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AF450" w14:textId="77777777" w:rsidR="00065E8F" w:rsidRPr="002C114E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bookmarkStart w:id="0" w:name="_GoBack"/>
      <w:bookmarkEnd w:id="0"/>
      <w:r w:rsidRPr="002C114E">
        <w:rPr>
          <w:b/>
          <w:sz w:val="36"/>
          <w:szCs w:val="36"/>
        </w:rPr>
        <w:t>UNIVERZITA TOMÁŠE BATI VE ZLÍNĚ</w:t>
      </w:r>
    </w:p>
    <w:p w14:paraId="299B8C70" w14:textId="77777777" w:rsidR="00065E8F" w:rsidRPr="002C114E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</w:p>
    <w:p w14:paraId="4261698F" w14:textId="56219D99" w:rsidR="00065E8F" w:rsidRPr="002C114E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2C114E">
        <w:rPr>
          <w:b/>
          <w:sz w:val="36"/>
          <w:szCs w:val="36"/>
        </w:rPr>
        <w:t>FAKULTA MANAGEMENTU A EKONOMIKY</w:t>
      </w:r>
    </w:p>
    <w:p w14:paraId="7D45A0EE" w14:textId="77777777" w:rsidR="00065E8F" w:rsidRPr="002C114E" w:rsidRDefault="00065E8F" w:rsidP="004E6E68">
      <w:pPr>
        <w:jc w:val="center"/>
        <w:rPr>
          <w:b/>
          <w:sz w:val="36"/>
        </w:rPr>
      </w:pPr>
    </w:p>
    <w:p w14:paraId="4918C4ED" w14:textId="69D72224" w:rsidR="00F36BD1" w:rsidRPr="002C114E" w:rsidRDefault="00F36BD1" w:rsidP="004E6E68">
      <w:pPr>
        <w:jc w:val="center"/>
        <w:rPr>
          <w:b/>
          <w:sz w:val="36"/>
        </w:rPr>
      </w:pPr>
      <w:r w:rsidRPr="002C114E">
        <w:rPr>
          <w:b/>
          <w:sz w:val="36"/>
        </w:rPr>
        <w:t>PRAVIDLA PRŮBĚHU STUDIA VE STUDIJNÍCH PROGRAMECH USKUTEČŇOVANÝCH NA FAKULTĚ MANAGEMENTU A EKONOMIKY</w:t>
      </w:r>
    </w:p>
    <w:p w14:paraId="3E935E12" w14:textId="5762D33A" w:rsidR="004E6E68" w:rsidRPr="002C114E" w:rsidRDefault="004E6E68" w:rsidP="004E6E68">
      <w:pPr>
        <w:jc w:val="center"/>
        <w:rPr>
          <w:b/>
          <w:sz w:val="36"/>
        </w:rPr>
      </w:pPr>
    </w:p>
    <w:p w14:paraId="433BD503" w14:textId="71CFBD1C" w:rsidR="00F36BD1" w:rsidRPr="002C114E" w:rsidRDefault="00F36BD1" w:rsidP="00F36BD1">
      <w:pPr>
        <w:jc w:val="center"/>
        <w:rPr>
          <w:i/>
        </w:rPr>
      </w:pPr>
      <w:r w:rsidRPr="002C114E">
        <w:rPr>
          <w:i/>
        </w:rPr>
        <w:t xml:space="preserve">Akademický senát Fakulty managementu a ekonomiky podle § 27 odst. 1 písm. b) zákona č. 111/1998 Sb., o vysokých školách a o změně a doplnění dalších zákonů (zákon o vysokých školách), ve znění pozdějších předpisů, schválil dne </w:t>
      </w:r>
      <w:r w:rsidR="00A867F7">
        <w:rPr>
          <w:i/>
        </w:rPr>
        <w:t>19. 6</w:t>
      </w:r>
      <w:r w:rsidRPr="002C114E">
        <w:rPr>
          <w:i/>
        </w:rPr>
        <w:t>. 2017 návrh těchto Pravidel průběhu studia ve studijních programech uskutečňo</w:t>
      </w:r>
      <w:r w:rsidR="00A867F7">
        <w:rPr>
          <w:i/>
        </w:rPr>
        <w:t>vaných na Fakultě managementu a </w:t>
      </w:r>
      <w:r w:rsidRPr="002C114E">
        <w:rPr>
          <w:i/>
        </w:rPr>
        <w:t>ekonomiky</w:t>
      </w:r>
    </w:p>
    <w:p w14:paraId="69679D4B" w14:textId="77777777" w:rsidR="00F36BD1" w:rsidRPr="002C114E" w:rsidRDefault="00F36BD1" w:rsidP="00F36BD1">
      <w:pPr>
        <w:jc w:val="center"/>
        <w:rPr>
          <w:i/>
        </w:rPr>
      </w:pPr>
    </w:p>
    <w:p w14:paraId="470A31D8" w14:textId="77777777" w:rsidR="00F36BD1" w:rsidRPr="002C114E" w:rsidRDefault="00F36BD1" w:rsidP="00F36BD1">
      <w:pPr>
        <w:jc w:val="center"/>
        <w:rPr>
          <w:i/>
        </w:rPr>
      </w:pPr>
      <w:r w:rsidRPr="002C114E">
        <w:rPr>
          <w:i/>
        </w:rPr>
        <w:t>a</w:t>
      </w:r>
    </w:p>
    <w:p w14:paraId="6D26FF03" w14:textId="77777777" w:rsidR="00F36BD1" w:rsidRPr="002C114E" w:rsidRDefault="00F36BD1" w:rsidP="00F36BD1">
      <w:pPr>
        <w:jc w:val="center"/>
        <w:rPr>
          <w:i/>
        </w:rPr>
      </w:pPr>
    </w:p>
    <w:p w14:paraId="0BDFBE34" w14:textId="0B6AAF92" w:rsidR="008E7EFD" w:rsidRPr="002C114E" w:rsidRDefault="00F36BD1" w:rsidP="00F36BD1">
      <w:pPr>
        <w:jc w:val="center"/>
        <w:rPr>
          <w:b/>
        </w:rPr>
      </w:pPr>
      <w:r w:rsidRPr="002C114E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2C114E">
        <w:rPr>
          <w:bCs/>
          <w:i/>
        </w:rPr>
        <w:t xml:space="preserve">§ 9 odst. 1 písm. b) bodu 2 </w:t>
      </w:r>
      <w:r w:rsidRPr="002C114E">
        <w:rPr>
          <w:i/>
        </w:rPr>
        <w:t xml:space="preserve">a § 33 odst. 1 písm. f) </w:t>
      </w:r>
      <w:r w:rsidRPr="002C114E">
        <w:rPr>
          <w:bCs/>
          <w:i/>
        </w:rPr>
        <w:t xml:space="preserve">zákona </w:t>
      </w:r>
      <w:r w:rsidRPr="002C114E">
        <w:rPr>
          <w:i/>
        </w:rPr>
        <w:t>č. 111/1998 Sb., o vysokých školách a o změně a doplnění dalších zákonů (zákon o vysokých školách), ve znění pozdějších předpisů, schválil dne XX. XX. 2017 tato Pravidla průběhu studia ve studijních programech uskutečňovaných na Fakultě managementu a ekonomiky, jako vnitřní předpis Fakulty managementu a ekonomiky Univerzity Tomáše Bati ve Zlíně.</w:t>
      </w:r>
    </w:p>
    <w:p w14:paraId="2190839F" w14:textId="77777777" w:rsidR="008E7EFD" w:rsidRPr="002C114E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2C114E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2C114E" w:rsidRDefault="0017281B" w:rsidP="00C422DC">
      <w:pPr>
        <w:pStyle w:val="Nadpis1"/>
        <w:spacing w:after="120"/>
        <w:rPr>
          <w:sz w:val="24"/>
        </w:rPr>
      </w:pPr>
      <w:r w:rsidRPr="002C114E">
        <w:rPr>
          <w:sz w:val="24"/>
        </w:rPr>
        <w:t>ČÁST PRVNÍ</w:t>
      </w:r>
    </w:p>
    <w:p w14:paraId="45E81F69" w14:textId="77777777" w:rsidR="0017281B" w:rsidRPr="002C114E" w:rsidRDefault="0017281B">
      <w:pPr>
        <w:pStyle w:val="Nadpis1"/>
        <w:rPr>
          <w:sz w:val="24"/>
        </w:rPr>
      </w:pPr>
      <w:r w:rsidRPr="002C114E">
        <w:rPr>
          <w:sz w:val="24"/>
        </w:rPr>
        <w:t>ZÁKLADNÍ USTANOVENÍ</w:t>
      </w:r>
    </w:p>
    <w:p w14:paraId="1340EAF7" w14:textId="0D1C01E2" w:rsidR="008E7EFD" w:rsidRPr="002C114E" w:rsidRDefault="008E7EFD" w:rsidP="00F36BD1">
      <w:pPr>
        <w:rPr>
          <w:b/>
          <w:bCs/>
        </w:rPr>
      </w:pPr>
    </w:p>
    <w:p w14:paraId="3C82D3E2" w14:textId="77777777" w:rsidR="0017281B" w:rsidRPr="002C114E" w:rsidRDefault="0017281B">
      <w:pPr>
        <w:jc w:val="center"/>
        <w:rPr>
          <w:b/>
          <w:bCs/>
        </w:rPr>
      </w:pPr>
      <w:r w:rsidRPr="002C114E">
        <w:rPr>
          <w:b/>
          <w:bCs/>
        </w:rPr>
        <w:t>Článek 1</w:t>
      </w:r>
    </w:p>
    <w:p w14:paraId="6CAA5990" w14:textId="4EAFB388" w:rsidR="0017281B" w:rsidRPr="002C114E" w:rsidRDefault="0017281B" w:rsidP="00F36BD1">
      <w:pPr>
        <w:pStyle w:val="Nadpis1"/>
      </w:pPr>
      <w:r w:rsidRPr="002C114E">
        <w:rPr>
          <w:sz w:val="24"/>
        </w:rPr>
        <w:t>Úvodní ustanovení</w:t>
      </w:r>
    </w:p>
    <w:p w14:paraId="3DBE3580" w14:textId="1B4E4AFC" w:rsidR="00B63636" w:rsidRPr="002C114E" w:rsidRDefault="00B63636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Pravidla průběhu studia ve studijních programech uskutečňovaných na Fakultě managementu a ekonomiky (dále jen „pravidla“) jsou vnitřním předpisem Fakulty managementu a ekonomiky </w:t>
      </w:r>
      <w:r w:rsidR="00F36BD1" w:rsidRPr="002C114E">
        <w:rPr>
          <w:sz w:val="24"/>
          <w:szCs w:val="24"/>
        </w:rPr>
        <w:t xml:space="preserve">Univerzity Tomáše Bati ve Zlíně </w:t>
      </w:r>
      <w:r w:rsidRPr="002C114E">
        <w:rPr>
          <w:sz w:val="24"/>
          <w:szCs w:val="24"/>
        </w:rPr>
        <w:t>(dále jen „FaME“) podle §</w:t>
      </w:r>
      <w:r w:rsidR="0085009E" w:rsidRPr="002C114E">
        <w:rPr>
          <w:sz w:val="24"/>
          <w:szCs w:val="24"/>
        </w:rPr>
        <w:t> </w:t>
      </w:r>
      <w:r w:rsidRPr="002C114E">
        <w:rPr>
          <w:sz w:val="24"/>
          <w:szCs w:val="24"/>
        </w:rPr>
        <w:t xml:space="preserve">33 odst. 2 písm. f) zákona č. 111/1998 Sb., </w:t>
      </w:r>
      <w:r w:rsidR="00F36BD1" w:rsidRPr="002C114E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002C114E">
        <w:rPr>
          <w:sz w:val="24"/>
          <w:szCs w:val="24"/>
        </w:rPr>
        <w:t>, (dále jen „zákon“) a</w:t>
      </w:r>
      <w:r w:rsidR="0085009E" w:rsidRPr="002C114E">
        <w:rPr>
          <w:sz w:val="24"/>
          <w:szCs w:val="24"/>
        </w:rPr>
        <w:t> </w:t>
      </w:r>
      <w:r w:rsidRPr="002C114E">
        <w:rPr>
          <w:sz w:val="24"/>
          <w:szCs w:val="24"/>
        </w:rPr>
        <w:t>v souladu s čl. 5 Statutu FaME.</w:t>
      </w:r>
    </w:p>
    <w:p w14:paraId="0410DC0D" w14:textId="0A185BD9" w:rsidR="004E6E68" w:rsidRPr="002C114E" w:rsidRDefault="004E6E68" w:rsidP="008C2099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>Tato pravid</w:t>
      </w:r>
      <w:r w:rsidR="00353A7D" w:rsidRPr="002C114E">
        <w:rPr>
          <w:sz w:val="24"/>
          <w:szCs w:val="24"/>
        </w:rPr>
        <w:t>la upravují konkrétní podmínky</w:t>
      </w:r>
      <w:r w:rsidRPr="002C114E">
        <w:rPr>
          <w:sz w:val="24"/>
          <w:szCs w:val="24"/>
        </w:rPr>
        <w:t xml:space="preserve"> </w:t>
      </w:r>
      <w:r w:rsidR="00B63636" w:rsidRPr="002C114E">
        <w:rPr>
          <w:sz w:val="24"/>
          <w:szCs w:val="24"/>
        </w:rPr>
        <w:t xml:space="preserve">a průběh </w:t>
      </w:r>
      <w:r w:rsidRPr="002C114E">
        <w:rPr>
          <w:sz w:val="24"/>
          <w:szCs w:val="24"/>
        </w:rPr>
        <w:t xml:space="preserve">studia ve studijních programech uskutečňovaných na </w:t>
      </w:r>
      <w:r w:rsidR="00600AFD" w:rsidRPr="002C114E">
        <w:rPr>
          <w:sz w:val="24"/>
          <w:szCs w:val="24"/>
        </w:rPr>
        <w:t xml:space="preserve">FaME </w:t>
      </w:r>
      <w:r w:rsidRPr="002C114E">
        <w:rPr>
          <w:sz w:val="24"/>
          <w:szCs w:val="24"/>
        </w:rPr>
        <w:t>ve smyslu</w:t>
      </w:r>
      <w:r w:rsidR="00E77646" w:rsidRPr="002C114E">
        <w:rPr>
          <w:sz w:val="24"/>
          <w:szCs w:val="24"/>
        </w:rPr>
        <w:t xml:space="preserve"> </w:t>
      </w:r>
      <w:r w:rsidRPr="002C114E">
        <w:rPr>
          <w:sz w:val="24"/>
          <w:szCs w:val="24"/>
        </w:rPr>
        <w:t>čl. 1 odst. 4 Studijního a zkušebního řádu Univerzity Tomáše Bati ve Zlíně (dále jen „SZŘ“)</w:t>
      </w:r>
      <w:r w:rsidR="00173BB0" w:rsidRPr="002C114E">
        <w:rPr>
          <w:sz w:val="24"/>
          <w:szCs w:val="24"/>
        </w:rPr>
        <w:t>, který je vnitřním předpisem Univerzity Tomáše Bati ve Zlíně (dále jen „UTB“),</w:t>
      </w:r>
      <w:r w:rsidRPr="002C114E">
        <w:rPr>
          <w:sz w:val="24"/>
          <w:szCs w:val="24"/>
        </w:rPr>
        <w:t xml:space="preserve"> a v tomto smyslu SZŘ doplňují.</w:t>
      </w:r>
    </w:p>
    <w:p w14:paraId="6124DB72" w14:textId="6AC11C90" w:rsidR="004C5898" w:rsidRPr="002C114E" w:rsidRDefault="004C5898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>Tato pravidla se přiměřeně použijí také na podmínky a průběh studia ve studijních programech uskuteč</w:t>
      </w:r>
      <w:r w:rsidR="00AE57E3" w:rsidRPr="002C114E">
        <w:rPr>
          <w:sz w:val="24"/>
          <w:szCs w:val="24"/>
        </w:rPr>
        <w:t>ňovaných na Obchodní akademii Tomáše</w:t>
      </w:r>
      <w:r w:rsidRPr="002C114E">
        <w:rPr>
          <w:sz w:val="24"/>
          <w:szCs w:val="24"/>
        </w:rPr>
        <w:t xml:space="preserve"> Bati a Vy</w:t>
      </w:r>
      <w:r w:rsidR="00AE57E3" w:rsidRPr="002C114E">
        <w:rPr>
          <w:sz w:val="24"/>
          <w:szCs w:val="24"/>
        </w:rPr>
        <w:t>šší odborné škole ekonomické Zlín</w:t>
      </w:r>
      <w:r w:rsidRPr="002C114E">
        <w:rPr>
          <w:sz w:val="24"/>
          <w:szCs w:val="24"/>
        </w:rPr>
        <w:t xml:space="preserve"> (dále jen „VOŠE“).</w:t>
      </w:r>
    </w:p>
    <w:p w14:paraId="2B445274" w14:textId="1D177DB5" w:rsidR="004E6E68" w:rsidRPr="002C114E" w:rsidRDefault="004C5898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Pokud se v těchto pravidlech uvádí pojem „děkan“, přejímá při uskutečňování bakalářských studijních programů </w:t>
      </w:r>
      <w:r w:rsidR="00AE57E3" w:rsidRPr="002C114E">
        <w:rPr>
          <w:sz w:val="24"/>
          <w:szCs w:val="24"/>
        </w:rPr>
        <w:t>ve spolupráci s</w:t>
      </w:r>
      <w:r w:rsidRPr="002C114E">
        <w:rPr>
          <w:sz w:val="24"/>
          <w:szCs w:val="24"/>
        </w:rPr>
        <w:t xml:space="preserve"> VOŠE jeho pravomoci ředitel této školy</w:t>
      </w:r>
      <w:r w:rsidR="00AE57E3" w:rsidRPr="002C114E">
        <w:rPr>
          <w:sz w:val="24"/>
          <w:szCs w:val="24"/>
        </w:rPr>
        <w:t xml:space="preserve"> </w:t>
      </w:r>
      <w:r w:rsidR="00AE57E3" w:rsidRPr="002C114E">
        <w:rPr>
          <w:sz w:val="24"/>
          <w:szCs w:val="24"/>
        </w:rPr>
        <w:lastRenderedPageBreak/>
        <w:t>podle čl. 27 odst. 2 Statutu UTB</w:t>
      </w:r>
      <w:r w:rsidRPr="002C114E">
        <w:rPr>
          <w:sz w:val="24"/>
          <w:szCs w:val="24"/>
        </w:rPr>
        <w:t>. Výjimkou z tohoto ustanovení jsou rozhodnutí o</w:t>
      </w:r>
      <w:r w:rsidR="0085009E" w:rsidRPr="002C114E">
        <w:rPr>
          <w:sz w:val="24"/>
          <w:szCs w:val="24"/>
        </w:rPr>
        <w:t> </w:t>
      </w:r>
      <w:r w:rsidRPr="002C114E">
        <w:rPr>
          <w:sz w:val="24"/>
          <w:szCs w:val="24"/>
        </w:rPr>
        <w:t>přijetí, přerušení a ukončení studia.</w:t>
      </w:r>
    </w:p>
    <w:p w14:paraId="18EDB0E8" w14:textId="77777777" w:rsidR="0017281B" w:rsidRPr="002C114E" w:rsidRDefault="0017281B" w:rsidP="00C422DC">
      <w:pPr>
        <w:pStyle w:val="Nadpis1"/>
        <w:spacing w:after="120"/>
        <w:rPr>
          <w:sz w:val="24"/>
        </w:rPr>
      </w:pPr>
      <w:r w:rsidRPr="002C114E">
        <w:rPr>
          <w:sz w:val="24"/>
        </w:rPr>
        <w:t>ČÁST DRUHÁ</w:t>
      </w:r>
    </w:p>
    <w:p w14:paraId="71A8844D" w14:textId="77777777" w:rsidR="0017281B" w:rsidRPr="002C114E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2C114E">
        <w:rPr>
          <w:b/>
          <w:bCs/>
        </w:rPr>
        <w:t>USTANOVENÍ PRO STUDI</w:t>
      </w:r>
      <w:r w:rsidR="00854DB3" w:rsidRPr="002C114E">
        <w:rPr>
          <w:b/>
          <w:bCs/>
        </w:rPr>
        <w:t>UM V BAKALÁŘSKÝCH A MAGISTERSKÝCH STUDIJNÍCH PROGRAMECH</w:t>
      </w:r>
    </w:p>
    <w:p w14:paraId="3A31D69D" w14:textId="59628EA8" w:rsidR="0082453E" w:rsidRPr="002C114E" w:rsidRDefault="0082453E" w:rsidP="0085009E">
      <w:pPr>
        <w:pStyle w:val="Zhlav"/>
        <w:tabs>
          <w:tab w:val="clear" w:pos="4536"/>
          <w:tab w:val="clear" w:pos="9072"/>
        </w:tabs>
      </w:pPr>
    </w:p>
    <w:p w14:paraId="25030F84" w14:textId="77777777" w:rsidR="0017281B" w:rsidRPr="002C114E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2C114E">
        <w:rPr>
          <w:b/>
          <w:bCs/>
        </w:rPr>
        <w:t>Článek 2</w:t>
      </w:r>
    </w:p>
    <w:p w14:paraId="4DD05F2A" w14:textId="3A0D4F10" w:rsidR="0017281B" w:rsidRPr="002C114E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2C114E">
        <w:rPr>
          <w:b/>
          <w:bCs/>
        </w:rPr>
        <w:t>Akademický rok a časové členění studia</w:t>
      </w:r>
    </w:p>
    <w:p w14:paraId="4DDF9C69" w14:textId="4B221371" w:rsidR="0017281B" w:rsidRPr="002C114E" w:rsidRDefault="0017281B">
      <w:pPr>
        <w:jc w:val="both"/>
      </w:pPr>
      <w:r w:rsidRPr="002C114E">
        <w:rPr>
          <w:u w:val="single"/>
        </w:rPr>
        <w:t xml:space="preserve">Ad odst. (2) SZŘ: </w:t>
      </w:r>
    </w:p>
    <w:p w14:paraId="500042C6" w14:textId="498A64A2" w:rsidR="0017281B" w:rsidRPr="009F1F0D" w:rsidRDefault="003E26E2" w:rsidP="008C2099">
      <w:pPr>
        <w:pStyle w:val="Zkladntextodsazen"/>
        <w:numPr>
          <w:ilvl w:val="0"/>
          <w:numId w:val="50"/>
        </w:numPr>
        <w:spacing w:after="120"/>
        <w:ind w:left="0" w:firstLine="0"/>
      </w:pPr>
      <w:r w:rsidRPr="009F1F0D">
        <w:rPr>
          <w:sz w:val="24"/>
          <w:szCs w:val="24"/>
        </w:rPr>
        <w:t xml:space="preserve">V každém semestru probíhá na FaME výuka </w:t>
      </w:r>
      <w:r w:rsidR="00820F0C" w:rsidRPr="009F1F0D">
        <w:rPr>
          <w:sz w:val="24"/>
          <w:szCs w:val="24"/>
        </w:rPr>
        <w:t xml:space="preserve">podle časového plánu výuky </w:t>
      </w:r>
      <w:r w:rsidRPr="009F1F0D">
        <w:rPr>
          <w:sz w:val="24"/>
          <w:szCs w:val="24"/>
        </w:rPr>
        <w:t>13 týdnů.</w:t>
      </w:r>
      <w:r w:rsidRPr="002C114E">
        <w:rPr>
          <w:sz w:val="24"/>
          <w:szCs w:val="24"/>
        </w:rPr>
        <w:t xml:space="preserve"> </w:t>
      </w:r>
      <w:r w:rsidR="0017281B" w:rsidRPr="002C114E">
        <w:rPr>
          <w:sz w:val="24"/>
          <w:szCs w:val="24"/>
        </w:rPr>
        <w:t xml:space="preserve">Závěrečné ročníky studijních programů FaME mohou mít kratší semestry než </w:t>
      </w:r>
      <w:r w:rsidRPr="002C114E">
        <w:rPr>
          <w:sz w:val="24"/>
          <w:szCs w:val="24"/>
        </w:rPr>
        <w:t xml:space="preserve">13 </w:t>
      </w:r>
      <w:r w:rsidR="0017281B" w:rsidRPr="002C114E">
        <w:rPr>
          <w:sz w:val="24"/>
          <w:szCs w:val="24"/>
        </w:rPr>
        <w:t>týdnů, avšak ne kratší než 10 týdnů. V posledním semestru v magisterských studijních programech nemusí probíhat výuka.</w:t>
      </w:r>
    </w:p>
    <w:p w14:paraId="350E75BB" w14:textId="0E4012E8" w:rsidR="0017281B" w:rsidRPr="009F1F0D" w:rsidRDefault="0017281B">
      <w:pPr>
        <w:jc w:val="both"/>
      </w:pPr>
      <w:r w:rsidRPr="009F1F0D">
        <w:rPr>
          <w:u w:val="single"/>
        </w:rPr>
        <w:t>Ad odst. (3) SZŘ:</w:t>
      </w:r>
    </w:p>
    <w:p w14:paraId="34F18968" w14:textId="7F5DFA9C" w:rsidR="00BF1354" w:rsidRPr="002C114E" w:rsidRDefault="002C114E" w:rsidP="002C114E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>Výuka je organizována v prezenční formě studia podle týdenních rozvrhů;</w:t>
      </w:r>
      <w:r>
        <w:rPr>
          <w:sz w:val="24"/>
          <w:szCs w:val="24"/>
        </w:rPr>
        <w:t xml:space="preserve"> </w:t>
      </w:r>
      <w:r w:rsidR="00820F0C" w:rsidRPr="009F1F0D">
        <w:rPr>
          <w:sz w:val="24"/>
          <w:szCs w:val="24"/>
          <w:lang w:val="en-US"/>
        </w:rPr>
        <w:t>v</w:t>
      </w:r>
      <w:r w:rsidR="00820F0C" w:rsidRPr="009F1F0D">
        <w:rPr>
          <w:sz w:val="24"/>
          <w:szCs w:val="24"/>
        </w:rPr>
        <w:t> kombinovaném studiu je organizována podle blokových rozvrhů.</w:t>
      </w:r>
    </w:p>
    <w:p w14:paraId="2B057F43" w14:textId="7B34F734" w:rsidR="00BF1354" w:rsidRPr="002C114E" w:rsidRDefault="00BF1354" w:rsidP="008C2099">
      <w:pPr>
        <w:jc w:val="both"/>
      </w:pPr>
      <w:r w:rsidRPr="002C114E">
        <w:rPr>
          <w:u w:val="single"/>
        </w:rPr>
        <w:t>Ad odst. (4) SZŘ:</w:t>
      </w:r>
    </w:p>
    <w:p w14:paraId="7890EA27" w14:textId="077314EE" w:rsidR="00BF1354" w:rsidRPr="002C114E" w:rsidRDefault="00E574BD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Rozdělení studentů do </w:t>
      </w:r>
      <w:r w:rsidR="00820F0C" w:rsidRPr="009F1F0D">
        <w:rPr>
          <w:sz w:val="24"/>
          <w:szCs w:val="24"/>
        </w:rPr>
        <w:t>studijních</w:t>
      </w:r>
      <w:r w:rsidRPr="002C114E">
        <w:rPr>
          <w:sz w:val="24"/>
          <w:szCs w:val="24"/>
        </w:rPr>
        <w:t xml:space="preserve"> skupin probíhá na základě zvoleného předmětu/rozvrhové akce předmětu v termínech předběžného zápisu (dále jen „předzápis“) v</w:t>
      </w:r>
      <w:r w:rsidR="00701F8F" w:rsidRPr="002C114E">
        <w:rPr>
          <w:sz w:val="24"/>
          <w:szCs w:val="24"/>
        </w:rPr>
        <w:t> informačním systému studijní agendy (dále jen „</w:t>
      </w:r>
      <w:r w:rsidR="009157C2" w:rsidRPr="002C114E">
        <w:rPr>
          <w:sz w:val="24"/>
          <w:szCs w:val="24"/>
        </w:rPr>
        <w:t>IS/STAG</w:t>
      </w:r>
      <w:r w:rsidR="00701F8F" w:rsidRPr="002C114E">
        <w:rPr>
          <w:sz w:val="24"/>
          <w:szCs w:val="24"/>
        </w:rPr>
        <w:t>“)</w:t>
      </w:r>
      <w:r w:rsidRPr="002C114E">
        <w:rPr>
          <w:sz w:val="24"/>
          <w:szCs w:val="24"/>
        </w:rPr>
        <w:t xml:space="preserve"> na daný semestr příslušného akademického roku.</w:t>
      </w:r>
    </w:p>
    <w:p w14:paraId="26AAE234" w14:textId="33B66D6E" w:rsidR="0017281B" w:rsidRPr="009F1F0D" w:rsidRDefault="00932BA9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V jedné přednáškové skupině je maximálně 180 studentů, v jedné </w:t>
      </w:r>
      <w:r w:rsidR="002A6CBD" w:rsidRPr="009F1F0D">
        <w:rPr>
          <w:sz w:val="24"/>
          <w:szCs w:val="24"/>
        </w:rPr>
        <w:t>studijní</w:t>
      </w:r>
      <w:r w:rsidR="002A6CBD" w:rsidRPr="002C114E">
        <w:rPr>
          <w:sz w:val="24"/>
          <w:szCs w:val="24"/>
        </w:rPr>
        <w:t xml:space="preserve"> </w:t>
      </w:r>
      <w:r w:rsidRPr="002C114E">
        <w:rPr>
          <w:sz w:val="24"/>
          <w:szCs w:val="24"/>
        </w:rPr>
        <w:t xml:space="preserve">skupině pro semináře a cvičení je </w:t>
      </w:r>
      <w:r w:rsidR="00131D3C" w:rsidRPr="002C114E">
        <w:rPr>
          <w:sz w:val="24"/>
          <w:szCs w:val="24"/>
        </w:rPr>
        <w:t xml:space="preserve">zpravidla </w:t>
      </w:r>
      <w:r w:rsidRPr="002C114E">
        <w:rPr>
          <w:sz w:val="24"/>
          <w:szCs w:val="24"/>
        </w:rPr>
        <w:t>minim</w:t>
      </w:r>
      <w:r w:rsidR="00504CB6" w:rsidRPr="002C114E">
        <w:rPr>
          <w:sz w:val="24"/>
          <w:szCs w:val="24"/>
        </w:rPr>
        <w:t>álně 15 a maximálně 30 studentů</w:t>
      </w:r>
      <w:r w:rsidRPr="002C114E">
        <w:rPr>
          <w:sz w:val="24"/>
          <w:szCs w:val="24"/>
        </w:rPr>
        <w:t xml:space="preserve">. </w:t>
      </w:r>
      <w:r w:rsidR="002A6CBD" w:rsidRPr="009F1F0D">
        <w:rPr>
          <w:sz w:val="24"/>
          <w:szCs w:val="24"/>
        </w:rPr>
        <w:t>Studijní</w:t>
      </w:r>
      <w:r w:rsidR="002A6CBD" w:rsidRPr="002C114E">
        <w:rPr>
          <w:sz w:val="24"/>
          <w:szCs w:val="24"/>
        </w:rPr>
        <w:t xml:space="preserve"> s</w:t>
      </w:r>
      <w:r w:rsidRPr="002C114E">
        <w:rPr>
          <w:sz w:val="24"/>
          <w:szCs w:val="24"/>
        </w:rPr>
        <w:t>kupiny pro výuku ve speciálních učebnách</w:t>
      </w:r>
      <w:r w:rsidR="00B11189" w:rsidRPr="002C114E">
        <w:rPr>
          <w:sz w:val="24"/>
          <w:szCs w:val="24"/>
        </w:rPr>
        <w:t>,</w:t>
      </w:r>
      <w:r w:rsidR="008C3E80" w:rsidRPr="002C114E">
        <w:rPr>
          <w:sz w:val="24"/>
          <w:szCs w:val="24"/>
        </w:rPr>
        <w:t xml:space="preserve"> zejména počítačových a</w:t>
      </w:r>
      <w:r w:rsidR="00B11189" w:rsidRPr="002C114E">
        <w:rPr>
          <w:sz w:val="24"/>
          <w:szCs w:val="24"/>
        </w:rPr>
        <w:t> jazykových,</w:t>
      </w:r>
      <w:r w:rsidRPr="002C114E">
        <w:rPr>
          <w:sz w:val="24"/>
          <w:szCs w:val="24"/>
        </w:rPr>
        <w:t xml:space="preserve"> se sestavují podle kapacity učebny.</w:t>
      </w:r>
    </w:p>
    <w:p w14:paraId="04B4A748" w14:textId="675CC1F8" w:rsidR="0017281B" w:rsidRPr="009F1F0D" w:rsidRDefault="0017281B">
      <w:pPr>
        <w:jc w:val="both"/>
      </w:pPr>
      <w:r w:rsidRPr="009F1F0D">
        <w:rPr>
          <w:u w:val="single"/>
        </w:rPr>
        <w:t>Ad odst. (6) SZŘ:</w:t>
      </w:r>
    </w:p>
    <w:p w14:paraId="18FBE4EC" w14:textId="25158579" w:rsidR="0082453E" w:rsidRPr="009F1F0D" w:rsidRDefault="0017281B" w:rsidP="008C2099">
      <w:pPr>
        <w:pStyle w:val="Zkladntextodsazen"/>
        <w:numPr>
          <w:ilvl w:val="0"/>
          <w:numId w:val="50"/>
        </w:numPr>
        <w:ind w:left="0" w:firstLine="0"/>
      </w:pPr>
      <w:r w:rsidRPr="009F1F0D">
        <w:rPr>
          <w:sz w:val="24"/>
          <w:szCs w:val="24"/>
        </w:rPr>
        <w:t xml:space="preserve">Časový plán akademického roku vyhlašuje </w:t>
      </w:r>
      <w:r w:rsidR="00986EFF" w:rsidRPr="009F1F0D">
        <w:rPr>
          <w:sz w:val="24"/>
          <w:szCs w:val="24"/>
        </w:rPr>
        <w:t>děkan</w:t>
      </w:r>
      <w:r w:rsidR="00F17E96" w:rsidRPr="009F1F0D">
        <w:rPr>
          <w:sz w:val="24"/>
          <w:szCs w:val="24"/>
        </w:rPr>
        <w:t xml:space="preserve"> FaME (dále jen „děkan“)</w:t>
      </w:r>
      <w:r w:rsidRPr="009F1F0D">
        <w:rPr>
          <w:sz w:val="24"/>
          <w:szCs w:val="24"/>
        </w:rPr>
        <w:t xml:space="preserve"> nejpozději v dubnu předchozího akademického roku.</w:t>
      </w:r>
    </w:p>
    <w:p w14:paraId="368824B1" w14:textId="2D0CE2CD" w:rsidR="008C3E80" w:rsidRPr="009F1F0D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9F1F0D" w:rsidRDefault="0017281B" w:rsidP="00016355">
      <w:pPr>
        <w:pStyle w:val="Nadpis1"/>
        <w:rPr>
          <w:sz w:val="24"/>
        </w:rPr>
      </w:pPr>
      <w:r w:rsidRPr="009F1F0D">
        <w:rPr>
          <w:sz w:val="24"/>
        </w:rPr>
        <w:t>Článek 3</w:t>
      </w:r>
    </w:p>
    <w:p w14:paraId="1B39A82A" w14:textId="066BDFE4" w:rsidR="0082453E" w:rsidRPr="009F1F0D" w:rsidRDefault="0017281B" w:rsidP="0018517D">
      <w:pPr>
        <w:pStyle w:val="Nadpis1"/>
      </w:pPr>
      <w:r w:rsidRPr="009F1F0D">
        <w:rPr>
          <w:bCs w:val="0"/>
          <w:sz w:val="24"/>
        </w:rPr>
        <w:t>Studijní plány</w:t>
      </w:r>
    </w:p>
    <w:p w14:paraId="0DF51AD1" w14:textId="410491DE" w:rsidR="0017281B" w:rsidRPr="009F1F0D" w:rsidRDefault="0017281B">
      <w:pPr>
        <w:jc w:val="both"/>
        <w:rPr>
          <w:u w:val="single"/>
        </w:rPr>
      </w:pPr>
      <w:r w:rsidRPr="009F1F0D">
        <w:rPr>
          <w:u w:val="single"/>
        </w:rPr>
        <w:t>Ad odst. (3) SZŘ:</w:t>
      </w:r>
    </w:p>
    <w:p w14:paraId="6F7EA2D8" w14:textId="77777777" w:rsidR="00173BB0" w:rsidRPr="009F1F0D" w:rsidRDefault="0017281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9F1F0D">
        <w:rPr>
          <w:sz w:val="24"/>
          <w:szCs w:val="24"/>
        </w:rPr>
        <w:t xml:space="preserve">Aktualizované studijní plány jednotlivých oborů bakalářských a magisterských studijních programů zveřejňuje FaME každoročně, nejpozději však v </w:t>
      </w:r>
      <w:r w:rsidR="00B36184" w:rsidRPr="009F1F0D">
        <w:rPr>
          <w:sz w:val="24"/>
          <w:szCs w:val="24"/>
        </w:rPr>
        <w:t xml:space="preserve">červnu </w:t>
      </w:r>
      <w:r w:rsidRPr="009F1F0D">
        <w:rPr>
          <w:sz w:val="24"/>
          <w:szCs w:val="24"/>
        </w:rPr>
        <w:t>předcházejícího akademického roku.</w:t>
      </w:r>
    </w:p>
    <w:p w14:paraId="479E9A00" w14:textId="507DF835" w:rsidR="001F5D90" w:rsidRPr="002C114E" w:rsidRDefault="00731DC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9F1F0D">
        <w:rPr>
          <w:sz w:val="24"/>
          <w:szCs w:val="24"/>
        </w:rPr>
        <w:t xml:space="preserve">V případě změny ve studijních plánech nebo v případě neotevření povinně volitelného nebo volitelného předmětu, jsou studenti o této skutečnosti </w:t>
      </w:r>
      <w:r w:rsidR="0021665D" w:rsidRPr="009F1F0D">
        <w:rPr>
          <w:sz w:val="24"/>
          <w:szCs w:val="24"/>
        </w:rPr>
        <w:t xml:space="preserve">informováni </w:t>
      </w:r>
      <w:r w:rsidRPr="009F1F0D">
        <w:rPr>
          <w:sz w:val="24"/>
          <w:szCs w:val="24"/>
        </w:rPr>
        <w:t>nejpozději týden před zahájením příslušného semestru prostřednictvím studijního oddělení</w:t>
      </w:r>
      <w:r w:rsidR="009A3F87" w:rsidRPr="009F1F0D">
        <w:rPr>
          <w:sz w:val="24"/>
          <w:szCs w:val="24"/>
        </w:rPr>
        <w:t xml:space="preserve"> na veřejné části </w:t>
      </w:r>
      <w:r w:rsidR="0021665D" w:rsidRPr="009F1F0D">
        <w:rPr>
          <w:sz w:val="24"/>
          <w:szCs w:val="24"/>
        </w:rPr>
        <w:t xml:space="preserve">internetových stránek </w:t>
      </w:r>
      <w:r w:rsidR="00F17E96" w:rsidRPr="009F1F0D">
        <w:rPr>
          <w:sz w:val="24"/>
          <w:szCs w:val="24"/>
        </w:rPr>
        <w:t>FaME</w:t>
      </w:r>
      <w:r w:rsidR="009A3F87" w:rsidRPr="009F1F0D">
        <w:rPr>
          <w:sz w:val="24"/>
          <w:szCs w:val="24"/>
        </w:rPr>
        <w:t xml:space="preserve">. Studenti si mohou na základě žádosti </w:t>
      </w:r>
      <w:r w:rsidR="00D7334F" w:rsidRPr="009F1F0D">
        <w:rPr>
          <w:sz w:val="24"/>
          <w:szCs w:val="24"/>
        </w:rPr>
        <w:t>zapsat</w:t>
      </w:r>
      <w:r w:rsidR="009A3F87" w:rsidRPr="009F1F0D">
        <w:rPr>
          <w:sz w:val="24"/>
          <w:szCs w:val="24"/>
        </w:rPr>
        <w:t xml:space="preserve"> jiný povinně volitelný nebo volitelný předmět.</w:t>
      </w:r>
    </w:p>
    <w:p w14:paraId="2A86C639" w14:textId="54F0DE40" w:rsidR="0017281B" w:rsidRPr="002C114E" w:rsidRDefault="0017281B">
      <w:pPr>
        <w:jc w:val="both"/>
        <w:rPr>
          <w:u w:val="single"/>
        </w:rPr>
      </w:pPr>
      <w:r w:rsidRPr="002C114E">
        <w:rPr>
          <w:u w:val="single"/>
        </w:rPr>
        <w:t>Ad odst. (5) SZŘ:</w:t>
      </w:r>
    </w:p>
    <w:p w14:paraId="10970828" w14:textId="77777777" w:rsidR="00BF1354" w:rsidRPr="002C114E" w:rsidRDefault="00754190" w:rsidP="008C2099">
      <w:pPr>
        <w:pStyle w:val="Zkladntextodsazen"/>
        <w:numPr>
          <w:ilvl w:val="0"/>
          <w:numId w:val="51"/>
        </w:numPr>
        <w:spacing w:after="120"/>
        <w:ind w:left="0" w:hanging="11"/>
      </w:pPr>
      <w:r w:rsidRPr="009F1F0D">
        <w:rPr>
          <w:sz w:val="24"/>
          <w:szCs w:val="24"/>
        </w:rPr>
        <w:t>Ž</w:t>
      </w:r>
      <w:r w:rsidR="00822C2C" w:rsidRPr="009F1F0D">
        <w:rPr>
          <w:sz w:val="24"/>
          <w:szCs w:val="24"/>
        </w:rPr>
        <w:t>ádost o udělení vý</w:t>
      </w:r>
      <w:r w:rsidR="00C65CA8" w:rsidRPr="009F1F0D">
        <w:rPr>
          <w:sz w:val="24"/>
          <w:szCs w:val="24"/>
        </w:rPr>
        <w:t>j</w:t>
      </w:r>
      <w:r w:rsidR="00822C2C" w:rsidRPr="009F1F0D">
        <w:rPr>
          <w:sz w:val="24"/>
          <w:szCs w:val="24"/>
        </w:rPr>
        <w:t>i</w:t>
      </w:r>
      <w:r w:rsidR="00C65CA8" w:rsidRPr="009F1F0D">
        <w:rPr>
          <w:sz w:val="24"/>
          <w:szCs w:val="24"/>
        </w:rPr>
        <w:t>mky z obecných pravidel pro sestavování studijního</w:t>
      </w:r>
      <w:r w:rsidR="0021665D" w:rsidRPr="009F1F0D">
        <w:rPr>
          <w:sz w:val="24"/>
          <w:szCs w:val="24"/>
        </w:rPr>
        <w:t xml:space="preserve"> plánu podává student písemně se</w:t>
      </w:r>
      <w:r w:rsidR="00C65CA8" w:rsidRPr="009F1F0D">
        <w:rPr>
          <w:sz w:val="24"/>
          <w:szCs w:val="24"/>
        </w:rPr>
        <w:t xml:space="preserve"> zdůvodněním </w:t>
      </w:r>
      <w:r w:rsidRPr="009F1F0D">
        <w:rPr>
          <w:sz w:val="24"/>
          <w:szCs w:val="24"/>
        </w:rPr>
        <w:t>děkanovi</w:t>
      </w:r>
      <w:r w:rsidR="00B629D1" w:rsidRPr="009F1F0D">
        <w:rPr>
          <w:sz w:val="24"/>
          <w:szCs w:val="24"/>
        </w:rPr>
        <w:t xml:space="preserve"> prostřednictvím studijního </w:t>
      </w:r>
      <w:r w:rsidR="00C65CA8" w:rsidRPr="009F1F0D">
        <w:rPr>
          <w:sz w:val="24"/>
          <w:szCs w:val="24"/>
        </w:rPr>
        <w:t>oddělení, nejpozději 14 dnů po zahájení příslušného semestru.</w:t>
      </w:r>
    </w:p>
    <w:p w14:paraId="18E8AF98" w14:textId="77777777" w:rsidR="0017281B" w:rsidRPr="009F1F0D" w:rsidRDefault="0017281B">
      <w:pPr>
        <w:pStyle w:val="Nadpis1"/>
        <w:rPr>
          <w:sz w:val="24"/>
        </w:rPr>
      </w:pPr>
      <w:r w:rsidRPr="009F1F0D">
        <w:rPr>
          <w:sz w:val="24"/>
        </w:rPr>
        <w:lastRenderedPageBreak/>
        <w:t>Článek 4</w:t>
      </w:r>
    </w:p>
    <w:p w14:paraId="043A54A9" w14:textId="174D31F8" w:rsidR="0017281B" w:rsidRPr="009F1F0D" w:rsidRDefault="0017281B" w:rsidP="0018517D">
      <w:pPr>
        <w:pStyle w:val="Nadpis1"/>
      </w:pPr>
      <w:r w:rsidRPr="009F1F0D">
        <w:rPr>
          <w:bCs w:val="0"/>
          <w:sz w:val="24"/>
        </w:rPr>
        <w:t>Rada studijní</w:t>
      </w:r>
      <w:r w:rsidR="00DE2015" w:rsidRPr="009F1F0D">
        <w:rPr>
          <w:bCs w:val="0"/>
          <w:sz w:val="24"/>
        </w:rPr>
        <w:t>ho</w:t>
      </w:r>
      <w:r w:rsidRPr="009F1F0D">
        <w:rPr>
          <w:bCs w:val="0"/>
          <w:sz w:val="24"/>
        </w:rPr>
        <w:t xml:space="preserve"> program</w:t>
      </w:r>
      <w:r w:rsidR="00DE2015" w:rsidRPr="009F1F0D">
        <w:rPr>
          <w:bCs w:val="0"/>
          <w:sz w:val="24"/>
        </w:rPr>
        <w:t>u</w:t>
      </w:r>
    </w:p>
    <w:p w14:paraId="4CCE95CF" w14:textId="44FA6491" w:rsidR="0017281B" w:rsidRPr="009F1F0D" w:rsidRDefault="0017281B">
      <w:pPr>
        <w:jc w:val="both"/>
      </w:pPr>
      <w:r w:rsidRPr="009F1F0D">
        <w:rPr>
          <w:u w:val="single"/>
        </w:rPr>
        <w:t>Ad odst. (2) SZŘ:</w:t>
      </w:r>
    </w:p>
    <w:p w14:paraId="7E06E78E" w14:textId="083E4AF9" w:rsidR="00494ECC" w:rsidRPr="009F1F0D" w:rsidRDefault="0017281B" w:rsidP="0018517D">
      <w:pPr>
        <w:pStyle w:val="Zkladntextodsazen"/>
        <w:spacing w:after="120"/>
      </w:pPr>
      <w:r w:rsidRPr="009F1F0D">
        <w:rPr>
          <w:sz w:val="24"/>
          <w:szCs w:val="24"/>
        </w:rPr>
        <w:t>Na FaME je jmenována děkan</w:t>
      </w:r>
      <w:r w:rsidR="00754190" w:rsidRPr="009F1F0D">
        <w:rPr>
          <w:sz w:val="24"/>
          <w:szCs w:val="24"/>
        </w:rPr>
        <w:t>em</w:t>
      </w:r>
      <w:r w:rsidRPr="009F1F0D">
        <w:rPr>
          <w:sz w:val="24"/>
          <w:szCs w:val="24"/>
        </w:rPr>
        <w:t xml:space="preserve"> </w:t>
      </w:r>
      <w:r w:rsidR="00DE2015" w:rsidRPr="009F1F0D">
        <w:rPr>
          <w:sz w:val="24"/>
          <w:szCs w:val="24"/>
        </w:rPr>
        <w:t>Rada studijních programů.</w:t>
      </w:r>
      <w:r w:rsidRPr="009F1F0D">
        <w:rPr>
          <w:sz w:val="24"/>
          <w:szCs w:val="24"/>
        </w:rPr>
        <w:t xml:space="preserve"> Radu studijních programů tvoří předseda, proděkan pro </w:t>
      </w:r>
      <w:r w:rsidR="0075338C" w:rsidRPr="009F1F0D">
        <w:rPr>
          <w:sz w:val="24"/>
          <w:szCs w:val="24"/>
        </w:rPr>
        <w:t>studium</w:t>
      </w:r>
      <w:r w:rsidRPr="009F1F0D">
        <w:rPr>
          <w:sz w:val="24"/>
          <w:szCs w:val="24"/>
        </w:rPr>
        <w:t>, ředitelé ústavů,</w:t>
      </w:r>
      <w:r w:rsidRPr="002C114E">
        <w:rPr>
          <w:sz w:val="24"/>
          <w:szCs w:val="24"/>
        </w:rPr>
        <w:t xml:space="preserve"> zástupce akademického senátu, zástupce studentů, </w:t>
      </w:r>
      <w:r w:rsidR="00D9381F" w:rsidRPr="002C114E">
        <w:rPr>
          <w:sz w:val="24"/>
          <w:szCs w:val="24"/>
        </w:rPr>
        <w:t xml:space="preserve">garanti studijních programů, </w:t>
      </w:r>
      <w:r w:rsidR="00BC5F48" w:rsidRPr="002C114E">
        <w:rPr>
          <w:sz w:val="24"/>
          <w:szCs w:val="24"/>
        </w:rPr>
        <w:t>případně</w:t>
      </w:r>
      <w:r w:rsidRPr="002C114E">
        <w:rPr>
          <w:sz w:val="24"/>
          <w:szCs w:val="24"/>
        </w:rPr>
        <w:t xml:space="preserve"> další pracovníci</w:t>
      </w:r>
      <w:r w:rsidR="00BC5F48" w:rsidRPr="002C114E">
        <w:rPr>
          <w:sz w:val="24"/>
          <w:szCs w:val="24"/>
        </w:rPr>
        <w:t xml:space="preserve"> podle rozhodnutí děkana</w:t>
      </w:r>
      <w:r w:rsidRPr="002C114E">
        <w:rPr>
          <w:sz w:val="24"/>
          <w:szCs w:val="24"/>
        </w:rPr>
        <w:t>.</w:t>
      </w:r>
      <w:r w:rsidR="006B4014" w:rsidRPr="002C114E">
        <w:rPr>
          <w:sz w:val="24"/>
          <w:szCs w:val="24"/>
        </w:rPr>
        <w:t xml:space="preserve"> Jednání Rad</w:t>
      </w:r>
      <w:r w:rsidR="0077250C" w:rsidRPr="009F1F0D">
        <w:rPr>
          <w:sz w:val="24"/>
          <w:szCs w:val="24"/>
        </w:rPr>
        <w:t>y</w:t>
      </w:r>
      <w:r w:rsidR="006B4014" w:rsidRPr="009F1F0D">
        <w:rPr>
          <w:sz w:val="24"/>
          <w:szCs w:val="24"/>
        </w:rPr>
        <w:t xml:space="preserve"> studijních programů se řídí jednacím řádem </w:t>
      </w:r>
      <w:r w:rsidR="00754190" w:rsidRPr="009F1F0D">
        <w:rPr>
          <w:sz w:val="24"/>
          <w:szCs w:val="24"/>
        </w:rPr>
        <w:t>Rady studijních programů</w:t>
      </w:r>
      <w:r w:rsidR="006B4014" w:rsidRPr="009F1F0D">
        <w:rPr>
          <w:sz w:val="24"/>
          <w:szCs w:val="24"/>
        </w:rPr>
        <w:t>, který vydává děkan.</w:t>
      </w:r>
    </w:p>
    <w:p w14:paraId="69EE3BC7" w14:textId="77777777" w:rsidR="0017281B" w:rsidRPr="009F1F0D" w:rsidRDefault="0017281B" w:rsidP="004408AC">
      <w:pPr>
        <w:pStyle w:val="Nadpis1"/>
        <w:rPr>
          <w:sz w:val="24"/>
        </w:rPr>
      </w:pPr>
      <w:r w:rsidRPr="009F1F0D">
        <w:rPr>
          <w:sz w:val="24"/>
        </w:rPr>
        <w:t>Článek 5</w:t>
      </w:r>
    </w:p>
    <w:p w14:paraId="7378319C" w14:textId="77777777" w:rsidR="0017281B" w:rsidRPr="009F1F0D" w:rsidRDefault="0017281B" w:rsidP="004408AC">
      <w:pPr>
        <w:pStyle w:val="Nadpis1"/>
        <w:rPr>
          <w:bCs w:val="0"/>
          <w:sz w:val="24"/>
        </w:rPr>
      </w:pPr>
      <w:r w:rsidRPr="009F1F0D">
        <w:rPr>
          <w:bCs w:val="0"/>
          <w:sz w:val="24"/>
        </w:rPr>
        <w:t>Kreditový systém</w:t>
      </w:r>
    </w:p>
    <w:p w14:paraId="4E0C0BEB" w14:textId="79436533" w:rsidR="0017281B" w:rsidRPr="009F1F0D" w:rsidRDefault="0017281B" w:rsidP="002728A5">
      <w:pPr>
        <w:jc w:val="center"/>
        <w:rPr>
          <w:i/>
        </w:rPr>
      </w:pPr>
      <w:r w:rsidRPr="009F1F0D">
        <w:rPr>
          <w:i/>
        </w:rPr>
        <w:t>(bez doplňků a upřesnění)</w:t>
      </w:r>
    </w:p>
    <w:p w14:paraId="3F320FD6" w14:textId="77777777" w:rsidR="0082453E" w:rsidRPr="009F1F0D" w:rsidRDefault="0082453E" w:rsidP="004408AC">
      <w:pPr>
        <w:jc w:val="center"/>
        <w:rPr>
          <w:i/>
        </w:rPr>
      </w:pPr>
    </w:p>
    <w:p w14:paraId="7E9659EF" w14:textId="77777777" w:rsidR="0017281B" w:rsidRPr="009F1F0D" w:rsidRDefault="0017281B" w:rsidP="004408AC">
      <w:pPr>
        <w:pStyle w:val="Nadpis2"/>
        <w:rPr>
          <w:b/>
          <w:bCs/>
          <w:sz w:val="24"/>
        </w:rPr>
      </w:pPr>
      <w:r w:rsidRPr="009F1F0D">
        <w:rPr>
          <w:b/>
          <w:bCs/>
          <w:sz w:val="24"/>
        </w:rPr>
        <w:t>Článek 6</w:t>
      </w:r>
    </w:p>
    <w:p w14:paraId="6D550FF0" w14:textId="5EA6B9A3" w:rsidR="0017281B" w:rsidRPr="009F1F0D" w:rsidRDefault="0017281B" w:rsidP="0018517D">
      <w:pPr>
        <w:pStyle w:val="Nadpis1"/>
      </w:pPr>
      <w:r w:rsidRPr="009F1F0D">
        <w:rPr>
          <w:bCs w:val="0"/>
          <w:sz w:val="24"/>
        </w:rPr>
        <w:t>Způsob zakončení předmětu</w:t>
      </w:r>
    </w:p>
    <w:p w14:paraId="73515077" w14:textId="13FBFBDF" w:rsidR="0017281B" w:rsidRPr="009F1F0D" w:rsidRDefault="0017281B">
      <w:pPr>
        <w:jc w:val="both"/>
      </w:pPr>
      <w:r w:rsidRPr="009F1F0D">
        <w:rPr>
          <w:bCs/>
        </w:rPr>
        <w:t>A</w:t>
      </w:r>
      <w:r w:rsidRPr="009F1F0D">
        <w:rPr>
          <w:u w:val="single"/>
        </w:rPr>
        <w:t>d odst. (</w:t>
      </w:r>
      <w:r w:rsidR="003E26E2" w:rsidRPr="009F1F0D">
        <w:rPr>
          <w:u w:val="single"/>
        </w:rPr>
        <w:t>2</w:t>
      </w:r>
      <w:r w:rsidRPr="009F1F0D">
        <w:rPr>
          <w:u w:val="single"/>
        </w:rPr>
        <w:t>) SZŘ:</w:t>
      </w:r>
    </w:p>
    <w:p w14:paraId="1188D3C1" w14:textId="7355826D" w:rsidR="0017281B" w:rsidRPr="009F1F0D" w:rsidRDefault="0017281B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Předmět, jehož absolvování je pro daný studijní program nutnou podmínkou pro řádné ukončení daného studijního programu a který student nezakončil, si musí zapsat znovu. Předmět lze znovu zapsat nejvýše jednou.</w:t>
      </w:r>
      <w:r w:rsidR="00DE3564" w:rsidRPr="009F1F0D">
        <w:rPr>
          <w:sz w:val="24"/>
          <w:szCs w:val="24"/>
        </w:rPr>
        <w:t xml:space="preserve"> </w:t>
      </w:r>
    </w:p>
    <w:p w14:paraId="11457793" w14:textId="3610A6D4" w:rsidR="0018517D" w:rsidRPr="009F1F0D" w:rsidRDefault="00BC5F48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U předmětu zakončeného zápočtem a zkouškou znamená klasifikace FX, že při opakovaném zápisu se splněný zápočet automaticky uzná. Při klasifikaci F se splněný zápočet neuzná.</w:t>
      </w:r>
    </w:p>
    <w:p w14:paraId="4E2FED44" w14:textId="6FE1B0FC" w:rsidR="0018517D" w:rsidRPr="002C114E" w:rsidRDefault="003B364A" w:rsidP="008C2099">
      <w:pPr>
        <w:pStyle w:val="Zkladntextodsazen"/>
        <w:numPr>
          <w:ilvl w:val="0"/>
          <w:numId w:val="40"/>
        </w:numPr>
        <w:spacing w:after="120"/>
        <w:ind w:left="0" w:firstLine="0"/>
      </w:pPr>
      <w:r w:rsidRPr="009F1F0D">
        <w:rPr>
          <w:sz w:val="24"/>
          <w:szCs w:val="24"/>
        </w:rPr>
        <w:t xml:space="preserve">V případě, že má student předmět zapsán podruhé, může absolvovat jeden řádný a jeden opravný termín zkoušky nebo klasifikovaného zápočtu. Pro absolvování druhého opravného termínu </w:t>
      </w:r>
      <w:r w:rsidR="00CA6227" w:rsidRPr="009F1F0D">
        <w:rPr>
          <w:sz w:val="24"/>
          <w:szCs w:val="24"/>
        </w:rPr>
        <w:t>si</w:t>
      </w:r>
      <w:r w:rsidRPr="009F1F0D">
        <w:rPr>
          <w:sz w:val="24"/>
          <w:szCs w:val="24"/>
        </w:rPr>
        <w:t xml:space="preserve"> student </w:t>
      </w:r>
      <w:r w:rsidR="00CA6227" w:rsidRPr="009F1F0D">
        <w:rPr>
          <w:sz w:val="24"/>
          <w:szCs w:val="24"/>
        </w:rPr>
        <w:t>může</w:t>
      </w:r>
      <w:r w:rsidRPr="009F1F0D">
        <w:rPr>
          <w:sz w:val="24"/>
          <w:szCs w:val="24"/>
        </w:rPr>
        <w:t xml:space="preserve"> podat </w:t>
      </w:r>
      <w:r w:rsidR="00EF7AC1" w:rsidRPr="009F1F0D">
        <w:rPr>
          <w:sz w:val="24"/>
          <w:szCs w:val="24"/>
        </w:rPr>
        <w:t xml:space="preserve">písemnou </w:t>
      </w:r>
      <w:r w:rsidRPr="009F1F0D">
        <w:rPr>
          <w:sz w:val="24"/>
          <w:szCs w:val="24"/>
        </w:rPr>
        <w:t xml:space="preserve">žádost o komisionální přezkoušení řediteli příslušného ústavu </w:t>
      </w:r>
      <w:r w:rsidR="00EF7AC1" w:rsidRPr="009F1F0D">
        <w:rPr>
          <w:sz w:val="24"/>
          <w:szCs w:val="24"/>
        </w:rPr>
        <w:t xml:space="preserve">prostřednictvím studijního oddělení FaME </w:t>
      </w:r>
      <w:r w:rsidRPr="009F1F0D">
        <w:rPr>
          <w:sz w:val="24"/>
          <w:szCs w:val="24"/>
        </w:rPr>
        <w:t>a ten je povinen sestavit komisi (nejméně tříčlennou), která posoudí znalosti studenta ze zkoušené problematiky.</w:t>
      </w:r>
    </w:p>
    <w:p w14:paraId="39CD0C70" w14:textId="77777777" w:rsidR="0082453E" w:rsidRPr="002C114E" w:rsidRDefault="0082453E" w:rsidP="0082453E">
      <w:pPr>
        <w:jc w:val="center"/>
      </w:pPr>
    </w:p>
    <w:p w14:paraId="0A630A38" w14:textId="77777777" w:rsidR="0017281B" w:rsidRPr="009F1F0D" w:rsidRDefault="0017281B">
      <w:pPr>
        <w:pStyle w:val="Nadpis1"/>
        <w:rPr>
          <w:sz w:val="24"/>
        </w:rPr>
      </w:pPr>
      <w:r w:rsidRPr="009F1F0D">
        <w:rPr>
          <w:sz w:val="24"/>
        </w:rPr>
        <w:t>Článek 7</w:t>
      </w:r>
    </w:p>
    <w:p w14:paraId="00BB8BDF" w14:textId="12ECDF0A" w:rsidR="0017281B" w:rsidRPr="009F1F0D" w:rsidRDefault="0017281B" w:rsidP="0018517D">
      <w:pPr>
        <w:pStyle w:val="Nadpis1"/>
      </w:pPr>
      <w:r w:rsidRPr="009F1F0D">
        <w:rPr>
          <w:bCs w:val="0"/>
          <w:sz w:val="24"/>
        </w:rPr>
        <w:t>Způsoby výuky a její zabezpečení</w:t>
      </w:r>
    </w:p>
    <w:p w14:paraId="35F1A97A" w14:textId="21B410FA" w:rsidR="0017281B" w:rsidRPr="009F1F0D" w:rsidRDefault="0017281B">
      <w:pPr>
        <w:tabs>
          <w:tab w:val="left" w:pos="720"/>
        </w:tabs>
        <w:jc w:val="both"/>
        <w:rPr>
          <w:u w:val="single"/>
        </w:rPr>
      </w:pPr>
      <w:r w:rsidRPr="009F1F0D">
        <w:rPr>
          <w:u w:val="single"/>
        </w:rPr>
        <w:t>Ad odst. (3) SZŘ:</w:t>
      </w:r>
    </w:p>
    <w:p w14:paraId="12FF8165" w14:textId="0867BD1B" w:rsidR="0017281B" w:rsidRPr="009F1F0D" w:rsidRDefault="0017281B" w:rsidP="008C2099">
      <w:pPr>
        <w:pStyle w:val="Zkladntextodsazen"/>
        <w:spacing w:after="120"/>
        <w:rPr>
          <w:sz w:val="24"/>
          <w:szCs w:val="24"/>
        </w:rPr>
      </w:pPr>
      <w:r w:rsidRPr="009F1F0D">
        <w:rPr>
          <w:sz w:val="24"/>
          <w:szCs w:val="24"/>
        </w:rPr>
        <w:t>Týdenní rozsah poskytování individuálních konzultací jednotlivými vyučujícími FaME je zpravidla 2 h</w:t>
      </w:r>
      <w:r w:rsidR="009B4CC2" w:rsidRPr="009F1F0D">
        <w:rPr>
          <w:sz w:val="24"/>
          <w:szCs w:val="24"/>
        </w:rPr>
        <w:t>odiny</w:t>
      </w:r>
      <w:r w:rsidRPr="009F1F0D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00754190" w:rsidRPr="009F1F0D">
        <w:rPr>
          <w:sz w:val="24"/>
          <w:szCs w:val="24"/>
        </w:rPr>
        <w:t xml:space="preserve">nejpozději týden před </w:t>
      </w:r>
      <w:r w:rsidR="009575FF" w:rsidRPr="009F1F0D">
        <w:rPr>
          <w:sz w:val="24"/>
          <w:szCs w:val="24"/>
        </w:rPr>
        <w:t>zahájením příslušného semestru</w:t>
      </w:r>
      <w:r w:rsidRPr="009F1F0D">
        <w:rPr>
          <w:sz w:val="24"/>
          <w:szCs w:val="24"/>
        </w:rPr>
        <w:t>.</w:t>
      </w:r>
    </w:p>
    <w:p w14:paraId="13AF1123" w14:textId="77777777" w:rsidR="0082453E" w:rsidRPr="002C114E" w:rsidRDefault="0082453E" w:rsidP="008C2099"/>
    <w:p w14:paraId="3E312DA7" w14:textId="77777777" w:rsidR="0017281B" w:rsidRPr="002C114E" w:rsidRDefault="0017281B" w:rsidP="004408AC">
      <w:pPr>
        <w:pStyle w:val="Nadpis1"/>
        <w:rPr>
          <w:bCs w:val="0"/>
          <w:sz w:val="24"/>
        </w:rPr>
      </w:pPr>
      <w:r w:rsidRPr="002C114E">
        <w:rPr>
          <w:bCs w:val="0"/>
          <w:sz w:val="24"/>
        </w:rPr>
        <w:t>Článek 8</w:t>
      </w:r>
    </w:p>
    <w:p w14:paraId="6B6C96D7" w14:textId="009BFB9B" w:rsidR="0082453E" w:rsidRPr="009F1F0D" w:rsidRDefault="0017281B" w:rsidP="008C2099">
      <w:pPr>
        <w:pStyle w:val="Nadpis1"/>
      </w:pPr>
      <w:r w:rsidRPr="009F1F0D">
        <w:rPr>
          <w:bCs w:val="0"/>
          <w:sz w:val="24"/>
        </w:rPr>
        <w:t xml:space="preserve">Dokumentace </w:t>
      </w:r>
      <w:r w:rsidR="00FD3240" w:rsidRPr="009F1F0D">
        <w:rPr>
          <w:bCs w:val="0"/>
          <w:sz w:val="24"/>
        </w:rPr>
        <w:t xml:space="preserve">(sylabus) </w:t>
      </w:r>
      <w:r w:rsidRPr="009F1F0D">
        <w:rPr>
          <w:bCs w:val="0"/>
          <w:sz w:val="24"/>
        </w:rPr>
        <w:t>předmětu</w:t>
      </w:r>
    </w:p>
    <w:p w14:paraId="3FE39AA9" w14:textId="0ECE76E6" w:rsidR="0017281B" w:rsidRPr="009F1F0D" w:rsidRDefault="0017281B">
      <w:pPr>
        <w:tabs>
          <w:tab w:val="left" w:pos="720"/>
        </w:tabs>
        <w:jc w:val="both"/>
        <w:rPr>
          <w:u w:val="single"/>
        </w:rPr>
      </w:pPr>
      <w:r w:rsidRPr="009F1F0D">
        <w:rPr>
          <w:u w:val="single"/>
        </w:rPr>
        <w:t>Ad odst. (1) a (2) SZŘ:</w:t>
      </w:r>
    </w:p>
    <w:p w14:paraId="39AF21FD" w14:textId="586381BB" w:rsidR="0017281B" w:rsidRPr="002C114E" w:rsidRDefault="0017281B" w:rsidP="008C2099">
      <w:pPr>
        <w:pStyle w:val="Zkladntextodsazen"/>
        <w:spacing w:after="120"/>
      </w:pPr>
      <w:r w:rsidRPr="009F1F0D">
        <w:rPr>
          <w:sz w:val="24"/>
          <w:szCs w:val="24"/>
        </w:rPr>
        <w:t xml:space="preserve">Garant předmětu zajišťuje zveřejnění </w:t>
      </w:r>
      <w:r w:rsidR="009B4CC2" w:rsidRPr="009F1F0D">
        <w:rPr>
          <w:sz w:val="24"/>
          <w:szCs w:val="24"/>
        </w:rPr>
        <w:t>aktualizované</w:t>
      </w:r>
      <w:r w:rsidR="009B4CC2" w:rsidRPr="002C114E">
        <w:rPr>
          <w:sz w:val="24"/>
          <w:szCs w:val="24"/>
        </w:rPr>
        <w:t xml:space="preserve"> dokumentace předmětu prostřednictvím IS/STAG</w:t>
      </w:r>
      <w:r w:rsidRPr="002C114E">
        <w:rPr>
          <w:sz w:val="24"/>
          <w:szCs w:val="24"/>
        </w:rPr>
        <w:t xml:space="preserve"> nejpozději </w:t>
      </w:r>
      <w:r w:rsidR="00754190" w:rsidRPr="002C114E">
        <w:rPr>
          <w:sz w:val="24"/>
          <w:szCs w:val="24"/>
        </w:rPr>
        <w:t xml:space="preserve">týden před zahájením </w:t>
      </w:r>
      <w:r w:rsidR="00D86387" w:rsidRPr="002C114E">
        <w:rPr>
          <w:sz w:val="24"/>
          <w:szCs w:val="24"/>
        </w:rPr>
        <w:t xml:space="preserve">předzápisů do </w:t>
      </w:r>
      <w:r w:rsidR="00754190" w:rsidRPr="002C114E">
        <w:rPr>
          <w:sz w:val="24"/>
          <w:szCs w:val="24"/>
        </w:rPr>
        <w:t>příslušného semestru</w:t>
      </w:r>
      <w:r w:rsidRPr="002C114E">
        <w:rPr>
          <w:sz w:val="24"/>
          <w:szCs w:val="24"/>
        </w:rPr>
        <w:t xml:space="preserve">. </w:t>
      </w:r>
    </w:p>
    <w:p w14:paraId="0EB7BC1B" w14:textId="77777777" w:rsidR="0017281B" w:rsidRPr="009F1F0D" w:rsidRDefault="0017281B">
      <w:pPr>
        <w:jc w:val="center"/>
        <w:rPr>
          <w:iCs/>
        </w:rPr>
      </w:pPr>
    </w:p>
    <w:p w14:paraId="39B81F71" w14:textId="77777777" w:rsidR="0017281B" w:rsidRPr="009F1F0D" w:rsidRDefault="0017281B">
      <w:pPr>
        <w:pStyle w:val="Nadpis2"/>
        <w:rPr>
          <w:b/>
          <w:bCs/>
          <w:sz w:val="24"/>
        </w:rPr>
      </w:pPr>
      <w:r w:rsidRPr="009F1F0D">
        <w:rPr>
          <w:b/>
          <w:bCs/>
          <w:sz w:val="24"/>
        </w:rPr>
        <w:t>Článek 9</w:t>
      </w:r>
    </w:p>
    <w:p w14:paraId="6FF1C291" w14:textId="73408292" w:rsidR="0017281B" w:rsidRPr="009F1F0D" w:rsidRDefault="0017281B" w:rsidP="008C2099">
      <w:pPr>
        <w:pStyle w:val="Nadpis1"/>
      </w:pPr>
      <w:r w:rsidRPr="009F1F0D">
        <w:rPr>
          <w:bCs w:val="0"/>
          <w:sz w:val="24"/>
        </w:rPr>
        <w:t>Studijní poradenství</w:t>
      </w:r>
    </w:p>
    <w:p w14:paraId="28C2328F" w14:textId="307F2A20" w:rsidR="0017281B" w:rsidRPr="009F1F0D" w:rsidRDefault="0017281B">
      <w:pPr>
        <w:jc w:val="both"/>
      </w:pPr>
      <w:r w:rsidRPr="009F1F0D">
        <w:rPr>
          <w:u w:val="single"/>
        </w:rPr>
        <w:t>Ad odst. (2) SZŘ:</w:t>
      </w:r>
    </w:p>
    <w:p w14:paraId="3D1A516B" w14:textId="743D2D33" w:rsidR="0017281B" w:rsidRPr="009F1F0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Na FaME plní poradenskou roli </w:t>
      </w:r>
      <w:r w:rsidR="00A35308" w:rsidRPr="009F1F0D">
        <w:rPr>
          <w:sz w:val="24"/>
          <w:szCs w:val="24"/>
        </w:rPr>
        <w:t xml:space="preserve">proděkan pro studium, </w:t>
      </w:r>
      <w:r w:rsidR="00B2614B" w:rsidRPr="009F1F0D">
        <w:rPr>
          <w:sz w:val="24"/>
          <w:szCs w:val="24"/>
        </w:rPr>
        <w:t xml:space="preserve">garant studijního programu, </w:t>
      </w:r>
      <w:r w:rsidRPr="009F1F0D">
        <w:rPr>
          <w:sz w:val="24"/>
          <w:szCs w:val="24"/>
        </w:rPr>
        <w:t>ředitelé ústavů, garanti příslušných předmětů, vedoucí učitelé ročníků</w:t>
      </w:r>
      <w:r w:rsidR="00597BA0" w:rsidRPr="009F1F0D">
        <w:rPr>
          <w:sz w:val="24"/>
          <w:szCs w:val="24"/>
        </w:rPr>
        <w:t>,</w:t>
      </w:r>
      <w:r w:rsidR="00810AC4" w:rsidRPr="009F1F0D">
        <w:rPr>
          <w:sz w:val="24"/>
          <w:szCs w:val="24"/>
        </w:rPr>
        <w:t xml:space="preserve"> další akademičtí pracovníci a</w:t>
      </w:r>
      <w:r w:rsidRPr="009F1F0D">
        <w:rPr>
          <w:sz w:val="24"/>
          <w:szCs w:val="24"/>
        </w:rPr>
        <w:t xml:space="preserve"> pracovníci studijního oddělení.</w:t>
      </w:r>
      <w:r w:rsidR="00B53573" w:rsidRPr="009F1F0D">
        <w:rPr>
          <w:sz w:val="24"/>
          <w:szCs w:val="24"/>
        </w:rPr>
        <w:t xml:space="preserve"> </w:t>
      </w:r>
    </w:p>
    <w:p w14:paraId="35B25BED" w14:textId="77777777" w:rsidR="0017281B" w:rsidRPr="002C114E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>Studenti FaME mohou využívat také poradenských služeb Akademické poradny UTB</w:t>
      </w:r>
      <w:r w:rsidR="00022C41" w:rsidRPr="002C114E">
        <w:rPr>
          <w:sz w:val="24"/>
          <w:szCs w:val="24"/>
        </w:rPr>
        <w:t>.</w:t>
      </w:r>
      <w:r w:rsidRPr="002C114E">
        <w:rPr>
          <w:sz w:val="24"/>
          <w:szCs w:val="24"/>
        </w:rPr>
        <w:t xml:space="preserve"> </w:t>
      </w:r>
    </w:p>
    <w:p w14:paraId="222F96F0" w14:textId="77777777" w:rsidR="00AD55AF" w:rsidRPr="002C114E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lastRenderedPageBreak/>
        <w:t xml:space="preserve">Na začátku každého akademického roku </w:t>
      </w:r>
      <w:r w:rsidR="00986EFF" w:rsidRPr="002C114E">
        <w:rPr>
          <w:sz w:val="24"/>
          <w:szCs w:val="24"/>
        </w:rPr>
        <w:t>děkan</w:t>
      </w:r>
      <w:r w:rsidR="005F0F7E" w:rsidRPr="002C114E">
        <w:rPr>
          <w:sz w:val="24"/>
          <w:szCs w:val="24"/>
        </w:rPr>
        <w:t xml:space="preserve"> </w:t>
      </w:r>
      <w:r w:rsidRPr="002C114E">
        <w:rPr>
          <w:sz w:val="24"/>
          <w:szCs w:val="24"/>
        </w:rPr>
        <w:t>stanoví vedoucí učitele jednotlivých ročníků.</w:t>
      </w:r>
      <w:r w:rsidR="00AD55AF" w:rsidRPr="009F1F0D">
        <w:rPr>
          <w:sz w:val="24"/>
          <w:szCs w:val="24"/>
        </w:rPr>
        <w:t xml:space="preserve"> </w:t>
      </w:r>
    </w:p>
    <w:p w14:paraId="167D55B6" w14:textId="49A3DAE4" w:rsidR="00BA7A5B" w:rsidRPr="009F1F0D" w:rsidRDefault="00AD55AF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Mezi povinnosti vedoucích učitelů ročníků patří </w:t>
      </w:r>
      <w:r w:rsidR="00456AE2" w:rsidRPr="009F1F0D">
        <w:rPr>
          <w:sz w:val="24"/>
          <w:szCs w:val="24"/>
        </w:rPr>
        <w:t>zejmén</w:t>
      </w:r>
      <w:r w:rsidR="004423EB" w:rsidRPr="009F1F0D">
        <w:rPr>
          <w:sz w:val="24"/>
          <w:szCs w:val="24"/>
        </w:rPr>
        <w:t xml:space="preserve">a konzultace studijních záležitostí a dalších oblastí spojených se studentským životem. </w:t>
      </w:r>
    </w:p>
    <w:p w14:paraId="05880B36" w14:textId="77777777" w:rsidR="00494ECC" w:rsidRPr="002C114E" w:rsidRDefault="00494ECC" w:rsidP="0082453E">
      <w:pPr>
        <w:jc w:val="center"/>
      </w:pPr>
    </w:p>
    <w:p w14:paraId="4F22BD6E" w14:textId="77777777" w:rsidR="0017281B" w:rsidRPr="002C114E" w:rsidRDefault="0017281B">
      <w:pPr>
        <w:pStyle w:val="Nadpis1"/>
        <w:rPr>
          <w:sz w:val="24"/>
        </w:rPr>
      </w:pPr>
      <w:r w:rsidRPr="002C114E">
        <w:rPr>
          <w:sz w:val="24"/>
        </w:rPr>
        <w:t>Článek 10</w:t>
      </w:r>
    </w:p>
    <w:p w14:paraId="1424FBCF" w14:textId="262F4A38" w:rsidR="00494ECC" w:rsidRPr="009F1F0D" w:rsidRDefault="0017281B" w:rsidP="008C2099">
      <w:pPr>
        <w:pStyle w:val="Nadpis1"/>
      </w:pPr>
      <w:r w:rsidRPr="009F1F0D">
        <w:rPr>
          <w:bCs w:val="0"/>
          <w:sz w:val="24"/>
        </w:rPr>
        <w:t xml:space="preserve"> Ověřování studijních výsledků</w:t>
      </w:r>
    </w:p>
    <w:p w14:paraId="69DCDDEF" w14:textId="688E271B" w:rsidR="0017281B" w:rsidRPr="009F1F0D" w:rsidRDefault="0017281B">
      <w:pPr>
        <w:jc w:val="both"/>
      </w:pPr>
      <w:r w:rsidRPr="009F1F0D">
        <w:rPr>
          <w:u w:val="single"/>
        </w:rPr>
        <w:t>Ad odst. (1) SZŘ:</w:t>
      </w:r>
    </w:p>
    <w:p w14:paraId="720A2BC1" w14:textId="2BF2750C" w:rsidR="00FB3437" w:rsidRPr="009F1F0D" w:rsidRDefault="0017281B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Na FaME lze v příslušném akademickém roce získat zápočet</w:t>
      </w:r>
      <w:r w:rsidR="00DE3564" w:rsidRPr="009F1F0D">
        <w:rPr>
          <w:sz w:val="24"/>
          <w:szCs w:val="24"/>
        </w:rPr>
        <w:t xml:space="preserve">, klasifikovaný zápočet </w:t>
      </w:r>
      <w:r w:rsidRPr="009F1F0D">
        <w:rPr>
          <w:sz w:val="24"/>
          <w:szCs w:val="24"/>
        </w:rPr>
        <w:t>a</w:t>
      </w:r>
      <w:r w:rsidR="002728A5" w:rsidRPr="009F1F0D">
        <w:rPr>
          <w:sz w:val="24"/>
          <w:szCs w:val="24"/>
        </w:rPr>
        <w:t> </w:t>
      </w:r>
      <w:r w:rsidRPr="009F1F0D">
        <w:rPr>
          <w:sz w:val="24"/>
          <w:szCs w:val="24"/>
        </w:rPr>
        <w:t>konat zkoušku do konce opravného zkouškového období, které je vždy pro daný semestr výuky určeno časovým plánem</w:t>
      </w:r>
      <w:r w:rsidR="00794738" w:rsidRPr="009F1F0D">
        <w:rPr>
          <w:sz w:val="24"/>
          <w:szCs w:val="24"/>
        </w:rPr>
        <w:t xml:space="preserve"> výuky</w:t>
      </w:r>
      <w:r w:rsidRPr="009F1F0D">
        <w:rPr>
          <w:sz w:val="24"/>
          <w:szCs w:val="24"/>
        </w:rPr>
        <w:t xml:space="preserve">. </w:t>
      </w:r>
    </w:p>
    <w:p w14:paraId="593AFA55" w14:textId="64A1A798" w:rsidR="0017281B" w:rsidRPr="009F1F0D" w:rsidRDefault="0079764A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Opravné zkouškové období v měsíc</w:t>
      </w:r>
      <w:r w:rsidR="00BB1662" w:rsidRPr="009F1F0D">
        <w:rPr>
          <w:sz w:val="24"/>
          <w:szCs w:val="24"/>
        </w:rPr>
        <w:t>i srpnu</w:t>
      </w:r>
      <w:r w:rsidRPr="009F1F0D">
        <w:rPr>
          <w:sz w:val="24"/>
          <w:szCs w:val="24"/>
        </w:rPr>
        <w:t xml:space="preserve"> je možno využít pro opravné zkoušky </w:t>
      </w:r>
      <w:r w:rsidR="00DF343F" w:rsidRPr="009F1F0D">
        <w:rPr>
          <w:sz w:val="24"/>
          <w:szCs w:val="24"/>
        </w:rPr>
        <w:t>a</w:t>
      </w:r>
      <w:r w:rsidR="002728A5" w:rsidRPr="009F1F0D">
        <w:rPr>
          <w:sz w:val="24"/>
          <w:szCs w:val="24"/>
        </w:rPr>
        <w:t> </w:t>
      </w:r>
      <w:r w:rsidR="00DF343F" w:rsidRPr="009F1F0D">
        <w:rPr>
          <w:sz w:val="24"/>
          <w:szCs w:val="24"/>
        </w:rPr>
        <w:t xml:space="preserve">klasifikované zápočty </w:t>
      </w:r>
      <w:r w:rsidRPr="009F1F0D">
        <w:rPr>
          <w:sz w:val="24"/>
          <w:szCs w:val="24"/>
        </w:rPr>
        <w:t xml:space="preserve">z předmětů ze zimního i letního semestru. </w:t>
      </w:r>
      <w:r w:rsidR="00DF343F" w:rsidRPr="009F1F0D">
        <w:rPr>
          <w:sz w:val="24"/>
          <w:szCs w:val="24"/>
        </w:rPr>
        <w:t xml:space="preserve">Student může využít jen jeden termín ke složení klasifikovaného zápočtu nebo zkoušky z každého </w:t>
      </w:r>
      <w:r w:rsidRPr="009F1F0D">
        <w:rPr>
          <w:sz w:val="24"/>
          <w:szCs w:val="24"/>
        </w:rPr>
        <w:t xml:space="preserve">neabsolvovaného </w:t>
      </w:r>
      <w:r w:rsidR="00680F35" w:rsidRPr="009F1F0D">
        <w:rPr>
          <w:sz w:val="24"/>
          <w:szCs w:val="24"/>
        </w:rPr>
        <w:t>předmětu.</w:t>
      </w:r>
    </w:p>
    <w:p w14:paraId="182ACF73" w14:textId="59C620A1" w:rsidR="002C114E" w:rsidRDefault="002C114E" w:rsidP="002C114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>Na FaME lze v odůvodněných případech, na vlastní žádost studenta, podanou písemně řediteli příslušného ústavu prostřednictvím studijního oddělení FaME, konat zkoušku (nebo získat zápočet, resp. klasifikovaný zápočet) ze zapsaného předmětu v průběhu prvních čtyř týdnů výuky v daném semestru. Žádost obsahující odůvodnění podá student písemně řediteli příslušného ústavu prostřednictvím studijního oddělení FaME. Pokud je student u zkoušky nebo klasifikovaného zápočtu hodnocen stupněm „nedostatečně“ (F), nebo nezíská zápočet, pokračuje ve studiu předmětu podle standardních pravidel a podmínek.</w:t>
      </w:r>
    </w:p>
    <w:p w14:paraId="39A98254" w14:textId="1CB1DE2F" w:rsidR="003E26E2" w:rsidRPr="002C114E" w:rsidRDefault="00E540E8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b/>
        </w:rPr>
      </w:pPr>
      <w:r w:rsidRPr="002C114E">
        <w:rPr>
          <w:sz w:val="24"/>
          <w:szCs w:val="24"/>
        </w:rPr>
        <w:t>S ohledem na počet studentů, kteří mají právo konat zkoušku nebo klasifikovaný zápočet, jsou zkoušející povinni rozložit zkouškové termíny do celého zkouškového období.</w:t>
      </w:r>
    </w:p>
    <w:p w14:paraId="36F9A410" w14:textId="0DA9E24E" w:rsidR="003E26E2" w:rsidRPr="002C114E" w:rsidRDefault="003E26E2" w:rsidP="008C2099">
      <w:r w:rsidRPr="002C114E">
        <w:rPr>
          <w:u w:val="single"/>
        </w:rPr>
        <w:t>Ad odst. (</w:t>
      </w:r>
      <w:r w:rsidR="00B2614B" w:rsidRPr="002C114E">
        <w:rPr>
          <w:u w:val="single"/>
        </w:rPr>
        <w:t>5</w:t>
      </w:r>
      <w:r w:rsidRPr="002C114E">
        <w:rPr>
          <w:u w:val="single"/>
        </w:rPr>
        <w:t>) SZŘ</w:t>
      </w:r>
      <w:r w:rsidRPr="002C114E">
        <w:t>:</w:t>
      </w:r>
    </w:p>
    <w:p w14:paraId="26402E29" w14:textId="1865EA0F" w:rsidR="00763D12" w:rsidRPr="002C114E" w:rsidRDefault="00763D12" w:rsidP="002C114E">
      <w:pPr>
        <w:pStyle w:val="Zkladntextodsazen"/>
        <w:numPr>
          <w:ilvl w:val="0"/>
          <w:numId w:val="5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Výkaz o studiu podle § 57 odst. 3 zákona</w:t>
      </w:r>
      <w:r w:rsidR="008C2099" w:rsidRPr="009F1F0D">
        <w:rPr>
          <w:sz w:val="24"/>
          <w:szCs w:val="24"/>
        </w:rPr>
        <w:t xml:space="preserve"> </w:t>
      </w:r>
      <w:r w:rsidRPr="009F1F0D">
        <w:rPr>
          <w:sz w:val="24"/>
          <w:szCs w:val="24"/>
        </w:rPr>
        <w:t>má formu úředně potvrzeného výpisu z IS/STAG,</w:t>
      </w:r>
      <w:r w:rsidR="002C114E">
        <w:rPr>
          <w:sz w:val="24"/>
          <w:szCs w:val="24"/>
        </w:rPr>
        <w:t xml:space="preserve"> </w:t>
      </w:r>
      <w:r w:rsidR="002C114E" w:rsidRPr="002C114E">
        <w:rPr>
          <w:sz w:val="24"/>
          <w:szCs w:val="24"/>
        </w:rPr>
        <w:t>který obsahuje přehled o dosažených studijních výsledcích. Výkaz o studiu vydá</w:t>
      </w:r>
      <w:r w:rsidRPr="009F1F0D">
        <w:rPr>
          <w:sz w:val="24"/>
          <w:szCs w:val="24"/>
        </w:rPr>
        <w:t xml:space="preserve"> studentovi na základě jeho žádosti studijní oddělení FaME.</w:t>
      </w:r>
    </w:p>
    <w:p w14:paraId="5A7F07B9" w14:textId="051E750C" w:rsidR="00763D12" w:rsidRPr="002C114E" w:rsidRDefault="00763D12" w:rsidP="008C2099">
      <w:pPr>
        <w:pStyle w:val="Zkladntextodsazen"/>
        <w:numPr>
          <w:ilvl w:val="0"/>
          <w:numId w:val="53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Ředitelé jednotlivých ústavů jsou odpovědni za archivaci </w:t>
      </w:r>
      <w:r w:rsidRPr="009F1F0D">
        <w:rPr>
          <w:sz w:val="24"/>
          <w:szCs w:val="24"/>
        </w:rPr>
        <w:t>zkouškových katalogů</w:t>
      </w:r>
      <w:r w:rsidRPr="002C114E">
        <w:rPr>
          <w:sz w:val="24"/>
          <w:szCs w:val="24"/>
        </w:rPr>
        <w:t xml:space="preserve"> na jednotlivých ústavech dle aktuálního Spisového a skartačního řádu a to v listinné podobě podepsané zkoušejícími.</w:t>
      </w:r>
    </w:p>
    <w:p w14:paraId="49CC54FF" w14:textId="77777777" w:rsidR="0027565B" w:rsidRPr="002C114E" w:rsidRDefault="0027565B" w:rsidP="008C2099">
      <w:pPr>
        <w:pStyle w:val="Zkladntextodsazen"/>
        <w:rPr>
          <w:sz w:val="24"/>
          <w:szCs w:val="24"/>
        </w:rPr>
      </w:pPr>
    </w:p>
    <w:p w14:paraId="3EE58B1C" w14:textId="77777777" w:rsidR="0017281B" w:rsidRPr="009F1F0D" w:rsidRDefault="0017281B" w:rsidP="0018517D">
      <w:pPr>
        <w:pStyle w:val="Zkladntextodsazen"/>
        <w:jc w:val="center"/>
        <w:rPr>
          <w:b/>
          <w:bCs/>
          <w:sz w:val="24"/>
          <w:szCs w:val="24"/>
        </w:rPr>
      </w:pPr>
      <w:r w:rsidRPr="009F1F0D">
        <w:rPr>
          <w:b/>
          <w:bCs/>
          <w:sz w:val="24"/>
          <w:szCs w:val="24"/>
        </w:rPr>
        <w:t>Článek 11</w:t>
      </w:r>
    </w:p>
    <w:p w14:paraId="68F348A3" w14:textId="7B39781F" w:rsidR="0017281B" w:rsidRPr="009F1F0D" w:rsidRDefault="0017281B" w:rsidP="008C2099">
      <w:pPr>
        <w:pStyle w:val="Nadpis5"/>
        <w:ind w:left="0"/>
      </w:pPr>
      <w:r w:rsidRPr="009F1F0D">
        <w:rPr>
          <w:sz w:val="24"/>
        </w:rPr>
        <w:t>Zápočet a klasifikovaný zápočet</w:t>
      </w:r>
    </w:p>
    <w:p w14:paraId="5836732C" w14:textId="30B65CDC" w:rsidR="0017281B" w:rsidRPr="009F1F0D" w:rsidRDefault="0017281B">
      <w:pPr>
        <w:jc w:val="both"/>
        <w:rPr>
          <w:u w:val="single"/>
        </w:rPr>
      </w:pPr>
      <w:r w:rsidRPr="009F1F0D">
        <w:rPr>
          <w:u w:val="single"/>
        </w:rPr>
        <w:t>Ad odst. (1) SZŘ:</w:t>
      </w:r>
    </w:p>
    <w:p w14:paraId="3BED56A5" w14:textId="6BCF913C" w:rsidR="002A686E" w:rsidRPr="009F1F0D" w:rsidRDefault="002A686E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Podmínky pro udělení zápočtu stanoví garant předmětu </w:t>
      </w:r>
      <w:r w:rsidR="00110234" w:rsidRPr="009F1F0D">
        <w:rPr>
          <w:sz w:val="24"/>
          <w:szCs w:val="24"/>
        </w:rPr>
        <w:t>nejpozději týden před zahájením předzápisů do příslušného semestru</w:t>
      </w:r>
      <w:r w:rsidRPr="009F1F0D">
        <w:rPr>
          <w:sz w:val="24"/>
          <w:szCs w:val="24"/>
        </w:rPr>
        <w:t>. Student FaME má možnost získat zápočet v těchto</w:t>
      </w:r>
      <w:r w:rsidR="00692724" w:rsidRPr="009F1F0D">
        <w:rPr>
          <w:sz w:val="24"/>
          <w:szCs w:val="24"/>
        </w:rPr>
        <w:t xml:space="preserve"> termínech: řádný, </w:t>
      </w:r>
      <w:r w:rsidRPr="009F1F0D">
        <w:rPr>
          <w:sz w:val="24"/>
          <w:szCs w:val="24"/>
        </w:rPr>
        <w:t>op</w:t>
      </w:r>
      <w:r w:rsidR="00692724" w:rsidRPr="009F1F0D">
        <w:rPr>
          <w:sz w:val="24"/>
          <w:szCs w:val="24"/>
        </w:rPr>
        <w:t>r</w:t>
      </w:r>
      <w:r w:rsidRPr="009F1F0D">
        <w:rPr>
          <w:sz w:val="24"/>
          <w:szCs w:val="24"/>
        </w:rPr>
        <w:t>avný.</w:t>
      </w:r>
      <w:r w:rsidR="00BB1662" w:rsidRPr="009F1F0D">
        <w:rPr>
          <w:sz w:val="24"/>
          <w:szCs w:val="24"/>
        </w:rPr>
        <w:t xml:space="preserve"> Opravný termín zápočtu je možno </w:t>
      </w:r>
      <w:r w:rsidR="00E27C8D" w:rsidRPr="009F1F0D">
        <w:rPr>
          <w:sz w:val="24"/>
          <w:szCs w:val="24"/>
        </w:rPr>
        <w:t>složit</w:t>
      </w:r>
      <w:r w:rsidR="00BB1662" w:rsidRPr="009F1F0D">
        <w:rPr>
          <w:sz w:val="24"/>
          <w:szCs w:val="24"/>
        </w:rPr>
        <w:t xml:space="preserve"> nejpozději do </w:t>
      </w:r>
      <w:r w:rsidR="00B61A1B" w:rsidRPr="009F1F0D">
        <w:rPr>
          <w:sz w:val="24"/>
          <w:szCs w:val="24"/>
        </w:rPr>
        <w:t>konce třetího týdne</w:t>
      </w:r>
      <w:r w:rsidR="00BB1662" w:rsidRPr="009F1F0D">
        <w:rPr>
          <w:sz w:val="24"/>
          <w:szCs w:val="24"/>
        </w:rPr>
        <w:t xml:space="preserve"> řádného zkouškového období.</w:t>
      </w:r>
    </w:p>
    <w:p w14:paraId="1B21D4DB" w14:textId="40BF697F" w:rsidR="0017281B" w:rsidRPr="009F1F0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Podmínky pro udělení klasifikovaného zápočtu stanoví garant předmětu </w:t>
      </w:r>
      <w:r w:rsidR="009A375E" w:rsidRPr="009F1F0D">
        <w:rPr>
          <w:sz w:val="24"/>
          <w:szCs w:val="24"/>
        </w:rPr>
        <w:t>nejpozději týden před zahájením předzápisů do příslušného semestru</w:t>
      </w:r>
      <w:r w:rsidRPr="009F1F0D">
        <w:rPr>
          <w:sz w:val="24"/>
          <w:szCs w:val="24"/>
        </w:rPr>
        <w:t xml:space="preserve">. Student FaME má možnost získat klasifikovaný zápočet v těchto termínech: řádný, </w:t>
      </w:r>
      <w:r w:rsidR="00090D8D" w:rsidRPr="009F1F0D">
        <w:rPr>
          <w:sz w:val="24"/>
          <w:szCs w:val="24"/>
        </w:rPr>
        <w:t>první</w:t>
      </w:r>
      <w:r w:rsidRPr="009F1F0D">
        <w:rPr>
          <w:sz w:val="24"/>
          <w:szCs w:val="24"/>
        </w:rPr>
        <w:t xml:space="preserve"> opravný, </w:t>
      </w:r>
      <w:r w:rsidR="00090D8D" w:rsidRPr="009F1F0D">
        <w:rPr>
          <w:sz w:val="24"/>
          <w:szCs w:val="24"/>
        </w:rPr>
        <w:t>druhý</w:t>
      </w:r>
      <w:r w:rsidRPr="009F1F0D">
        <w:rPr>
          <w:sz w:val="24"/>
          <w:szCs w:val="24"/>
        </w:rPr>
        <w:t xml:space="preserve"> opravný.</w:t>
      </w:r>
      <w:r w:rsidRPr="002C114E">
        <w:rPr>
          <w:sz w:val="24"/>
          <w:szCs w:val="24"/>
        </w:rPr>
        <w:t xml:space="preserve"> </w:t>
      </w:r>
      <w:r w:rsidR="00B73D97" w:rsidRPr="002C114E">
        <w:rPr>
          <w:sz w:val="24"/>
          <w:szCs w:val="24"/>
        </w:rPr>
        <w:t>T</w:t>
      </w:r>
      <w:r w:rsidRPr="002C114E">
        <w:rPr>
          <w:sz w:val="24"/>
          <w:szCs w:val="24"/>
        </w:rPr>
        <w:t xml:space="preserve">ermíny klasifikovaného zápočtu stanoví </w:t>
      </w:r>
      <w:r w:rsidR="00D779B6" w:rsidRPr="002C114E">
        <w:rPr>
          <w:sz w:val="24"/>
          <w:szCs w:val="24"/>
        </w:rPr>
        <w:t>vyučující</w:t>
      </w:r>
      <w:r w:rsidRPr="002C114E">
        <w:rPr>
          <w:sz w:val="24"/>
          <w:szCs w:val="24"/>
        </w:rPr>
        <w:t xml:space="preserve">, který je zkoušejícím předmětu tak, aby všechny předměty byly řádně zakončeny do konce opravného zkouškového období příslušného semestru dle </w:t>
      </w:r>
      <w:r w:rsidR="00D779B6" w:rsidRPr="009F1F0D">
        <w:rPr>
          <w:sz w:val="24"/>
          <w:szCs w:val="24"/>
        </w:rPr>
        <w:t>časového plánu výuky</w:t>
      </w:r>
      <w:r w:rsidRPr="009F1F0D">
        <w:rPr>
          <w:sz w:val="24"/>
          <w:szCs w:val="24"/>
        </w:rPr>
        <w:t xml:space="preserve"> akademického roku.</w:t>
      </w:r>
    </w:p>
    <w:p w14:paraId="7BEF9206" w14:textId="2C66F45A" w:rsidR="0017281B" w:rsidRPr="009F1F0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Termíny </w:t>
      </w:r>
      <w:r w:rsidR="00BB1662" w:rsidRPr="009F1F0D">
        <w:rPr>
          <w:sz w:val="24"/>
          <w:szCs w:val="24"/>
        </w:rPr>
        <w:t>klasifikovaných zápočtů</w:t>
      </w:r>
      <w:r w:rsidRPr="009F1F0D">
        <w:rPr>
          <w:sz w:val="24"/>
          <w:szCs w:val="24"/>
        </w:rPr>
        <w:t xml:space="preserve">, čas a místo jejich konání a přihlašování studentů ke </w:t>
      </w:r>
      <w:r w:rsidR="00AB1C60" w:rsidRPr="009F1F0D">
        <w:rPr>
          <w:sz w:val="24"/>
          <w:szCs w:val="24"/>
        </w:rPr>
        <w:t>klasifikovanému zápočtu</w:t>
      </w:r>
      <w:r w:rsidRPr="009F1F0D">
        <w:rPr>
          <w:sz w:val="24"/>
          <w:szCs w:val="24"/>
        </w:rPr>
        <w:t xml:space="preserve"> vyhlašuje </w:t>
      </w:r>
      <w:r w:rsidR="00D779B6" w:rsidRPr="009F1F0D">
        <w:rPr>
          <w:sz w:val="24"/>
          <w:szCs w:val="24"/>
        </w:rPr>
        <w:t>vyučující</w:t>
      </w:r>
      <w:r w:rsidRPr="002C114E">
        <w:rPr>
          <w:sz w:val="24"/>
          <w:szCs w:val="24"/>
        </w:rPr>
        <w:t xml:space="preserve"> minimálně týden před začátkem</w:t>
      </w:r>
      <w:r w:rsidR="00BB1662" w:rsidRPr="002C114E">
        <w:rPr>
          <w:sz w:val="24"/>
          <w:szCs w:val="24"/>
        </w:rPr>
        <w:t xml:space="preserve"> řádného</w:t>
      </w:r>
      <w:r w:rsidR="00D779B6" w:rsidRPr="002C114E">
        <w:rPr>
          <w:sz w:val="24"/>
          <w:szCs w:val="24"/>
        </w:rPr>
        <w:t xml:space="preserve"> zkouškového období </w:t>
      </w:r>
      <w:r w:rsidRPr="002C114E">
        <w:rPr>
          <w:sz w:val="24"/>
          <w:szCs w:val="24"/>
        </w:rPr>
        <w:t xml:space="preserve">prostřednictvím </w:t>
      </w:r>
      <w:r w:rsidR="009157C2" w:rsidRPr="002C114E">
        <w:rPr>
          <w:sz w:val="24"/>
          <w:szCs w:val="24"/>
        </w:rPr>
        <w:t>IS/STAG</w:t>
      </w:r>
      <w:r w:rsidRPr="002C114E">
        <w:rPr>
          <w:sz w:val="24"/>
          <w:szCs w:val="24"/>
        </w:rPr>
        <w:t>.</w:t>
      </w:r>
      <w:r w:rsidR="00BB1662" w:rsidRPr="002C114E">
        <w:rPr>
          <w:sz w:val="24"/>
          <w:szCs w:val="24"/>
        </w:rPr>
        <w:t xml:space="preserve"> Vyučující je povinen vyhlásit dostatečný počet </w:t>
      </w:r>
      <w:r w:rsidR="00BB1662" w:rsidRPr="002C114E">
        <w:rPr>
          <w:sz w:val="24"/>
          <w:szCs w:val="24"/>
        </w:rPr>
        <w:lastRenderedPageBreak/>
        <w:t>termínů k získání klasifikovaného zápočtu a zajistit jejich rovnoměrné rozložení v rámci celého řádného zkouškového období.</w:t>
      </w:r>
      <w:r w:rsidR="004E455F" w:rsidRPr="002C114E">
        <w:rPr>
          <w:sz w:val="24"/>
          <w:szCs w:val="24"/>
        </w:rPr>
        <w:t xml:space="preserve"> Zároveň je povinen </w:t>
      </w:r>
      <w:r w:rsidR="00D779B6" w:rsidRPr="002C114E">
        <w:rPr>
          <w:sz w:val="24"/>
          <w:szCs w:val="24"/>
        </w:rPr>
        <w:t>vyhlásit</w:t>
      </w:r>
      <w:r w:rsidR="004E455F" w:rsidRPr="002C114E">
        <w:rPr>
          <w:sz w:val="24"/>
          <w:szCs w:val="24"/>
        </w:rPr>
        <w:t xml:space="preserve"> dostatečný počet termínů klasifikovaného zápočtu v rámci opravného zkouškového období.</w:t>
      </w:r>
    </w:p>
    <w:p w14:paraId="30C1E06C" w14:textId="5750B74D" w:rsidR="0017281B" w:rsidRPr="009F1F0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Řádný termín klasifikovaného zápočtu lze </w:t>
      </w:r>
      <w:r w:rsidR="00420921" w:rsidRPr="009F1F0D">
        <w:rPr>
          <w:sz w:val="24"/>
          <w:szCs w:val="24"/>
        </w:rPr>
        <w:t>absolvovat</w:t>
      </w:r>
      <w:r w:rsidRPr="009F1F0D">
        <w:rPr>
          <w:sz w:val="24"/>
          <w:szCs w:val="24"/>
        </w:rPr>
        <w:t xml:space="preserve"> pouze v řádném zkouškovém období. </w:t>
      </w:r>
      <w:r w:rsidR="00946D96" w:rsidRPr="009F1F0D">
        <w:rPr>
          <w:sz w:val="24"/>
          <w:szCs w:val="24"/>
        </w:rPr>
        <w:t xml:space="preserve">Pokud se student nezapíše ani na jeden termín </w:t>
      </w:r>
      <w:r w:rsidR="00ED68BF" w:rsidRPr="009F1F0D">
        <w:rPr>
          <w:sz w:val="24"/>
          <w:szCs w:val="24"/>
        </w:rPr>
        <w:t>klasifikovaného zápočtu</w:t>
      </w:r>
      <w:r w:rsidR="00946D96" w:rsidRPr="009F1F0D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</w:p>
    <w:p w14:paraId="2B9596DE" w14:textId="75925D97" w:rsidR="001768FD" w:rsidRPr="002C114E" w:rsidRDefault="0027565B" w:rsidP="00E875D2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Všechny termíny zápočtů a klasifikovaných zápočtů se vyhlašují </w:t>
      </w:r>
      <w:r w:rsidR="00B321AB" w:rsidRPr="002C114E">
        <w:rPr>
          <w:sz w:val="24"/>
          <w:szCs w:val="24"/>
        </w:rPr>
        <w:t xml:space="preserve">pouze </w:t>
      </w:r>
      <w:r w:rsidRPr="002C114E">
        <w:rPr>
          <w:sz w:val="24"/>
          <w:szCs w:val="24"/>
        </w:rPr>
        <w:t xml:space="preserve">prostřednictvím </w:t>
      </w:r>
      <w:r w:rsidR="009157C2" w:rsidRPr="002C114E">
        <w:rPr>
          <w:sz w:val="24"/>
          <w:szCs w:val="24"/>
        </w:rPr>
        <w:t>IS/STAG</w:t>
      </w:r>
      <w:r w:rsidRPr="002C114E">
        <w:rPr>
          <w:sz w:val="24"/>
          <w:szCs w:val="24"/>
        </w:rPr>
        <w:t>.</w:t>
      </w:r>
    </w:p>
    <w:p w14:paraId="7FDE1545" w14:textId="12A483EB" w:rsidR="00763D12" w:rsidRPr="009F1F0D" w:rsidRDefault="00EE1F0F" w:rsidP="00E875D2">
      <w:pPr>
        <w:jc w:val="both"/>
      </w:pPr>
      <w:r w:rsidRPr="009F1F0D">
        <w:rPr>
          <w:u w:val="single"/>
        </w:rPr>
        <w:t>Ad odst. (6) SZŘ:</w:t>
      </w:r>
    </w:p>
    <w:p w14:paraId="026F4481" w14:textId="77969493" w:rsidR="00763D12" w:rsidRPr="009F1F0D" w:rsidRDefault="00763D12" w:rsidP="00E875D2">
      <w:pPr>
        <w:pStyle w:val="Odstavecseseznamem"/>
        <w:numPr>
          <w:ilvl w:val="0"/>
          <w:numId w:val="55"/>
        </w:numPr>
        <w:ind w:left="0" w:firstLine="0"/>
        <w:jc w:val="both"/>
      </w:pPr>
      <w:r w:rsidRPr="009F1F0D">
        <w:t>Udělení zápočtu nebo klasifikovaného zápočtu se zapisuje do dokumentace o studiu podle čl.  61.</w:t>
      </w:r>
    </w:p>
    <w:p w14:paraId="530E834C" w14:textId="77777777" w:rsidR="000E0449" w:rsidRPr="009F1F0D" w:rsidRDefault="000E0449" w:rsidP="00E875D2"/>
    <w:p w14:paraId="66666B83" w14:textId="7F3FE289" w:rsidR="0017281B" w:rsidRPr="009F1F0D" w:rsidRDefault="0017281B" w:rsidP="004408AC">
      <w:pPr>
        <w:pStyle w:val="Zkladntext3"/>
        <w:jc w:val="center"/>
        <w:rPr>
          <w:b/>
          <w:bCs/>
          <w:sz w:val="24"/>
          <w:szCs w:val="24"/>
        </w:rPr>
      </w:pPr>
      <w:r w:rsidRPr="009F1F0D">
        <w:rPr>
          <w:b/>
          <w:bCs/>
          <w:sz w:val="24"/>
          <w:szCs w:val="24"/>
        </w:rPr>
        <w:t>Článek 12</w:t>
      </w:r>
    </w:p>
    <w:p w14:paraId="1825C323" w14:textId="41E06EAA" w:rsidR="0017281B" w:rsidRPr="009F1F0D" w:rsidRDefault="0017281B" w:rsidP="00E875D2">
      <w:pPr>
        <w:pStyle w:val="Nadpis1"/>
      </w:pPr>
      <w:r w:rsidRPr="009F1F0D">
        <w:rPr>
          <w:bCs w:val="0"/>
          <w:sz w:val="24"/>
        </w:rPr>
        <w:t>Zkouška</w:t>
      </w:r>
    </w:p>
    <w:p w14:paraId="7BBBDFF7" w14:textId="6B5E599E" w:rsidR="0017281B" w:rsidRPr="009F1F0D" w:rsidRDefault="0017281B">
      <w:pPr>
        <w:tabs>
          <w:tab w:val="left" w:pos="3686"/>
        </w:tabs>
        <w:jc w:val="both"/>
      </w:pPr>
      <w:r w:rsidRPr="009F1F0D">
        <w:rPr>
          <w:u w:val="single"/>
        </w:rPr>
        <w:t>Ad odst. (3) SZŘ:</w:t>
      </w:r>
    </w:p>
    <w:p w14:paraId="718C0728" w14:textId="65F23F1D" w:rsidR="0017281B" w:rsidRPr="009F1F0D" w:rsidRDefault="00946D96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Ř</w:t>
      </w:r>
      <w:r w:rsidR="0017281B" w:rsidRPr="009F1F0D">
        <w:rPr>
          <w:sz w:val="24"/>
          <w:szCs w:val="24"/>
        </w:rPr>
        <w:t xml:space="preserve">editel ústavu </w:t>
      </w:r>
      <w:r w:rsidRPr="009F1F0D">
        <w:rPr>
          <w:sz w:val="24"/>
          <w:szCs w:val="24"/>
        </w:rPr>
        <w:t>pověřuje vyučujícího</w:t>
      </w:r>
      <w:r w:rsidR="0017281B" w:rsidRPr="009F1F0D">
        <w:rPr>
          <w:sz w:val="24"/>
          <w:szCs w:val="24"/>
        </w:rPr>
        <w:t xml:space="preserve"> předmětu na začátku výuky v daném semestru zkoušením z předmětu, jehož výuka je zajišťována příslušným ústavem. V odůvodněných případech může zkoušejícího odvolat ředitel ústavu. </w:t>
      </w:r>
    </w:p>
    <w:p w14:paraId="23FB7043" w14:textId="2C687C30" w:rsidR="0017281B" w:rsidRPr="009F1F0D" w:rsidRDefault="0017281B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Termíny zkoušek, čas a místo jejich konání a přihlašování studentů ke zkoušce </w:t>
      </w:r>
      <w:r w:rsidR="00420921" w:rsidRPr="009F1F0D">
        <w:rPr>
          <w:sz w:val="24"/>
          <w:szCs w:val="24"/>
        </w:rPr>
        <w:t>stanoví</w:t>
      </w:r>
      <w:r w:rsidRPr="009F1F0D">
        <w:rPr>
          <w:sz w:val="24"/>
          <w:szCs w:val="24"/>
        </w:rPr>
        <w:t xml:space="preserve"> </w:t>
      </w:r>
      <w:r w:rsidR="00420921" w:rsidRPr="009F1F0D">
        <w:rPr>
          <w:sz w:val="24"/>
          <w:szCs w:val="24"/>
        </w:rPr>
        <w:t>vyučující</w:t>
      </w:r>
      <w:r w:rsidRPr="009F1F0D">
        <w:rPr>
          <w:sz w:val="24"/>
          <w:szCs w:val="24"/>
        </w:rPr>
        <w:t xml:space="preserve"> minimálně týden před začátkem </w:t>
      </w:r>
      <w:r w:rsidR="004E455F" w:rsidRPr="009F1F0D">
        <w:rPr>
          <w:sz w:val="24"/>
          <w:szCs w:val="24"/>
        </w:rPr>
        <w:t xml:space="preserve">řádného </w:t>
      </w:r>
      <w:r w:rsidR="00420921" w:rsidRPr="009F1F0D">
        <w:rPr>
          <w:sz w:val="24"/>
          <w:szCs w:val="24"/>
        </w:rPr>
        <w:t xml:space="preserve">zkouškového období </w:t>
      </w:r>
      <w:r w:rsidRPr="009F1F0D">
        <w:rPr>
          <w:sz w:val="24"/>
          <w:szCs w:val="24"/>
        </w:rPr>
        <w:t xml:space="preserve">prostřednictvím </w:t>
      </w:r>
      <w:r w:rsidR="009157C2" w:rsidRPr="009F1F0D">
        <w:rPr>
          <w:sz w:val="24"/>
          <w:szCs w:val="24"/>
        </w:rPr>
        <w:t>IS/STAG</w:t>
      </w:r>
      <w:r w:rsidRPr="009F1F0D">
        <w:rPr>
          <w:sz w:val="24"/>
          <w:szCs w:val="24"/>
        </w:rPr>
        <w:t>.</w:t>
      </w:r>
      <w:r w:rsidR="004E455F" w:rsidRPr="009F1F0D">
        <w:rPr>
          <w:sz w:val="24"/>
          <w:szCs w:val="24"/>
        </w:rPr>
        <w:t xml:space="preserve"> Vyučující je povinen </w:t>
      </w:r>
      <w:r w:rsidR="00420921" w:rsidRPr="009F1F0D">
        <w:rPr>
          <w:sz w:val="24"/>
          <w:szCs w:val="24"/>
        </w:rPr>
        <w:t>stanovit</w:t>
      </w:r>
      <w:r w:rsidR="004E455F" w:rsidRPr="009F1F0D">
        <w:rPr>
          <w:sz w:val="24"/>
          <w:szCs w:val="24"/>
        </w:rPr>
        <w:t xml:space="preserve"> dostatečný počet termínů zkoušek a zajistit jejich rovnoměrné rozložení v rámci celého zkouškového období. Zároveň je povinen </w:t>
      </w:r>
      <w:r w:rsidR="00420921" w:rsidRPr="009F1F0D">
        <w:rPr>
          <w:sz w:val="24"/>
          <w:szCs w:val="24"/>
        </w:rPr>
        <w:t>stanovit</w:t>
      </w:r>
      <w:r w:rsidR="004E455F" w:rsidRPr="009F1F0D">
        <w:rPr>
          <w:sz w:val="24"/>
          <w:szCs w:val="24"/>
        </w:rPr>
        <w:t xml:space="preserve"> dostatečný počet termínů zkoušek v </w:t>
      </w:r>
      <w:r w:rsidR="00420921" w:rsidRPr="009F1F0D">
        <w:rPr>
          <w:sz w:val="24"/>
          <w:szCs w:val="24"/>
        </w:rPr>
        <w:t xml:space="preserve"> opravném zkouškovém</w:t>
      </w:r>
      <w:r w:rsidR="004E455F" w:rsidRPr="009F1F0D">
        <w:rPr>
          <w:sz w:val="24"/>
          <w:szCs w:val="24"/>
        </w:rPr>
        <w:t xml:space="preserve"> období.</w:t>
      </w:r>
    </w:p>
    <w:p w14:paraId="000E6F05" w14:textId="0336E823" w:rsidR="0017281B" w:rsidRPr="002C114E" w:rsidRDefault="00420921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 a v opravném zkouškovém období má již nárok absolvovat zkoušku pouze ve dvou opravných termínech.</w:t>
      </w:r>
      <w:r w:rsidR="00BC16F6" w:rsidRPr="002C114E">
        <w:rPr>
          <w:sz w:val="24"/>
          <w:szCs w:val="24"/>
        </w:rPr>
        <w:t xml:space="preserve"> </w:t>
      </w:r>
      <w:r w:rsidR="00945449" w:rsidRPr="002C114E">
        <w:rPr>
          <w:sz w:val="24"/>
          <w:szCs w:val="24"/>
        </w:rPr>
        <w:t xml:space="preserve">Opravného termínu </w:t>
      </w:r>
      <w:r w:rsidRPr="002C114E">
        <w:rPr>
          <w:sz w:val="24"/>
          <w:szCs w:val="24"/>
        </w:rPr>
        <w:t xml:space="preserve">zkoušky </w:t>
      </w:r>
      <w:r w:rsidR="00945449" w:rsidRPr="002C114E">
        <w:rPr>
          <w:sz w:val="24"/>
          <w:szCs w:val="24"/>
        </w:rPr>
        <w:t xml:space="preserve">se lze zúčastnit i v řádném zkouškovém období. </w:t>
      </w:r>
    </w:p>
    <w:p w14:paraId="7091B139" w14:textId="72F2F32A" w:rsidR="0017281B" w:rsidRPr="009F1F0D" w:rsidRDefault="0027565B" w:rsidP="00E875D2">
      <w:pPr>
        <w:pStyle w:val="Zkladntextodsazen"/>
        <w:numPr>
          <w:ilvl w:val="0"/>
          <w:numId w:val="12"/>
        </w:numPr>
        <w:spacing w:after="60"/>
        <w:ind w:left="0" w:firstLine="0"/>
        <w:rPr>
          <w:u w:val="single"/>
        </w:rPr>
      </w:pPr>
      <w:r w:rsidRPr="009F1F0D">
        <w:rPr>
          <w:sz w:val="24"/>
          <w:szCs w:val="24"/>
        </w:rPr>
        <w:t xml:space="preserve">Všechny termíny zkoušek se </w:t>
      </w:r>
      <w:r w:rsidR="00420921" w:rsidRPr="009F1F0D">
        <w:rPr>
          <w:sz w:val="24"/>
          <w:szCs w:val="24"/>
        </w:rPr>
        <w:t>zveřejňují</w:t>
      </w:r>
      <w:r w:rsidRPr="009F1F0D">
        <w:rPr>
          <w:sz w:val="24"/>
          <w:szCs w:val="24"/>
        </w:rPr>
        <w:t xml:space="preserve"> </w:t>
      </w:r>
      <w:r w:rsidR="00B321AB" w:rsidRPr="009F1F0D">
        <w:rPr>
          <w:sz w:val="24"/>
          <w:szCs w:val="24"/>
        </w:rPr>
        <w:t xml:space="preserve">pouze </w:t>
      </w:r>
      <w:r w:rsidRPr="009F1F0D">
        <w:rPr>
          <w:sz w:val="24"/>
          <w:szCs w:val="24"/>
        </w:rPr>
        <w:t xml:space="preserve">prostřednictvím </w:t>
      </w:r>
      <w:r w:rsidR="009157C2" w:rsidRPr="009F1F0D">
        <w:rPr>
          <w:sz w:val="24"/>
          <w:szCs w:val="24"/>
        </w:rPr>
        <w:t>IS/STAG</w:t>
      </w:r>
      <w:r w:rsidRPr="009F1F0D">
        <w:rPr>
          <w:sz w:val="24"/>
          <w:szCs w:val="24"/>
        </w:rPr>
        <w:t>.</w:t>
      </w:r>
    </w:p>
    <w:p w14:paraId="2048B991" w14:textId="5FE2C286" w:rsidR="0017281B" w:rsidRPr="009F1F0D" w:rsidRDefault="0017281B">
      <w:pPr>
        <w:jc w:val="both"/>
        <w:rPr>
          <w:u w:val="single"/>
        </w:rPr>
      </w:pPr>
      <w:r w:rsidRPr="009F1F0D">
        <w:rPr>
          <w:u w:val="single"/>
        </w:rPr>
        <w:t>Ad odst.</w:t>
      </w:r>
      <w:r w:rsidR="004E455F" w:rsidRPr="009F1F0D">
        <w:rPr>
          <w:u w:val="single"/>
        </w:rPr>
        <w:t xml:space="preserve"> </w:t>
      </w:r>
      <w:r w:rsidRPr="009F1F0D">
        <w:rPr>
          <w:u w:val="single"/>
        </w:rPr>
        <w:t>(4) SZŘ:</w:t>
      </w:r>
    </w:p>
    <w:p w14:paraId="1F73EAC1" w14:textId="4C0D8DAA" w:rsidR="00EE1F0F" w:rsidRPr="002C114E" w:rsidRDefault="0017281B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Student má možnost vykonat zkoušku v jednom z těchto termínů: řádný, </w:t>
      </w:r>
      <w:r w:rsidR="00420921" w:rsidRPr="009F1F0D">
        <w:rPr>
          <w:sz w:val="24"/>
          <w:szCs w:val="24"/>
        </w:rPr>
        <w:t>první</w:t>
      </w:r>
      <w:r w:rsidRPr="009F1F0D">
        <w:rPr>
          <w:sz w:val="24"/>
          <w:szCs w:val="24"/>
        </w:rPr>
        <w:t xml:space="preserve"> opravný, </w:t>
      </w:r>
      <w:r w:rsidR="00420921" w:rsidRPr="009F1F0D">
        <w:rPr>
          <w:sz w:val="24"/>
          <w:szCs w:val="24"/>
        </w:rPr>
        <w:t>druhý</w:t>
      </w:r>
      <w:r w:rsidRPr="009F1F0D">
        <w:rPr>
          <w:sz w:val="24"/>
          <w:szCs w:val="24"/>
        </w:rPr>
        <w:t xml:space="preserve"> opravný. Řádné i opravné termíny zkoušek stanoví zkoušející</w:t>
      </w:r>
      <w:r w:rsidR="009F29F8" w:rsidRPr="009F1F0D">
        <w:rPr>
          <w:sz w:val="24"/>
          <w:szCs w:val="24"/>
        </w:rPr>
        <w:t>.</w:t>
      </w:r>
      <w:r w:rsidRPr="009F1F0D">
        <w:rPr>
          <w:sz w:val="24"/>
          <w:szCs w:val="24"/>
        </w:rPr>
        <w:t xml:space="preserve"> </w:t>
      </w:r>
      <w:r w:rsidR="004E455F" w:rsidRPr="009F1F0D">
        <w:rPr>
          <w:sz w:val="24"/>
          <w:szCs w:val="24"/>
        </w:rPr>
        <w:t>V případě, že má student předmět zapsán podruhé, řídí se podle čl. 6</w:t>
      </w:r>
      <w:r w:rsidR="00701F8F" w:rsidRPr="009F1F0D">
        <w:rPr>
          <w:sz w:val="24"/>
          <w:szCs w:val="24"/>
        </w:rPr>
        <w:t xml:space="preserve">  </w:t>
      </w:r>
      <w:r w:rsidR="004E455F" w:rsidRPr="009F1F0D">
        <w:rPr>
          <w:sz w:val="24"/>
          <w:szCs w:val="24"/>
        </w:rPr>
        <w:t>odst. 3.</w:t>
      </w:r>
    </w:p>
    <w:p w14:paraId="2B5C77FD" w14:textId="7C73557C" w:rsidR="00EE1F0F" w:rsidRPr="002C114E" w:rsidRDefault="00EE1F0F" w:rsidP="00EE1F0F">
      <w:pPr>
        <w:jc w:val="both"/>
        <w:rPr>
          <w:u w:val="single"/>
        </w:rPr>
      </w:pPr>
      <w:r w:rsidRPr="002C114E">
        <w:rPr>
          <w:u w:val="single"/>
        </w:rPr>
        <w:t>Ad odst. (8) SZŘ:</w:t>
      </w:r>
    </w:p>
    <w:p w14:paraId="1573EE31" w14:textId="12A8C08F" w:rsidR="00EE1F0F" w:rsidRPr="002C114E" w:rsidRDefault="00EE1F0F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Výsledek zkoušky se zapisuje do dokumentace o studiu podle </w:t>
      </w:r>
      <w:r w:rsidR="00701F8F" w:rsidRPr="002C114E">
        <w:rPr>
          <w:sz w:val="24"/>
          <w:szCs w:val="24"/>
        </w:rPr>
        <w:t xml:space="preserve">čl. </w:t>
      </w:r>
      <w:r w:rsidRPr="002C114E">
        <w:rPr>
          <w:sz w:val="24"/>
          <w:szCs w:val="24"/>
        </w:rPr>
        <w:t>61.</w:t>
      </w:r>
    </w:p>
    <w:p w14:paraId="66246CCF" w14:textId="77777777" w:rsidR="0082453E" w:rsidRPr="009F1F0D" w:rsidRDefault="0082453E" w:rsidP="00E875D2">
      <w:pPr>
        <w:pStyle w:val="Zkladntextodsazen"/>
        <w:rPr>
          <w:sz w:val="24"/>
          <w:szCs w:val="24"/>
        </w:rPr>
      </w:pPr>
    </w:p>
    <w:p w14:paraId="1E6F3AE3" w14:textId="77777777" w:rsidR="0017281B" w:rsidRPr="009F1F0D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9F1F0D">
        <w:rPr>
          <w:b/>
          <w:bCs/>
          <w:sz w:val="24"/>
          <w:szCs w:val="24"/>
        </w:rPr>
        <w:t>Článek 13</w:t>
      </w:r>
    </w:p>
    <w:p w14:paraId="2C32C958" w14:textId="77777777" w:rsidR="0017281B" w:rsidRPr="009F1F0D" w:rsidRDefault="0017281B" w:rsidP="00CB107F">
      <w:pPr>
        <w:pStyle w:val="Nadpis1"/>
        <w:numPr>
          <w:ilvl w:val="12"/>
          <w:numId w:val="0"/>
        </w:numPr>
        <w:rPr>
          <w:bCs w:val="0"/>
          <w:sz w:val="24"/>
        </w:rPr>
      </w:pPr>
      <w:r w:rsidRPr="009F1F0D">
        <w:rPr>
          <w:bCs w:val="0"/>
          <w:sz w:val="24"/>
        </w:rPr>
        <w:t>Souborná zkouška</w:t>
      </w:r>
    </w:p>
    <w:p w14:paraId="3362F542" w14:textId="77777777" w:rsidR="0017281B" w:rsidRPr="009F1F0D" w:rsidRDefault="0017281B" w:rsidP="00CB107F">
      <w:pPr>
        <w:numPr>
          <w:ilvl w:val="12"/>
          <w:numId w:val="0"/>
        </w:numPr>
        <w:jc w:val="center"/>
        <w:rPr>
          <w:i/>
        </w:rPr>
      </w:pPr>
      <w:r w:rsidRPr="009F1F0D">
        <w:rPr>
          <w:i/>
        </w:rPr>
        <w:t>(bez doplňků a upřesnění)</w:t>
      </w:r>
    </w:p>
    <w:p w14:paraId="042FF3B0" w14:textId="77777777" w:rsidR="0082453E" w:rsidRPr="009F1F0D" w:rsidRDefault="0082453E" w:rsidP="00E875D2">
      <w:pPr>
        <w:rPr>
          <w:b/>
        </w:rPr>
      </w:pPr>
    </w:p>
    <w:p w14:paraId="3EA46880" w14:textId="77777777" w:rsidR="0017281B" w:rsidRPr="009F1F0D" w:rsidRDefault="0017281B" w:rsidP="00CB107F">
      <w:pPr>
        <w:pStyle w:val="Nadpis1"/>
        <w:rPr>
          <w:bCs w:val="0"/>
          <w:sz w:val="24"/>
        </w:rPr>
      </w:pPr>
      <w:r w:rsidRPr="009F1F0D">
        <w:rPr>
          <w:bCs w:val="0"/>
          <w:sz w:val="24"/>
        </w:rPr>
        <w:t>Článek 14</w:t>
      </w:r>
    </w:p>
    <w:p w14:paraId="4449CDDE" w14:textId="77777777" w:rsidR="0017281B" w:rsidRPr="009F1F0D" w:rsidRDefault="0017281B" w:rsidP="00CB107F">
      <w:pPr>
        <w:pStyle w:val="Nadpis1"/>
        <w:rPr>
          <w:bCs w:val="0"/>
          <w:sz w:val="24"/>
        </w:rPr>
      </w:pPr>
      <w:r w:rsidRPr="009F1F0D">
        <w:rPr>
          <w:bCs w:val="0"/>
          <w:sz w:val="24"/>
        </w:rPr>
        <w:t>Klasifikační stupnice</w:t>
      </w:r>
    </w:p>
    <w:p w14:paraId="5E6B8F8B" w14:textId="77777777" w:rsidR="0017281B" w:rsidRPr="009F1F0D" w:rsidRDefault="0017281B" w:rsidP="00CB107F">
      <w:pPr>
        <w:jc w:val="center"/>
        <w:rPr>
          <w:i/>
        </w:rPr>
      </w:pPr>
      <w:r w:rsidRPr="009F1F0D">
        <w:rPr>
          <w:i/>
        </w:rPr>
        <w:t>(bez doplňků a upřesnění)</w:t>
      </w:r>
    </w:p>
    <w:p w14:paraId="5A0D70C1" w14:textId="4F88C8D0" w:rsidR="00E875D2" w:rsidRPr="009F1F0D" w:rsidRDefault="00E875D2" w:rsidP="009F1F0D">
      <w:pPr>
        <w:pStyle w:val="Zkladntextodsazen"/>
        <w:rPr>
          <w:b/>
          <w:bCs/>
          <w:sz w:val="24"/>
          <w:szCs w:val="24"/>
        </w:rPr>
      </w:pPr>
    </w:p>
    <w:p w14:paraId="170EA38D" w14:textId="1F82052E" w:rsidR="0017281B" w:rsidRPr="009F1F0D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9F1F0D">
        <w:rPr>
          <w:b/>
          <w:bCs/>
          <w:sz w:val="24"/>
          <w:szCs w:val="24"/>
        </w:rPr>
        <w:t>Článek 15</w:t>
      </w:r>
    </w:p>
    <w:p w14:paraId="53C74B70" w14:textId="41E48E51" w:rsidR="00625965" w:rsidRPr="009F1F0D" w:rsidRDefault="0017281B" w:rsidP="00BC16F6">
      <w:pPr>
        <w:jc w:val="center"/>
        <w:rPr>
          <w:b/>
        </w:rPr>
      </w:pPr>
      <w:r w:rsidRPr="009F1F0D">
        <w:rPr>
          <w:b/>
        </w:rPr>
        <w:t>Průměrná klasifikace studenta</w:t>
      </w:r>
    </w:p>
    <w:p w14:paraId="2BFE9295" w14:textId="5FFCB331" w:rsidR="00F31F70" w:rsidRPr="009F1F0D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9F1F0D">
        <w:rPr>
          <w:b w:val="0"/>
          <w:sz w:val="24"/>
          <w:szCs w:val="24"/>
          <w:u w:val="single"/>
        </w:rPr>
        <w:lastRenderedPageBreak/>
        <w:t>Ad odst. (1) SZŘ:</w:t>
      </w:r>
    </w:p>
    <w:p w14:paraId="28C3D315" w14:textId="604A3711" w:rsidR="0017281B" w:rsidRPr="009F1F0D" w:rsidRDefault="00F31F70" w:rsidP="00F31F70">
      <w:pPr>
        <w:pStyle w:val="Nadpis3"/>
        <w:jc w:val="both"/>
        <w:rPr>
          <w:b w:val="0"/>
          <w:sz w:val="24"/>
          <w:szCs w:val="24"/>
        </w:rPr>
      </w:pPr>
      <w:r w:rsidRPr="009F1F0D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Default="0017281B" w:rsidP="009F1F0D"/>
    <w:p w14:paraId="111C8FAA" w14:textId="772FEB00" w:rsidR="009F1F0D" w:rsidRDefault="009F1F0D" w:rsidP="009F1F0D"/>
    <w:p w14:paraId="04574A14" w14:textId="77777777" w:rsidR="009F1F0D" w:rsidRPr="009F1F0D" w:rsidRDefault="009F1F0D" w:rsidP="009F1F0D"/>
    <w:p w14:paraId="4E845B78" w14:textId="043A7E3C" w:rsidR="0017281B" w:rsidRPr="009F1F0D" w:rsidRDefault="0017281B" w:rsidP="004408AC">
      <w:pPr>
        <w:pStyle w:val="Nadpis1"/>
        <w:rPr>
          <w:sz w:val="24"/>
        </w:rPr>
      </w:pPr>
      <w:r w:rsidRPr="009F1F0D">
        <w:rPr>
          <w:sz w:val="24"/>
        </w:rPr>
        <w:t>Článek 16</w:t>
      </w:r>
    </w:p>
    <w:p w14:paraId="05406DAE" w14:textId="78F70C3E" w:rsidR="0082453E" w:rsidRPr="009F1F0D" w:rsidRDefault="0017281B" w:rsidP="00E875D2">
      <w:pPr>
        <w:pStyle w:val="Nadpis5"/>
        <w:tabs>
          <w:tab w:val="clear" w:pos="720"/>
        </w:tabs>
      </w:pPr>
      <w:r w:rsidRPr="009F1F0D">
        <w:rPr>
          <w:sz w:val="24"/>
        </w:rPr>
        <w:t>Podmínky pro pokračování ve studiu</w:t>
      </w:r>
    </w:p>
    <w:p w14:paraId="13BC6E9A" w14:textId="1936A24A" w:rsidR="0017281B" w:rsidRPr="009F1F0D" w:rsidRDefault="0017281B">
      <w:pPr>
        <w:tabs>
          <w:tab w:val="left" w:pos="360"/>
        </w:tabs>
        <w:jc w:val="both"/>
        <w:rPr>
          <w:u w:val="single"/>
        </w:rPr>
      </w:pPr>
      <w:r w:rsidRPr="009F1F0D">
        <w:rPr>
          <w:u w:val="single"/>
        </w:rPr>
        <w:t xml:space="preserve">Ad odst. (1) </w:t>
      </w:r>
      <w:r w:rsidR="00CB0E1B" w:rsidRPr="009F1F0D">
        <w:rPr>
          <w:u w:val="single"/>
        </w:rPr>
        <w:t>SZŘ:</w:t>
      </w:r>
    </w:p>
    <w:p w14:paraId="30BEDD43" w14:textId="56284B8A" w:rsidR="00B46044" w:rsidRPr="009F1F0D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K tomu, aby mohl student FaME pokračovat ve studiu ve třetím </w:t>
      </w:r>
      <w:r w:rsidR="006015BD" w:rsidRPr="009F1F0D">
        <w:rPr>
          <w:sz w:val="24"/>
          <w:szCs w:val="24"/>
        </w:rPr>
        <w:t>roce studia</w:t>
      </w:r>
      <w:r w:rsidRPr="009F1F0D">
        <w:rPr>
          <w:sz w:val="24"/>
          <w:szCs w:val="24"/>
        </w:rPr>
        <w:t xml:space="preserve"> </w:t>
      </w:r>
      <w:r w:rsidR="00701F8F" w:rsidRPr="009F1F0D">
        <w:rPr>
          <w:sz w:val="24"/>
          <w:szCs w:val="24"/>
        </w:rPr>
        <w:t>bakalářského studijního programu (dále jen „</w:t>
      </w:r>
      <w:r w:rsidRPr="009F1F0D">
        <w:rPr>
          <w:sz w:val="24"/>
          <w:szCs w:val="24"/>
        </w:rPr>
        <w:t>BSP</w:t>
      </w:r>
      <w:r w:rsidR="00701F8F" w:rsidRPr="009F1F0D">
        <w:rPr>
          <w:sz w:val="24"/>
          <w:szCs w:val="24"/>
        </w:rPr>
        <w:t>“)</w:t>
      </w:r>
      <w:r w:rsidRPr="009F1F0D">
        <w:rPr>
          <w:sz w:val="24"/>
          <w:szCs w:val="24"/>
        </w:rPr>
        <w:t xml:space="preserve">, je nutno získat alespoň 85 % kreditů z povinných předmětů za první a druhý </w:t>
      </w:r>
      <w:r w:rsidR="006015BD" w:rsidRPr="009F1F0D">
        <w:rPr>
          <w:sz w:val="24"/>
          <w:szCs w:val="24"/>
        </w:rPr>
        <w:t>rok</w:t>
      </w:r>
      <w:r w:rsidRPr="009F1F0D">
        <w:rPr>
          <w:sz w:val="24"/>
          <w:szCs w:val="24"/>
        </w:rPr>
        <w:t xml:space="preserve"> studia podle aktuálních studijních plánů pro dané studijní programy a obory. Výše kreditů nutných pro postup do třetího </w:t>
      </w:r>
      <w:r w:rsidR="006015BD" w:rsidRPr="009F1F0D">
        <w:rPr>
          <w:sz w:val="24"/>
          <w:szCs w:val="24"/>
        </w:rPr>
        <w:t>roku studia</w:t>
      </w:r>
      <w:r w:rsidRPr="009F1F0D">
        <w:rPr>
          <w:sz w:val="24"/>
          <w:szCs w:val="24"/>
        </w:rPr>
        <w:t xml:space="preserve"> BSP se zaokrouhluje na celé kredity dolů a je zveřejněna v Rozhodnutí děkana pro příslušný akademický rok.</w:t>
      </w:r>
    </w:p>
    <w:p w14:paraId="5E8411CD" w14:textId="6ACA42E0" w:rsidR="00625965" w:rsidRPr="009F1F0D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K tomu, aby mohl student FaME pokračovat ve studiu ve druhém </w:t>
      </w:r>
      <w:r w:rsidR="006015BD" w:rsidRPr="009F1F0D">
        <w:rPr>
          <w:sz w:val="24"/>
          <w:szCs w:val="24"/>
        </w:rPr>
        <w:t>roce</w:t>
      </w:r>
      <w:r w:rsidRPr="009F1F0D">
        <w:rPr>
          <w:sz w:val="24"/>
          <w:szCs w:val="24"/>
        </w:rPr>
        <w:t xml:space="preserve"> </w:t>
      </w:r>
      <w:r w:rsidR="00701F8F" w:rsidRPr="009F1F0D">
        <w:rPr>
          <w:sz w:val="24"/>
          <w:szCs w:val="24"/>
        </w:rPr>
        <w:t>magisterského studijního programu (dále jen „</w:t>
      </w:r>
      <w:r w:rsidR="00AB1C60" w:rsidRPr="009F1F0D">
        <w:rPr>
          <w:sz w:val="24"/>
          <w:szCs w:val="24"/>
        </w:rPr>
        <w:t>MSP</w:t>
      </w:r>
      <w:r w:rsidR="00701F8F" w:rsidRPr="009F1F0D">
        <w:rPr>
          <w:sz w:val="24"/>
          <w:szCs w:val="24"/>
        </w:rPr>
        <w:t>“)</w:t>
      </w:r>
      <w:r w:rsidR="00AB1C60" w:rsidRPr="009F1F0D">
        <w:rPr>
          <w:sz w:val="24"/>
          <w:szCs w:val="24"/>
        </w:rPr>
        <w:t>, je nutno získat alespoň</w:t>
      </w:r>
      <w:r w:rsidRPr="009F1F0D">
        <w:rPr>
          <w:sz w:val="24"/>
          <w:szCs w:val="24"/>
        </w:rPr>
        <w:t xml:space="preserve"> </w:t>
      </w:r>
      <w:r w:rsidR="00AB1C60" w:rsidRPr="009F1F0D">
        <w:rPr>
          <w:sz w:val="24"/>
          <w:szCs w:val="24"/>
        </w:rPr>
        <w:t xml:space="preserve">65 % </w:t>
      </w:r>
      <w:r w:rsidRPr="009F1F0D">
        <w:rPr>
          <w:sz w:val="24"/>
          <w:szCs w:val="24"/>
        </w:rPr>
        <w:t xml:space="preserve">kreditů z povinných předmětů za první </w:t>
      </w:r>
      <w:r w:rsidR="006015BD" w:rsidRPr="009F1F0D">
        <w:rPr>
          <w:sz w:val="24"/>
          <w:szCs w:val="24"/>
        </w:rPr>
        <w:t>rok</w:t>
      </w:r>
      <w:r w:rsidRPr="009F1F0D">
        <w:rPr>
          <w:sz w:val="24"/>
          <w:szCs w:val="24"/>
        </w:rPr>
        <w:t xml:space="preserve"> studia podle aktuálních studijních plánů pro dané studijní programy a</w:t>
      </w:r>
      <w:r w:rsidR="00BC16F6" w:rsidRPr="009F1F0D">
        <w:rPr>
          <w:sz w:val="24"/>
          <w:szCs w:val="24"/>
        </w:rPr>
        <w:t> </w:t>
      </w:r>
      <w:r w:rsidRPr="009F1F0D">
        <w:rPr>
          <w:sz w:val="24"/>
          <w:szCs w:val="24"/>
        </w:rPr>
        <w:t xml:space="preserve">obory. Výše kreditů nutných pro postup do druhého </w:t>
      </w:r>
      <w:r w:rsidR="00AD55AF" w:rsidRPr="009F1F0D">
        <w:rPr>
          <w:sz w:val="24"/>
          <w:szCs w:val="24"/>
        </w:rPr>
        <w:t>roku studia</w:t>
      </w:r>
      <w:r w:rsidRPr="009F1F0D">
        <w:rPr>
          <w:sz w:val="24"/>
          <w:szCs w:val="24"/>
        </w:rPr>
        <w:t xml:space="preserve"> MSP se zaokrouhluje na celé kredity dolů a je zveřejněna v Rozhodnutí děkana pro příslušný akademický rok.</w:t>
      </w:r>
    </w:p>
    <w:p w14:paraId="746CEE4D" w14:textId="7CE542CE" w:rsidR="0017281B" w:rsidRPr="009F1F0D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V souladu s dokumentací uvedenou ve studijním plánu v IS/STAG si s</w:t>
      </w:r>
      <w:r w:rsidR="00DD623B" w:rsidRPr="009F1F0D">
        <w:rPr>
          <w:sz w:val="24"/>
          <w:szCs w:val="24"/>
        </w:rPr>
        <w:t xml:space="preserve">tudent </w:t>
      </w:r>
      <w:r w:rsidR="0017281B" w:rsidRPr="009F1F0D">
        <w:rPr>
          <w:sz w:val="24"/>
          <w:szCs w:val="24"/>
        </w:rPr>
        <w:t xml:space="preserve">do druhého roku studia </w:t>
      </w:r>
      <w:r w:rsidR="0078165F" w:rsidRPr="009F1F0D">
        <w:rPr>
          <w:sz w:val="24"/>
          <w:szCs w:val="24"/>
        </w:rPr>
        <w:t>BSP</w:t>
      </w:r>
      <w:r w:rsidR="00984E6A" w:rsidRPr="009F1F0D">
        <w:rPr>
          <w:sz w:val="24"/>
          <w:szCs w:val="24"/>
        </w:rPr>
        <w:t xml:space="preserve"> </w:t>
      </w:r>
      <w:r w:rsidR="0017281B" w:rsidRPr="009F1F0D">
        <w:rPr>
          <w:sz w:val="24"/>
          <w:szCs w:val="24"/>
        </w:rPr>
        <w:t>zapíše:</w:t>
      </w:r>
    </w:p>
    <w:p w14:paraId="11FEF264" w14:textId="7527DDEE" w:rsidR="0017281B" w:rsidRPr="002C114E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2C114E">
        <w:t xml:space="preserve">všechny neukončené předměty 1. </w:t>
      </w:r>
      <w:r w:rsidR="006D09C1" w:rsidRPr="002C114E">
        <w:t>roku studia</w:t>
      </w:r>
      <w:r w:rsidRPr="002C114E">
        <w:t>,</w:t>
      </w:r>
    </w:p>
    <w:p w14:paraId="7CA5A7E3" w14:textId="0FFB47C6" w:rsidR="00C65CA8" w:rsidRPr="002C114E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2C114E">
        <w:t>povinné</w:t>
      </w:r>
      <w:r w:rsidR="00DD623B" w:rsidRPr="002C114E">
        <w:t xml:space="preserve"> předměty pro 2. </w:t>
      </w:r>
      <w:r w:rsidR="006D09C1" w:rsidRPr="002C114E">
        <w:t>rok studia</w:t>
      </w:r>
      <w:r w:rsidR="00700E88" w:rsidRPr="002C114E">
        <w:t>,</w:t>
      </w:r>
    </w:p>
    <w:p w14:paraId="7A26AD31" w14:textId="4FCD5600" w:rsidR="0017281B" w:rsidRPr="009F1F0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9F1F0D">
        <w:t xml:space="preserve">vybrané povinně volitelné předměty </w:t>
      </w:r>
      <w:r w:rsidR="00A02516" w:rsidRPr="009F1F0D">
        <w:t>a</w:t>
      </w:r>
      <w:r w:rsidR="00DD623B" w:rsidRPr="009F1F0D">
        <w:t xml:space="preserve"> </w:t>
      </w:r>
      <w:r w:rsidR="006E4B08" w:rsidRPr="009F1F0D">
        <w:t>volitelné předměty</w:t>
      </w:r>
      <w:r w:rsidRPr="009F1F0D">
        <w:t>.</w:t>
      </w:r>
    </w:p>
    <w:p w14:paraId="2ED397B0" w14:textId="6DF5CE0A" w:rsidR="00C47548" w:rsidRPr="009F1F0D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5466AEC7" w:rsidR="0017281B" w:rsidRPr="002C114E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2C114E">
        <w:t xml:space="preserve">všechny neukončené předměty 2. </w:t>
      </w:r>
      <w:r w:rsidR="006D09C1" w:rsidRPr="002C114E">
        <w:t>roku studia</w:t>
      </w:r>
      <w:r w:rsidRPr="002C114E">
        <w:t>,</w:t>
      </w:r>
    </w:p>
    <w:p w14:paraId="2FD69EE7" w14:textId="77AFC61C" w:rsidR="00C65CA8" w:rsidRPr="002C114E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2C114E">
        <w:t xml:space="preserve">povinné </w:t>
      </w:r>
      <w:r w:rsidR="00C65CA8" w:rsidRPr="002C114E">
        <w:t xml:space="preserve">předměty pro 3. </w:t>
      </w:r>
      <w:r w:rsidR="006D09C1" w:rsidRPr="002C114E">
        <w:t>rok studia</w:t>
      </w:r>
      <w:r w:rsidR="00700E88" w:rsidRPr="002C114E">
        <w:t>,</w:t>
      </w:r>
    </w:p>
    <w:p w14:paraId="579ACD92" w14:textId="58DEBEAD" w:rsidR="0017281B" w:rsidRPr="009F1F0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9F1F0D">
        <w:t xml:space="preserve">vybrané povinně volitelné předměty </w:t>
      </w:r>
      <w:r w:rsidR="00A02516" w:rsidRPr="009F1F0D">
        <w:t>a</w:t>
      </w:r>
      <w:r w:rsidR="00DD623B" w:rsidRPr="009F1F0D">
        <w:t xml:space="preserve"> </w:t>
      </w:r>
      <w:r w:rsidR="006E4B08" w:rsidRPr="009F1F0D">
        <w:t>volitelné předměty</w:t>
      </w:r>
      <w:r w:rsidRPr="009F1F0D">
        <w:t>.</w:t>
      </w:r>
    </w:p>
    <w:p w14:paraId="68CD4915" w14:textId="48FEDF4F" w:rsidR="0017281B" w:rsidRPr="002C114E" w:rsidRDefault="0017281B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Podmínkou pro </w:t>
      </w:r>
      <w:r w:rsidR="00D37385" w:rsidRPr="009F1F0D">
        <w:rPr>
          <w:sz w:val="24"/>
          <w:szCs w:val="24"/>
        </w:rPr>
        <w:t>ukončení</w:t>
      </w:r>
      <w:r w:rsidR="009D45D8" w:rsidRPr="009F1F0D">
        <w:rPr>
          <w:sz w:val="24"/>
          <w:szCs w:val="24"/>
        </w:rPr>
        <w:t xml:space="preserve"> </w:t>
      </w:r>
      <w:r w:rsidR="00D37385" w:rsidRPr="009F1F0D">
        <w:rPr>
          <w:sz w:val="24"/>
          <w:szCs w:val="24"/>
        </w:rPr>
        <w:t>b</w:t>
      </w:r>
      <w:r w:rsidR="009D45D8" w:rsidRPr="009F1F0D">
        <w:rPr>
          <w:sz w:val="24"/>
          <w:szCs w:val="24"/>
        </w:rPr>
        <w:t>akalářských</w:t>
      </w:r>
      <w:r w:rsidRPr="009F1F0D">
        <w:rPr>
          <w:sz w:val="24"/>
          <w:szCs w:val="24"/>
        </w:rPr>
        <w:t xml:space="preserve"> studij</w:t>
      </w:r>
      <w:r w:rsidR="009D45D8" w:rsidRPr="009F1F0D">
        <w:rPr>
          <w:sz w:val="24"/>
          <w:szCs w:val="24"/>
        </w:rPr>
        <w:t>ních programů</w:t>
      </w:r>
      <w:r w:rsidRPr="009F1F0D">
        <w:rPr>
          <w:sz w:val="24"/>
          <w:szCs w:val="24"/>
        </w:rPr>
        <w:t xml:space="preserve"> je dosažení </w:t>
      </w:r>
      <w:r w:rsidRPr="009F1F0D">
        <w:rPr>
          <w:b/>
          <w:sz w:val="24"/>
          <w:szCs w:val="24"/>
        </w:rPr>
        <w:t>180 kreditů</w:t>
      </w:r>
      <w:r w:rsidRPr="009F1F0D">
        <w:rPr>
          <w:sz w:val="24"/>
          <w:szCs w:val="24"/>
        </w:rPr>
        <w:t>.</w:t>
      </w:r>
      <w:r w:rsidRPr="002C114E">
        <w:rPr>
          <w:sz w:val="24"/>
          <w:szCs w:val="24"/>
        </w:rPr>
        <w:t xml:space="preserve"> </w:t>
      </w:r>
    </w:p>
    <w:p w14:paraId="26798BD0" w14:textId="68BEA35B" w:rsidR="004E455F" w:rsidRPr="002C114E" w:rsidRDefault="004E455F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2C114E">
        <w:rPr>
          <w:sz w:val="24"/>
          <w:szCs w:val="24"/>
        </w:rPr>
        <w:t xml:space="preserve">Povinně volitelné předměty a volitelné předměty musí být </w:t>
      </w:r>
      <w:r w:rsidR="00285D22" w:rsidRPr="002C114E">
        <w:rPr>
          <w:sz w:val="24"/>
          <w:szCs w:val="24"/>
        </w:rPr>
        <w:t xml:space="preserve">zpravidla </w:t>
      </w:r>
      <w:r w:rsidRPr="002C114E">
        <w:rPr>
          <w:sz w:val="24"/>
          <w:szCs w:val="24"/>
        </w:rPr>
        <w:t>v BSP splněny nejpozději do konce pátého semestru a v </w:t>
      </w:r>
      <w:r w:rsidR="00E77646" w:rsidRPr="002C114E">
        <w:rPr>
          <w:sz w:val="24"/>
          <w:szCs w:val="24"/>
        </w:rPr>
        <w:t xml:space="preserve">MSP </w:t>
      </w:r>
      <w:r w:rsidRPr="002C114E">
        <w:rPr>
          <w:sz w:val="24"/>
          <w:szCs w:val="24"/>
        </w:rPr>
        <w:t>nejpozději do konce třetího semestru studia.</w:t>
      </w:r>
    </w:p>
    <w:p w14:paraId="2686B061" w14:textId="5DF15607" w:rsidR="009D45D8" w:rsidRPr="002C114E" w:rsidRDefault="006015BD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V souladu s dokumentací uvedenou ve studijním plánu v IS/STAG si student do 2. roku studia MSP zapíše</w:t>
      </w:r>
      <w:r w:rsidR="009D45D8" w:rsidRPr="002C114E">
        <w:rPr>
          <w:sz w:val="24"/>
          <w:szCs w:val="24"/>
        </w:rPr>
        <w:t>:</w:t>
      </w:r>
    </w:p>
    <w:p w14:paraId="182945D1" w14:textId="31515678" w:rsidR="009D45D8" w:rsidRPr="002C114E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2C114E">
        <w:t xml:space="preserve">všechny neukončené předměty 1. </w:t>
      </w:r>
      <w:r w:rsidR="001A2626" w:rsidRPr="002C114E">
        <w:t>roku studia</w:t>
      </w:r>
      <w:r w:rsidRPr="002C114E">
        <w:t>,</w:t>
      </w:r>
    </w:p>
    <w:p w14:paraId="02682ED5" w14:textId="290001F6" w:rsidR="00C65CA8" w:rsidRPr="009F1F0D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9F1F0D">
        <w:t xml:space="preserve">povinné předměty pro 2. </w:t>
      </w:r>
      <w:r w:rsidR="001A2626" w:rsidRPr="009F1F0D">
        <w:t>rok studia</w:t>
      </w:r>
      <w:r w:rsidR="00452352" w:rsidRPr="009F1F0D">
        <w:t>,</w:t>
      </w:r>
    </w:p>
    <w:p w14:paraId="71D954ED" w14:textId="74C5B4EE" w:rsidR="009D45D8" w:rsidRPr="009F1F0D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9F1F0D">
        <w:t>vybrané povinn</w:t>
      </w:r>
      <w:r w:rsidR="00C65CA8" w:rsidRPr="009F1F0D">
        <w:t xml:space="preserve">ě volitelné předměty a </w:t>
      </w:r>
      <w:r w:rsidR="006E4B08" w:rsidRPr="009F1F0D">
        <w:t>volitelné předměty</w:t>
      </w:r>
      <w:r w:rsidRPr="009F1F0D">
        <w:t>.</w:t>
      </w:r>
    </w:p>
    <w:p w14:paraId="7A33ED13" w14:textId="5EB736D5" w:rsidR="000E0449" w:rsidRPr="002C114E" w:rsidRDefault="00E0313E" w:rsidP="00E875D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Podmínkou pro ukončení magisterských studijních programů je dosažení</w:t>
      </w:r>
      <w:r w:rsidR="0017281B" w:rsidRPr="002C114E">
        <w:rPr>
          <w:sz w:val="24"/>
          <w:szCs w:val="24"/>
        </w:rPr>
        <w:t xml:space="preserve"> </w:t>
      </w:r>
      <w:r w:rsidR="0017281B" w:rsidRPr="002C114E">
        <w:rPr>
          <w:b/>
          <w:sz w:val="24"/>
          <w:szCs w:val="24"/>
        </w:rPr>
        <w:t>120 kreditů</w:t>
      </w:r>
      <w:r w:rsidR="0017281B" w:rsidRPr="002C114E">
        <w:rPr>
          <w:sz w:val="24"/>
          <w:szCs w:val="24"/>
        </w:rPr>
        <w:t xml:space="preserve">. </w:t>
      </w:r>
    </w:p>
    <w:p w14:paraId="4A08026E" w14:textId="77777777" w:rsidR="000E0449" w:rsidRPr="002C114E" w:rsidRDefault="000E0449" w:rsidP="0027420B">
      <w:pPr>
        <w:pStyle w:val="Zkladntextodsazen"/>
        <w:rPr>
          <w:sz w:val="24"/>
          <w:szCs w:val="24"/>
        </w:rPr>
      </w:pPr>
    </w:p>
    <w:p w14:paraId="59D8864B" w14:textId="77777777" w:rsidR="0017281B" w:rsidRPr="009F1F0D" w:rsidRDefault="0017281B" w:rsidP="000953C2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009F1F0D">
        <w:rPr>
          <w:rFonts w:ascii="Times New Roman" w:hAnsi="Times New Roman"/>
          <w:b/>
          <w:bCs/>
          <w:i w:val="0"/>
          <w:iCs w:val="0"/>
        </w:rPr>
        <w:t>Článek 17</w:t>
      </w:r>
    </w:p>
    <w:p w14:paraId="6025A192" w14:textId="42AE6664" w:rsidR="0082453E" w:rsidRPr="009F1F0D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9F1F0D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 xml:space="preserve">Ad odst. (1) SZŘ </w:t>
      </w:r>
    </w:p>
    <w:p w14:paraId="4F65954A" w14:textId="4E47A4AD" w:rsidR="006A453E" w:rsidRPr="009F1F0D" w:rsidRDefault="00263163" w:rsidP="009F1F0D">
      <w:pPr>
        <w:pStyle w:val="Zkladntextodsazen"/>
        <w:spacing w:after="120"/>
      </w:pPr>
      <w:r w:rsidRPr="009F1F0D">
        <w:rPr>
          <w:sz w:val="24"/>
          <w:szCs w:val="24"/>
        </w:rPr>
        <w:t>Kontrolu docházky ve výuce s kontrol</w:t>
      </w:r>
      <w:r w:rsidR="00E75C03" w:rsidRPr="009F1F0D">
        <w:rPr>
          <w:sz w:val="24"/>
          <w:szCs w:val="24"/>
        </w:rPr>
        <w:t>ovanou účastí provádí vyučující podle pravidel uvedených v sylabu jednotlivých předmětů.</w:t>
      </w:r>
    </w:p>
    <w:p w14:paraId="495EC12A" w14:textId="77777777" w:rsidR="00E875D2" w:rsidRPr="002C114E" w:rsidRDefault="00E875D2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</w:p>
    <w:p w14:paraId="071D0EF4" w14:textId="3B12554A" w:rsidR="0017281B" w:rsidRPr="002C114E" w:rsidRDefault="0017281B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  <w:r w:rsidRPr="002C114E">
        <w:rPr>
          <w:rFonts w:ascii="Times New Roman" w:hAnsi="Times New Roman"/>
          <w:b/>
          <w:bCs/>
          <w:i w:val="0"/>
        </w:rPr>
        <w:t>Článek 18</w:t>
      </w:r>
    </w:p>
    <w:p w14:paraId="7D0A84B5" w14:textId="479D4408" w:rsidR="0082453E" w:rsidRPr="009F1F0D" w:rsidRDefault="0017281B" w:rsidP="00E875D2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b/>
          <w:i w:val="0"/>
        </w:rPr>
        <w:lastRenderedPageBreak/>
        <w:t>Zápis do dalšího roku studia</w:t>
      </w:r>
    </w:p>
    <w:p w14:paraId="1792208C" w14:textId="71F40D6B" w:rsidR="0017281B" w:rsidRPr="009F1F0D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>Ad odst. (</w:t>
      </w:r>
      <w:r w:rsidR="004E455F" w:rsidRPr="009F1F0D">
        <w:rPr>
          <w:rFonts w:ascii="Times New Roman" w:hAnsi="Times New Roman"/>
          <w:i w:val="0"/>
          <w:u w:val="single"/>
        </w:rPr>
        <w:t>3</w:t>
      </w:r>
      <w:r w:rsidRPr="009F1F0D">
        <w:rPr>
          <w:rFonts w:ascii="Times New Roman" w:hAnsi="Times New Roman"/>
          <w:i w:val="0"/>
          <w:u w:val="single"/>
        </w:rPr>
        <w:t>) SZŘ:</w:t>
      </w:r>
    </w:p>
    <w:p w14:paraId="5BF75A06" w14:textId="2661AE9B" w:rsidR="0017281B" w:rsidRPr="009F1F0D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>Po ukončení předzápisu student nemůže bez závažného důvod</w:t>
      </w:r>
      <w:r w:rsidR="009D45D8" w:rsidRPr="009F1F0D">
        <w:rPr>
          <w:sz w:val="24"/>
          <w:szCs w:val="24"/>
        </w:rPr>
        <w:t xml:space="preserve">u změnit jednou zapsaný povinný, </w:t>
      </w:r>
      <w:r w:rsidRPr="009F1F0D">
        <w:rPr>
          <w:sz w:val="24"/>
          <w:szCs w:val="24"/>
        </w:rPr>
        <w:t xml:space="preserve">povinně volitelný </w:t>
      </w:r>
      <w:r w:rsidR="009D45D8" w:rsidRPr="009F1F0D">
        <w:rPr>
          <w:sz w:val="24"/>
          <w:szCs w:val="24"/>
        </w:rPr>
        <w:t xml:space="preserve">nebo volitelný </w:t>
      </w:r>
      <w:r w:rsidR="00A02516" w:rsidRPr="009F1F0D">
        <w:rPr>
          <w:sz w:val="24"/>
          <w:szCs w:val="24"/>
        </w:rPr>
        <w:t>předmět</w:t>
      </w:r>
      <w:r w:rsidRPr="009F1F0D">
        <w:rPr>
          <w:sz w:val="24"/>
          <w:szCs w:val="24"/>
        </w:rPr>
        <w:t>. Je takto veden k zodpovědnému a</w:t>
      </w:r>
      <w:r w:rsidR="00BC16F6" w:rsidRPr="009F1F0D">
        <w:rPr>
          <w:sz w:val="24"/>
          <w:szCs w:val="24"/>
        </w:rPr>
        <w:t> </w:t>
      </w:r>
      <w:r w:rsidRPr="009F1F0D">
        <w:rPr>
          <w:sz w:val="24"/>
          <w:szCs w:val="24"/>
        </w:rPr>
        <w:t xml:space="preserve">uvážlivému výběru předmětů na základě všech dostupných informací (anotace předmětů, konzultace s garanty </w:t>
      </w:r>
      <w:r w:rsidR="00227118" w:rsidRPr="009F1F0D">
        <w:rPr>
          <w:sz w:val="24"/>
          <w:szCs w:val="24"/>
        </w:rPr>
        <w:t>předmětů</w:t>
      </w:r>
      <w:r w:rsidRPr="009F1F0D">
        <w:rPr>
          <w:sz w:val="24"/>
          <w:szCs w:val="24"/>
        </w:rPr>
        <w:t xml:space="preserve"> atd.).</w:t>
      </w:r>
    </w:p>
    <w:p w14:paraId="3B4576BD" w14:textId="39948AC3" w:rsidR="0017281B" w:rsidRPr="009F1F0D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9F1F0D">
        <w:rPr>
          <w:sz w:val="24"/>
          <w:szCs w:val="24"/>
        </w:rPr>
        <w:t xml:space="preserve">Pokud student nemá předmět zapsán v </w:t>
      </w:r>
      <w:r w:rsidR="009157C2" w:rsidRPr="009F1F0D">
        <w:rPr>
          <w:sz w:val="24"/>
          <w:szCs w:val="24"/>
        </w:rPr>
        <w:t>IS/STAG</w:t>
      </w:r>
      <w:r w:rsidR="00392B91" w:rsidRPr="009F1F0D">
        <w:rPr>
          <w:sz w:val="24"/>
          <w:szCs w:val="24"/>
        </w:rPr>
        <w:t>,</w:t>
      </w:r>
      <w:r w:rsidRPr="009F1F0D">
        <w:rPr>
          <w:sz w:val="24"/>
          <w:szCs w:val="24"/>
        </w:rPr>
        <w:t xml:space="preserve"> nemůže předmět absolvovat.</w:t>
      </w:r>
    </w:p>
    <w:p w14:paraId="51F5869C" w14:textId="7DDF8262" w:rsidR="000C15A1" w:rsidRPr="009F1F0D" w:rsidRDefault="009F29F8" w:rsidP="00E875D2">
      <w:pPr>
        <w:pStyle w:val="Zkladntextodsazen"/>
        <w:numPr>
          <w:ilvl w:val="0"/>
          <w:numId w:val="15"/>
        </w:numPr>
        <w:spacing w:after="120"/>
        <w:ind w:left="0" w:firstLine="0"/>
      </w:pPr>
      <w:r w:rsidRPr="009F1F0D">
        <w:rPr>
          <w:sz w:val="24"/>
          <w:szCs w:val="24"/>
        </w:rPr>
        <w:t xml:space="preserve">Student si může v odůvodněných případech </w:t>
      </w:r>
      <w:r w:rsidR="00720066" w:rsidRPr="009F1F0D">
        <w:rPr>
          <w:sz w:val="24"/>
          <w:szCs w:val="24"/>
        </w:rPr>
        <w:t>výjimečně</w:t>
      </w:r>
      <w:r w:rsidRPr="009F1F0D">
        <w:rPr>
          <w:sz w:val="24"/>
          <w:szCs w:val="24"/>
        </w:rPr>
        <w:t xml:space="preserve"> zapsat i předměty z jiného </w:t>
      </w:r>
      <w:r w:rsidR="00AD55AF" w:rsidRPr="009F1F0D">
        <w:rPr>
          <w:sz w:val="24"/>
          <w:szCs w:val="24"/>
        </w:rPr>
        <w:t>roku</w:t>
      </w:r>
      <w:r w:rsidRPr="009F1F0D">
        <w:rPr>
          <w:sz w:val="24"/>
          <w:szCs w:val="24"/>
        </w:rPr>
        <w:t xml:space="preserve"> studia, pokud to kapacita předmětu umožňuje a jsou dodrženy věcné a časové návaznosti studijních předmětů, resp. etapy jejich studia.</w:t>
      </w:r>
    </w:p>
    <w:p w14:paraId="5339EE5B" w14:textId="62550029" w:rsidR="000C15A1" w:rsidRPr="009F1F0D" w:rsidRDefault="000C15A1" w:rsidP="00BA7A5B">
      <w:pPr>
        <w:pStyle w:val="Zkladntext"/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>Ad odst. (6) SZŘ:</w:t>
      </w:r>
    </w:p>
    <w:p w14:paraId="54B761BE" w14:textId="4E010EFC" w:rsidR="00E875D2" w:rsidRPr="002C114E" w:rsidRDefault="00E875D2" w:rsidP="0026120F">
      <w:pPr>
        <w:pStyle w:val="Odstavecseseznamem"/>
        <w:numPr>
          <w:ilvl w:val="0"/>
          <w:numId w:val="57"/>
        </w:numPr>
        <w:ind w:left="0" w:firstLine="0"/>
        <w:jc w:val="both"/>
      </w:pPr>
      <w:r w:rsidRPr="009F1F0D">
        <w:t>Pokud se student bez písemné a odůvodněné omluvy nezapíše ve stanoveném termínu nebo není-li jeho omluva přijata, jeho studium je ukončeno podle § 56 odst. 1 písm. b) zákona. Omluva se podává děkanovi prostřednictvím studijního oddělení nejpozději 5 pracovních</w:t>
      </w:r>
      <w:r w:rsidRPr="002C114E">
        <w:t xml:space="preserve"> dnů po termínu zápisu. Na postup při rozhodování v této věci se vztahuje § 68 zákona.</w:t>
      </w:r>
    </w:p>
    <w:p w14:paraId="396ADFCC" w14:textId="77777777" w:rsidR="00BC16F6" w:rsidRPr="009F1F0D" w:rsidRDefault="00BC16F6" w:rsidP="0026120F">
      <w:pPr>
        <w:pStyle w:val="Zkladntext"/>
        <w:rPr>
          <w:rFonts w:ascii="Times New Roman" w:hAnsi="Times New Roman"/>
          <w:b/>
          <w:i w:val="0"/>
        </w:rPr>
      </w:pPr>
    </w:p>
    <w:p w14:paraId="7E0C554C" w14:textId="1C1053C8" w:rsidR="0017281B" w:rsidRPr="009F1F0D" w:rsidRDefault="0017281B" w:rsidP="00A82678">
      <w:pPr>
        <w:pStyle w:val="Zkladntext"/>
        <w:jc w:val="center"/>
        <w:rPr>
          <w:rFonts w:ascii="Times New Roman" w:hAnsi="Times New Roman"/>
          <w:b/>
          <w:i w:val="0"/>
        </w:rPr>
      </w:pPr>
      <w:r w:rsidRPr="009F1F0D">
        <w:rPr>
          <w:rFonts w:ascii="Times New Roman" w:hAnsi="Times New Roman"/>
          <w:b/>
          <w:i w:val="0"/>
        </w:rPr>
        <w:t xml:space="preserve">Článek </w:t>
      </w:r>
      <w:r w:rsidR="00517390" w:rsidRPr="009F1F0D">
        <w:rPr>
          <w:rFonts w:ascii="Times New Roman" w:hAnsi="Times New Roman"/>
          <w:b/>
          <w:i w:val="0"/>
        </w:rPr>
        <w:t>19</w:t>
      </w:r>
    </w:p>
    <w:p w14:paraId="0AE7E82E" w14:textId="783F37AE" w:rsidR="0017281B" w:rsidRPr="009F1F0D" w:rsidRDefault="0017281B" w:rsidP="00BC16F6">
      <w:pPr>
        <w:pStyle w:val="Zkladntext"/>
        <w:jc w:val="center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b/>
          <w:i w:val="0"/>
        </w:rPr>
        <w:t>Podmínky pro zápis předmětů</w:t>
      </w:r>
    </w:p>
    <w:p w14:paraId="7DC2D83E" w14:textId="2A2B8333" w:rsidR="0017281B" w:rsidRPr="009F1F0D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 xml:space="preserve">Ad odst. (2) SZŘ </w:t>
      </w:r>
    </w:p>
    <w:p w14:paraId="36EEB0D2" w14:textId="77777777" w:rsidR="0017281B" w:rsidRPr="009F1F0D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Doba pro tvorbu studijního plánu studenta je stanovena v časovém plánu akademického roku. Zápisem ke studiu nebo zápisem do další části studia se studijní plán studenta stane závazným a nelze ho již měnit. </w:t>
      </w:r>
    </w:p>
    <w:p w14:paraId="7E022A26" w14:textId="77777777" w:rsidR="0017281B" w:rsidRPr="009F1F0D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Student je povinen dodržet předepsanou skladbu kreditů podle následujících pravidel:</w:t>
      </w:r>
    </w:p>
    <w:p w14:paraId="3417E70C" w14:textId="4D2A520F" w:rsidR="0017281B" w:rsidRPr="009F1F0D" w:rsidRDefault="0017281B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získá kred</w:t>
      </w:r>
      <w:r w:rsidR="000953C2" w:rsidRPr="009F1F0D">
        <w:rPr>
          <w:rFonts w:ascii="Times New Roman" w:hAnsi="Times New Roman"/>
          <w:i w:val="0"/>
        </w:rPr>
        <w:t>ity za všechny povinné předměty,</w:t>
      </w:r>
    </w:p>
    <w:p w14:paraId="140778ED" w14:textId="0231BB21" w:rsidR="0017281B" w:rsidRPr="009F1F0D" w:rsidRDefault="000C6054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získá minimální </w:t>
      </w:r>
      <w:r w:rsidR="00416F67" w:rsidRPr="009F1F0D">
        <w:rPr>
          <w:rFonts w:ascii="Times New Roman" w:hAnsi="Times New Roman"/>
          <w:i w:val="0"/>
        </w:rPr>
        <w:t xml:space="preserve">předepsaný </w:t>
      </w:r>
      <w:r w:rsidR="0017281B" w:rsidRPr="009F1F0D">
        <w:rPr>
          <w:rFonts w:ascii="Times New Roman" w:hAnsi="Times New Roman"/>
          <w:i w:val="0"/>
        </w:rPr>
        <w:t>počet kreditů z </w:t>
      </w:r>
      <w:r w:rsidR="006E4B08" w:rsidRPr="009F1F0D">
        <w:rPr>
          <w:rFonts w:ascii="Times New Roman" w:hAnsi="Times New Roman"/>
          <w:i w:val="0"/>
        </w:rPr>
        <w:t xml:space="preserve"> </w:t>
      </w:r>
      <w:r w:rsidR="0017281B" w:rsidRPr="009F1F0D">
        <w:rPr>
          <w:rFonts w:ascii="Times New Roman" w:hAnsi="Times New Roman"/>
          <w:i w:val="0"/>
        </w:rPr>
        <w:t>povinně volitelných předmětů</w:t>
      </w:r>
      <w:r w:rsidR="006A453E" w:rsidRPr="009F1F0D">
        <w:rPr>
          <w:rFonts w:ascii="Times New Roman" w:hAnsi="Times New Roman"/>
          <w:i w:val="0"/>
        </w:rPr>
        <w:t>,</w:t>
      </w:r>
    </w:p>
    <w:p w14:paraId="7DB6CD19" w14:textId="18BD31E9" w:rsidR="0017281B" w:rsidRPr="002C114E" w:rsidRDefault="009D45D8" w:rsidP="00BC16F6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potřebný počet kreditů si </w:t>
      </w:r>
      <w:r w:rsidR="00895D92" w:rsidRPr="009F1F0D">
        <w:rPr>
          <w:rFonts w:ascii="Times New Roman" w:hAnsi="Times New Roman"/>
          <w:i w:val="0"/>
        </w:rPr>
        <w:t>doplňuje</w:t>
      </w:r>
      <w:r w:rsidRPr="002C114E">
        <w:rPr>
          <w:rFonts w:ascii="Times New Roman" w:hAnsi="Times New Roman"/>
          <w:i w:val="0"/>
        </w:rPr>
        <w:t xml:space="preserve"> absolvováním volitelných předmětů</w:t>
      </w:r>
      <w:r w:rsidR="006A453E" w:rsidRPr="002C114E">
        <w:rPr>
          <w:rFonts w:ascii="Times New Roman" w:hAnsi="Times New Roman"/>
          <w:i w:val="0"/>
        </w:rPr>
        <w:t>.</w:t>
      </w:r>
    </w:p>
    <w:p w14:paraId="083667FB" w14:textId="65855CA5" w:rsidR="0017281B" w:rsidRPr="009F1F0D" w:rsidRDefault="0017281B" w:rsidP="009F1F0D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Údaj o semestru v dokumentaci předmětu je závazný. Předmět je možno zapsat a</w:t>
      </w:r>
      <w:r w:rsidR="00BC16F6" w:rsidRPr="009F1F0D">
        <w:rPr>
          <w:rFonts w:ascii="Times New Roman" w:hAnsi="Times New Roman"/>
          <w:i w:val="0"/>
        </w:rPr>
        <w:t> </w:t>
      </w:r>
      <w:r w:rsidRPr="009F1F0D">
        <w:rPr>
          <w:rFonts w:ascii="Times New Roman" w:hAnsi="Times New Roman"/>
          <w:i w:val="0"/>
        </w:rPr>
        <w:t>absolvovat pouze v tom semestru, v němž se vyučuje.</w:t>
      </w:r>
    </w:p>
    <w:p w14:paraId="2A3FAAA7" w14:textId="37E6BE9E" w:rsidR="0017281B" w:rsidRPr="009F1F0D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9F1F0D" w:rsidRDefault="0017281B" w:rsidP="0026120F">
      <w:pPr>
        <w:pStyle w:val="Zkladntext"/>
        <w:numPr>
          <w:ilvl w:val="0"/>
          <w:numId w:val="58"/>
        </w:numPr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Studenti zahajující studium jsou povinni:</w:t>
      </w:r>
    </w:p>
    <w:p w14:paraId="1711C463" w14:textId="2169E15C" w:rsidR="0017281B" w:rsidRPr="009F1F0D" w:rsidRDefault="0017281B" w:rsidP="00BF1354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přihlásit se v období předběžného zápisu alespoň jednou do 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 xml:space="preserve"> a potvrdit nebo změnit volbu navržených předmětů.</w:t>
      </w:r>
    </w:p>
    <w:p w14:paraId="0B5D78B4" w14:textId="2C7C193F" w:rsidR="00BA7A5B" w:rsidRPr="009F1F0D" w:rsidRDefault="0017281B" w:rsidP="0026120F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b/>
          <w:i w:val="0"/>
        </w:rPr>
      </w:pPr>
      <w:r w:rsidRPr="009F1F0D">
        <w:rPr>
          <w:rFonts w:ascii="Times New Roman" w:hAnsi="Times New Roman"/>
          <w:i w:val="0"/>
        </w:rPr>
        <w:t xml:space="preserve">Provést vlastní volbu dalších předmětů, zejména </w:t>
      </w:r>
      <w:r w:rsidR="009D30AB" w:rsidRPr="009F1F0D">
        <w:rPr>
          <w:rFonts w:ascii="Times New Roman" w:hAnsi="Times New Roman"/>
          <w:i w:val="0"/>
        </w:rPr>
        <w:t>povinně volitelných a</w:t>
      </w:r>
      <w:r w:rsidR="00BF1354" w:rsidRPr="009F1F0D">
        <w:rPr>
          <w:rFonts w:ascii="Times New Roman" w:hAnsi="Times New Roman"/>
          <w:i w:val="0"/>
        </w:rPr>
        <w:t> </w:t>
      </w:r>
      <w:r w:rsidR="009D30AB" w:rsidRPr="009F1F0D">
        <w:rPr>
          <w:rFonts w:ascii="Times New Roman" w:hAnsi="Times New Roman"/>
          <w:i w:val="0"/>
        </w:rPr>
        <w:t xml:space="preserve">volitelných předmětů, u </w:t>
      </w:r>
      <w:r w:rsidR="00926401" w:rsidRPr="009F1F0D">
        <w:rPr>
          <w:rFonts w:ascii="Times New Roman" w:hAnsi="Times New Roman"/>
          <w:i w:val="0"/>
        </w:rPr>
        <w:t>bakalářských studijních programů</w:t>
      </w:r>
      <w:r w:rsidR="009D30AB" w:rsidRPr="009F1F0D">
        <w:rPr>
          <w:rFonts w:ascii="Times New Roman" w:hAnsi="Times New Roman"/>
          <w:i w:val="0"/>
        </w:rPr>
        <w:t xml:space="preserve"> pak navíc </w:t>
      </w:r>
      <w:r w:rsidRPr="009F1F0D">
        <w:rPr>
          <w:rFonts w:ascii="Times New Roman" w:hAnsi="Times New Roman"/>
          <w:i w:val="0"/>
        </w:rPr>
        <w:t>povinně volitelného cizího jazyka</w:t>
      </w:r>
      <w:r w:rsidR="00280558" w:rsidRPr="009F1F0D">
        <w:rPr>
          <w:rFonts w:ascii="Times New Roman" w:hAnsi="Times New Roman"/>
          <w:i w:val="0"/>
        </w:rPr>
        <w:t xml:space="preserve"> a </w:t>
      </w:r>
      <w:r w:rsidR="00BD0D91" w:rsidRPr="009F1F0D">
        <w:rPr>
          <w:rFonts w:ascii="Times New Roman" w:hAnsi="Times New Roman"/>
          <w:i w:val="0"/>
        </w:rPr>
        <w:t xml:space="preserve">u prezenční formy studia </w:t>
      </w:r>
      <w:r w:rsidR="00280558" w:rsidRPr="009F1F0D">
        <w:rPr>
          <w:rFonts w:ascii="Times New Roman" w:hAnsi="Times New Roman"/>
          <w:i w:val="0"/>
        </w:rPr>
        <w:t>sportovních aktivit</w:t>
      </w:r>
      <w:r w:rsidR="00BD0D91" w:rsidRPr="009F1F0D">
        <w:rPr>
          <w:rFonts w:ascii="Times New Roman" w:hAnsi="Times New Roman"/>
          <w:i w:val="0"/>
        </w:rPr>
        <w:t>.</w:t>
      </w:r>
      <w:r w:rsidR="00DC6E37" w:rsidRPr="009F1F0D">
        <w:rPr>
          <w:rFonts w:ascii="Times New Roman" w:hAnsi="Times New Roman"/>
          <w:i w:val="0"/>
        </w:rPr>
        <w:t xml:space="preserve"> Při volbě respektují </w:t>
      </w:r>
      <w:r w:rsidR="00A94D7F" w:rsidRPr="009F1F0D">
        <w:rPr>
          <w:rFonts w:ascii="Times New Roman" w:hAnsi="Times New Roman"/>
          <w:i w:val="0"/>
        </w:rPr>
        <w:t xml:space="preserve">předepsaný </w:t>
      </w:r>
      <w:r w:rsidR="00CB0E1B" w:rsidRPr="009F1F0D">
        <w:rPr>
          <w:rFonts w:ascii="Times New Roman" w:hAnsi="Times New Roman"/>
          <w:i w:val="0"/>
        </w:rPr>
        <w:t>rok studia</w:t>
      </w:r>
      <w:r w:rsidR="00A94D7F" w:rsidRPr="009F1F0D">
        <w:rPr>
          <w:rFonts w:ascii="Times New Roman" w:hAnsi="Times New Roman"/>
          <w:i w:val="0"/>
        </w:rPr>
        <w:t xml:space="preserve"> těchto předmětů, pokud je stanoven.</w:t>
      </w:r>
    </w:p>
    <w:p w14:paraId="044FFE4B" w14:textId="77777777" w:rsidR="009C0755" w:rsidRPr="009F1F0D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77777777" w:rsidR="0017281B" w:rsidRPr="009F1F0D" w:rsidRDefault="0017281B" w:rsidP="004408AC">
      <w:pPr>
        <w:pStyle w:val="Zkladntext"/>
        <w:jc w:val="center"/>
        <w:rPr>
          <w:rFonts w:ascii="Times New Roman" w:hAnsi="Times New Roman"/>
          <w:b/>
          <w:i w:val="0"/>
        </w:rPr>
      </w:pPr>
      <w:r w:rsidRPr="009F1F0D">
        <w:rPr>
          <w:rFonts w:ascii="Times New Roman" w:hAnsi="Times New Roman"/>
          <w:b/>
          <w:i w:val="0"/>
        </w:rPr>
        <w:t xml:space="preserve">Článek </w:t>
      </w:r>
      <w:r w:rsidR="00517390" w:rsidRPr="009F1F0D">
        <w:rPr>
          <w:rFonts w:ascii="Times New Roman" w:hAnsi="Times New Roman"/>
          <w:b/>
          <w:i w:val="0"/>
        </w:rPr>
        <w:t>20</w:t>
      </w:r>
    </w:p>
    <w:p w14:paraId="4AC5FE47" w14:textId="6EB9460C" w:rsidR="0082453E" w:rsidRPr="009F1F0D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9F1F0D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9F1F0D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>Ad odst. (1) SZŘ:</w:t>
      </w:r>
    </w:p>
    <w:p w14:paraId="52EE12C1" w14:textId="20B55D31" w:rsidR="0017281B" w:rsidRPr="009F1F0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Student je povinen přihlásit se v období předběžného zápisu alespoň jednou do 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 xml:space="preserve"> a zvolit p</w:t>
      </w:r>
      <w:r w:rsidR="00DA1554" w:rsidRPr="009F1F0D">
        <w:rPr>
          <w:rFonts w:ascii="Times New Roman" w:hAnsi="Times New Roman"/>
          <w:i w:val="0"/>
        </w:rPr>
        <w:t>ředměty svého studijního plánu.</w:t>
      </w:r>
    </w:p>
    <w:p w14:paraId="125269CE" w14:textId="0B49786C" w:rsidR="0017281B" w:rsidRPr="002C114E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Student je povinen během předběžného zápisu sám kontrolovat, zda skladba předmětů jeho studijního plánu je v souladu se </w:t>
      </w:r>
      <w:r w:rsidR="00205887" w:rsidRPr="009F1F0D">
        <w:rPr>
          <w:rFonts w:ascii="Times New Roman" w:hAnsi="Times New Roman"/>
          <w:i w:val="0"/>
        </w:rPr>
        <w:t>s</w:t>
      </w:r>
      <w:r w:rsidRPr="009F1F0D">
        <w:rPr>
          <w:rFonts w:ascii="Times New Roman" w:hAnsi="Times New Roman"/>
          <w:i w:val="0"/>
        </w:rPr>
        <w:t xml:space="preserve">trukturovaným seznamem předmětů příslušného studijního programu. </w:t>
      </w:r>
      <w:r w:rsidR="00DC3D78" w:rsidRPr="009F1F0D">
        <w:rPr>
          <w:rFonts w:ascii="Times New Roman" w:hAnsi="Times New Roman"/>
          <w:i w:val="0"/>
        </w:rPr>
        <w:t xml:space="preserve">Kredity za předměty, které si student vybere </w:t>
      </w:r>
      <w:r w:rsidRPr="009F1F0D">
        <w:rPr>
          <w:rFonts w:ascii="Times New Roman" w:hAnsi="Times New Roman"/>
          <w:i w:val="0"/>
        </w:rPr>
        <w:t>v ro</w:t>
      </w:r>
      <w:r w:rsidR="00DC3D78" w:rsidRPr="009F1F0D">
        <w:rPr>
          <w:rFonts w:ascii="Times New Roman" w:hAnsi="Times New Roman"/>
          <w:i w:val="0"/>
        </w:rPr>
        <w:t>zporu s tímto seznamem, se nezapočítávají do součtu celkových kreditů za BSP nebo MSP</w:t>
      </w:r>
      <w:r w:rsidRPr="009F1F0D">
        <w:rPr>
          <w:rFonts w:ascii="Times New Roman" w:hAnsi="Times New Roman"/>
          <w:i w:val="0"/>
        </w:rPr>
        <w:t>.</w:t>
      </w:r>
      <w:r w:rsidRPr="002C114E">
        <w:rPr>
          <w:rFonts w:ascii="Times New Roman" w:hAnsi="Times New Roman"/>
          <w:i w:val="0"/>
        </w:rPr>
        <w:t xml:space="preserve"> </w:t>
      </w:r>
    </w:p>
    <w:p w14:paraId="7EB1C8B1" w14:textId="6350A911" w:rsidR="0017281B" w:rsidRPr="002C114E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Zápis ke studiu nebo k další části studia provede fakulta pouze v případě, že zápisový list </w:t>
      </w:r>
      <w:r w:rsidR="00460173" w:rsidRPr="009F1F0D">
        <w:rPr>
          <w:rFonts w:ascii="Times New Roman" w:hAnsi="Times New Roman"/>
          <w:i w:val="0"/>
        </w:rPr>
        <w:t xml:space="preserve">studenta </w:t>
      </w:r>
      <w:r w:rsidRPr="009F1F0D">
        <w:rPr>
          <w:rFonts w:ascii="Times New Roman" w:hAnsi="Times New Roman"/>
          <w:i w:val="0"/>
        </w:rPr>
        <w:t xml:space="preserve">není v rozporu se </w:t>
      </w:r>
      <w:r w:rsidR="00205887" w:rsidRPr="009F1F0D">
        <w:rPr>
          <w:rFonts w:ascii="Times New Roman" w:hAnsi="Times New Roman"/>
          <w:i w:val="0"/>
        </w:rPr>
        <w:t>s</w:t>
      </w:r>
      <w:r w:rsidRPr="009F1F0D">
        <w:rPr>
          <w:rFonts w:ascii="Times New Roman" w:hAnsi="Times New Roman"/>
          <w:i w:val="0"/>
        </w:rPr>
        <w:t xml:space="preserve">trukturovaným seznamem předmětů. Pro posouzení je </w:t>
      </w:r>
      <w:r w:rsidRPr="009F1F0D">
        <w:rPr>
          <w:rFonts w:ascii="Times New Roman" w:hAnsi="Times New Roman"/>
          <w:i w:val="0"/>
        </w:rPr>
        <w:lastRenderedPageBreak/>
        <w:t xml:space="preserve">rozhodující obsah zápisového listu s výpisem kontrol 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>. Zápisový list je součástí dokumentace</w:t>
      </w:r>
      <w:r w:rsidR="00DC3D78" w:rsidRPr="009F1F0D">
        <w:rPr>
          <w:rFonts w:ascii="Times New Roman" w:hAnsi="Times New Roman"/>
          <w:i w:val="0"/>
        </w:rPr>
        <w:t xml:space="preserve"> o studiu</w:t>
      </w:r>
      <w:r w:rsidRPr="002C114E">
        <w:rPr>
          <w:rFonts w:ascii="Times New Roman" w:hAnsi="Times New Roman"/>
          <w:i w:val="0"/>
        </w:rPr>
        <w:t xml:space="preserve"> a archivuje se. </w:t>
      </w:r>
    </w:p>
    <w:p w14:paraId="056D2BBC" w14:textId="77777777" w:rsidR="00661D6A" w:rsidRPr="002C114E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Za správnost obsahu a volbu jednotlivých předmětů studijního plánu je zodpovědný pouze student. Fakulta neodpovídá za obsah a strukturu zvolených předmětů studijního plánu</w:t>
      </w:r>
      <w:r w:rsidR="00240129" w:rsidRPr="002C114E">
        <w:rPr>
          <w:rFonts w:ascii="Times New Roman" w:hAnsi="Times New Roman"/>
          <w:i w:val="0"/>
        </w:rPr>
        <w:t>.</w:t>
      </w:r>
      <w:r w:rsidRPr="002C114E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9F1F0D" w:rsidRDefault="00DC6E37" w:rsidP="0026120F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FaME si vyhrazuje právo na změnu termínu rozvrhové akce v odůvodněných případech a student je povinen před zahájením semestru sledovat aktuální verzi rozvrhu zveřejněnou v 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>.</w:t>
      </w:r>
    </w:p>
    <w:p w14:paraId="007C2867" w14:textId="2872EA1D" w:rsidR="00205887" w:rsidRPr="009F1F0D" w:rsidRDefault="00205887" w:rsidP="00205887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>Ad odst. (2) SZŘ:</w:t>
      </w:r>
    </w:p>
    <w:p w14:paraId="4A972736" w14:textId="33FCEAE1" w:rsidR="00E875D2" w:rsidRPr="009F1F0D" w:rsidRDefault="00E875D2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Minimální počet studentů nutných pro otevření povinně volitelných a volitelných předmětů je zpravidla stanoven na 15.</w:t>
      </w:r>
    </w:p>
    <w:p w14:paraId="3203E815" w14:textId="77777777" w:rsidR="00BF1354" w:rsidRPr="009F1F0D" w:rsidRDefault="00BF1354" w:rsidP="0067754C">
      <w:pPr>
        <w:pStyle w:val="Zkladntext"/>
        <w:rPr>
          <w:rFonts w:ascii="Times New Roman" w:hAnsi="Times New Roman"/>
          <w:b/>
          <w:bCs/>
          <w:i w:val="0"/>
        </w:rPr>
      </w:pPr>
    </w:p>
    <w:p w14:paraId="08A86B90" w14:textId="2C1162B1" w:rsidR="0017281B" w:rsidRPr="009F1F0D" w:rsidRDefault="0017281B">
      <w:pPr>
        <w:pStyle w:val="Zkladntext"/>
        <w:jc w:val="center"/>
        <w:rPr>
          <w:rFonts w:ascii="Times New Roman" w:hAnsi="Times New Roman"/>
          <w:b/>
          <w:bCs/>
          <w:i w:val="0"/>
        </w:rPr>
      </w:pPr>
      <w:r w:rsidRPr="009F1F0D">
        <w:rPr>
          <w:rFonts w:ascii="Times New Roman" w:hAnsi="Times New Roman"/>
          <w:b/>
          <w:bCs/>
          <w:i w:val="0"/>
        </w:rPr>
        <w:t xml:space="preserve">Článek </w:t>
      </w:r>
      <w:r w:rsidR="00517390" w:rsidRPr="009F1F0D">
        <w:rPr>
          <w:rFonts w:ascii="Times New Roman" w:hAnsi="Times New Roman"/>
          <w:b/>
          <w:bCs/>
          <w:i w:val="0"/>
        </w:rPr>
        <w:t>21</w:t>
      </w:r>
    </w:p>
    <w:p w14:paraId="1BA90415" w14:textId="16C79FE2" w:rsidR="00280558" w:rsidRPr="009F1F0D" w:rsidRDefault="0017281B" w:rsidP="0026120F">
      <w:pPr>
        <w:pStyle w:val="Zkladntext"/>
        <w:jc w:val="center"/>
      </w:pPr>
      <w:r w:rsidRPr="009F1F0D">
        <w:rPr>
          <w:rFonts w:ascii="Times New Roman" w:hAnsi="Times New Roman"/>
          <w:b/>
          <w:i w:val="0"/>
        </w:rPr>
        <w:t>Přerušení studia</w:t>
      </w:r>
    </w:p>
    <w:p w14:paraId="3E0E69E1" w14:textId="5B8C1474" w:rsidR="00280558" w:rsidRPr="009F1F0D" w:rsidRDefault="00280558" w:rsidP="00280558">
      <w:pPr>
        <w:jc w:val="both"/>
      </w:pPr>
      <w:r w:rsidRPr="009F1F0D">
        <w:rPr>
          <w:u w:val="single"/>
        </w:rPr>
        <w:t>Ad odst. (1) SZŘ:</w:t>
      </w:r>
    </w:p>
    <w:p w14:paraId="4A00A4D2" w14:textId="77777777" w:rsidR="00240129" w:rsidRPr="009F1F0D" w:rsidRDefault="00D4494A" w:rsidP="00BF1354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Studentovi lze na jeho žádost přerušit studium od dalšího semestru studia. Děkan žádosti vyhoví,</w:t>
      </w:r>
    </w:p>
    <w:p w14:paraId="15BFDC17" w14:textId="77777777" w:rsidR="00D4494A" w:rsidRPr="009F1F0D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</w:t>
      </w:r>
      <w:r w:rsidR="00D4494A" w:rsidRPr="009F1F0D">
        <w:rPr>
          <w:rFonts w:ascii="Times New Roman" w:hAnsi="Times New Roman"/>
          <w:i w:val="0"/>
        </w:rPr>
        <w:t>odal-li student svoji žádost před začátkem výuky v příslušném semestru,</w:t>
      </w:r>
    </w:p>
    <w:p w14:paraId="7C6B22FD" w14:textId="77777777" w:rsidR="00D4494A" w:rsidRPr="009F1F0D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n</w:t>
      </w:r>
      <w:r w:rsidR="00D4494A" w:rsidRPr="009F1F0D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732A0597" w:rsidR="00D4494A" w:rsidRPr="009F1F0D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</w:t>
      </w:r>
      <w:r w:rsidR="00D4494A" w:rsidRPr="009F1F0D">
        <w:rPr>
          <w:rFonts w:ascii="Times New Roman" w:hAnsi="Times New Roman"/>
          <w:i w:val="0"/>
        </w:rPr>
        <w:t>plnil-li podmínky pro zápis do následujícího akademického roku, pokud žádá o</w:t>
      </w:r>
      <w:r w:rsidR="00BF1354" w:rsidRPr="009F1F0D">
        <w:rPr>
          <w:rFonts w:ascii="Times New Roman" w:hAnsi="Times New Roman"/>
          <w:i w:val="0"/>
        </w:rPr>
        <w:t> </w:t>
      </w:r>
      <w:r w:rsidR="00D4494A" w:rsidRPr="009F1F0D">
        <w:rPr>
          <w:rFonts w:ascii="Times New Roman" w:hAnsi="Times New Roman"/>
          <w:i w:val="0"/>
        </w:rPr>
        <w:t>přerušení před novým akademickým rokem.</w:t>
      </w:r>
    </w:p>
    <w:p w14:paraId="2DF78726" w14:textId="77777777" w:rsidR="00280558" w:rsidRPr="009F1F0D" w:rsidRDefault="00280558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V souvislosti s přihláškou k SZZ nebo její poslední části a povinnostmi, které musí student před podáním této přihlášky splnit, </w:t>
      </w:r>
      <w:r w:rsidR="00B36184" w:rsidRPr="009F1F0D">
        <w:rPr>
          <w:rFonts w:ascii="Times New Roman" w:hAnsi="Times New Roman"/>
          <w:i w:val="0"/>
        </w:rPr>
        <w:t>je</w:t>
      </w:r>
      <w:r w:rsidRPr="009F1F0D">
        <w:rPr>
          <w:rFonts w:ascii="Times New Roman" w:hAnsi="Times New Roman"/>
          <w:i w:val="0"/>
        </w:rPr>
        <w:t xml:space="preserve"> ukončení přerušení studia stanoveno </w:t>
      </w:r>
      <w:r w:rsidR="00B36184" w:rsidRPr="009F1F0D">
        <w:rPr>
          <w:rFonts w:ascii="Times New Roman" w:hAnsi="Times New Roman"/>
          <w:i w:val="0"/>
        </w:rPr>
        <w:t>nejpozději k zahájení semestru, ve kterém se koná</w:t>
      </w:r>
      <w:r w:rsidRPr="009F1F0D">
        <w:rPr>
          <w:rFonts w:ascii="Times New Roman" w:hAnsi="Times New Roman"/>
          <w:i w:val="0"/>
        </w:rPr>
        <w:t xml:space="preserve"> SZZ. </w:t>
      </w:r>
    </w:p>
    <w:p w14:paraId="0C089B11" w14:textId="77777777" w:rsidR="00416F67" w:rsidRPr="009F1F0D" w:rsidRDefault="00416F67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V době přerušení studia nelze konat zkoušky ani plnit žádné studijní povinnosti na FaME (včetně praxe, studijní či pracovní stáže). </w:t>
      </w:r>
    </w:p>
    <w:p w14:paraId="28200CFA" w14:textId="5BC17174" w:rsidR="00240129" w:rsidRPr="009F1F0D" w:rsidRDefault="00240129" w:rsidP="0067754C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strike/>
        </w:rPr>
      </w:pPr>
      <w:r w:rsidRPr="009F1F0D">
        <w:rPr>
          <w:rFonts w:ascii="Times New Roman" w:hAnsi="Times New Roman"/>
          <w:i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00F17E96" w:rsidRPr="009F1F0D">
        <w:rPr>
          <w:rFonts w:ascii="Times New Roman" w:hAnsi="Times New Roman"/>
          <w:i w:val="0"/>
        </w:rPr>
        <w:t>FaME</w:t>
      </w:r>
      <w:r w:rsidRPr="009F1F0D">
        <w:rPr>
          <w:rFonts w:ascii="Times New Roman" w:hAnsi="Times New Roman"/>
          <w:i w:val="0"/>
        </w:rPr>
        <w:t xml:space="preserve">. Tam odevzdá průkaz studenta a předloží doklad o vypořádání pohledávek UTB vůči ní. </w:t>
      </w:r>
    </w:p>
    <w:p w14:paraId="709E90C9" w14:textId="272A66E1" w:rsidR="00205887" w:rsidRPr="009F1F0D" w:rsidRDefault="00205887" w:rsidP="00205887">
      <w:pPr>
        <w:jc w:val="both"/>
      </w:pPr>
      <w:r w:rsidRPr="009F1F0D">
        <w:rPr>
          <w:u w:val="single"/>
        </w:rPr>
        <w:t>Ad odst. (2) SZŘ:</w:t>
      </w:r>
    </w:p>
    <w:p w14:paraId="0E25512E" w14:textId="20B98342" w:rsidR="00205887" w:rsidRPr="009F1F0D" w:rsidRDefault="00205887" w:rsidP="0067754C">
      <w:pPr>
        <w:pStyle w:val="Zkladntext"/>
        <w:numPr>
          <w:ilvl w:val="0"/>
          <w:numId w:val="61"/>
        </w:numPr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Výjimku, zejména ze zdravotních důvodů, může povolit děkan na základě žádosti studenta.</w:t>
      </w:r>
    </w:p>
    <w:p w14:paraId="7096D736" w14:textId="77777777" w:rsidR="004F5F44" w:rsidRPr="009F1F0D" w:rsidRDefault="004F5F44" w:rsidP="0067754C">
      <w:pPr>
        <w:pStyle w:val="Nadpis6"/>
        <w:rPr>
          <w:sz w:val="24"/>
        </w:rPr>
      </w:pPr>
    </w:p>
    <w:p w14:paraId="65CB222F" w14:textId="77777777" w:rsidR="00205887" w:rsidRPr="009F1F0D" w:rsidRDefault="00205887" w:rsidP="004408AC">
      <w:pPr>
        <w:pStyle w:val="Nadpis6"/>
        <w:jc w:val="center"/>
        <w:rPr>
          <w:sz w:val="24"/>
        </w:rPr>
      </w:pPr>
      <w:r w:rsidRPr="009F1F0D">
        <w:rPr>
          <w:sz w:val="24"/>
        </w:rPr>
        <w:t>Článek 22</w:t>
      </w:r>
    </w:p>
    <w:p w14:paraId="7311F969" w14:textId="75400BBE" w:rsidR="00A46B9F" w:rsidRPr="009F1F0D" w:rsidRDefault="00205887" w:rsidP="0067754C">
      <w:pPr>
        <w:pStyle w:val="Nadpis1"/>
      </w:pPr>
      <w:r w:rsidRPr="009F1F0D">
        <w:rPr>
          <w:bCs w:val="0"/>
          <w:sz w:val="24"/>
        </w:rPr>
        <w:t>Změna formy studia</w:t>
      </w:r>
    </w:p>
    <w:p w14:paraId="1B5918FB" w14:textId="493C708B" w:rsidR="00C540D9" w:rsidRPr="002C114E" w:rsidRDefault="00956D8A" w:rsidP="0067754C">
      <w:pPr>
        <w:jc w:val="both"/>
      </w:pPr>
      <w:r w:rsidRPr="009F1F0D">
        <w:t>O změně formy studia rozhoduje děkan na základě žádosti studenta, kterou student podává</w:t>
      </w:r>
      <w:r w:rsidR="00C540D9" w:rsidRPr="009F1F0D">
        <w:t xml:space="preserve"> prostřednictvím studijního oddělení. </w:t>
      </w:r>
      <w:r w:rsidR="00E26F88" w:rsidRPr="009F1F0D">
        <w:t>Žádost musí být řádně zdůvodněna</w:t>
      </w:r>
      <w:r w:rsidR="00C540D9" w:rsidRPr="002C114E">
        <w:t>.</w:t>
      </w:r>
    </w:p>
    <w:p w14:paraId="33BCD66E" w14:textId="77777777" w:rsidR="00205887" w:rsidRPr="002C114E" w:rsidRDefault="00205887" w:rsidP="004408AC">
      <w:pPr>
        <w:jc w:val="center"/>
      </w:pPr>
    </w:p>
    <w:p w14:paraId="6E7B0B8E" w14:textId="77777777" w:rsidR="0017281B" w:rsidRPr="009F1F0D" w:rsidRDefault="0017281B" w:rsidP="004408AC">
      <w:pPr>
        <w:pStyle w:val="Nadpis6"/>
        <w:jc w:val="center"/>
        <w:rPr>
          <w:sz w:val="24"/>
        </w:rPr>
      </w:pPr>
      <w:r w:rsidRPr="009F1F0D">
        <w:rPr>
          <w:sz w:val="24"/>
        </w:rPr>
        <w:t xml:space="preserve">Článek </w:t>
      </w:r>
      <w:r w:rsidR="00517390" w:rsidRPr="009F1F0D">
        <w:rPr>
          <w:sz w:val="24"/>
        </w:rPr>
        <w:t>2</w:t>
      </w:r>
      <w:r w:rsidR="00205887" w:rsidRPr="009F1F0D">
        <w:rPr>
          <w:sz w:val="24"/>
        </w:rPr>
        <w:t>3</w:t>
      </w:r>
    </w:p>
    <w:p w14:paraId="72AD7A67" w14:textId="51A5E34A" w:rsidR="00A46B9F" w:rsidRPr="009F1F0D" w:rsidRDefault="0017281B" w:rsidP="0067754C">
      <w:pPr>
        <w:pStyle w:val="Nadpis1"/>
      </w:pPr>
      <w:r w:rsidRPr="009F1F0D">
        <w:rPr>
          <w:bCs w:val="0"/>
          <w:sz w:val="24"/>
        </w:rPr>
        <w:t>Zanechání studia</w:t>
      </w:r>
    </w:p>
    <w:p w14:paraId="7D9D30AD" w14:textId="6EC6D94D" w:rsidR="00BF1354" w:rsidRPr="009F1F0D" w:rsidRDefault="00DC6E37" w:rsidP="0067754C">
      <w:pPr>
        <w:jc w:val="both"/>
      </w:pPr>
      <w:r w:rsidRPr="009F1F0D">
        <w:t>O rozhodnutí zanechat studia informuje student písemně děkan</w:t>
      </w:r>
      <w:r w:rsidR="00205887" w:rsidRPr="009F1F0D">
        <w:t>a</w:t>
      </w:r>
      <w:r w:rsidRPr="009F1F0D">
        <w:t xml:space="preserve"> </w:t>
      </w:r>
      <w:r w:rsidR="00F17E96" w:rsidRPr="009F1F0D">
        <w:t xml:space="preserve"> </w:t>
      </w:r>
      <w:r w:rsidRPr="009F1F0D">
        <w:t>prostřednictvím studijního oddělení.</w:t>
      </w:r>
      <w:r w:rsidR="00C540D9" w:rsidRPr="009F1F0D">
        <w:t xml:space="preserve"> </w:t>
      </w:r>
      <w:r w:rsidR="00810D84" w:rsidRPr="009F1F0D">
        <w:t xml:space="preserve">Tam také odevzdá spolu s oznámením o zanechání studia průkaz studenta a předloží doklad o vypořádání </w:t>
      </w:r>
      <w:r w:rsidR="002B5DDE" w:rsidRPr="009F1F0D">
        <w:t>závazků k UTB</w:t>
      </w:r>
      <w:r w:rsidR="00810D84" w:rsidRPr="009F1F0D">
        <w:t xml:space="preserve">. </w:t>
      </w:r>
      <w:r w:rsidR="00C540D9" w:rsidRPr="009F1F0D">
        <w:t>Dnem ukončení studia je den doruč</w:t>
      </w:r>
      <w:r w:rsidR="006D5736" w:rsidRPr="009F1F0D">
        <w:t>ení písemného sdělení studenta</w:t>
      </w:r>
      <w:r w:rsidR="00C540D9" w:rsidRPr="009F1F0D">
        <w:t xml:space="preserve"> o zanechání studia.</w:t>
      </w:r>
    </w:p>
    <w:p w14:paraId="0396250A" w14:textId="77777777" w:rsidR="00BF1354" w:rsidRPr="009F1F0D" w:rsidRDefault="00BF1354" w:rsidP="0067754C">
      <w:pPr>
        <w:jc w:val="both"/>
      </w:pPr>
    </w:p>
    <w:p w14:paraId="6FF4E24B" w14:textId="2F84895D" w:rsidR="0017281B" w:rsidRPr="009F1F0D" w:rsidRDefault="0017281B" w:rsidP="00BF1354">
      <w:pPr>
        <w:pStyle w:val="Nadpis1"/>
        <w:numPr>
          <w:ilvl w:val="12"/>
          <w:numId w:val="0"/>
        </w:numPr>
        <w:rPr>
          <w:sz w:val="24"/>
        </w:rPr>
      </w:pPr>
      <w:r w:rsidRPr="009F1F0D">
        <w:rPr>
          <w:sz w:val="24"/>
        </w:rPr>
        <w:t xml:space="preserve">Článek </w:t>
      </w:r>
      <w:r w:rsidR="00517390" w:rsidRPr="009F1F0D">
        <w:rPr>
          <w:sz w:val="24"/>
        </w:rPr>
        <w:t>2</w:t>
      </w:r>
      <w:r w:rsidR="00205887" w:rsidRPr="009F1F0D">
        <w:rPr>
          <w:sz w:val="24"/>
        </w:rPr>
        <w:t>4</w:t>
      </w:r>
    </w:p>
    <w:p w14:paraId="75A22A0B" w14:textId="6EC1E3DC" w:rsidR="0082453E" w:rsidRPr="009F1F0D" w:rsidRDefault="0017281B" w:rsidP="0067754C">
      <w:pPr>
        <w:pStyle w:val="Nadpis1"/>
        <w:tabs>
          <w:tab w:val="left" w:pos="-9498"/>
        </w:tabs>
      </w:pPr>
      <w:r w:rsidRPr="009F1F0D">
        <w:rPr>
          <w:bCs w:val="0"/>
          <w:sz w:val="24"/>
        </w:rPr>
        <w:t>Uznání části studia</w:t>
      </w:r>
    </w:p>
    <w:p w14:paraId="6933D829" w14:textId="47991D75" w:rsidR="0017281B" w:rsidRPr="009F1F0D" w:rsidRDefault="0017281B">
      <w:pPr>
        <w:jc w:val="both"/>
      </w:pPr>
      <w:r w:rsidRPr="009F1F0D">
        <w:rPr>
          <w:u w:val="single"/>
        </w:rPr>
        <w:t>Ad odst. (1) a (5) SZŘ:</w:t>
      </w:r>
      <w:r w:rsidRPr="009F1F0D">
        <w:rPr>
          <w:b/>
          <w:i/>
        </w:rPr>
        <w:t xml:space="preserve"> </w:t>
      </w:r>
    </w:p>
    <w:p w14:paraId="04F899F4" w14:textId="599DF126" w:rsidR="0017281B" w:rsidRPr="009F1F0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lastRenderedPageBreak/>
        <w:t xml:space="preserve">Uchazeč o </w:t>
      </w:r>
      <w:r w:rsidR="0044586F" w:rsidRPr="009F1F0D">
        <w:rPr>
          <w:rFonts w:ascii="Times New Roman" w:hAnsi="Times New Roman"/>
          <w:i w:val="0"/>
        </w:rPr>
        <w:t>studium v BSP</w:t>
      </w:r>
      <w:r w:rsidR="0044586F" w:rsidRPr="002C114E">
        <w:rPr>
          <w:rFonts w:ascii="Times New Roman" w:hAnsi="Times New Roman"/>
          <w:i w:val="0"/>
        </w:rPr>
        <w:t xml:space="preserve"> </w:t>
      </w:r>
      <w:r w:rsidRPr="002C114E">
        <w:rPr>
          <w:rFonts w:ascii="Times New Roman" w:hAnsi="Times New Roman"/>
          <w:i w:val="0"/>
        </w:rPr>
        <w:t>na FaME, který absolvoval studijní program nebo jeho část na jiné vysoké škole</w:t>
      </w:r>
      <w:r w:rsidR="00205887" w:rsidRPr="002C114E">
        <w:rPr>
          <w:rFonts w:ascii="Times New Roman" w:hAnsi="Times New Roman"/>
          <w:i w:val="0"/>
        </w:rPr>
        <w:t xml:space="preserve"> v ČR nebo v zahraničí</w:t>
      </w:r>
      <w:r w:rsidRPr="002C114E">
        <w:rPr>
          <w:rFonts w:ascii="Times New Roman" w:hAnsi="Times New Roman"/>
          <w:i w:val="0"/>
        </w:rPr>
        <w:t xml:space="preserve">, je povinen k žádosti o uznání části předchozího </w:t>
      </w:r>
      <w:r w:rsidRPr="009F1F0D">
        <w:rPr>
          <w:rFonts w:ascii="Times New Roman" w:hAnsi="Times New Roman"/>
          <w:i w:val="0"/>
        </w:rPr>
        <w:t>studia předložit:</w:t>
      </w:r>
    </w:p>
    <w:p w14:paraId="5036DF2F" w14:textId="77777777" w:rsidR="0017281B" w:rsidRPr="009F1F0D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9F1F0D">
        <w:t>strukturovaný seznam studijních předmětů jeho dosavadního studijního plánu,</w:t>
      </w:r>
    </w:p>
    <w:p w14:paraId="641CFB18" w14:textId="31D6C168" w:rsidR="0017281B" w:rsidRPr="009F1F0D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9F1F0D">
        <w:t xml:space="preserve">dokumentaci absolvovaných předmětů podle čl. 8 SZŘ </w:t>
      </w:r>
      <w:r w:rsidR="00A0412D" w:rsidRPr="009F1F0D">
        <w:t xml:space="preserve"> </w:t>
      </w:r>
      <w:r w:rsidRPr="009F1F0D">
        <w:t>,</w:t>
      </w:r>
    </w:p>
    <w:p w14:paraId="46D9AC92" w14:textId="1B39345F" w:rsidR="0017281B" w:rsidRPr="009F1F0D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9F1F0D">
        <w:t>úplný přehled dosažených studijních výsledků potvrzený studijním oddělením,</w:t>
      </w:r>
    </w:p>
    <w:p w14:paraId="27BE499D" w14:textId="7702E2DB" w:rsidR="0017281B" w:rsidRPr="009F1F0D" w:rsidRDefault="0017281B" w:rsidP="008627C9">
      <w:pPr>
        <w:numPr>
          <w:ilvl w:val="1"/>
          <w:numId w:val="3"/>
        </w:numPr>
        <w:tabs>
          <w:tab w:val="clear" w:pos="1800"/>
        </w:tabs>
        <w:spacing w:after="60"/>
        <w:ind w:left="1134" w:firstLine="0"/>
        <w:jc w:val="both"/>
      </w:pPr>
      <w:r w:rsidRPr="009F1F0D">
        <w:t xml:space="preserve">potvrzení o studiu na vysoké škole a řádném ukončení alespoň 1. </w:t>
      </w:r>
      <w:r w:rsidR="0044586F" w:rsidRPr="009F1F0D">
        <w:t>roku studia</w:t>
      </w:r>
      <w:r w:rsidRPr="009F1F0D">
        <w:t>.</w:t>
      </w:r>
    </w:p>
    <w:p w14:paraId="4A1AC714" w14:textId="27E51352" w:rsidR="0017281B" w:rsidRPr="002C114E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Písemné žádosti se </w:t>
      </w:r>
      <w:r w:rsidR="0044586F" w:rsidRPr="009F1F0D">
        <w:rPr>
          <w:rFonts w:ascii="Times New Roman" w:hAnsi="Times New Roman"/>
          <w:i w:val="0"/>
        </w:rPr>
        <w:t>přijímají</w:t>
      </w:r>
      <w:r w:rsidRPr="009F1F0D">
        <w:rPr>
          <w:rFonts w:ascii="Times New Roman" w:hAnsi="Times New Roman"/>
          <w:i w:val="0"/>
        </w:rPr>
        <w:t xml:space="preserve"> </w:t>
      </w:r>
      <w:r w:rsidR="0044586F" w:rsidRPr="009F1F0D">
        <w:rPr>
          <w:rFonts w:ascii="Times New Roman" w:hAnsi="Times New Roman"/>
          <w:i w:val="0"/>
        </w:rPr>
        <w:t>do</w:t>
      </w:r>
      <w:r w:rsidRPr="002C114E">
        <w:rPr>
          <w:rFonts w:ascii="Times New Roman" w:hAnsi="Times New Roman"/>
          <w:i w:val="0"/>
        </w:rPr>
        <w:t xml:space="preserve"> 31. 8. běžného roku a studium na FaME se povoluje vždy k začátku </w:t>
      </w:r>
      <w:r w:rsidR="00205887" w:rsidRPr="002C114E">
        <w:rPr>
          <w:rFonts w:ascii="Times New Roman" w:hAnsi="Times New Roman"/>
          <w:i w:val="0"/>
        </w:rPr>
        <w:t xml:space="preserve">zimního </w:t>
      </w:r>
      <w:r w:rsidRPr="002C114E">
        <w:rPr>
          <w:rFonts w:ascii="Times New Roman" w:hAnsi="Times New Roman"/>
          <w:i w:val="0"/>
        </w:rPr>
        <w:t>semestru akademického roku.</w:t>
      </w:r>
    </w:p>
    <w:p w14:paraId="00542934" w14:textId="1B02CCE1" w:rsidR="0017281B" w:rsidRPr="002C114E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Podmínkou k zahájení </w:t>
      </w:r>
      <w:r w:rsidRPr="009F1F0D">
        <w:rPr>
          <w:rFonts w:ascii="Times New Roman" w:hAnsi="Times New Roman"/>
          <w:i w:val="0"/>
        </w:rPr>
        <w:t xml:space="preserve">přijímacího řízení </w:t>
      </w:r>
      <w:r w:rsidR="0044586F" w:rsidRPr="009F1F0D">
        <w:rPr>
          <w:rFonts w:ascii="Times New Roman" w:hAnsi="Times New Roman"/>
          <w:i w:val="0"/>
        </w:rPr>
        <w:t>na žádost uchazeče</w:t>
      </w:r>
      <w:r w:rsidR="0044586F" w:rsidRPr="002C114E">
        <w:rPr>
          <w:rFonts w:ascii="Times New Roman" w:hAnsi="Times New Roman"/>
          <w:i w:val="0"/>
        </w:rPr>
        <w:t xml:space="preserve"> </w:t>
      </w:r>
      <w:r w:rsidRPr="002C114E">
        <w:rPr>
          <w:rFonts w:ascii="Times New Roman" w:hAnsi="Times New Roman"/>
          <w:i w:val="0"/>
        </w:rPr>
        <w:t xml:space="preserve">je </w:t>
      </w:r>
      <w:r w:rsidR="00916F2F" w:rsidRPr="002C114E">
        <w:rPr>
          <w:rFonts w:ascii="Times New Roman" w:hAnsi="Times New Roman"/>
          <w:i w:val="0"/>
        </w:rPr>
        <w:t>podání přihlášky ke studiu</w:t>
      </w:r>
      <w:r w:rsidRPr="002C114E">
        <w:rPr>
          <w:rFonts w:ascii="Times New Roman" w:hAnsi="Times New Roman"/>
          <w:i w:val="0"/>
        </w:rPr>
        <w:t>.</w:t>
      </w:r>
    </w:p>
    <w:p w14:paraId="37BD68B0" w14:textId="58A21AA7" w:rsidR="0017281B" w:rsidRPr="009F1F0D" w:rsidRDefault="00986EFF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Děkan</w:t>
      </w:r>
      <w:r w:rsidR="0017281B" w:rsidRPr="009F1F0D">
        <w:rPr>
          <w:rFonts w:ascii="Times New Roman" w:hAnsi="Times New Roman"/>
          <w:i w:val="0"/>
        </w:rPr>
        <w:t xml:space="preserve"> jmenuje k 1.</w:t>
      </w:r>
      <w:r w:rsidR="00022C41" w:rsidRPr="009F1F0D">
        <w:rPr>
          <w:rFonts w:ascii="Times New Roman" w:hAnsi="Times New Roman"/>
          <w:i w:val="0"/>
        </w:rPr>
        <w:t xml:space="preserve"> </w:t>
      </w:r>
      <w:r w:rsidR="0017281B" w:rsidRPr="009F1F0D">
        <w:rPr>
          <w:rFonts w:ascii="Times New Roman" w:hAnsi="Times New Roman"/>
          <w:i w:val="0"/>
        </w:rPr>
        <w:t xml:space="preserve">9. běžného roku přijímací komisi, která posoudí jednotlivé žádosti, rozhodne o příbuznosti studijních programů a zařadí uchazeče do příslušného </w:t>
      </w:r>
      <w:r w:rsidR="0044586F" w:rsidRPr="009F1F0D">
        <w:rPr>
          <w:rFonts w:ascii="Times New Roman" w:hAnsi="Times New Roman"/>
          <w:i w:val="0"/>
        </w:rPr>
        <w:t>roku studia</w:t>
      </w:r>
      <w:r w:rsidR="0017281B" w:rsidRPr="009F1F0D">
        <w:rPr>
          <w:rFonts w:ascii="Times New Roman" w:hAnsi="Times New Roman"/>
          <w:i w:val="0"/>
        </w:rPr>
        <w:t xml:space="preserve">, stanoví rozdílové předměty nebo žádost zamítne. Komise rozhodne nejpozději do </w:t>
      </w:r>
      <w:r w:rsidR="00BF5308" w:rsidRPr="009F1F0D">
        <w:rPr>
          <w:rFonts w:ascii="Times New Roman" w:hAnsi="Times New Roman"/>
          <w:i w:val="0"/>
        </w:rPr>
        <w:t>7</w:t>
      </w:r>
      <w:r w:rsidR="0017281B" w:rsidRPr="009F1F0D">
        <w:rPr>
          <w:rFonts w:ascii="Times New Roman" w:hAnsi="Times New Roman"/>
          <w:i w:val="0"/>
        </w:rPr>
        <w:t>. 9. běžného roku.</w:t>
      </w:r>
    </w:p>
    <w:p w14:paraId="7865F5A3" w14:textId="2639EC9E" w:rsidR="0017281B" w:rsidRPr="002C114E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Před rozhodnutím o přijetí může přijímací komise uchazeče pozvat k</w:t>
      </w:r>
      <w:r w:rsidR="0044586F" w:rsidRPr="009F1F0D">
        <w:rPr>
          <w:rFonts w:ascii="Times New Roman" w:hAnsi="Times New Roman"/>
          <w:i w:val="0"/>
        </w:rPr>
        <w:t> přijímací zkoušce</w:t>
      </w:r>
      <w:r w:rsidRPr="002C114E">
        <w:rPr>
          <w:rFonts w:ascii="Times New Roman" w:hAnsi="Times New Roman"/>
          <w:i w:val="0"/>
        </w:rPr>
        <w:t>.</w:t>
      </w:r>
    </w:p>
    <w:p w14:paraId="7A8D644C" w14:textId="16C68CD9" w:rsidR="00911389" w:rsidRPr="009F1F0D" w:rsidRDefault="00630966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Přijímací řízení na žádost uchazeče</w:t>
      </w:r>
      <w:r w:rsidR="00911389" w:rsidRPr="009F1F0D">
        <w:rPr>
          <w:rFonts w:ascii="Times New Roman" w:hAnsi="Times New Roman"/>
          <w:i w:val="0"/>
        </w:rPr>
        <w:t xml:space="preserve"> do </w:t>
      </w:r>
      <w:r w:rsidR="00A0412D" w:rsidRPr="009F1F0D">
        <w:rPr>
          <w:rFonts w:ascii="Times New Roman" w:hAnsi="Times New Roman"/>
          <w:i w:val="0"/>
        </w:rPr>
        <w:t>MSP</w:t>
      </w:r>
      <w:r w:rsidR="00911389" w:rsidRPr="009F1F0D">
        <w:rPr>
          <w:rFonts w:ascii="Times New Roman" w:hAnsi="Times New Roman"/>
          <w:i w:val="0"/>
        </w:rPr>
        <w:t xml:space="preserve"> na FaME </w:t>
      </w:r>
      <w:r w:rsidR="00996278" w:rsidRPr="009F1F0D">
        <w:rPr>
          <w:rFonts w:ascii="Times New Roman" w:hAnsi="Times New Roman"/>
          <w:i w:val="0"/>
        </w:rPr>
        <w:t>se zpravidla zamítá.</w:t>
      </w:r>
    </w:p>
    <w:p w14:paraId="1D4DC201" w14:textId="45247DF1" w:rsidR="0017281B" w:rsidRPr="002C114E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O uznání předmětu rozhoduje</w:t>
      </w:r>
      <w:r w:rsidR="009D30AB" w:rsidRPr="002C114E">
        <w:rPr>
          <w:rFonts w:ascii="Times New Roman" w:hAnsi="Times New Roman"/>
          <w:i w:val="0"/>
        </w:rPr>
        <w:t xml:space="preserve"> na žádost studenta</w:t>
      </w:r>
      <w:r w:rsidRPr="002C114E">
        <w:rPr>
          <w:rFonts w:ascii="Times New Roman" w:hAnsi="Times New Roman"/>
          <w:i w:val="0"/>
        </w:rPr>
        <w:t xml:space="preserve"> </w:t>
      </w:r>
      <w:r w:rsidR="00986EFF" w:rsidRPr="002C114E">
        <w:rPr>
          <w:rFonts w:ascii="Times New Roman" w:hAnsi="Times New Roman"/>
          <w:i w:val="0"/>
        </w:rPr>
        <w:t>děkan</w:t>
      </w:r>
      <w:r w:rsidR="00DC6E37" w:rsidRPr="002C114E">
        <w:rPr>
          <w:rFonts w:ascii="Times New Roman" w:hAnsi="Times New Roman"/>
          <w:i w:val="0"/>
        </w:rPr>
        <w:t xml:space="preserve"> na základě doporučení </w:t>
      </w:r>
      <w:r w:rsidR="0044586F" w:rsidRPr="009F1F0D">
        <w:rPr>
          <w:rFonts w:ascii="Times New Roman" w:hAnsi="Times New Roman"/>
          <w:i w:val="0"/>
        </w:rPr>
        <w:t>garanta studijního programu a garanta příslušného předmětu</w:t>
      </w:r>
      <w:r w:rsidR="0044586F" w:rsidRPr="002C114E">
        <w:rPr>
          <w:rFonts w:ascii="Times New Roman" w:hAnsi="Times New Roman"/>
          <w:i w:val="0"/>
        </w:rPr>
        <w:t xml:space="preserve"> </w:t>
      </w:r>
      <w:r w:rsidR="009D30AB" w:rsidRPr="002C114E">
        <w:rPr>
          <w:rFonts w:ascii="Times New Roman" w:hAnsi="Times New Roman"/>
          <w:i w:val="0"/>
        </w:rPr>
        <w:t>nejpozději do 14 dnů p</w:t>
      </w:r>
      <w:r w:rsidR="0044586F" w:rsidRPr="002C114E">
        <w:rPr>
          <w:rFonts w:ascii="Times New Roman" w:hAnsi="Times New Roman"/>
          <w:i w:val="0"/>
        </w:rPr>
        <w:t>o zahájení příslušného semestru</w:t>
      </w:r>
      <w:r w:rsidRPr="002C114E">
        <w:rPr>
          <w:rFonts w:ascii="Times New Roman" w:hAnsi="Times New Roman"/>
          <w:i w:val="0"/>
        </w:rPr>
        <w:t xml:space="preserve">, </w:t>
      </w:r>
      <w:r w:rsidRPr="009F1F0D">
        <w:rPr>
          <w:rFonts w:ascii="Times New Roman" w:hAnsi="Times New Roman"/>
          <w:i w:val="0"/>
        </w:rPr>
        <w:t xml:space="preserve">s přihlédnutím na míru shody mezi </w:t>
      </w:r>
      <w:r w:rsidR="0044586F" w:rsidRPr="009F1F0D">
        <w:rPr>
          <w:rFonts w:ascii="Times New Roman" w:hAnsi="Times New Roman"/>
          <w:i w:val="0"/>
        </w:rPr>
        <w:t>předmětem uznávaným a předmětem absolvovaným</w:t>
      </w:r>
      <w:r w:rsidR="004A7E26" w:rsidRPr="009F1F0D">
        <w:rPr>
          <w:rFonts w:ascii="Times New Roman" w:hAnsi="Times New Roman"/>
          <w:i w:val="0"/>
        </w:rPr>
        <w:t>.</w:t>
      </w:r>
      <w:r w:rsidRPr="002C114E">
        <w:rPr>
          <w:rFonts w:ascii="Times New Roman" w:hAnsi="Times New Roman"/>
          <w:i w:val="0"/>
        </w:rPr>
        <w:t xml:space="preserve"> </w:t>
      </w:r>
      <w:r w:rsidR="00986EFF" w:rsidRPr="002C114E">
        <w:rPr>
          <w:rFonts w:ascii="Times New Roman" w:hAnsi="Times New Roman"/>
          <w:i w:val="0"/>
        </w:rPr>
        <w:t>Děkan</w:t>
      </w:r>
      <w:r w:rsidR="004A7E26" w:rsidRPr="002C114E">
        <w:rPr>
          <w:rFonts w:ascii="Times New Roman" w:hAnsi="Times New Roman"/>
          <w:i w:val="0"/>
        </w:rPr>
        <w:t xml:space="preserve"> může na základě žádosti studenta uznat pouze výsledky klasifikovaných zápočtů a zkoušek vykonaných v rámci vysokoškolského studia, pokud od jejich vykonání neuplynulo více než 5 let.</w:t>
      </w:r>
      <w:r w:rsidRPr="002C114E">
        <w:rPr>
          <w:rFonts w:ascii="Times New Roman" w:hAnsi="Times New Roman"/>
          <w:i w:val="0"/>
        </w:rPr>
        <w:t xml:space="preserve"> </w:t>
      </w:r>
      <w:r w:rsidR="00911389" w:rsidRPr="002C114E">
        <w:rPr>
          <w:rFonts w:ascii="Times New Roman" w:hAnsi="Times New Roman"/>
          <w:i w:val="0"/>
        </w:rPr>
        <w:t xml:space="preserve">Absolvované zápočty </w:t>
      </w:r>
      <w:r w:rsidR="00D27A43" w:rsidRPr="002C114E">
        <w:rPr>
          <w:rFonts w:ascii="Times New Roman" w:hAnsi="Times New Roman"/>
          <w:i w:val="0"/>
        </w:rPr>
        <w:t>(z předchozích studií na jiné VŠ v ČR nebo zahraničí</w:t>
      </w:r>
      <w:r w:rsidR="00D27A43" w:rsidRPr="009F1F0D">
        <w:rPr>
          <w:rFonts w:ascii="Times New Roman" w:hAnsi="Times New Roman"/>
          <w:i w:val="0"/>
        </w:rPr>
        <w:t xml:space="preserve">) </w:t>
      </w:r>
      <w:r w:rsidR="00911389" w:rsidRPr="009F1F0D">
        <w:rPr>
          <w:rFonts w:ascii="Times New Roman" w:hAnsi="Times New Roman"/>
          <w:i w:val="0"/>
        </w:rPr>
        <w:t xml:space="preserve">nelze uznat. </w:t>
      </w:r>
      <w:r w:rsidRPr="009F1F0D">
        <w:rPr>
          <w:rFonts w:ascii="Times New Roman" w:hAnsi="Times New Roman"/>
          <w:i w:val="0"/>
        </w:rPr>
        <w:t>Zkouška může být uznána, pokud výsledná známka je „výborně“ nebo „velmi dobře“.(pokud je stupnice klasická), při ECTS se jedná o stupně A, B, C.</w:t>
      </w:r>
      <w:r w:rsidR="00280558" w:rsidRPr="009F1F0D">
        <w:rPr>
          <w:rFonts w:ascii="Times New Roman" w:hAnsi="Times New Roman"/>
          <w:i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je-li zkoušejícím ředitel ústavu</w:t>
      </w:r>
      <w:r w:rsidR="002E1904" w:rsidRPr="009F1F0D">
        <w:rPr>
          <w:rFonts w:ascii="Times New Roman" w:hAnsi="Times New Roman"/>
          <w:i w:val="0"/>
        </w:rPr>
        <w:t>, určí zkoušejícího děkan</w:t>
      </w:r>
      <w:r w:rsidR="00280558" w:rsidRPr="002C114E">
        <w:rPr>
          <w:rFonts w:ascii="Times New Roman" w:hAnsi="Times New Roman"/>
          <w:i w:val="0"/>
        </w:rPr>
        <w:t>. Původní hodnocení předmětu je nahrazeno hodnocením úspěšné rozdílové zkoušky nebo rozdílových požadavků.</w:t>
      </w:r>
    </w:p>
    <w:p w14:paraId="4B1866B8" w14:textId="5A16210B" w:rsidR="00911389" w:rsidRPr="009F1F0D" w:rsidRDefault="0091138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Předmět, který student absolvoval v</w:t>
      </w:r>
      <w:r w:rsidR="00C463D0" w:rsidRPr="002C114E">
        <w:rPr>
          <w:rFonts w:ascii="Times New Roman" w:hAnsi="Times New Roman"/>
          <w:i w:val="0"/>
        </w:rPr>
        <w:t> </w:t>
      </w:r>
      <w:r w:rsidRPr="002C114E">
        <w:rPr>
          <w:rFonts w:ascii="Times New Roman" w:hAnsi="Times New Roman"/>
          <w:i w:val="0"/>
        </w:rPr>
        <w:t>BSP</w:t>
      </w:r>
      <w:r w:rsidR="00C463D0" w:rsidRPr="002C114E">
        <w:rPr>
          <w:rFonts w:ascii="Times New Roman" w:hAnsi="Times New Roman"/>
          <w:i w:val="0"/>
        </w:rPr>
        <w:t xml:space="preserve"> na FaME</w:t>
      </w:r>
      <w:r w:rsidRPr="002C114E">
        <w:rPr>
          <w:rFonts w:ascii="Times New Roman" w:hAnsi="Times New Roman"/>
          <w:i w:val="0"/>
        </w:rPr>
        <w:t xml:space="preserve">, nemůže </w:t>
      </w:r>
      <w:r w:rsidR="00BF5308" w:rsidRPr="002C114E">
        <w:rPr>
          <w:rFonts w:ascii="Times New Roman" w:hAnsi="Times New Roman"/>
          <w:i w:val="0"/>
        </w:rPr>
        <w:t xml:space="preserve">absolvovat ani mu nemůže </w:t>
      </w:r>
      <w:r w:rsidR="0027420B" w:rsidRPr="002C114E">
        <w:rPr>
          <w:rFonts w:ascii="Times New Roman" w:hAnsi="Times New Roman"/>
          <w:i w:val="0"/>
        </w:rPr>
        <w:t>být uznán v</w:t>
      </w:r>
      <w:r w:rsidRPr="002C114E">
        <w:rPr>
          <w:rFonts w:ascii="Times New Roman" w:hAnsi="Times New Roman"/>
          <w:i w:val="0"/>
        </w:rPr>
        <w:t xml:space="preserve"> MSP.</w:t>
      </w:r>
      <w:r w:rsidR="00A12D3B" w:rsidRPr="002C114E">
        <w:rPr>
          <w:rFonts w:ascii="Times New Roman" w:hAnsi="Times New Roman"/>
          <w:i w:val="0"/>
        </w:rPr>
        <w:t xml:space="preserve"> Předmět, který student absolvoval v BSP na jiné </w:t>
      </w:r>
      <w:r w:rsidR="00A0412D" w:rsidRPr="002C114E">
        <w:rPr>
          <w:rFonts w:ascii="Times New Roman" w:hAnsi="Times New Roman"/>
          <w:i w:val="0"/>
        </w:rPr>
        <w:t xml:space="preserve">vysoké škole </w:t>
      </w:r>
      <w:r w:rsidR="00A12D3B" w:rsidRPr="002C114E">
        <w:rPr>
          <w:rFonts w:ascii="Times New Roman" w:hAnsi="Times New Roman"/>
          <w:i w:val="0"/>
        </w:rPr>
        <w:t xml:space="preserve">v ČR </w:t>
      </w:r>
      <w:r w:rsidR="0031424A" w:rsidRPr="002C114E">
        <w:rPr>
          <w:rFonts w:ascii="Times New Roman" w:hAnsi="Times New Roman"/>
          <w:i w:val="0"/>
        </w:rPr>
        <w:t>nebo z</w:t>
      </w:r>
      <w:r w:rsidR="0027420B" w:rsidRPr="002C114E">
        <w:rPr>
          <w:rFonts w:ascii="Times New Roman" w:hAnsi="Times New Roman"/>
          <w:i w:val="0"/>
        </w:rPr>
        <w:t>ahraničí, mu nemůže být uznán v</w:t>
      </w:r>
      <w:r w:rsidR="0031424A" w:rsidRPr="009F1F0D">
        <w:rPr>
          <w:rFonts w:ascii="Times New Roman" w:hAnsi="Times New Roman"/>
          <w:i w:val="0"/>
        </w:rPr>
        <w:t xml:space="preserve"> MSP.</w:t>
      </w:r>
    </w:p>
    <w:p w14:paraId="32DD5C9D" w14:textId="6326BFFB" w:rsidR="00810AC4" w:rsidRPr="009F1F0D" w:rsidRDefault="00810AC4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Jednou absolvovaný povinně volitelný nebo volitelný předmět nelze uznat v souběžném studiu</w:t>
      </w:r>
      <w:r w:rsidR="00FF38A7" w:rsidRPr="009F1F0D">
        <w:rPr>
          <w:rFonts w:ascii="Times New Roman" w:hAnsi="Times New Roman"/>
          <w:i w:val="0"/>
        </w:rPr>
        <w:t xml:space="preserve"> na FaME</w:t>
      </w:r>
      <w:r w:rsidRPr="009F1F0D">
        <w:rPr>
          <w:rFonts w:ascii="Times New Roman" w:hAnsi="Times New Roman"/>
          <w:i w:val="0"/>
        </w:rPr>
        <w:t xml:space="preserve">. </w:t>
      </w:r>
    </w:p>
    <w:p w14:paraId="02299031" w14:textId="77777777" w:rsidR="0017281B" w:rsidRPr="009F1F0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Se všemi podmínkami, které se týkají uznání zahraničního studia</w:t>
      </w:r>
      <w:r w:rsidR="00AD7634" w:rsidRPr="009F1F0D">
        <w:rPr>
          <w:rFonts w:ascii="Times New Roman" w:hAnsi="Times New Roman"/>
          <w:i w:val="0"/>
        </w:rPr>
        <w:t>,</w:t>
      </w:r>
      <w:r w:rsidRPr="009F1F0D">
        <w:rPr>
          <w:rFonts w:ascii="Times New Roman" w:hAnsi="Times New Roman"/>
          <w:i w:val="0"/>
        </w:rPr>
        <w:t xml:space="preserve"> musí být student seznámen před výjezdem na studijní pobyt.</w:t>
      </w:r>
      <w:r w:rsidR="00200709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 xml:space="preserve">Student může písemně požádat ředitele příslušného ústavu o udělení zápočtu, klasifikovaného zápočtu a vykonání zkoušky i mimo zkouškové </w:t>
      </w:r>
      <w:r w:rsidR="000F7E5B" w:rsidRPr="009F1F0D">
        <w:rPr>
          <w:rFonts w:ascii="Times New Roman" w:hAnsi="Times New Roman"/>
          <w:i w:val="0"/>
        </w:rPr>
        <w:t xml:space="preserve">období, nejpozději však </w:t>
      </w:r>
      <w:r w:rsidR="00222660" w:rsidRPr="009F1F0D">
        <w:rPr>
          <w:rFonts w:ascii="Times New Roman" w:hAnsi="Times New Roman"/>
          <w:i w:val="0"/>
        </w:rPr>
        <w:t>3</w:t>
      </w:r>
      <w:r w:rsidR="000F7E5B" w:rsidRPr="009F1F0D">
        <w:rPr>
          <w:rFonts w:ascii="Times New Roman" w:hAnsi="Times New Roman"/>
          <w:i w:val="0"/>
        </w:rPr>
        <w:t xml:space="preserve"> měsíce po návratu ze studia v</w:t>
      </w:r>
      <w:r w:rsidR="00475485" w:rsidRPr="009F1F0D">
        <w:rPr>
          <w:rFonts w:ascii="Times New Roman" w:hAnsi="Times New Roman"/>
          <w:i w:val="0"/>
        </w:rPr>
        <w:t> </w:t>
      </w:r>
      <w:r w:rsidR="000F7E5B" w:rsidRPr="009F1F0D">
        <w:rPr>
          <w:rFonts w:ascii="Times New Roman" w:hAnsi="Times New Roman"/>
          <w:i w:val="0"/>
        </w:rPr>
        <w:t>zahraničí</w:t>
      </w:r>
      <w:r w:rsidR="00475485" w:rsidRPr="009F1F0D">
        <w:rPr>
          <w:rFonts w:ascii="Times New Roman" w:hAnsi="Times New Roman"/>
          <w:i w:val="0"/>
        </w:rPr>
        <w:t xml:space="preserve"> (v letním semestru nejpozději do řádného termínu zápisu pro příští akademický rok)</w:t>
      </w:r>
      <w:r w:rsidR="000F7E5B" w:rsidRPr="009F1F0D">
        <w:rPr>
          <w:rFonts w:ascii="Times New Roman" w:hAnsi="Times New Roman"/>
          <w:i w:val="0"/>
        </w:rPr>
        <w:t>.</w:t>
      </w:r>
      <w:r w:rsidRPr="009F1F0D">
        <w:rPr>
          <w:rFonts w:ascii="Times New Roman" w:hAnsi="Times New Roman"/>
          <w:i w:val="0"/>
        </w:rPr>
        <w:t xml:space="preserve"> </w:t>
      </w:r>
    </w:p>
    <w:p w14:paraId="79E6831F" w14:textId="6E99E9A6" w:rsidR="008627C9" w:rsidRPr="009F1F0D" w:rsidRDefault="0017281B" w:rsidP="009E09D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</w:pPr>
      <w:r w:rsidRPr="009F1F0D">
        <w:rPr>
          <w:rFonts w:ascii="Times New Roman" w:hAnsi="Times New Roman"/>
          <w:i w:val="0"/>
        </w:rPr>
        <w:t>Pokud student absolvuje v zahraničí předmět</w:t>
      </w:r>
      <w:r w:rsidR="00AD55AF" w:rsidRPr="009F1F0D">
        <w:rPr>
          <w:rFonts w:ascii="Times New Roman" w:hAnsi="Times New Roman"/>
          <w:i w:val="0"/>
        </w:rPr>
        <w:t>, který je zařazen ve vyšším roce studia</w:t>
      </w:r>
      <w:r w:rsidRPr="009F1F0D">
        <w:rPr>
          <w:rFonts w:ascii="Times New Roman" w:hAnsi="Times New Roman"/>
          <w:i w:val="0"/>
        </w:rPr>
        <w:t xml:space="preserve"> studijního programu na FaME, nelze tento předmět absolvovat podruhé. V případě nedosažení potřebného počtu kreditů si student volí další předměty z nabídky povinně volitelných</w:t>
      </w:r>
      <w:r w:rsidR="00E03A6E" w:rsidRPr="009F1F0D">
        <w:rPr>
          <w:rFonts w:ascii="Times New Roman" w:hAnsi="Times New Roman"/>
          <w:i w:val="0"/>
        </w:rPr>
        <w:t xml:space="preserve"> nebo volitelných</w:t>
      </w:r>
      <w:r w:rsidRPr="009F1F0D">
        <w:rPr>
          <w:rFonts w:ascii="Times New Roman" w:hAnsi="Times New Roman"/>
          <w:i w:val="0"/>
        </w:rPr>
        <w:t xml:space="preserve"> předmětů.</w:t>
      </w:r>
    </w:p>
    <w:p w14:paraId="4F0F9E22" w14:textId="2029AD35" w:rsidR="009E09D9" w:rsidRPr="009F1F0D" w:rsidRDefault="009E09D9" w:rsidP="009E09D9">
      <w:pPr>
        <w:pStyle w:val="Zkladntext"/>
        <w:rPr>
          <w:rFonts w:ascii="Times New Roman" w:hAnsi="Times New Roman"/>
          <w:i w:val="0"/>
          <w:u w:val="single"/>
        </w:rPr>
      </w:pPr>
      <w:r w:rsidRPr="009F1F0D">
        <w:rPr>
          <w:rFonts w:ascii="Times New Roman" w:hAnsi="Times New Roman"/>
          <w:i w:val="0"/>
          <w:u w:val="single"/>
        </w:rPr>
        <w:t>Ad odst. (4) SZŘ:</w:t>
      </w:r>
    </w:p>
    <w:p w14:paraId="25326980" w14:textId="7D2E7934" w:rsidR="009E09D9" w:rsidRPr="009F1F0D" w:rsidRDefault="009E09D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Student vyjíždějící na studijní pobyt do zahraničí s</w:t>
      </w:r>
      <w:r w:rsidR="006A53B7" w:rsidRPr="009F1F0D">
        <w:rPr>
          <w:rFonts w:ascii="Times New Roman" w:hAnsi="Times New Roman"/>
          <w:i w:val="0"/>
        </w:rPr>
        <w:t>i v předzápisu zapisuje jednotlivé předměty podle studijního plánu, al</w:t>
      </w:r>
      <w:r w:rsidRPr="009F1F0D">
        <w:rPr>
          <w:rFonts w:ascii="Times New Roman" w:hAnsi="Times New Roman"/>
          <w:i w:val="0"/>
        </w:rPr>
        <w:t xml:space="preserve">e nezapisuje </w:t>
      </w:r>
      <w:r w:rsidR="006A53B7" w:rsidRPr="009F1F0D">
        <w:rPr>
          <w:rFonts w:ascii="Times New Roman" w:hAnsi="Times New Roman"/>
          <w:i w:val="0"/>
        </w:rPr>
        <w:t xml:space="preserve">se </w:t>
      </w:r>
      <w:r w:rsidRPr="009F1F0D">
        <w:rPr>
          <w:rFonts w:ascii="Times New Roman" w:hAnsi="Times New Roman"/>
          <w:i w:val="0"/>
        </w:rPr>
        <w:t>na rozvrhové akce. Je povinen se na studijním oddělení zapsat do dalšího akademického roku. Zároveň je povinen nahlásit dobu odjezdu a příjezdu na zahraniční studium.</w:t>
      </w:r>
    </w:p>
    <w:p w14:paraId="4DA05A37" w14:textId="77777777" w:rsidR="0057160C" w:rsidRPr="002C114E" w:rsidRDefault="0057160C" w:rsidP="0067754C">
      <w:pPr>
        <w:tabs>
          <w:tab w:val="left" w:pos="360"/>
        </w:tabs>
      </w:pPr>
    </w:p>
    <w:p w14:paraId="1BB1CBC5" w14:textId="77777777" w:rsidR="0017281B" w:rsidRPr="002C114E" w:rsidRDefault="0017281B" w:rsidP="004408AC">
      <w:pPr>
        <w:pStyle w:val="Nadpis1"/>
        <w:tabs>
          <w:tab w:val="left" w:pos="360"/>
        </w:tabs>
        <w:rPr>
          <w:sz w:val="24"/>
        </w:rPr>
      </w:pPr>
      <w:r w:rsidRPr="002C114E">
        <w:rPr>
          <w:sz w:val="24"/>
        </w:rPr>
        <w:t xml:space="preserve">Článek </w:t>
      </w:r>
      <w:r w:rsidR="00517390" w:rsidRPr="002C114E">
        <w:rPr>
          <w:sz w:val="24"/>
        </w:rPr>
        <w:t>2</w:t>
      </w:r>
      <w:r w:rsidR="00911389" w:rsidRPr="002C114E">
        <w:rPr>
          <w:sz w:val="24"/>
        </w:rPr>
        <w:t>5</w:t>
      </w:r>
    </w:p>
    <w:p w14:paraId="0EE30B9A" w14:textId="77777777" w:rsidR="0017281B" w:rsidRPr="009F1F0D" w:rsidRDefault="00911389" w:rsidP="004408AC">
      <w:pPr>
        <w:pStyle w:val="Nadpis3"/>
        <w:rPr>
          <w:sz w:val="24"/>
          <w:szCs w:val="24"/>
        </w:rPr>
      </w:pPr>
      <w:r w:rsidRPr="009F1F0D">
        <w:rPr>
          <w:sz w:val="24"/>
          <w:szCs w:val="24"/>
        </w:rPr>
        <w:t>Podmínky ř</w:t>
      </w:r>
      <w:r w:rsidR="0017281B" w:rsidRPr="009F1F0D">
        <w:rPr>
          <w:sz w:val="24"/>
          <w:szCs w:val="24"/>
        </w:rPr>
        <w:t>ádné</w:t>
      </w:r>
      <w:r w:rsidRPr="009F1F0D">
        <w:rPr>
          <w:sz w:val="24"/>
          <w:szCs w:val="24"/>
        </w:rPr>
        <w:t>ho</w:t>
      </w:r>
      <w:r w:rsidR="0017281B" w:rsidRPr="009F1F0D">
        <w:rPr>
          <w:sz w:val="24"/>
          <w:szCs w:val="24"/>
        </w:rPr>
        <w:t xml:space="preserve"> ukončení studia</w:t>
      </w:r>
    </w:p>
    <w:p w14:paraId="3740CDEA" w14:textId="32B6564B" w:rsidR="0017281B" w:rsidRPr="009F1F0D" w:rsidRDefault="0017281B" w:rsidP="004408AC">
      <w:pPr>
        <w:jc w:val="center"/>
        <w:rPr>
          <w:i/>
        </w:rPr>
      </w:pPr>
      <w:r w:rsidRPr="009F1F0D">
        <w:rPr>
          <w:i/>
        </w:rPr>
        <w:t>(bez doplňků a upřesnění)</w:t>
      </w:r>
    </w:p>
    <w:p w14:paraId="444370BD" w14:textId="77777777" w:rsidR="00671FD3" w:rsidRPr="009F1F0D" w:rsidRDefault="00671FD3" w:rsidP="0067754C">
      <w:pPr>
        <w:rPr>
          <w:i/>
        </w:rPr>
      </w:pPr>
    </w:p>
    <w:p w14:paraId="6A48CFFC" w14:textId="77777777" w:rsidR="0017281B" w:rsidRPr="009F1F0D" w:rsidRDefault="0017281B">
      <w:pPr>
        <w:pStyle w:val="Nadpis1"/>
        <w:rPr>
          <w:iCs/>
          <w:sz w:val="24"/>
        </w:rPr>
      </w:pPr>
      <w:r w:rsidRPr="009F1F0D">
        <w:rPr>
          <w:iCs/>
          <w:sz w:val="24"/>
        </w:rPr>
        <w:t xml:space="preserve">Článek </w:t>
      </w:r>
      <w:r w:rsidR="00517390" w:rsidRPr="009F1F0D">
        <w:rPr>
          <w:iCs/>
          <w:sz w:val="24"/>
        </w:rPr>
        <w:t>2</w:t>
      </w:r>
      <w:r w:rsidR="00911389" w:rsidRPr="009F1F0D">
        <w:rPr>
          <w:iCs/>
          <w:sz w:val="24"/>
        </w:rPr>
        <w:t>6</w:t>
      </w:r>
    </w:p>
    <w:p w14:paraId="276519A3" w14:textId="43CA26DC" w:rsidR="0017281B" w:rsidRPr="009F1F0D" w:rsidRDefault="0017281B" w:rsidP="0067754C">
      <w:pPr>
        <w:pStyle w:val="Nadpis1"/>
        <w:tabs>
          <w:tab w:val="left" w:pos="3345"/>
        </w:tabs>
      </w:pPr>
      <w:r w:rsidRPr="009F1F0D">
        <w:rPr>
          <w:bCs w:val="0"/>
          <w:sz w:val="24"/>
        </w:rPr>
        <w:t>Státní závěrečná zkouška</w:t>
      </w:r>
    </w:p>
    <w:p w14:paraId="2B814D34" w14:textId="4AD93DB0" w:rsidR="00956D8A" w:rsidRPr="009F1F0D" w:rsidRDefault="00956D8A" w:rsidP="00956D8A">
      <w:pPr>
        <w:tabs>
          <w:tab w:val="left" w:pos="3345"/>
        </w:tabs>
        <w:rPr>
          <w:u w:val="single"/>
        </w:rPr>
      </w:pPr>
      <w:r w:rsidRPr="009F1F0D">
        <w:rPr>
          <w:u w:val="single"/>
        </w:rPr>
        <w:t xml:space="preserve">Ad odst. (1) SZŘ: </w:t>
      </w:r>
    </w:p>
    <w:p w14:paraId="711A0EBF" w14:textId="44A359E1" w:rsidR="00956D8A" w:rsidRPr="009F1F0D" w:rsidRDefault="00956D8A" w:rsidP="008627C9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Organizace státních závěrečných zkoušek</w:t>
      </w:r>
      <w:r w:rsidR="00A0412D" w:rsidRPr="009F1F0D">
        <w:rPr>
          <w:rFonts w:ascii="Times New Roman" w:hAnsi="Times New Roman"/>
          <w:i w:val="0"/>
        </w:rPr>
        <w:t xml:space="preserve"> (dále jen „SZZ“)</w:t>
      </w:r>
      <w:r w:rsidRPr="009F1F0D">
        <w:rPr>
          <w:rFonts w:ascii="Times New Roman" w:hAnsi="Times New Roman"/>
          <w:i w:val="0"/>
        </w:rPr>
        <w:t xml:space="preserve"> je upravena příslušnou vnitřní normou FaME.</w:t>
      </w:r>
    </w:p>
    <w:p w14:paraId="601C9B08" w14:textId="77777777" w:rsidR="00941ED4" w:rsidRPr="002C114E" w:rsidRDefault="005273F5" w:rsidP="008627C9">
      <w:pPr>
        <w:pStyle w:val="Zkladntext"/>
        <w:numPr>
          <w:ilvl w:val="0"/>
          <w:numId w:val="32"/>
        </w:numPr>
        <w:tabs>
          <w:tab w:val="clear" w:pos="567"/>
        </w:tabs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SZZ se skládá ze dvou částí, kterými </w:t>
      </w:r>
      <w:r w:rsidR="00941ED4" w:rsidRPr="002C114E">
        <w:rPr>
          <w:rFonts w:ascii="Times New Roman" w:hAnsi="Times New Roman"/>
          <w:i w:val="0"/>
        </w:rPr>
        <w:t>jsou:</w:t>
      </w:r>
    </w:p>
    <w:p w14:paraId="017AD562" w14:textId="664EF9F8" w:rsidR="00941ED4" w:rsidRPr="002C114E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2C114E">
        <w:t xml:space="preserve">1. část: </w:t>
      </w:r>
      <w:r w:rsidR="005273F5" w:rsidRPr="002C114E">
        <w:t>obhajoba diplomové nebo bakalářské práce</w:t>
      </w:r>
      <w:r w:rsidR="00941ED4" w:rsidRPr="002C114E">
        <w:t xml:space="preserve"> a</w:t>
      </w:r>
    </w:p>
    <w:p w14:paraId="11BC1A8C" w14:textId="5DFEF465" w:rsidR="00941ED4" w:rsidRPr="009F1F0D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2C114E">
        <w:t xml:space="preserve">2. část: </w:t>
      </w:r>
      <w:r w:rsidR="005273F5" w:rsidRPr="002C114E">
        <w:t>zkouška z odborné problematiky související se studovanými programy, obory a zaměřením diplomové nebo bakalá</w:t>
      </w:r>
      <w:r w:rsidR="005273F5" w:rsidRPr="009F1F0D">
        <w:t xml:space="preserve">řské práce (odborná rozprava). </w:t>
      </w:r>
    </w:p>
    <w:p w14:paraId="604371EA" w14:textId="7A439B9C" w:rsidR="005273F5" w:rsidRPr="002C114E" w:rsidRDefault="005273F5" w:rsidP="0067754C">
      <w:pPr>
        <w:pStyle w:val="Zkladntext"/>
        <w:numPr>
          <w:ilvl w:val="0"/>
          <w:numId w:val="32"/>
        </w:numPr>
        <w:ind w:left="0" w:firstLine="0"/>
      </w:pPr>
      <w:r w:rsidRPr="009F1F0D">
        <w:rPr>
          <w:rFonts w:ascii="Times New Roman" w:hAnsi="Times New Roman"/>
          <w:i w:val="0"/>
        </w:rPr>
        <w:t>Pro zkoušku</w:t>
      </w:r>
      <w:r w:rsidR="00801532" w:rsidRPr="009F1F0D">
        <w:rPr>
          <w:rFonts w:ascii="Times New Roman" w:hAnsi="Times New Roman"/>
          <w:i w:val="0"/>
        </w:rPr>
        <w:t xml:space="preserve"> z odborné problematiky (odbornou rozpravu)</w:t>
      </w:r>
      <w:r w:rsidRPr="009F1F0D">
        <w:rPr>
          <w:rFonts w:ascii="Times New Roman" w:hAnsi="Times New Roman"/>
          <w:i w:val="0"/>
        </w:rPr>
        <w:t xml:space="preserve"> jsou pro jednotlivé studijní programy stanoveny tematické okruhy, které ústavy zveřejní prostřednictvím informačního systému FaME</w:t>
      </w:r>
      <w:r w:rsidR="00D45ABD" w:rsidRPr="009F1F0D">
        <w:rPr>
          <w:rFonts w:ascii="Times New Roman" w:hAnsi="Times New Roman"/>
          <w:i w:val="0"/>
        </w:rPr>
        <w:t xml:space="preserve"> nejpozději do konce února daného akademického roku</w:t>
      </w:r>
      <w:r w:rsidRPr="009F1F0D">
        <w:rPr>
          <w:rFonts w:ascii="Times New Roman" w:hAnsi="Times New Roman"/>
          <w:i w:val="0"/>
        </w:rPr>
        <w:t>.</w:t>
      </w:r>
      <w:r w:rsidRPr="002C114E">
        <w:rPr>
          <w:rFonts w:ascii="Times New Roman" w:hAnsi="Times New Roman"/>
          <w:i w:val="0"/>
        </w:rPr>
        <w:t xml:space="preserve"> Součástí SZZ v </w:t>
      </w:r>
      <w:r w:rsidR="00A0412D" w:rsidRPr="002C114E">
        <w:rPr>
          <w:rFonts w:ascii="Times New Roman" w:hAnsi="Times New Roman"/>
          <w:i w:val="0"/>
        </w:rPr>
        <w:t>BSP</w:t>
      </w:r>
      <w:r w:rsidRPr="002C114E">
        <w:rPr>
          <w:rFonts w:ascii="Times New Roman" w:hAnsi="Times New Roman"/>
          <w:i w:val="0"/>
        </w:rPr>
        <w:t xml:space="preserve"> reali</w:t>
      </w:r>
      <w:r w:rsidR="007D2586" w:rsidRPr="002C114E">
        <w:rPr>
          <w:rFonts w:ascii="Times New Roman" w:hAnsi="Times New Roman"/>
          <w:i w:val="0"/>
        </w:rPr>
        <w:t>zovaných na</w:t>
      </w:r>
      <w:r w:rsidR="00A0412D" w:rsidRPr="002C114E">
        <w:rPr>
          <w:rFonts w:ascii="Times New Roman" w:hAnsi="Times New Roman"/>
          <w:i w:val="0"/>
        </w:rPr>
        <w:t xml:space="preserve"> </w:t>
      </w:r>
      <w:r w:rsidR="007D2586" w:rsidRPr="002C114E">
        <w:rPr>
          <w:rFonts w:ascii="Times New Roman" w:hAnsi="Times New Roman"/>
          <w:i w:val="0"/>
        </w:rPr>
        <w:t>VOŠE</w:t>
      </w:r>
      <w:r w:rsidRPr="002C114E">
        <w:rPr>
          <w:rFonts w:ascii="Times New Roman" w:hAnsi="Times New Roman"/>
          <w:i w:val="0"/>
        </w:rPr>
        <w:t xml:space="preserve"> je zkouška z cizího jazyka.</w:t>
      </w:r>
    </w:p>
    <w:p w14:paraId="56BBF5BF" w14:textId="35A9B6DE" w:rsidR="0017281B" w:rsidRPr="002C114E" w:rsidRDefault="0017281B">
      <w:pPr>
        <w:jc w:val="both"/>
        <w:rPr>
          <w:u w:val="single"/>
        </w:rPr>
      </w:pPr>
      <w:r w:rsidRPr="002C114E">
        <w:rPr>
          <w:u w:val="single"/>
        </w:rPr>
        <w:t>Ad odst. (2) SZŘ:</w:t>
      </w:r>
    </w:p>
    <w:p w14:paraId="25A58486" w14:textId="5FB79E64" w:rsidR="00956D8A" w:rsidRPr="002C114E" w:rsidRDefault="0017281B" w:rsidP="0067754C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</w:pPr>
      <w:r w:rsidRPr="002C114E">
        <w:rPr>
          <w:rFonts w:ascii="Times New Roman" w:hAnsi="Times New Roman"/>
          <w:i w:val="0"/>
        </w:rPr>
        <w:t xml:space="preserve">Termíny konání </w:t>
      </w:r>
      <w:r w:rsidR="00A0412D" w:rsidRPr="002C114E">
        <w:rPr>
          <w:rFonts w:ascii="Times New Roman" w:hAnsi="Times New Roman"/>
          <w:i w:val="0"/>
        </w:rPr>
        <w:t>SZZ</w:t>
      </w:r>
      <w:r w:rsidRPr="002C114E">
        <w:rPr>
          <w:rFonts w:ascii="Times New Roman" w:hAnsi="Times New Roman"/>
          <w:i w:val="0"/>
        </w:rPr>
        <w:t xml:space="preserve"> na FaME jsou uvedeny v časovém plánu akademického roku. Obsahovou a organizační stránkou přípravy a průběhu</w:t>
      </w:r>
      <w:r w:rsidR="00A0412D" w:rsidRPr="002C114E">
        <w:rPr>
          <w:rFonts w:ascii="Times New Roman" w:hAnsi="Times New Roman"/>
          <w:i w:val="0"/>
        </w:rPr>
        <w:t xml:space="preserve"> SZZ</w:t>
      </w:r>
      <w:r w:rsidR="002C114E">
        <w:rPr>
          <w:rFonts w:ascii="Times New Roman" w:hAnsi="Times New Roman"/>
          <w:i w:val="0"/>
        </w:rPr>
        <w:t xml:space="preserve"> </w:t>
      </w:r>
      <w:r w:rsidR="0057160C" w:rsidRPr="002C114E">
        <w:rPr>
          <w:rFonts w:ascii="Times New Roman" w:hAnsi="Times New Roman"/>
          <w:i w:val="0"/>
        </w:rPr>
        <w:t xml:space="preserve">je </w:t>
      </w:r>
      <w:r w:rsidR="005F0F7E" w:rsidRPr="002C114E">
        <w:rPr>
          <w:rFonts w:ascii="Times New Roman" w:hAnsi="Times New Roman"/>
          <w:i w:val="0"/>
        </w:rPr>
        <w:t>děkan</w:t>
      </w:r>
      <w:r w:rsidR="00A16BF2" w:rsidRPr="002C114E">
        <w:rPr>
          <w:rFonts w:ascii="Times New Roman" w:hAnsi="Times New Roman"/>
          <w:i w:val="0"/>
        </w:rPr>
        <w:t>em</w:t>
      </w:r>
      <w:r w:rsidRPr="002C114E">
        <w:rPr>
          <w:rFonts w:ascii="Times New Roman" w:hAnsi="Times New Roman"/>
          <w:i w:val="0"/>
        </w:rPr>
        <w:t xml:space="preserve"> pověřen </w:t>
      </w:r>
      <w:r w:rsidR="00222660" w:rsidRPr="002C114E">
        <w:rPr>
          <w:rFonts w:ascii="Times New Roman" w:hAnsi="Times New Roman"/>
          <w:i w:val="0"/>
        </w:rPr>
        <w:t>u</w:t>
      </w:r>
      <w:r w:rsidR="006B373F" w:rsidRPr="002C114E">
        <w:rPr>
          <w:rFonts w:ascii="Times New Roman" w:hAnsi="Times New Roman"/>
          <w:i w:val="0"/>
        </w:rPr>
        <w:t xml:space="preserve"> </w:t>
      </w:r>
      <w:r w:rsidR="00A0412D" w:rsidRPr="002C114E">
        <w:rPr>
          <w:rFonts w:ascii="Times New Roman" w:hAnsi="Times New Roman"/>
          <w:i w:val="0"/>
        </w:rPr>
        <w:t>BSP</w:t>
      </w:r>
      <w:r w:rsidR="006B373F" w:rsidRPr="002C114E">
        <w:rPr>
          <w:rFonts w:ascii="Times New Roman" w:hAnsi="Times New Roman"/>
          <w:i w:val="0"/>
        </w:rPr>
        <w:t xml:space="preserve"> </w:t>
      </w:r>
      <w:r w:rsidR="00A16BF2" w:rsidRPr="002C114E">
        <w:rPr>
          <w:rFonts w:ascii="Times New Roman" w:hAnsi="Times New Roman"/>
          <w:i w:val="0"/>
        </w:rPr>
        <w:t>pověřený ředitel ústavu</w:t>
      </w:r>
      <w:r w:rsidR="006B373F" w:rsidRPr="002C114E">
        <w:rPr>
          <w:rFonts w:ascii="Times New Roman" w:hAnsi="Times New Roman"/>
          <w:i w:val="0"/>
        </w:rPr>
        <w:t xml:space="preserve">, u </w:t>
      </w:r>
      <w:r w:rsidR="00A0412D" w:rsidRPr="002C114E">
        <w:rPr>
          <w:rFonts w:ascii="Times New Roman" w:hAnsi="Times New Roman"/>
          <w:i w:val="0"/>
        </w:rPr>
        <w:t>MSP</w:t>
      </w:r>
      <w:r w:rsidR="006B373F" w:rsidRPr="002C114E">
        <w:rPr>
          <w:rFonts w:ascii="Times New Roman" w:hAnsi="Times New Roman"/>
          <w:i w:val="0"/>
        </w:rPr>
        <w:t xml:space="preserve"> garanti jednotlivých oborů</w:t>
      </w:r>
      <w:r w:rsidR="008D543C" w:rsidRPr="002C114E">
        <w:rPr>
          <w:rFonts w:ascii="Times New Roman" w:hAnsi="Times New Roman"/>
          <w:i w:val="0"/>
        </w:rPr>
        <w:t xml:space="preserve"> nebo ředitelé </w:t>
      </w:r>
      <w:r w:rsidR="00CD6A46" w:rsidRPr="002C114E">
        <w:rPr>
          <w:rFonts w:ascii="Times New Roman" w:hAnsi="Times New Roman"/>
          <w:i w:val="0"/>
        </w:rPr>
        <w:t>příslušných</w:t>
      </w:r>
      <w:r w:rsidR="008D543C" w:rsidRPr="002C114E">
        <w:rPr>
          <w:rFonts w:ascii="Times New Roman" w:hAnsi="Times New Roman"/>
          <w:i w:val="0"/>
        </w:rPr>
        <w:t xml:space="preserve"> ústavů</w:t>
      </w:r>
      <w:r w:rsidR="006B373F" w:rsidRPr="002C114E">
        <w:rPr>
          <w:rFonts w:ascii="Times New Roman" w:hAnsi="Times New Roman"/>
          <w:i w:val="0"/>
        </w:rPr>
        <w:t>.</w:t>
      </w:r>
      <w:r w:rsidRPr="002C114E">
        <w:rPr>
          <w:rFonts w:ascii="Times New Roman" w:hAnsi="Times New Roman"/>
          <w:i w:val="0"/>
        </w:rPr>
        <w:t xml:space="preserve"> Na sekretariátech příslušných ústavů jsou vedeny veškeré administrativní náležitosti spojené se zadáváním bakalářských a diplomových prací, s jejich obhajobami, jakož i s průběhem státních závěrečných zkoušek.</w:t>
      </w:r>
    </w:p>
    <w:p w14:paraId="77C698C2" w14:textId="16903764" w:rsidR="00956D8A" w:rsidRPr="002C114E" w:rsidRDefault="00956D8A" w:rsidP="00956D8A">
      <w:pPr>
        <w:jc w:val="both"/>
        <w:rPr>
          <w:u w:val="single"/>
        </w:rPr>
      </w:pPr>
      <w:r w:rsidRPr="002C114E">
        <w:rPr>
          <w:u w:val="single"/>
        </w:rPr>
        <w:t>Ad odst. (3) SZŘ:</w:t>
      </w:r>
    </w:p>
    <w:p w14:paraId="4BBB9BC8" w14:textId="142301D6" w:rsidR="0017281B" w:rsidRPr="002C114E" w:rsidRDefault="00F51C38" w:rsidP="0067754C">
      <w:pPr>
        <w:pStyle w:val="Zkladntext"/>
        <w:numPr>
          <w:ilvl w:val="0"/>
          <w:numId w:val="32"/>
        </w:numPr>
        <w:tabs>
          <w:tab w:val="clear" w:pos="567"/>
        </w:tabs>
      </w:pPr>
      <w:r w:rsidRPr="009F1F0D">
        <w:rPr>
          <w:rFonts w:ascii="Times New Roman" w:hAnsi="Times New Roman"/>
          <w:i w:val="0"/>
        </w:rPr>
        <w:t>Opravné termíny</w:t>
      </w:r>
      <w:r w:rsidR="00956D8A" w:rsidRPr="002C114E">
        <w:rPr>
          <w:rFonts w:ascii="Times New Roman" w:hAnsi="Times New Roman"/>
          <w:i w:val="0"/>
        </w:rPr>
        <w:t xml:space="preserve"> SZZ jsou vyhlášeny v časovém plánu daného akademického roku. </w:t>
      </w:r>
    </w:p>
    <w:p w14:paraId="77542B4F" w14:textId="155DCC47" w:rsidR="00A16BF2" w:rsidRPr="002C114E" w:rsidRDefault="00A16BF2" w:rsidP="00A16BF2">
      <w:pPr>
        <w:jc w:val="both"/>
        <w:rPr>
          <w:u w:val="single"/>
        </w:rPr>
      </w:pPr>
      <w:r w:rsidRPr="002C114E">
        <w:rPr>
          <w:u w:val="single"/>
        </w:rPr>
        <w:t>Ad odst. (6) SZŘ:</w:t>
      </w:r>
    </w:p>
    <w:p w14:paraId="0C5E2DA2" w14:textId="2DD10EFD" w:rsidR="002C114E" w:rsidRPr="002C114E" w:rsidRDefault="00A16BF2" w:rsidP="0006031B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Protokol o </w:t>
      </w:r>
      <w:r w:rsidR="00A0412D" w:rsidRPr="002C114E">
        <w:rPr>
          <w:rFonts w:ascii="Times New Roman" w:hAnsi="Times New Roman"/>
          <w:i w:val="0"/>
        </w:rPr>
        <w:t>SZZ</w:t>
      </w:r>
      <w:r w:rsidRPr="002C114E">
        <w:rPr>
          <w:rFonts w:ascii="Times New Roman" w:hAnsi="Times New Roman"/>
          <w:i w:val="0"/>
        </w:rPr>
        <w:t xml:space="preserve"> je zaz</w:t>
      </w:r>
      <w:r w:rsidR="00941809" w:rsidRPr="002C114E">
        <w:rPr>
          <w:rFonts w:ascii="Times New Roman" w:hAnsi="Times New Roman"/>
          <w:i w:val="0"/>
        </w:rPr>
        <w:t>namenán</w:t>
      </w:r>
      <w:r w:rsidR="00AD7372" w:rsidRPr="002C114E">
        <w:rPr>
          <w:rFonts w:ascii="Times New Roman" w:hAnsi="Times New Roman"/>
          <w:i w:val="0"/>
        </w:rPr>
        <w:t xml:space="preserve"> v </w:t>
      </w:r>
      <w:r w:rsidR="009157C2" w:rsidRPr="002C114E">
        <w:rPr>
          <w:rFonts w:ascii="Times New Roman" w:hAnsi="Times New Roman"/>
          <w:i w:val="0"/>
        </w:rPr>
        <w:t>IS/STAG</w:t>
      </w:r>
      <w:r w:rsidR="00AD7372" w:rsidRPr="002C114E">
        <w:rPr>
          <w:rFonts w:ascii="Times New Roman" w:hAnsi="Times New Roman"/>
          <w:i w:val="0"/>
        </w:rPr>
        <w:t xml:space="preserve"> a souběžně je veden i v papírové formě v českém nebo anglickém jazyce dle akreditovaného studijního programu.</w:t>
      </w:r>
      <w:r w:rsidR="00945449" w:rsidRPr="002C114E">
        <w:rPr>
          <w:rFonts w:ascii="Times New Roman" w:hAnsi="Times New Roman"/>
          <w:i w:val="0"/>
        </w:rPr>
        <w:t xml:space="preserve"> </w:t>
      </w:r>
      <w:r w:rsidR="000106A1" w:rsidRPr="009F1F0D">
        <w:rPr>
          <w:rFonts w:ascii="Times New Roman" w:hAnsi="Times New Roman"/>
          <w:i w:val="0"/>
        </w:rPr>
        <w:t xml:space="preserve">Vedení protokolu o SZZ </w:t>
      </w:r>
      <w:r w:rsidR="00CE69B4" w:rsidRPr="009F1F0D">
        <w:rPr>
          <w:rFonts w:ascii="Times New Roman" w:hAnsi="Times New Roman"/>
          <w:i w:val="0"/>
        </w:rPr>
        <w:t xml:space="preserve">je </w:t>
      </w:r>
      <w:r w:rsidR="002E2EF5" w:rsidRPr="009F1F0D">
        <w:rPr>
          <w:rFonts w:ascii="Times New Roman" w:hAnsi="Times New Roman"/>
          <w:i w:val="0"/>
        </w:rPr>
        <w:t>upraveno v</w:t>
      </w:r>
      <w:r w:rsidR="00F51C38" w:rsidRPr="009F1F0D">
        <w:rPr>
          <w:rFonts w:ascii="Times New Roman" w:hAnsi="Times New Roman"/>
          <w:i w:val="0"/>
        </w:rPr>
        <w:t> příslušné vnitřní normě FaME</w:t>
      </w:r>
      <w:r w:rsidR="00CE69B4" w:rsidRPr="009F1F0D">
        <w:rPr>
          <w:rFonts w:ascii="Times New Roman" w:hAnsi="Times New Roman"/>
          <w:i w:val="0"/>
        </w:rPr>
        <w:t>.</w:t>
      </w:r>
    </w:p>
    <w:p w14:paraId="690AE78E" w14:textId="0AFBCB5A" w:rsidR="0014711E" w:rsidRPr="002C114E" w:rsidRDefault="0014711E" w:rsidP="009F1F0D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Vedením protokolu o SZZ je pověřen děkanem jmenovaný tajemník komise. </w:t>
      </w:r>
    </w:p>
    <w:p w14:paraId="4E2D36C4" w14:textId="77777777" w:rsidR="00684A6E" w:rsidRPr="002C114E" w:rsidRDefault="00684A6E" w:rsidP="0067754C"/>
    <w:p w14:paraId="0F753F7C" w14:textId="77777777" w:rsidR="0017281B" w:rsidRPr="002C114E" w:rsidRDefault="0017281B" w:rsidP="00FF38A7">
      <w:pPr>
        <w:pStyle w:val="Nadpis1"/>
        <w:rPr>
          <w:sz w:val="24"/>
        </w:rPr>
      </w:pPr>
      <w:r w:rsidRPr="002C114E">
        <w:rPr>
          <w:sz w:val="24"/>
        </w:rPr>
        <w:t xml:space="preserve">Článek </w:t>
      </w:r>
      <w:r w:rsidR="00517390" w:rsidRPr="002C114E">
        <w:rPr>
          <w:sz w:val="24"/>
        </w:rPr>
        <w:t>2</w:t>
      </w:r>
      <w:r w:rsidR="00AD7372" w:rsidRPr="002C114E">
        <w:rPr>
          <w:sz w:val="24"/>
        </w:rPr>
        <w:t>7</w:t>
      </w:r>
    </w:p>
    <w:p w14:paraId="4EC7F974" w14:textId="07D40B88" w:rsidR="0017281B" w:rsidRPr="009F1F0D" w:rsidRDefault="0017281B" w:rsidP="0067754C">
      <w:pPr>
        <w:pStyle w:val="Nadpis1"/>
      </w:pPr>
      <w:r w:rsidRPr="009F1F0D">
        <w:rPr>
          <w:bCs w:val="0"/>
          <w:sz w:val="24"/>
        </w:rPr>
        <w:t>Zkušební komise pro státní závěrečné zkoušky</w:t>
      </w:r>
    </w:p>
    <w:p w14:paraId="49AC6ED2" w14:textId="29CF6B8D" w:rsidR="00351BBE" w:rsidRPr="009F1F0D" w:rsidRDefault="00351BBE" w:rsidP="00351BBE">
      <w:pPr>
        <w:jc w:val="both"/>
      </w:pPr>
      <w:r w:rsidRPr="009F1F0D">
        <w:rPr>
          <w:u w:val="single"/>
        </w:rPr>
        <w:t>Ad odst. (1) SZŘ:</w:t>
      </w:r>
    </w:p>
    <w:p w14:paraId="4CA51BF8" w14:textId="752ED8A0" w:rsidR="000D20C4" w:rsidRPr="009F1F0D" w:rsidRDefault="000D20C4" w:rsidP="008627C9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Průběh a organizaci SZZ upravuje příslušná vnitřní norma FaME.</w:t>
      </w:r>
    </w:p>
    <w:p w14:paraId="68B9B506" w14:textId="4A5E7C5F" w:rsidR="0017281B" w:rsidRPr="002C114E" w:rsidRDefault="00351BBE" w:rsidP="0067754C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</w:pPr>
      <w:r w:rsidRPr="002C114E">
        <w:rPr>
          <w:rFonts w:ascii="Times New Roman" w:hAnsi="Times New Roman"/>
          <w:i w:val="0"/>
        </w:rPr>
        <w:t>Předsedu komise a další členy komise jmenuje a odvolává děkan FaME. Děkan dále jmenuje tajemníka komise, který zajišťuje organizačně administrativní činnost komise. Za činnost komise odpovídá předseda komise děkanovi fakulty.</w:t>
      </w:r>
    </w:p>
    <w:p w14:paraId="376297DF" w14:textId="5DABFB2A" w:rsidR="0017281B" w:rsidRPr="002C114E" w:rsidRDefault="0017281B">
      <w:pPr>
        <w:jc w:val="both"/>
      </w:pPr>
      <w:r w:rsidRPr="002C114E">
        <w:rPr>
          <w:u w:val="single"/>
        </w:rPr>
        <w:t>Ad odst. (3) SZŘ:</w:t>
      </w:r>
    </w:p>
    <w:p w14:paraId="5462DCC2" w14:textId="1A83F0C9" w:rsidR="00AD2F9B" w:rsidRPr="009F1F0D" w:rsidRDefault="0017281B" w:rsidP="008627C9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Zasedání zkušebních komisí svolává </w:t>
      </w:r>
      <w:r w:rsidR="00986EFF" w:rsidRPr="009F1F0D">
        <w:rPr>
          <w:rFonts w:ascii="Times New Roman" w:hAnsi="Times New Roman"/>
          <w:i w:val="0"/>
        </w:rPr>
        <w:t>děkan</w:t>
      </w:r>
      <w:r w:rsidRPr="009F1F0D">
        <w:rPr>
          <w:rFonts w:ascii="Times New Roman" w:hAnsi="Times New Roman"/>
          <w:i w:val="0"/>
        </w:rPr>
        <w:t xml:space="preserve"> fakulty písemně a v dostatečném předstihu. Děkan</w:t>
      </w:r>
      <w:r w:rsidR="00AD7372" w:rsidRPr="009F1F0D">
        <w:rPr>
          <w:rFonts w:ascii="Times New Roman" w:hAnsi="Times New Roman"/>
          <w:i w:val="0"/>
        </w:rPr>
        <w:t>em</w:t>
      </w:r>
      <w:r w:rsidRPr="009F1F0D">
        <w:rPr>
          <w:rFonts w:ascii="Times New Roman" w:hAnsi="Times New Roman"/>
          <w:i w:val="0"/>
        </w:rPr>
        <w:t xml:space="preserve"> pověřený předseda zkušební komise řídí jednání komise</w:t>
      </w:r>
      <w:r w:rsidR="00E804EF" w:rsidRPr="009F1F0D">
        <w:rPr>
          <w:rFonts w:ascii="Times New Roman" w:hAnsi="Times New Roman"/>
          <w:i w:val="0"/>
        </w:rPr>
        <w:t xml:space="preserve">. </w:t>
      </w:r>
      <w:r w:rsidRPr="009F1F0D">
        <w:rPr>
          <w:rFonts w:ascii="Times New Roman" w:hAnsi="Times New Roman"/>
          <w:i w:val="0"/>
        </w:rPr>
        <w:t>V době jeho nepřítomnosti řídí jednání místopředseda nebo jiný, předsedou pověřený člen zkušební komise.</w:t>
      </w:r>
      <w:r w:rsidR="000D20C4" w:rsidRPr="009F1F0D">
        <w:rPr>
          <w:rFonts w:ascii="Times New Roman" w:hAnsi="Times New Roman"/>
          <w:i w:val="0"/>
        </w:rPr>
        <w:t xml:space="preserve"> Postup j</w:t>
      </w:r>
      <w:r w:rsidR="00E804EF" w:rsidRPr="009F1F0D">
        <w:rPr>
          <w:rFonts w:ascii="Times New Roman" w:hAnsi="Times New Roman"/>
          <w:i w:val="0"/>
        </w:rPr>
        <w:t>ednání komise se řídí Jednacím řádem</w:t>
      </w:r>
      <w:r w:rsidR="00BE0D96" w:rsidRPr="009F1F0D">
        <w:rPr>
          <w:rFonts w:ascii="Times New Roman" w:hAnsi="Times New Roman"/>
          <w:i w:val="0"/>
        </w:rPr>
        <w:t xml:space="preserve"> zkušební komise pro státní závěrečné zkoušky</w:t>
      </w:r>
      <w:r w:rsidR="00E804EF" w:rsidRPr="009F1F0D">
        <w:rPr>
          <w:rFonts w:ascii="Times New Roman" w:hAnsi="Times New Roman"/>
          <w:i w:val="0"/>
        </w:rPr>
        <w:t xml:space="preserve">, který je </w:t>
      </w:r>
      <w:r w:rsidR="000D20C4" w:rsidRPr="009F1F0D">
        <w:rPr>
          <w:rFonts w:ascii="Times New Roman" w:hAnsi="Times New Roman"/>
          <w:i w:val="0"/>
        </w:rPr>
        <w:t>součástí příslušné vnitřní normy FaME</w:t>
      </w:r>
      <w:r w:rsidR="00E804EF" w:rsidRPr="009F1F0D">
        <w:rPr>
          <w:rFonts w:ascii="Times New Roman" w:hAnsi="Times New Roman"/>
          <w:i w:val="0"/>
        </w:rPr>
        <w:t>.</w:t>
      </w:r>
    </w:p>
    <w:p w14:paraId="490ACF58" w14:textId="77777777" w:rsidR="00AD7634" w:rsidRPr="002C114E" w:rsidRDefault="00AD7634" w:rsidP="0067754C">
      <w:pPr>
        <w:pStyle w:val="Zkladntext3"/>
        <w:rPr>
          <w:sz w:val="24"/>
          <w:szCs w:val="24"/>
        </w:rPr>
      </w:pPr>
    </w:p>
    <w:p w14:paraId="3EC1444D" w14:textId="77777777" w:rsidR="0017281B" w:rsidRPr="002C114E" w:rsidRDefault="0017281B" w:rsidP="00DC004A">
      <w:pPr>
        <w:pStyle w:val="Zkladntext3"/>
        <w:jc w:val="center"/>
        <w:rPr>
          <w:b/>
          <w:bCs/>
          <w:sz w:val="24"/>
          <w:szCs w:val="24"/>
        </w:rPr>
      </w:pPr>
      <w:r w:rsidRPr="002C114E">
        <w:rPr>
          <w:b/>
          <w:bCs/>
          <w:sz w:val="24"/>
          <w:szCs w:val="24"/>
        </w:rPr>
        <w:lastRenderedPageBreak/>
        <w:t xml:space="preserve">Článek </w:t>
      </w:r>
      <w:r w:rsidR="00517390" w:rsidRPr="002C114E">
        <w:rPr>
          <w:b/>
          <w:bCs/>
          <w:sz w:val="24"/>
          <w:szCs w:val="24"/>
        </w:rPr>
        <w:t>2</w:t>
      </w:r>
      <w:r w:rsidR="00AD7372" w:rsidRPr="002C114E">
        <w:rPr>
          <w:b/>
          <w:bCs/>
          <w:sz w:val="24"/>
          <w:szCs w:val="24"/>
        </w:rPr>
        <w:t>8</w:t>
      </w:r>
    </w:p>
    <w:p w14:paraId="23E177EC" w14:textId="5C00DDF0" w:rsidR="0017281B" w:rsidRPr="009F1F0D" w:rsidRDefault="0017281B" w:rsidP="0067754C">
      <w:pPr>
        <w:pStyle w:val="Nadpis1"/>
      </w:pPr>
      <w:r w:rsidRPr="009F1F0D">
        <w:rPr>
          <w:bCs w:val="0"/>
          <w:sz w:val="24"/>
        </w:rPr>
        <w:t>Diplomová nebo bakalářská práce</w:t>
      </w:r>
    </w:p>
    <w:p w14:paraId="1BC25D99" w14:textId="09BAE3C0" w:rsidR="0017281B" w:rsidRPr="009F1F0D" w:rsidRDefault="0017281B">
      <w:pPr>
        <w:jc w:val="both"/>
      </w:pPr>
      <w:r w:rsidRPr="009F1F0D">
        <w:rPr>
          <w:u w:val="single"/>
        </w:rPr>
        <w:t>Ad odst. (1) SZŘ:</w:t>
      </w:r>
    </w:p>
    <w:p w14:paraId="0A8D674A" w14:textId="695AFA3F" w:rsidR="0017281B" w:rsidRPr="009F1F0D" w:rsidRDefault="008C0040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V </w:t>
      </w:r>
      <w:r w:rsidR="0017281B" w:rsidRPr="009F1F0D">
        <w:rPr>
          <w:rFonts w:ascii="Times New Roman" w:hAnsi="Times New Roman"/>
          <w:i w:val="0"/>
        </w:rPr>
        <w:t xml:space="preserve">bakalářské práci </w:t>
      </w:r>
      <w:r w:rsidR="00604C2A" w:rsidRPr="009F1F0D">
        <w:rPr>
          <w:rFonts w:ascii="Times New Roman" w:hAnsi="Times New Roman"/>
          <w:i w:val="0"/>
        </w:rPr>
        <w:t xml:space="preserve">(dále jen </w:t>
      </w:r>
      <w:r w:rsidR="00A0412D" w:rsidRPr="009F1F0D">
        <w:rPr>
          <w:rFonts w:ascii="Times New Roman" w:hAnsi="Times New Roman"/>
          <w:i w:val="0"/>
        </w:rPr>
        <w:t>„</w:t>
      </w:r>
      <w:r w:rsidR="00604C2A" w:rsidRPr="009F1F0D">
        <w:rPr>
          <w:rFonts w:ascii="Times New Roman" w:hAnsi="Times New Roman"/>
          <w:i w:val="0"/>
        </w:rPr>
        <w:t>BP</w:t>
      </w:r>
      <w:r w:rsidR="00A0412D" w:rsidRPr="009F1F0D">
        <w:rPr>
          <w:rFonts w:ascii="Times New Roman" w:hAnsi="Times New Roman"/>
          <w:i w:val="0"/>
        </w:rPr>
        <w:t>“</w:t>
      </w:r>
      <w:r w:rsidR="00604C2A" w:rsidRPr="009F1F0D">
        <w:rPr>
          <w:rFonts w:ascii="Times New Roman" w:hAnsi="Times New Roman"/>
          <w:i w:val="0"/>
        </w:rPr>
        <w:t xml:space="preserve">) </w:t>
      </w:r>
      <w:r w:rsidR="0017281B" w:rsidRPr="009F1F0D">
        <w:rPr>
          <w:rFonts w:ascii="Times New Roman" w:hAnsi="Times New Roman"/>
          <w:i w:val="0"/>
        </w:rPr>
        <w:t>musí student FaME prokázat schopnost analyzovat ekonomický nebo manažerský problém.</w:t>
      </w:r>
    </w:p>
    <w:p w14:paraId="6DC037E7" w14:textId="352C2D47" w:rsidR="0017281B" w:rsidRPr="009F1F0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Diplomová práce </w:t>
      </w:r>
      <w:r w:rsidR="00604C2A" w:rsidRPr="009F1F0D">
        <w:rPr>
          <w:rFonts w:ascii="Times New Roman" w:hAnsi="Times New Roman"/>
          <w:i w:val="0"/>
        </w:rPr>
        <w:t xml:space="preserve">(dále jen </w:t>
      </w:r>
      <w:r w:rsidR="00A0412D" w:rsidRPr="009F1F0D">
        <w:rPr>
          <w:rFonts w:ascii="Times New Roman" w:hAnsi="Times New Roman"/>
          <w:i w:val="0"/>
        </w:rPr>
        <w:t>„</w:t>
      </w:r>
      <w:r w:rsidR="00604C2A" w:rsidRPr="009F1F0D">
        <w:rPr>
          <w:rFonts w:ascii="Times New Roman" w:hAnsi="Times New Roman"/>
          <w:i w:val="0"/>
        </w:rPr>
        <w:t>DP</w:t>
      </w:r>
      <w:r w:rsidR="00A0412D" w:rsidRPr="009F1F0D">
        <w:rPr>
          <w:rFonts w:ascii="Times New Roman" w:hAnsi="Times New Roman"/>
          <w:i w:val="0"/>
        </w:rPr>
        <w:t>“</w:t>
      </w:r>
      <w:r w:rsidR="00604C2A" w:rsidRPr="009F1F0D">
        <w:rPr>
          <w:rFonts w:ascii="Times New Roman" w:hAnsi="Times New Roman"/>
          <w:i w:val="0"/>
        </w:rPr>
        <w:t xml:space="preserve">) </w:t>
      </w:r>
      <w:r w:rsidRPr="009F1F0D">
        <w:rPr>
          <w:rFonts w:ascii="Times New Roman" w:hAnsi="Times New Roman"/>
          <w:i w:val="0"/>
        </w:rPr>
        <w:t>musí být projektem inovovaného a tvůrčího řešení problému organizace, nebo musí být řešením vědeckého nebo významného odborného problému</w:t>
      </w:r>
      <w:r w:rsidR="006C647B" w:rsidRPr="009F1F0D">
        <w:rPr>
          <w:rFonts w:ascii="Times New Roman" w:hAnsi="Times New Roman"/>
          <w:i w:val="0"/>
        </w:rPr>
        <w:t xml:space="preserve"> v souladu se zadáním DP</w:t>
      </w:r>
      <w:r w:rsidR="0074132A" w:rsidRPr="009F1F0D">
        <w:rPr>
          <w:rFonts w:ascii="Times New Roman" w:hAnsi="Times New Roman"/>
          <w:i w:val="0"/>
        </w:rPr>
        <w:t>.</w:t>
      </w:r>
    </w:p>
    <w:p w14:paraId="022D97B3" w14:textId="204BA457" w:rsidR="00E30B8A" w:rsidRPr="002C114E" w:rsidRDefault="00E30B8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Témata </w:t>
      </w:r>
      <w:r w:rsidR="0048109B" w:rsidRPr="009F1F0D">
        <w:rPr>
          <w:rFonts w:ascii="Times New Roman" w:hAnsi="Times New Roman"/>
          <w:i w:val="0"/>
        </w:rPr>
        <w:t xml:space="preserve">BP/DP </w:t>
      </w:r>
      <w:r w:rsidRPr="009F1F0D">
        <w:rPr>
          <w:rFonts w:ascii="Times New Roman" w:hAnsi="Times New Roman"/>
          <w:i w:val="0"/>
        </w:rPr>
        <w:t>podléhají schválení jednotlivým</w:t>
      </w:r>
      <w:r w:rsidR="002B320C" w:rsidRPr="009F1F0D">
        <w:rPr>
          <w:rFonts w:ascii="Times New Roman" w:hAnsi="Times New Roman"/>
          <w:i w:val="0"/>
        </w:rPr>
        <w:t>i</w:t>
      </w:r>
      <w:r w:rsidRPr="009F1F0D">
        <w:rPr>
          <w:rFonts w:ascii="Times New Roman" w:hAnsi="Times New Roman"/>
          <w:i w:val="0"/>
        </w:rPr>
        <w:t xml:space="preserve"> zodpovědným</w:t>
      </w:r>
      <w:r w:rsidR="002B320C" w:rsidRPr="009F1F0D">
        <w:rPr>
          <w:rFonts w:ascii="Times New Roman" w:hAnsi="Times New Roman"/>
          <w:i w:val="0"/>
        </w:rPr>
        <w:t>i</w:t>
      </w:r>
      <w:r w:rsidRPr="009F1F0D">
        <w:rPr>
          <w:rFonts w:ascii="Times New Roman" w:hAnsi="Times New Roman"/>
          <w:i w:val="0"/>
        </w:rPr>
        <w:t xml:space="preserve"> akademickým</w:t>
      </w:r>
      <w:r w:rsidR="002B320C" w:rsidRPr="009F1F0D">
        <w:rPr>
          <w:rFonts w:ascii="Times New Roman" w:hAnsi="Times New Roman"/>
          <w:i w:val="0"/>
        </w:rPr>
        <w:t>i pracovníky</w:t>
      </w:r>
      <w:r w:rsidR="00DC791D" w:rsidRPr="009F1F0D">
        <w:rPr>
          <w:rFonts w:ascii="Times New Roman" w:hAnsi="Times New Roman"/>
          <w:i w:val="0"/>
        </w:rPr>
        <w:t xml:space="preserve"> určeným</w:t>
      </w:r>
      <w:r w:rsidR="002B320C" w:rsidRPr="009F1F0D">
        <w:rPr>
          <w:rFonts w:ascii="Times New Roman" w:hAnsi="Times New Roman"/>
          <w:i w:val="0"/>
        </w:rPr>
        <w:t>i</w:t>
      </w:r>
      <w:r w:rsidR="00DC791D" w:rsidRPr="009F1F0D">
        <w:rPr>
          <w:rFonts w:ascii="Times New Roman" w:hAnsi="Times New Roman"/>
          <w:i w:val="0"/>
        </w:rPr>
        <w:t xml:space="preserve"> pro jednotlivé studijní obory FaME.</w:t>
      </w:r>
      <w:r w:rsidR="00582D76" w:rsidRPr="009F1F0D">
        <w:rPr>
          <w:rFonts w:ascii="Times New Roman" w:hAnsi="Times New Roman"/>
          <w:i w:val="0"/>
        </w:rPr>
        <w:t xml:space="preserve"> Seznam těchto pracovníků je uveden na internetových stránkách FaME</w:t>
      </w:r>
      <w:r w:rsidR="00AB76ED" w:rsidRPr="009F1F0D">
        <w:rPr>
          <w:rFonts w:ascii="Times New Roman" w:hAnsi="Times New Roman"/>
          <w:i w:val="0"/>
        </w:rPr>
        <w:t xml:space="preserve"> v sekci Pro BSP/MSP studenty.</w:t>
      </w:r>
    </w:p>
    <w:p w14:paraId="2A216E64" w14:textId="386EE5D8" w:rsidR="0017281B" w:rsidRPr="002C114E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Za obsah a kvalitu </w:t>
      </w:r>
      <w:r w:rsidR="0048109B" w:rsidRPr="002C114E">
        <w:rPr>
          <w:rFonts w:ascii="Times New Roman" w:hAnsi="Times New Roman"/>
          <w:i w:val="0"/>
        </w:rPr>
        <w:t xml:space="preserve">BP/DP </w:t>
      </w:r>
      <w:r w:rsidR="00B10FD5" w:rsidRPr="002C114E">
        <w:rPr>
          <w:rFonts w:ascii="Times New Roman" w:hAnsi="Times New Roman"/>
          <w:i w:val="0"/>
        </w:rPr>
        <w:t>je plně odpovědný student.</w:t>
      </w:r>
    </w:p>
    <w:p w14:paraId="6A94945B" w14:textId="322B1590" w:rsidR="0017281B" w:rsidRPr="009F1F0D" w:rsidRDefault="0057160C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9F1F0D">
        <w:rPr>
          <w:rFonts w:ascii="Times New Roman" w:hAnsi="Times New Roman"/>
          <w:i w:val="0"/>
        </w:rPr>
        <w:t>Zadávání anglických n</w:t>
      </w:r>
      <w:r w:rsidR="009157C2" w:rsidRPr="009F1F0D">
        <w:rPr>
          <w:rFonts w:ascii="Times New Roman" w:hAnsi="Times New Roman"/>
          <w:i w:val="0"/>
        </w:rPr>
        <w:t>ázvů kvalifikačních prací do IS/STAG</w:t>
      </w:r>
      <w:r w:rsidRPr="009F1F0D">
        <w:rPr>
          <w:rFonts w:ascii="Times New Roman" w:hAnsi="Times New Roman"/>
          <w:i w:val="0"/>
        </w:rPr>
        <w:t xml:space="preserve"> je povinný krok spojený se zadáním českých názvů. Za správnost anglických názvů kvalifikačních prací zodpovídají ředitelé jednotlivých ústavů</w:t>
      </w:r>
      <w:r w:rsidR="00B10FD5" w:rsidRPr="009F1F0D">
        <w:rPr>
          <w:rFonts w:ascii="Times New Roman" w:hAnsi="Times New Roman"/>
          <w:i w:val="0"/>
        </w:rPr>
        <w:t>.</w:t>
      </w:r>
    </w:p>
    <w:p w14:paraId="610C464A" w14:textId="0564DE90" w:rsidR="0017281B" w:rsidRPr="009F1F0D" w:rsidRDefault="0017281B">
      <w:pPr>
        <w:jc w:val="both"/>
      </w:pPr>
      <w:r w:rsidRPr="009F1F0D">
        <w:rPr>
          <w:u w:val="single"/>
        </w:rPr>
        <w:t>Ad odst. (2) SZŘ:</w:t>
      </w:r>
    </w:p>
    <w:p w14:paraId="2EF17FEB" w14:textId="008DA15F" w:rsidR="0017281B" w:rsidRPr="002C114E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Ředitelé ústavů FaME každoročně, nejpozději do </w:t>
      </w:r>
      <w:r w:rsidR="00AD7372" w:rsidRPr="009F1F0D">
        <w:rPr>
          <w:rFonts w:ascii="Times New Roman" w:hAnsi="Times New Roman"/>
          <w:i w:val="0"/>
        </w:rPr>
        <w:t>30. 3.</w:t>
      </w:r>
      <w:r w:rsidRPr="009F1F0D">
        <w:rPr>
          <w:rFonts w:ascii="Times New Roman" w:hAnsi="Times New Roman"/>
          <w:i w:val="0"/>
        </w:rPr>
        <w:t>, zveřejňují</w:t>
      </w:r>
      <w:r w:rsidR="00AD7372" w:rsidRPr="009F1F0D">
        <w:rPr>
          <w:rFonts w:ascii="Times New Roman" w:hAnsi="Times New Roman"/>
          <w:i w:val="0"/>
        </w:rPr>
        <w:t xml:space="preserve"> návrh rámcových</w:t>
      </w:r>
      <w:r w:rsidRPr="009F1F0D">
        <w:rPr>
          <w:rFonts w:ascii="Times New Roman" w:hAnsi="Times New Roman"/>
          <w:i w:val="0"/>
        </w:rPr>
        <w:t xml:space="preserve"> témat </w:t>
      </w:r>
      <w:r w:rsidR="00B10FD5" w:rsidRPr="009F1F0D">
        <w:rPr>
          <w:rFonts w:ascii="Times New Roman" w:hAnsi="Times New Roman"/>
          <w:i w:val="0"/>
        </w:rPr>
        <w:t>BP/DP</w:t>
      </w:r>
      <w:r w:rsidRPr="009F1F0D">
        <w:rPr>
          <w:rFonts w:ascii="Times New Roman" w:hAnsi="Times New Roman"/>
          <w:i w:val="0"/>
        </w:rPr>
        <w:t xml:space="preserve"> pro následující akademický rok</w:t>
      </w:r>
      <w:r w:rsidR="00B10FD5" w:rsidRPr="009F1F0D">
        <w:rPr>
          <w:rFonts w:ascii="Times New Roman" w:hAnsi="Times New Roman"/>
          <w:i w:val="0"/>
        </w:rPr>
        <w:t xml:space="preserve"> na internetových stránkách FaME v sekci</w:t>
      </w:r>
      <w:r w:rsidR="00B10FD5" w:rsidRPr="002C114E">
        <w:rPr>
          <w:rFonts w:ascii="Times New Roman" w:hAnsi="Times New Roman"/>
          <w:i w:val="0"/>
        </w:rPr>
        <w:t xml:space="preserve"> </w:t>
      </w:r>
      <w:r w:rsidR="00B10FD5" w:rsidRPr="009F1F0D">
        <w:rPr>
          <w:rFonts w:ascii="Times New Roman" w:hAnsi="Times New Roman"/>
          <w:i w:val="0"/>
        </w:rPr>
        <w:t>Pro BSP/MSP studenty</w:t>
      </w:r>
      <w:r w:rsidR="00AA733B" w:rsidRPr="002C114E">
        <w:rPr>
          <w:rFonts w:ascii="Times New Roman" w:hAnsi="Times New Roman"/>
          <w:i w:val="0"/>
        </w:rPr>
        <w:t>.</w:t>
      </w:r>
    </w:p>
    <w:p w14:paraId="01C51797" w14:textId="1E974D96" w:rsidR="0017281B" w:rsidRPr="002C114E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Studenti </w:t>
      </w:r>
      <w:r w:rsidR="00AE3EE5" w:rsidRPr="002C114E">
        <w:rPr>
          <w:rFonts w:ascii="Times New Roman" w:hAnsi="Times New Roman"/>
          <w:i w:val="0"/>
        </w:rPr>
        <w:t xml:space="preserve">v </w:t>
      </w:r>
      <w:r w:rsidR="00AE3EE5" w:rsidRPr="009F1F0D">
        <w:rPr>
          <w:rFonts w:ascii="Times New Roman" w:hAnsi="Times New Roman"/>
          <w:i w:val="0"/>
        </w:rPr>
        <w:t>předposledním roce studia</w:t>
      </w:r>
      <w:r w:rsidR="00DC6E37" w:rsidRPr="002C114E">
        <w:rPr>
          <w:rFonts w:ascii="Times New Roman" w:hAnsi="Times New Roman"/>
          <w:i w:val="0"/>
        </w:rPr>
        <w:t xml:space="preserve"> </w:t>
      </w:r>
      <w:r w:rsidR="00A92A6C" w:rsidRPr="002C114E">
        <w:rPr>
          <w:rFonts w:ascii="Times New Roman" w:hAnsi="Times New Roman"/>
          <w:i w:val="0"/>
        </w:rPr>
        <w:t>BSP a</w:t>
      </w:r>
      <w:r w:rsidR="002C114E">
        <w:rPr>
          <w:rFonts w:ascii="Times New Roman" w:hAnsi="Times New Roman"/>
          <w:i w:val="0"/>
        </w:rPr>
        <w:t xml:space="preserve"> </w:t>
      </w:r>
      <w:r w:rsidR="00A92A6C" w:rsidRPr="002C114E">
        <w:rPr>
          <w:rFonts w:ascii="Times New Roman" w:hAnsi="Times New Roman"/>
          <w:i w:val="0"/>
        </w:rPr>
        <w:t>MSP</w:t>
      </w:r>
      <w:r w:rsidRPr="002C114E">
        <w:rPr>
          <w:rFonts w:ascii="Times New Roman" w:hAnsi="Times New Roman"/>
          <w:i w:val="0"/>
        </w:rPr>
        <w:t xml:space="preserve"> </w:t>
      </w:r>
      <w:r w:rsidR="0074132A" w:rsidRPr="002C114E">
        <w:rPr>
          <w:rFonts w:ascii="Times New Roman" w:hAnsi="Times New Roman"/>
          <w:i w:val="0"/>
        </w:rPr>
        <w:t xml:space="preserve">se v průběhu příslušného akademického roku, </w:t>
      </w:r>
      <w:r w:rsidR="009D30AB" w:rsidRPr="002C114E">
        <w:rPr>
          <w:rFonts w:ascii="Times New Roman" w:hAnsi="Times New Roman"/>
          <w:i w:val="0"/>
        </w:rPr>
        <w:t>nejpozději do 31. 5.</w:t>
      </w:r>
      <w:r w:rsidR="0074132A" w:rsidRPr="002C114E">
        <w:rPr>
          <w:rFonts w:ascii="Times New Roman" w:hAnsi="Times New Roman"/>
          <w:i w:val="0"/>
        </w:rPr>
        <w:t>,</w:t>
      </w:r>
      <w:r w:rsidR="009D30AB" w:rsidRPr="002C114E">
        <w:rPr>
          <w:rFonts w:ascii="Times New Roman" w:hAnsi="Times New Roman"/>
          <w:i w:val="0"/>
        </w:rPr>
        <w:t xml:space="preserve"> </w:t>
      </w:r>
      <w:r w:rsidRPr="002C114E">
        <w:rPr>
          <w:rFonts w:ascii="Times New Roman" w:hAnsi="Times New Roman"/>
          <w:i w:val="0"/>
        </w:rPr>
        <w:t xml:space="preserve">přihlašují k tématům </w:t>
      </w:r>
      <w:r w:rsidR="0048109B" w:rsidRPr="002C114E">
        <w:rPr>
          <w:rFonts w:ascii="Times New Roman" w:hAnsi="Times New Roman"/>
          <w:i w:val="0"/>
        </w:rPr>
        <w:t xml:space="preserve">BP/DP </w:t>
      </w:r>
      <w:r w:rsidRPr="002C114E">
        <w:rPr>
          <w:rFonts w:ascii="Times New Roman" w:hAnsi="Times New Roman"/>
          <w:i w:val="0"/>
        </w:rPr>
        <w:t xml:space="preserve">po předběžném projednání s vedoucím </w:t>
      </w:r>
      <w:r w:rsidR="0048109B" w:rsidRPr="002C114E">
        <w:rPr>
          <w:rFonts w:ascii="Times New Roman" w:hAnsi="Times New Roman"/>
          <w:i w:val="0"/>
        </w:rPr>
        <w:t>BP/DP</w:t>
      </w:r>
      <w:r w:rsidR="006B373F" w:rsidRPr="002C114E">
        <w:rPr>
          <w:rFonts w:ascii="Times New Roman" w:hAnsi="Times New Roman"/>
          <w:i w:val="0"/>
        </w:rPr>
        <w:t>,</w:t>
      </w:r>
      <w:r w:rsidRPr="002C114E">
        <w:rPr>
          <w:rFonts w:ascii="Times New Roman" w:hAnsi="Times New Roman"/>
          <w:i w:val="0"/>
        </w:rPr>
        <w:t xml:space="preserve"> dle časového </w:t>
      </w:r>
      <w:r w:rsidR="00AE3EE5" w:rsidRPr="002C114E">
        <w:rPr>
          <w:rFonts w:ascii="Times New Roman" w:hAnsi="Times New Roman"/>
          <w:i w:val="0"/>
        </w:rPr>
        <w:t>plánu</w:t>
      </w:r>
      <w:r w:rsidRPr="002C114E">
        <w:rPr>
          <w:rFonts w:ascii="Times New Roman" w:hAnsi="Times New Roman"/>
          <w:i w:val="0"/>
        </w:rPr>
        <w:t xml:space="preserve"> akademického roku. </w:t>
      </w:r>
    </w:p>
    <w:p w14:paraId="665C0A6C" w14:textId="77777777" w:rsidR="00AE3EE5" w:rsidRPr="009F1F0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Pokud </w:t>
      </w:r>
      <w:r w:rsidR="00AD7372" w:rsidRPr="009F1F0D">
        <w:rPr>
          <w:rFonts w:ascii="Times New Roman" w:hAnsi="Times New Roman"/>
          <w:i w:val="0"/>
        </w:rPr>
        <w:t>chce</w:t>
      </w:r>
      <w:r w:rsidRPr="009F1F0D">
        <w:rPr>
          <w:rFonts w:ascii="Times New Roman" w:hAnsi="Times New Roman"/>
          <w:i w:val="0"/>
        </w:rPr>
        <w:t xml:space="preserve"> student zpracovat vlastní téma, předloží ve stejném přihlašovacím termínu</w:t>
      </w:r>
      <w:r w:rsidR="009D30AB" w:rsidRPr="009F1F0D">
        <w:rPr>
          <w:rFonts w:ascii="Times New Roman" w:hAnsi="Times New Roman"/>
          <w:i w:val="0"/>
        </w:rPr>
        <w:t xml:space="preserve"> (tj. do 31. 5.)</w:t>
      </w:r>
      <w:r w:rsidRPr="009F1F0D">
        <w:rPr>
          <w:rFonts w:ascii="Times New Roman" w:hAnsi="Times New Roman"/>
          <w:i w:val="0"/>
        </w:rPr>
        <w:t xml:space="preserve"> návrh zadání řediteli ústavu</w:t>
      </w:r>
      <w:r w:rsidR="008342BF" w:rsidRPr="009F1F0D">
        <w:rPr>
          <w:rFonts w:ascii="Times New Roman" w:hAnsi="Times New Roman"/>
          <w:i w:val="0"/>
        </w:rPr>
        <w:t xml:space="preserve">. </w:t>
      </w:r>
    </w:p>
    <w:p w14:paraId="0126BEB2" w14:textId="28204535" w:rsidR="0017281B" w:rsidRPr="009F1F0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Vedoucím </w:t>
      </w:r>
      <w:r w:rsidR="0048109B" w:rsidRPr="009F1F0D">
        <w:rPr>
          <w:rFonts w:ascii="Times New Roman" w:hAnsi="Times New Roman"/>
          <w:i w:val="0"/>
        </w:rPr>
        <w:t xml:space="preserve">BP/DP </w:t>
      </w:r>
      <w:r w:rsidRPr="009F1F0D">
        <w:rPr>
          <w:rFonts w:ascii="Times New Roman" w:hAnsi="Times New Roman"/>
          <w:i w:val="0"/>
        </w:rPr>
        <w:t xml:space="preserve">může být i odborník </w:t>
      </w:r>
      <w:r w:rsidR="00DC6E37" w:rsidRPr="009F1F0D">
        <w:rPr>
          <w:rFonts w:ascii="Times New Roman" w:hAnsi="Times New Roman"/>
          <w:i w:val="0"/>
        </w:rPr>
        <w:t xml:space="preserve">z oboru </w:t>
      </w:r>
      <w:r w:rsidR="00A92A6C" w:rsidRPr="009F1F0D">
        <w:rPr>
          <w:rFonts w:ascii="Times New Roman" w:hAnsi="Times New Roman"/>
          <w:i w:val="0"/>
        </w:rPr>
        <w:t xml:space="preserve">z praxe </w:t>
      </w:r>
      <w:r w:rsidRPr="009F1F0D">
        <w:rPr>
          <w:rFonts w:ascii="Times New Roman" w:hAnsi="Times New Roman"/>
          <w:i w:val="0"/>
        </w:rPr>
        <w:t xml:space="preserve">s vysokoškolským </w:t>
      </w:r>
      <w:r w:rsidR="007A206E" w:rsidRPr="009F1F0D">
        <w:rPr>
          <w:rFonts w:ascii="Times New Roman" w:hAnsi="Times New Roman"/>
          <w:i w:val="0"/>
        </w:rPr>
        <w:t xml:space="preserve">nejméně </w:t>
      </w:r>
      <w:r w:rsidR="0057160C" w:rsidRPr="009F1F0D">
        <w:rPr>
          <w:rFonts w:ascii="Times New Roman" w:hAnsi="Times New Roman"/>
          <w:i w:val="0"/>
        </w:rPr>
        <w:t xml:space="preserve">magisterským </w:t>
      </w:r>
      <w:r w:rsidR="009F1F0D">
        <w:rPr>
          <w:rFonts w:ascii="Times New Roman" w:hAnsi="Times New Roman"/>
          <w:i w:val="0"/>
        </w:rPr>
        <w:t>vzděláním</w:t>
      </w:r>
      <w:r w:rsidRPr="009F1F0D">
        <w:rPr>
          <w:rFonts w:ascii="Times New Roman" w:hAnsi="Times New Roman"/>
          <w:i w:val="0"/>
        </w:rPr>
        <w:t xml:space="preserve">. </w:t>
      </w:r>
    </w:p>
    <w:p w14:paraId="466E670B" w14:textId="0B1A0F1D" w:rsidR="0017281B" w:rsidRPr="002C114E" w:rsidRDefault="00AD7372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Konkrétní s</w:t>
      </w:r>
      <w:r w:rsidR="0017281B" w:rsidRPr="002C114E">
        <w:rPr>
          <w:rFonts w:ascii="Times New Roman" w:hAnsi="Times New Roman"/>
          <w:i w:val="0"/>
        </w:rPr>
        <w:t xml:space="preserve">eznam témat </w:t>
      </w:r>
      <w:r w:rsidR="0048109B" w:rsidRPr="002C114E">
        <w:rPr>
          <w:rFonts w:ascii="Times New Roman" w:hAnsi="Times New Roman"/>
          <w:i w:val="0"/>
        </w:rPr>
        <w:t xml:space="preserve">BP/DP, </w:t>
      </w:r>
      <w:r w:rsidR="0017281B" w:rsidRPr="002C114E">
        <w:rPr>
          <w:rFonts w:ascii="Times New Roman" w:hAnsi="Times New Roman"/>
          <w:i w:val="0"/>
        </w:rPr>
        <w:t xml:space="preserve">studentů i vedoucích </w:t>
      </w:r>
      <w:r w:rsidR="0048109B" w:rsidRPr="002C114E">
        <w:rPr>
          <w:rFonts w:ascii="Times New Roman" w:hAnsi="Times New Roman"/>
          <w:i w:val="0"/>
        </w:rPr>
        <w:t>BP/DP</w:t>
      </w:r>
      <w:r w:rsidR="0017281B" w:rsidRPr="002C114E">
        <w:rPr>
          <w:rFonts w:ascii="Times New Roman" w:hAnsi="Times New Roman"/>
          <w:i w:val="0"/>
        </w:rPr>
        <w:t xml:space="preserve"> bude zveřejněn do </w:t>
      </w:r>
      <w:r w:rsidRPr="002C114E">
        <w:rPr>
          <w:rFonts w:ascii="Times New Roman" w:hAnsi="Times New Roman"/>
          <w:i w:val="0"/>
        </w:rPr>
        <w:t>30</w:t>
      </w:r>
      <w:r w:rsidR="00AE3EE5" w:rsidRPr="002C114E">
        <w:rPr>
          <w:rFonts w:ascii="Times New Roman" w:hAnsi="Times New Roman"/>
          <w:i w:val="0"/>
        </w:rPr>
        <w:t xml:space="preserve">. 6. příslušného roku </w:t>
      </w:r>
      <w:r w:rsidR="00AE3EE5" w:rsidRPr="009F1F0D">
        <w:rPr>
          <w:rFonts w:ascii="Times New Roman" w:hAnsi="Times New Roman"/>
          <w:i w:val="0"/>
        </w:rPr>
        <w:t xml:space="preserve">na internetových stránkách </w:t>
      </w:r>
      <w:r w:rsidR="00A92A6C" w:rsidRPr="009F1F0D">
        <w:rPr>
          <w:rFonts w:ascii="Times New Roman" w:hAnsi="Times New Roman"/>
          <w:i w:val="0"/>
        </w:rPr>
        <w:t xml:space="preserve">FaME </w:t>
      </w:r>
      <w:r w:rsidR="00AE3EE5" w:rsidRPr="009F1F0D">
        <w:rPr>
          <w:rFonts w:ascii="Times New Roman" w:hAnsi="Times New Roman"/>
          <w:i w:val="0"/>
        </w:rPr>
        <w:t>v sekci</w:t>
      </w:r>
      <w:r w:rsidR="00AE3EE5" w:rsidRPr="002C114E">
        <w:rPr>
          <w:rFonts w:ascii="Times New Roman" w:hAnsi="Times New Roman"/>
          <w:i w:val="0"/>
        </w:rPr>
        <w:t xml:space="preserve"> </w:t>
      </w:r>
      <w:r w:rsidR="00AE3EE5" w:rsidRPr="009F1F0D">
        <w:rPr>
          <w:rFonts w:ascii="Times New Roman" w:hAnsi="Times New Roman"/>
          <w:i w:val="0"/>
        </w:rPr>
        <w:t>Pro BSP/MSP studenty</w:t>
      </w:r>
      <w:r w:rsidR="0017281B" w:rsidRPr="002C114E">
        <w:rPr>
          <w:rFonts w:ascii="Times New Roman" w:hAnsi="Times New Roman"/>
          <w:i w:val="0"/>
        </w:rPr>
        <w:t>.</w:t>
      </w:r>
    </w:p>
    <w:p w14:paraId="1473DA33" w14:textId="3434C536" w:rsidR="0017281B" w:rsidRPr="002C114E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Způsob vypracování </w:t>
      </w:r>
      <w:r w:rsidR="0048109B" w:rsidRPr="002C114E">
        <w:rPr>
          <w:rFonts w:ascii="Times New Roman" w:hAnsi="Times New Roman"/>
          <w:i w:val="0"/>
        </w:rPr>
        <w:t xml:space="preserve">BP/DP </w:t>
      </w:r>
      <w:r w:rsidRPr="002C114E">
        <w:rPr>
          <w:rFonts w:ascii="Times New Roman" w:hAnsi="Times New Roman"/>
          <w:i w:val="0"/>
        </w:rPr>
        <w:t xml:space="preserve">je dán </w:t>
      </w:r>
      <w:r w:rsidR="00AB3526" w:rsidRPr="002C114E">
        <w:rPr>
          <w:rFonts w:ascii="Times New Roman" w:hAnsi="Times New Roman"/>
          <w:i w:val="0"/>
        </w:rPr>
        <w:t>aktuální směrnicí rektora</w:t>
      </w:r>
      <w:r w:rsidRPr="002C114E">
        <w:rPr>
          <w:rFonts w:ascii="Times New Roman" w:hAnsi="Times New Roman"/>
          <w:i w:val="0"/>
        </w:rPr>
        <w:t>.</w:t>
      </w:r>
    </w:p>
    <w:p w14:paraId="3B8688A8" w14:textId="448AEB81" w:rsidR="00DC6E37" w:rsidRPr="009F1F0D" w:rsidRDefault="00DC6E37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Oficiální zadání BP/DP je studentovi posledního </w:t>
      </w:r>
      <w:r w:rsidR="00DF0DBA" w:rsidRPr="009F1F0D">
        <w:rPr>
          <w:rFonts w:ascii="Times New Roman" w:hAnsi="Times New Roman"/>
          <w:i w:val="0"/>
        </w:rPr>
        <w:t>roku studia</w:t>
      </w:r>
      <w:r w:rsidRPr="009F1F0D">
        <w:rPr>
          <w:rFonts w:ascii="Times New Roman" w:hAnsi="Times New Roman"/>
          <w:i w:val="0"/>
        </w:rPr>
        <w:t xml:space="preserve"> předáno v termínech stanovených v časovém plánu výuky pro příslušný akademický rok na ústavu, kde zpracovává BP/DP. Na žádost studenta a se souhlasem vedoucího BP/DP může ředitel ústavu ve výjimečných </w:t>
      </w:r>
      <w:r w:rsidR="00C92BCE" w:rsidRPr="009F1F0D">
        <w:rPr>
          <w:rFonts w:ascii="Times New Roman" w:hAnsi="Times New Roman"/>
          <w:i w:val="0"/>
        </w:rPr>
        <w:t>případech změnit zadání BP/DP v průběhu jejího řešení.</w:t>
      </w:r>
      <w:r w:rsidR="00D4494A" w:rsidRPr="009F1F0D">
        <w:rPr>
          <w:rFonts w:ascii="Times New Roman" w:hAnsi="Times New Roman"/>
          <w:i w:val="0"/>
        </w:rPr>
        <w:t xml:space="preserve"> Žádost se podává prostřednictvím studijního oddělení FaME.</w:t>
      </w:r>
    </w:p>
    <w:p w14:paraId="212532A1" w14:textId="4E161F64" w:rsidR="0017281B" w:rsidRPr="009F1F0D" w:rsidRDefault="00C92BCE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u w:val="single"/>
        </w:rPr>
      </w:pPr>
      <w:r w:rsidRPr="009F1F0D">
        <w:rPr>
          <w:rFonts w:ascii="Times New Roman" w:hAnsi="Times New Roman"/>
          <w:i w:val="0"/>
        </w:rPr>
        <w:t>Studentovi nebude BP/DP převzata, pokud nebude mít student splněny všechny povinnosti dané příslušným studijním plánem a nepředloží potvrzení o uzavření studijních povinností včetně odborné praxe.</w:t>
      </w:r>
    </w:p>
    <w:p w14:paraId="2B1411F9" w14:textId="4C25B560" w:rsidR="0017281B" w:rsidRPr="009F1F0D" w:rsidRDefault="0017281B">
      <w:pPr>
        <w:jc w:val="both"/>
      </w:pPr>
      <w:r w:rsidRPr="009F1F0D">
        <w:rPr>
          <w:u w:val="single"/>
        </w:rPr>
        <w:t>Ad odst. (5) SZŘ:</w:t>
      </w:r>
    </w:p>
    <w:p w14:paraId="2326CF91" w14:textId="44846B4F" w:rsidR="0017281B" w:rsidRPr="002C114E" w:rsidRDefault="009D6887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2C114E">
        <w:rPr>
          <w:rFonts w:ascii="Times New Roman" w:hAnsi="Times New Roman"/>
          <w:i w:val="0"/>
        </w:rPr>
        <w:t>BP/DP</w:t>
      </w:r>
      <w:r w:rsidR="006E4B08" w:rsidRPr="002C114E">
        <w:rPr>
          <w:rFonts w:ascii="Times New Roman" w:hAnsi="Times New Roman"/>
          <w:i w:val="0"/>
        </w:rPr>
        <w:t xml:space="preserve"> je přijata k obhajobě i v případě, že je oponentem nebo vedoucím práce (popř. oběma) hodnocena klasifikační</w:t>
      </w:r>
      <w:r w:rsidR="0017281B" w:rsidRPr="002C114E">
        <w:rPr>
          <w:rFonts w:ascii="Times New Roman" w:hAnsi="Times New Roman"/>
          <w:i w:val="0"/>
        </w:rPr>
        <w:t>m stupněm „nedostatečně“</w:t>
      </w:r>
      <w:r w:rsidR="002C114E">
        <w:rPr>
          <w:rFonts w:ascii="Times New Roman" w:hAnsi="Times New Roman"/>
          <w:i w:val="0"/>
        </w:rPr>
        <w:t xml:space="preserve"> </w:t>
      </w:r>
      <w:r w:rsidR="0017281B" w:rsidRPr="002C114E">
        <w:rPr>
          <w:rFonts w:ascii="Times New Roman" w:hAnsi="Times New Roman"/>
          <w:i w:val="0"/>
        </w:rPr>
        <w:t>(F)</w:t>
      </w:r>
      <w:r w:rsidR="006E4B08" w:rsidRPr="002C114E">
        <w:rPr>
          <w:rFonts w:ascii="Times New Roman" w:hAnsi="Times New Roman"/>
          <w:i w:val="0"/>
        </w:rPr>
        <w:t>.</w:t>
      </w:r>
      <w:r w:rsidR="0017281B" w:rsidRPr="002C114E">
        <w:rPr>
          <w:rFonts w:ascii="Times New Roman" w:hAnsi="Times New Roman"/>
          <w:i w:val="0"/>
        </w:rPr>
        <w:t xml:space="preserve"> </w:t>
      </w:r>
    </w:p>
    <w:p w14:paraId="5CD93E9C" w14:textId="1E01F521" w:rsidR="00EF73E7" w:rsidRPr="009F1F0D" w:rsidRDefault="00EF73E7" w:rsidP="00EF73E7">
      <w:pPr>
        <w:jc w:val="both"/>
      </w:pPr>
      <w:r w:rsidRPr="009F1F0D">
        <w:rPr>
          <w:u w:val="single"/>
        </w:rPr>
        <w:t>Ad odst. (7) SZŘ:</w:t>
      </w:r>
    </w:p>
    <w:p w14:paraId="3C01ECE7" w14:textId="2152727D" w:rsidR="00EF73E7" w:rsidRPr="009F1F0D" w:rsidRDefault="00EF73E7" w:rsidP="008332F8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9F1F0D">
        <w:rPr>
          <w:rFonts w:ascii="Times New Roman" w:hAnsi="Times New Roman"/>
          <w:i w:val="0"/>
        </w:rPr>
        <w:t>V případě neúspěšné obhajoby BP/DP nelze v opravném termínu opětovně předložit totožnou BP/DP. Nová BP/DP musí být dopracována na návrh komise nebo musí být zcela přepracována. Rozhodnutí o doplnění nebo přepracování je zcela v kompetenci zkušební komise a má písemnou formu. Student svým podpisem potvrdí, že je s rozhodnutím seznámen.</w:t>
      </w:r>
    </w:p>
    <w:p w14:paraId="22F5A5E0" w14:textId="61C00162" w:rsidR="0066661C" w:rsidRPr="009F1F0D" w:rsidRDefault="0066661C" w:rsidP="0066661C">
      <w:pPr>
        <w:jc w:val="both"/>
      </w:pPr>
      <w:r w:rsidRPr="009F1F0D">
        <w:rPr>
          <w:u w:val="single"/>
        </w:rPr>
        <w:t>Ad odst. (11) SZŘ:</w:t>
      </w:r>
    </w:p>
    <w:p w14:paraId="47572C1C" w14:textId="2838DE7E" w:rsidR="00684A6E" w:rsidRPr="009F1F0D" w:rsidRDefault="0066661C" w:rsidP="0027420B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9F1F0D">
        <w:rPr>
          <w:rFonts w:ascii="Times New Roman" w:hAnsi="Times New Roman"/>
          <w:i w:val="0"/>
        </w:rPr>
        <w:lastRenderedPageBreak/>
        <w:t xml:space="preserve">Student, který bude žádat o odložení zpřístupnění BP/DP, bude muset </w:t>
      </w:r>
      <w:r w:rsidR="0091154C" w:rsidRPr="009F1F0D">
        <w:rPr>
          <w:rFonts w:ascii="Times New Roman" w:hAnsi="Times New Roman"/>
          <w:i w:val="0"/>
        </w:rPr>
        <w:t>kompletní BP/DP včetně příloh</w:t>
      </w:r>
      <w:r w:rsidRPr="009F1F0D">
        <w:rPr>
          <w:rFonts w:ascii="Times New Roman" w:hAnsi="Times New Roman"/>
          <w:i w:val="0"/>
        </w:rPr>
        <w:t xml:space="preserve"> odevzdat nejpozději dva měsíce před termínem odevzdání BP/DP, který je určen časovým harmonogram FaME pro příslušný akademický rok. </w:t>
      </w:r>
      <w:r w:rsidR="0091154C" w:rsidRPr="009F1F0D">
        <w:rPr>
          <w:rFonts w:ascii="Times New Roman" w:hAnsi="Times New Roman"/>
          <w:i w:val="0"/>
        </w:rPr>
        <w:t>Společně s prací odevzdá žádost, která musí obsahovat podrobné zdůvodnění, proč je nutné odložit zveřejnění kvalifikační práce.</w:t>
      </w:r>
      <w:r w:rsidR="00B4127C" w:rsidRPr="009F1F0D">
        <w:rPr>
          <w:rFonts w:ascii="Times New Roman" w:hAnsi="Times New Roman"/>
          <w:i w:val="0"/>
        </w:rPr>
        <w:t xml:space="preserve"> Konkrétní postup a termíny jsou stanoveny v </w:t>
      </w:r>
      <w:r w:rsidR="0005259D" w:rsidRPr="009F1F0D">
        <w:rPr>
          <w:rFonts w:ascii="Times New Roman" w:hAnsi="Times New Roman"/>
          <w:i w:val="0"/>
        </w:rPr>
        <w:t>Rozhodnutí</w:t>
      </w:r>
      <w:r w:rsidR="00B4127C" w:rsidRPr="009F1F0D">
        <w:rPr>
          <w:rFonts w:ascii="Times New Roman" w:hAnsi="Times New Roman"/>
          <w:i w:val="0"/>
        </w:rPr>
        <w:t xml:space="preserve"> děkana Postup při žádosti o odložení zveřejnění kvalifikační práce pro příslušný akademický rok.</w:t>
      </w:r>
    </w:p>
    <w:p w14:paraId="00A890CA" w14:textId="77777777" w:rsidR="0017281B" w:rsidRPr="009F1F0D" w:rsidRDefault="0017281B" w:rsidP="00AD7634">
      <w:pPr>
        <w:pStyle w:val="Nadpis7"/>
        <w:ind w:left="0"/>
        <w:rPr>
          <w:sz w:val="24"/>
        </w:rPr>
      </w:pPr>
      <w:r w:rsidRPr="009F1F0D">
        <w:rPr>
          <w:sz w:val="24"/>
        </w:rPr>
        <w:t xml:space="preserve">Článek </w:t>
      </w:r>
      <w:r w:rsidR="00517390" w:rsidRPr="009F1F0D">
        <w:rPr>
          <w:sz w:val="24"/>
        </w:rPr>
        <w:t>2</w:t>
      </w:r>
      <w:r w:rsidR="00AD7372" w:rsidRPr="009F1F0D">
        <w:rPr>
          <w:sz w:val="24"/>
        </w:rPr>
        <w:t>9</w:t>
      </w:r>
    </w:p>
    <w:p w14:paraId="502D0839" w14:textId="084AB085" w:rsidR="0017281B" w:rsidRPr="009F1F0D" w:rsidRDefault="0017281B" w:rsidP="008332F8">
      <w:pPr>
        <w:pStyle w:val="Nadpis1"/>
      </w:pPr>
      <w:r w:rsidRPr="009F1F0D">
        <w:rPr>
          <w:bCs w:val="0"/>
          <w:sz w:val="24"/>
        </w:rPr>
        <w:t>Hodnocení státní závěrečné zkoušky</w:t>
      </w:r>
    </w:p>
    <w:p w14:paraId="0CEE4CDC" w14:textId="54745E00" w:rsidR="00A07393" w:rsidRPr="009F1F0D" w:rsidRDefault="0017281B" w:rsidP="00AA733B">
      <w:pPr>
        <w:tabs>
          <w:tab w:val="left" w:pos="3345"/>
        </w:tabs>
        <w:rPr>
          <w:u w:val="single"/>
        </w:rPr>
      </w:pPr>
      <w:r w:rsidRPr="009F1F0D">
        <w:rPr>
          <w:u w:val="single"/>
        </w:rPr>
        <w:t>Ad odst. (1) SZŘ:</w:t>
      </w:r>
    </w:p>
    <w:p w14:paraId="3A74C757" w14:textId="533F49AC" w:rsidR="0006031B" w:rsidRPr="009F1F0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Hodnocení SZZ je upraveno příslušnou vnitřní normou FaME.</w:t>
      </w:r>
    </w:p>
    <w:p w14:paraId="5611B687" w14:textId="6B74476B" w:rsidR="00A07393" w:rsidRPr="002C114E" w:rsidRDefault="00A07393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Komise na základě obhajoby práce pr</w:t>
      </w:r>
      <w:r w:rsidR="0006031B" w:rsidRPr="002C114E">
        <w:rPr>
          <w:rFonts w:ascii="Times New Roman" w:hAnsi="Times New Roman"/>
          <w:i w:val="0"/>
        </w:rPr>
        <w:t>ovede její celkovou klasifikaci, přičemž přihlíží k návrhům vedoucího a oponenta práce.</w:t>
      </w:r>
    </w:p>
    <w:p w14:paraId="7A4834D2" w14:textId="2A6A3810" w:rsidR="0006031B" w:rsidRPr="009F1F0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Při klasifikaci SZZ a jejích jednotlivých částí se použije klasifikační stupnice ECTS podle čl. 14 SZŘ </w:t>
      </w:r>
      <w:r w:rsidR="00A92A6C" w:rsidRPr="002C114E">
        <w:rPr>
          <w:rFonts w:ascii="Times New Roman" w:hAnsi="Times New Roman"/>
          <w:i w:val="0"/>
        </w:rPr>
        <w:t xml:space="preserve"> </w:t>
      </w:r>
      <w:r w:rsidRPr="002C114E">
        <w:rPr>
          <w:rFonts w:ascii="Times New Roman" w:hAnsi="Times New Roman"/>
          <w:i w:val="0"/>
        </w:rPr>
        <w:t>. Na základě klasifikace jednotlivých částí SZZ se stanoví celková klasifikace SZZ takto: aritmetický průměr číselných vyjádření klasifikací jednotlivých částí SZZ, zaokrouhlený na dvě desetinná místa, se převede na klasifikační stupnici ECTS podle následující tabulky:</w:t>
      </w:r>
    </w:p>
    <w:p w14:paraId="275C444C" w14:textId="77777777" w:rsidR="00A07393" w:rsidRPr="009F1F0D" w:rsidRDefault="00A07393" w:rsidP="00A07393">
      <w:pPr>
        <w:pStyle w:val="Nadpis3"/>
        <w:jc w:val="left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4E54C6" w:rsidRPr="009F1F0D" w14:paraId="06EDCAC7" w14:textId="77777777" w:rsidTr="00A45603">
        <w:tc>
          <w:tcPr>
            <w:tcW w:w="3070" w:type="dxa"/>
            <w:shd w:val="clear" w:color="auto" w:fill="auto"/>
          </w:tcPr>
          <w:p w14:paraId="19B4D9C6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  <w:b/>
              </w:rPr>
              <w:t>Stupeň ECTS</w:t>
            </w:r>
          </w:p>
        </w:tc>
        <w:tc>
          <w:tcPr>
            <w:tcW w:w="3071" w:type="dxa"/>
            <w:shd w:val="clear" w:color="auto" w:fill="auto"/>
          </w:tcPr>
          <w:p w14:paraId="4A134351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  <w:b/>
              </w:rPr>
              <w:t>Slovní vyjádření</w:t>
            </w:r>
          </w:p>
        </w:tc>
        <w:tc>
          <w:tcPr>
            <w:tcW w:w="3071" w:type="dxa"/>
            <w:shd w:val="clear" w:color="auto" w:fill="auto"/>
          </w:tcPr>
          <w:p w14:paraId="600A51B7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  <w:b/>
              </w:rPr>
              <w:t>Rozsah</w:t>
            </w:r>
          </w:p>
        </w:tc>
      </w:tr>
      <w:tr w:rsidR="004E54C6" w:rsidRPr="009F1F0D" w14:paraId="4976C4F4" w14:textId="77777777" w:rsidTr="00A45603">
        <w:tc>
          <w:tcPr>
            <w:tcW w:w="3070" w:type="dxa"/>
            <w:shd w:val="clear" w:color="auto" w:fill="auto"/>
          </w:tcPr>
          <w:p w14:paraId="6B88D9FB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14:paraId="7C1F5A08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výborně</w:t>
            </w:r>
          </w:p>
        </w:tc>
        <w:tc>
          <w:tcPr>
            <w:tcW w:w="3071" w:type="dxa"/>
            <w:shd w:val="clear" w:color="auto" w:fill="auto"/>
          </w:tcPr>
          <w:p w14:paraId="59CDDBD1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1,00 – 1,24</w:t>
            </w:r>
          </w:p>
        </w:tc>
      </w:tr>
      <w:tr w:rsidR="004E54C6" w:rsidRPr="009F1F0D" w14:paraId="7F5CEED7" w14:textId="77777777" w:rsidTr="00A45603">
        <w:tc>
          <w:tcPr>
            <w:tcW w:w="3070" w:type="dxa"/>
            <w:shd w:val="clear" w:color="auto" w:fill="auto"/>
          </w:tcPr>
          <w:p w14:paraId="6C6EB149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14:paraId="6D9425E4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velmi dobře</w:t>
            </w:r>
          </w:p>
        </w:tc>
        <w:tc>
          <w:tcPr>
            <w:tcW w:w="3071" w:type="dxa"/>
            <w:shd w:val="clear" w:color="auto" w:fill="auto"/>
          </w:tcPr>
          <w:p w14:paraId="677E9D14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1,25 – 1,50</w:t>
            </w:r>
          </w:p>
        </w:tc>
      </w:tr>
      <w:tr w:rsidR="004E54C6" w:rsidRPr="009F1F0D" w14:paraId="39D0C879" w14:textId="77777777" w:rsidTr="00A45603">
        <w:tc>
          <w:tcPr>
            <w:tcW w:w="3070" w:type="dxa"/>
            <w:shd w:val="clear" w:color="auto" w:fill="auto"/>
          </w:tcPr>
          <w:p w14:paraId="2B43A17F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5C97547C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dobře</w:t>
            </w:r>
          </w:p>
        </w:tc>
        <w:tc>
          <w:tcPr>
            <w:tcW w:w="3071" w:type="dxa"/>
            <w:shd w:val="clear" w:color="auto" w:fill="auto"/>
          </w:tcPr>
          <w:p w14:paraId="34910099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1,51 – 2,00</w:t>
            </w:r>
          </w:p>
        </w:tc>
      </w:tr>
      <w:tr w:rsidR="004E54C6" w:rsidRPr="009F1F0D" w14:paraId="744F5908" w14:textId="77777777" w:rsidTr="00A45603">
        <w:tc>
          <w:tcPr>
            <w:tcW w:w="3070" w:type="dxa"/>
            <w:shd w:val="clear" w:color="auto" w:fill="auto"/>
          </w:tcPr>
          <w:p w14:paraId="19A78A19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D</w:t>
            </w:r>
          </w:p>
        </w:tc>
        <w:tc>
          <w:tcPr>
            <w:tcW w:w="3071" w:type="dxa"/>
            <w:shd w:val="clear" w:color="auto" w:fill="auto"/>
          </w:tcPr>
          <w:p w14:paraId="4B69A724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uspokojivě</w:t>
            </w:r>
          </w:p>
        </w:tc>
        <w:tc>
          <w:tcPr>
            <w:tcW w:w="3071" w:type="dxa"/>
            <w:shd w:val="clear" w:color="auto" w:fill="auto"/>
          </w:tcPr>
          <w:p w14:paraId="2F3DE38D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2,01 – 2,50</w:t>
            </w:r>
          </w:p>
        </w:tc>
      </w:tr>
      <w:tr w:rsidR="004E54C6" w:rsidRPr="009F1F0D" w14:paraId="303BE084" w14:textId="77777777" w:rsidTr="00A45603">
        <w:tc>
          <w:tcPr>
            <w:tcW w:w="3070" w:type="dxa"/>
            <w:shd w:val="clear" w:color="auto" w:fill="auto"/>
          </w:tcPr>
          <w:p w14:paraId="23178CAE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E</w:t>
            </w:r>
          </w:p>
        </w:tc>
        <w:tc>
          <w:tcPr>
            <w:tcW w:w="3071" w:type="dxa"/>
            <w:shd w:val="clear" w:color="auto" w:fill="auto"/>
          </w:tcPr>
          <w:p w14:paraId="597CC3F4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dostatečně</w:t>
            </w:r>
          </w:p>
        </w:tc>
        <w:tc>
          <w:tcPr>
            <w:tcW w:w="3071" w:type="dxa"/>
            <w:shd w:val="clear" w:color="auto" w:fill="auto"/>
          </w:tcPr>
          <w:p w14:paraId="22765231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2,51 – 3,00</w:t>
            </w:r>
          </w:p>
        </w:tc>
      </w:tr>
      <w:tr w:rsidR="00A07393" w:rsidRPr="009F1F0D" w14:paraId="6A9B3003" w14:textId="77777777" w:rsidTr="00A45603">
        <w:tc>
          <w:tcPr>
            <w:tcW w:w="3070" w:type="dxa"/>
            <w:shd w:val="clear" w:color="auto" w:fill="auto"/>
          </w:tcPr>
          <w:p w14:paraId="04210312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F</w:t>
            </w:r>
          </w:p>
        </w:tc>
        <w:tc>
          <w:tcPr>
            <w:tcW w:w="3071" w:type="dxa"/>
            <w:shd w:val="clear" w:color="auto" w:fill="auto"/>
          </w:tcPr>
          <w:p w14:paraId="017F7839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nedostatečně</w:t>
            </w:r>
          </w:p>
        </w:tc>
        <w:tc>
          <w:tcPr>
            <w:tcW w:w="3071" w:type="dxa"/>
            <w:shd w:val="clear" w:color="auto" w:fill="auto"/>
          </w:tcPr>
          <w:p w14:paraId="1233DC68" w14:textId="77777777" w:rsidR="00A07393" w:rsidRPr="009F1F0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9F1F0D">
              <w:rPr>
                <w:rFonts w:eastAsia="Calibri"/>
              </w:rPr>
              <w:t>-</w:t>
            </w:r>
          </w:p>
        </w:tc>
      </w:tr>
    </w:tbl>
    <w:p w14:paraId="35FFBA7A" w14:textId="150BFDCB" w:rsidR="0006031B" w:rsidRPr="009F1F0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Pokud byl student klasifikován v obou částech SZZ a pouze v jedné z nich stupněm „nedostatečně“</w:t>
      </w:r>
      <w:r w:rsidR="009F1F0D">
        <w:rPr>
          <w:rFonts w:ascii="Times New Roman" w:hAnsi="Times New Roman"/>
          <w:i w:val="0"/>
        </w:rPr>
        <w:t xml:space="preserve"> (F)</w:t>
      </w:r>
      <w:r w:rsidRPr="009F1F0D">
        <w:rPr>
          <w:rFonts w:ascii="Times New Roman" w:hAnsi="Times New Roman"/>
          <w:i w:val="0"/>
        </w:rPr>
        <w:t>, má student možnost v opakovaném termínu absolvovat pouze tuto část SZZ. To neplatí, jestliže student byl v některé části SZZ hodnocen „nedostatečně“ z toho důvodu, že se  bez omluvy nedostavil, nebo jeho omluva nebyla přijata.</w:t>
      </w:r>
    </w:p>
    <w:p w14:paraId="55A40D6E" w14:textId="77777777" w:rsidR="00AD7634" w:rsidRPr="009F1F0D" w:rsidRDefault="00AD7634" w:rsidP="008332F8">
      <w:pPr>
        <w:tabs>
          <w:tab w:val="left" w:pos="3345"/>
        </w:tabs>
      </w:pPr>
    </w:p>
    <w:p w14:paraId="11A421FC" w14:textId="77777777" w:rsidR="0017281B" w:rsidRPr="009F1F0D" w:rsidRDefault="0017281B">
      <w:pPr>
        <w:pStyle w:val="Nadpis1"/>
        <w:tabs>
          <w:tab w:val="left" w:pos="3345"/>
        </w:tabs>
        <w:rPr>
          <w:sz w:val="24"/>
        </w:rPr>
      </w:pPr>
      <w:r w:rsidRPr="009F1F0D">
        <w:rPr>
          <w:sz w:val="24"/>
        </w:rPr>
        <w:t xml:space="preserve">Článek </w:t>
      </w:r>
      <w:r w:rsidR="008D543C" w:rsidRPr="009F1F0D">
        <w:rPr>
          <w:sz w:val="24"/>
        </w:rPr>
        <w:t>30</w:t>
      </w:r>
    </w:p>
    <w:p w14:paraId="7538E182" w14:textId="69C7FFC8" w:rsidR="0017281B" w:rsidRPr="009F1F0D" w:rsidRDefault="0017281B" w:rsidP="008332F8">
      <w:pPr>
        <w:pStyle w:val="Nadpis1"/>
      </w:pPr>
      <w:r w:rsidRPr="009F1F0D">
        <w:rPr>
          <w:bCs w:val="0"/>
          <w:sz w:val="24"/>
        </w:rPr>
        <w:t>Celkové hodnocení studia</w:t>
      </w:r>
    </w:p>
    <w:p w14:paraId="22303D87" w14:textId="5B748A69" w:rsidR="0017281B" w:rsidRPr="009F1F0D" w:rsidRDefault="0017281B">
      <w:pPr>
        <w:jc w:val="both"/>
        <w:rPr>
          <w:u w:val="single"/>
        </w:rPr>
      </w:pPr>
      <w:r w:rsidRPr="009F1F0D">
        <w:rPr>
          <w:u w:val="single"/>
        </w:rPr>
        <w:t>Ad odst. (3) SZŘ:</w:t>
      </w:r>
    </w:p>
    <w:p w14:paraId="2FB51CEA" w14:textId="130C8E5F" w:rsidR="0017281B" w:rsidRPr="002C114E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Na FaME se vynikajícími studijními výsledky rozumí</w:t>
      </w:r>
      <w:r w:rsidR="002C114E">
        <w:rPr>
          <w:rFonts w:ascii="Times New Roman" w:hAnsi="Times New Roman"/>
          <w:i w:val="0"/>
        </w:rPr>
        <w:t xml:space="preserve"> </w:t>
      </w:r>
      <w:r w:rsidRPr="002C114E">
        <w:rPr>
          <w:rFonts w:ascii="Times New Roman" w:hAnsi="Times New Roman"/>
          <w:i w:val="0"/>
        </w:rPr>
        <w:t>skutečnost, kdy průměrná klasifikace studenta za celou dobu studia podle čl. 15 SZŘ nepřesáhla hodnotu 1,30 (po zaokrouhlení na dvě desetinná místa).</w:t>
      </w:r>
    </w:p>
    <w:p w14:paraId="433A2562" w14:textId="7C328184" w:rsidR="0006031B" w:rsidRPr="002C114E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002C114E">
        <w:rPr>
          <w:rFonts w:ascii="Times New Roman" w:hAnsi="Times New Roman"/>
          <w:i w:val="0"/>
        </w:rPr>
        <w:t xml:space="preserve">BSP nebo MSP </w:t>
      </w:r>
      <w:r w:rsidRPr="002C114E">
        <w:rPr>
          <w:rFonts w:ascii="Times New Roman" w:hAnsi="Times New Roman"/>
          <w:i w:val="0"/>
        </w:rPr>
        <w:t xml:space="preserve">vedoucímu k udělení akademického titulu dosahoval vynikajících studijních výsledků. </w:t>
      </w:r>
    </w:p>
    <w:p w14:paraId="28B8E65D" w14:textId="77777777" w:rsidR="0006031B" w:rsidRPr="009F1F0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Default="009F1F0D" w:rsidP="00DC004A">
      <w:pPr>
        <w:pStyle w:val="Nzevsti"/>
        <w:spacing w:after="120"/>
        <w:outlineLvl w:val="0"/>
      </w:pPr>
    </w:p>
    <w:p w14:paraId="77FF97D8" w14:textId="78313640" w:rsidR="00683D63" w:rsidRPr="009F1F0D" w:rsidRDefault="00683D63" w:rsidP="00DC004A">
      <w:pPr>
        <w:pStyle w:val="Nzevsti"/>
        <w:spacing w:after="120"/>
        <w:outlineLvl w:val="0"/>
      </w:pPr>
      <w:r w:rsidRPr="009F1F0D">
        <w:t>část třetí</w:t>
      </w:r>
    </w:p>
    <w:p w14:paraId="23713866" w14:textId="77777777" w:rsidR="00683D63" w:rsidRPr="009F1F0D" w:rsidRDefault="00683D63" w:rsidP="00DC004A">
      <w:pPr>
        <w:pStyle w:val="Nzevsti"/>
        <w:spacing w:after="0"/>
        <w:outlineLvl w:val="0"/>
      </w:pPr>
      <w:r w:rsidRPr="009F1F0D">
        <w:t>ustanovení pro studium v doktorských studijních programech</w:t>
      </w:r>
    </w:p>
    <w:p w14:paraId="498D6F81" w14:textId="77777777" w:rsidR="001958AA" w:rsidRPr="009F1F0D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77777777" w:rsidR="00683D63" w:rsidRPr="009F1F0D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9F1F0D">
        <w:rPr>
          <w:b w:val="0"/>
          <w:bCs/>
          <w:i/>
          <w:iCs/>
        </w:rPr>
        <w:lastRenderedPageBreak/>
        <w:t>Díl 1</w:t>
      </w:r>
    </w:p>
    <w:p w14:paraId="39B13C4B" w14:textId="77777777" w:rsidR="00683D63" w:rsidRPr="009F1F0D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9F1F0D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9F1F0D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 xml:space="preserve">Článek </w:t>
      </w:r>
      <w:r w:rsidR="008D543C" w:rsidRPr="009F1F0D">
        <w:rPr>
          <w:caps w:val="0"/>
        </w:rPr>
        <w:t>31</w:t>
      </w:r>
    </w:p>
    <w:p w14:paraId="0F250149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Doktorský studijní program</w:t>
      </w:r>
    </w:p>
    <w:p w14:paraId="67D68309" w14:textId="1A17D480" w:rsidR="00683D63" w:rsidRPr="009F1F0D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9F1F0D">
        <w:rPr>
          <w:b w:val="0"/>
          <w:bCs/>
          <w:i/>
          <w:caps w:val="0"/>
        </w:rPr>
        <w:t>(bez doplňků a upřesnění)</w:t>
      </w:r>
    </w:p>
    <w:p w14:paraId="2FCC9060" w14:textId="20B79B73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 xml:space="preserve">Článek </w:t>
      </w:r>
      <w:r w:rsidR="008D543C" w:rsidRPr="009F1F0D">
        <w:rPr>
          <w:caps w:val="0"/>
        </w:rPr>
        <w:t>32</w:t>
      </w:r>
    </w:p>
    <w:p w14:paraId="7F133ACF" w14:textId="6C59716B" w:rsidR="006C2200" w:rsidRPr="009F1F0D" w:rsidRDefault="00683D63" w:rsidP="003B6950">
      <w:pPr>
        <w:pStyle w:val="Nzevsti"/>
        <w:spacing w:after="0"/>
        <w:outlineLvl w:val="0"/>
        <w:rPr>
          <w:b w:val="0"/>
          <w:bCs/>
          <w:caps w:val="0"/>
          <w:u w:val="single"/>
        </w:rPr>
      </w:pPr>
      <w:r w:rsidRPr="009F1F0D">
        <w:rPr>
          <w:caps w:val="0"/>
        </w:rPr>
        <w:t>Akademický rok a časové členění studia</w:t>
      </w:r>
    </w:p>
    <w:p w14:paraId="1FC40379" w14:textId="57C1DE51" w:rsidR="00683D63" w:rsidRPr="009F1F0D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(3) SZŘ:</w:t>
      </w:r>
    </w:p>
    <w:p w14:paraId="1065BE40" w14:textId="77777777" w:rsidR="003B6950" w:rsidRPr="009F1F0D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 xml:space="preserve">Časový plán akademického roku vyhlašuje </w:t>
      </w:r>
      <w:r w:rsidR="00986EFF" w:rsidRPr="009F1F0D">
        <w:rPr>
          <w:b w:val="0"/>
          <w:bCs/>
          <w:caps w:val="0"/>
        </w:rPr>
        <w:t>děkan</w:t>
      </w:r>
      <w:r w:rsidRPr="009F1F0D">
        <w:rPr>
          <w:b w:val="0"/>
          <w:bCs/>
          <w:caps w:val="0"/>
        </w:rPr>
        <w:t xml:space="preserve"> nejpozději </w:t>
      </w:r>
      <w:r w:rsidR="000E442B" w:rsidRPr="009F1F0D">
        <w:rPr>
          <w:b w:val="0"/>
          <w:bCs/>
          <w:caps w:val="0"/>
        </w:rPr>
        <w:t>do konce</w:t>
      </w:r>
      <w:r w:rsidRPr="009F1F0D">
        <w:rPr>
          <w:b w:val="0"/>
          <w:bCs/>
          <w:caps w:val="0"/>
        </w:rPr>
        <w:t> dubn</w:t>
      </w:r>
      <w:r w:rsidR="000E442B" w:rsidRPr="009F1F0D">
        <w:rPr>
          <w:b w:val="0"/>
          <w:bCs/>
          <w:caps w:val="0"/>
        </w:rPr>
        <w:t>a</w:t>
      </w:r>
      <w:r w:rsidRPr="009F1F0D">
        <w:rPr>
          <w:b w:val="0"/>
          <w:bCs/>
          <w:caps w:val="0"/>
        </w:rPr>
        <w:t xml:space="preserve"> předchozího akademického roku.</w:t>
      </w:r>
    </w:p>
    <w:p w14:paraId="073654E3" w14:textId="3F4F684D" w:rsidR="003B6950" w:rsidRPr="002C114E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Termín prázdn</w:t>
      </w:r>
      <w:r w:rsidR="00FF3122" w:rsidRPr="009F1F0D">
        <w:rPr>
          <w:b w:val="0"/>
          <w:bCs/>
          <w:caps w:val="0"/>
        </w:rPr>
        <w:t>in stanoví školitel po dohodě se studentem doktorského studijního programu (dále jen „doktorand“)</w:t>
      </w:r>
      <w:r w:rsidRPr="009F1F0D">
        <w:rPr>
          <w:b w:val="0"/>
          <w:bCs/>
          <w:caps w:val="0"/>
        </w:rPr>
        <w:t xml:space="preserve">, </w:t>
      </w:r>
      <w:r w:rsidR="00FF3122" w:rsidRPr="009F1F0D">
        <w:rPr>
          <w:b w:val="0"/>
          <w:bCs/>
          <w:caps w:val="0"/>
        </w:rPr>
        <w:t>doktorand</w:t>
      </w:r>
      <w:r w:rsidRPr="002C114E">
        <w:rPr>
          <w:b w:val="0"/>
          <w:bCs/>
          <w:caps w:val="0"/>
        </w:rPr>
        <w:t xml:space="preserve"> je povinen písemně informovat referát výzkumu a kvalifikačních řízení. Délka prázdnin v doktorském studijním programu </w:t>
      </w:r>
      <w:r w:rsidR="00A92A6C" w:rsidRPr="002C114E">
        <w:rPr>
          <w:b w:val="0"/>
          <w:bCs/>
          <w:caps w:val="0"/>
        </w:rPr>
        <w:t xml:space="preserve">(dále jen „DSP“) </w:t>
      </w:r>
      <w:r w:rsidRPr="002C114E">
        <w:rPr>
          <w:b w:val="0"/>
          <w:bCs/>
          <w:caps w:val="0"/>
        </w:rPr>
        <w:t>je stanovena na pět týdnů.</w:t>
      </w:r>
    </w:p>
    <w:p w14:paraId="462A3C91" w14:textId="11E104B7" w:rsidR="00683D63" w:rsidRPr="002C114E" w:rsidRDefault="00FF3122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C114E">
        <w:rPr>
          <w:b w:val="0"/>
          <w:bCs/>
          <w:caps w:val="0"/>
        </w:rPr>
        <w:t>Doktorandům v</w:t>
      </w:r>
      <w:r w:rsidR="000E442B" w:rsidRPr="002C114E">
        <w:rPr>
          <w:b w:val="0"/>
          <w:bCs/>
          <w:caps w:val="0"/>
        </w:rPr>
        <w:t xml:space="preserve"> </w:t>
      </w:r>
      <w:r w:rsidRPr="002C114E">
        <w:rPr>
          <w:b w:val="0"/>
          <w:bCs/>
          <w:caps w:val="0"/>
        </w:rPr>
        <w:t>prezenční formě</w:t>
      </w:r>
      <w:r w:rsidR="004D7737" w:rsidRPr="002C114E">
        <w:rPr>
          <w:b w:val="0"/>
          <w:bCs/>
          <w:caps w:val="0"/>
        </w:rPr>
        <w:t xml:space="preserve"> </w:t>
      </w:r>
      <w:r w:rsidR="00C31B89" w:rsidRPr="009F1F0D">
        <w:rPr>
          <w:b w:val="0"/>
          <w:bCs/>
          <w:caps w:val="0"/>
        </w:rPr>
        <w:t>DSP</w:t>
      </w:r>
      <w:r w:rsidR="00A92A6C" w:rsidRPr="002C114E">
        <w:rPr>
          <w:b w:val="0"/>
          <w:bCs/>
          <w:caps w:val="0"/>
        </w:rPr>
        <w:t xml:space="preserve">  </w:t>
      </w:r>
      <w:r w:rsidR="000E442B" w:rsidRPr="009F1F0D">
        <w:rPr>
          <w:b w:val="0"/>
          <w:bCs/>
          <w:caps w:val="0"/>
        </w:rPr>
        <w:t xml:space="preserve">se </w:t>
      </w:r>
      <w:r w:rsidRPr="009F1F0D">
        <w:rPr>
          <w:b w:val="0"/>
          <w:bCs/>
          <w:caps w:val="0"/>
        </w:rPr>
        <w:t>v souladu se studijním programe</w:t>
      </w:r>
      <w:r w:rsidRPr="002C114E">
        <w:rPr>
          <w:b w:val="0"/>
          <w:bCs/>
          <w:caps w:val="0"/>
        </w:rPr>
        <w:t xml:space="preserve">m </w:t>
      </w:r>
      <w:r w:rsidR="000E442B" w:rsidRPr="002C114E">
        <w:rPr>
          <w:b w:val="0"/>
          <w:bCs/>
          <w:caps w:val="0"/>
        </w:rPr>
        <w:t xml:space="preserve">stanovuje </w:t>
      </w:r>
      <w:r w:rsidR="00216922" w:rsidRPr="002C114E">
        <w:rPr>
          <w:b w:val="0"/>
          <w:bCs/>
          <w:caps w:val="0"/>
        </w:rPr>
        <w:t xml:space="preserve">povinnost </w:t>
      </w:r>
      <w:r w:rsidR="000E442B" w:rsidRPr="002C114E">
        <w:rPr>
          <w:b w:val="0"/>
          <w:bCs/>
          <w:caps w:val="0"/>
        </w:rPr>
        <w:t xml:space="preserve">minimálně </w:t>
      </w:r>
      <w:r w:rsidR="004D7737" w:rsidRPr="002C114E">
        <w:rPr>
          <w:b w:val="0"/>
          <w:bCs/>
          <w:caps w:val="0"/>
        </w:rPr>
        <w:t>20 hodin</w:t>
      </w:r>
      <w:r w:rsidR="000E442B" w:rsidRPr="002C114E">
        <w:rPr>
          <w:b w:val="0"/>
          <w:bCs/>
          <w:caps w:val="0"/>
        </w:rPr>
        <w:t xml:space="preserve"> </w:t>
      </w:r>
      <w:r w:rsidR="004D7737" w:rsidRPr="002C114E">
        <w:rPr>
          <w:b w:val="0"/>
          <w:bCs/>
          <w:caps w:val="0"/>
        </w:rPr>
        <w:t>týdně</w:t>
      </w:r>
      <w:r w:rsidR="000E442B" w:rsidRPr="002C114E">
        <w:rPr>
          <w:b w:val="0"/>
          <w:bCs/>
          <w:caps w:val="0"/>
        </w:rPr>
        <w:t xml:space="preserve"> </w:t>
      </w:r>
      <w:r w:rsidR="0048109B" w:rsidRPr="002C114E">
        <w:rPr>
          <w:b w:val="0"/>
          <w:bCs/>
          <w:caps w:val="0"/>
        </w:rPr>
        <w:t>vykonávat studijní povinnosti</w:t>
      </w:r>
      <w:r w:rsidR="000E442B" w:rsidRPr="002C114E">
        <w:rPr>
          <w:b w:val="0"/>
          <w:bCs/>
          <w:caps w:val="0"/>
        </w:rPr>
        <w:t xml:space="preserve"> na pracovišti</w:t>
      </w:r>
      <w:r w:rsidR="00262D56" w:rsidRPr="002C114E">
        <w:rPr>
          <w:b w:val="0"/>
          <w:bCs/>
          <w:caps w:val="0"/>
        </w:rPr>
        <w:t xml:space="preserve"> určeném školitelem</w:t>
      </w:r>
      <w:r w:rsidR="000E442B" w:rsidRPr="002C114E">
        <w:rPr>
          <w:b w:val="0"/>
          <w:bCs/>
          <w:caps w:val="0"/>
        </w:rPr>
        <w:t>.</w:t>
      </w:r>
    </w:p>
    <w:p w14:paraId="5D6262E9" w14:textId="77777777" w:rsidR="00125D9D" w:rsidRPr="009F1F0D" w:rsidRDefault="00125D9D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2279757D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 xml:space="preserve">Článek </w:t>
      </w:r>
      <w:r w:rsidR="008D543C" w:rsidRPr="009F1F0D">
        <w:rPr>
          <w:caps w:val="0"/>
        </w:rPr>
        <w:t>33</w:t>
      </w:r>
    </w:p>
    <w:p w14:paraId="79152245" w14:textId="0BB9EC26" w:rsidR="006C2200" w:rsidRPr="009F1F0D" w:rsidRDefault="00683D63" w:rsidP="003B6950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Formy studia</w:t>
      </w:r>
    </w:p>
    <w:p w14:paraId="3AD09C37" w14:textId="64C101F2" w:rsidR="00683D63" w:rsidRPr="009F1F0D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(2) SZŘ:</w:t>
      </w:r>
    </w:p>
    <w:p w14:paraId="61B08248" w14:textId="18CD71B8" w:rsidR="002C114E" w:rsidRDefault="002C114E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C114E">
        <w:rPr>
          <w:b w:val="0"/>
          <w:bCs/>
          <w:caps w:val="0"/>
        </w:rPr>
        <w:t>V případě, že doktorand neukončí studium ve standardní době studia, může písemně požádat děkana  o postup do dalšího roku studia. Pokračovat ve studiu po standardní době studia lze pouze v kombinované formě studia. Žádost o postup do dalšího roku studia je nutné podat před uplynutím standardní doby studia.</w:t>
      </w:r>
    </w:p>
    <w:p w14:paraId="7B7C8F7F" w14:textId="5622AE66" w:rsidR="004E1BBE" w:rsidRPr="002C114E" w:rsidRDefault="003308DD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 xml:space="preserve">Podle čl. 5 Stipendijního řádu UTB může být </w:t>
      </w:r>
      <w:r w:rsidR="00A92A6C" w:rsidRPr="009F1F0D">
        <w:rPr>
          <w:b w:val="0"/>
          <w:bCs/>
          <w:caps w:val="0"/>
        </w:rPr>
        <w:t xml:space="preserve">doktorandovi </w:t>
      </w:r>
      <w:r w:rsidRPr="009F1F0D">
        <w:rPr>
          <w:b w:val="0"/>
          <w:bCs/>
          <w:caps w:val="0"/>
        </w:rPr>
        <w:t>odejmuto stipendium v případě, že má i status zaměstnance UTB a neplní své studijní povinnosti podle čl. 32</w:t>
      </w:r>
      <w:r w:rsidR="00A92A6C" w:rsidRPr="009F1F0D">
        <w:rPr>
          <w:b w:val="0"/>
          <w:bCs/>
          <w:caps w:val="0"/>
        </w:rPr>
        <w:t xml:space="preserve">  </w:t>
      </w:r>
      <w:r w:rsidRPr="009F1F0D">
        <w:rPr>
          <w:b w:val="0"/>
          <w:bCs/>
          <w:caps w:val="0"/>
        </w:rPr>
        <w:t>odst. 3.</w:t>
      </w:r>
      <w:r w:rsidRPr="002C114E">
        <w:rPr>
          <w:b w:val="0"/>
          <w:bCs/>
          <w:caps w:val="0"/>
        </w:rPr>
        <w:t xml:space="preserve"> </w:t>
      </w:r>
      <w:r w:rsidRPr="009F1F0D">
        <w:rPr>
          <w:b w:val="0"/>
          <w:bCs/>
          <w:caps w:val="0"/>
        </w:rPr>
        <w:t>Může si však podat žádost o přestup do kombinované formy studia.</w:t>
      </w:r>
    </w:p>
    <w:p w14:paraId="57D18362" w14:textId="77777777" w:rsidR="00507B4E" w:rsidRPr="002C114E" w:rsidRDefault="00507B4E" w:rsidP="008D14D7">
      <w:pPr>
        <w:pStyle w:val="Nzevsti"/>
        <w:spacing w:after="0"/>
        <w:outlineLvl w:val="0"/>
        <w:rPr>
          <w:caps w:val="0"/>
        </w:rPr>
      </w:pPr>
    </w:p>
    <w:p w14:paraId="1F39C47E" w14:textId="75D06C23" w:rsidR="00683D63" w:rsidRPr="002C114E" w:rsidRDefault="00683D63" w:rsidP="008D14D7">
      <w:pPr>
        <w:pStyle w:val="Nzevsti"/>
        <w:spacing w:after="0"/>
        <w:outlineLvl w:val="0"/>
        <w:rPr>
          <w:caps w:val="0"/>
        </w:rPr>
      </w:pPr>
      <w:r w:rsidRPr="002C114E">
        <w:rPr>
          <w:caps w:val="0"/>
        </w:rPr>
        <w:t xml:space="preserve">Článek </w:t>
      </w:r>
      <w:r w:rsidR="008D543C" w:rsidRPr="002C114E">
        <w:rPr>
          <w:caps w:val="0"/>
        </w:rPr>
        <w:t>34</w:t>
      </w:r>
    </w:p>
    <w:p w14:paraId="627962B8" w14:textId="347ED3C1" w:rsidR="006C2200" w:rsidRPr="009F1F0D" w:rsidRDefault="00683D63" w:rsidP="00507B4E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Oborová rada</w:t>
      </w:r>
    </w:p>
    <w:p w14:paraId="65CD1B49" w14:textId="16D23391" w:rsidR="00683D63" w:rsidRPr="009F1F0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</w:t>
      </w:r>
      <w:r w:rsidR="008D543C" w:rsidRPr="009F1F0D">
        <w:rPr>
          <w:b w:val="0"/>
          <w:bCs/>
          <w:caps w:val="0"/>
          <w:u w:val="single"/>
        </w:rPr>
        <w:t>6</w:t>
      </w:r>
      <w:r w:rsidR="00AD55AF" w:rsidRPr="009F1F0D">
        <w:rPr>
          <w:b w:val="0"/>
          <w:bCs/>
          <w:caps w:val="0"/>
          <w:u w:val="single"/>
        </w:rPr>
        <w:t>) SZŘ:</w:t>
      </w:r>
    </w:p>
    <w:p w14:paraId="089CB5AF" w14:textId="77777777" w:rsidR="00683D63" w:rsidRPr="009F1F0D" w:rsidRDefault="00683D63" w:rsidP="0016440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V případě potřeby předseda oborové rady může požádat členy oborové rady o stanovisko korespondenční formou.</w:t>
      </w:r>
    </w:p>
    <w:p w14:paraId="419E3CC7" w14:textId="77777777" w:rsidR="00453365" w:rsidRPr="009F1F0D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457113A1" w:rsidR="00683D63" w:rsidRPr="009F1F0D" w:rsidRDefault="00683D63" w:rsidP="008D14D7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3</w:t>
      </w:r>
      <w:r w:rsidR="008D543C" w:rsidRPr="009F1F0D">
        <w:rPr>
          <w:caps w:val="0"/>
        </w:rPr>
        <w:t>5</w:t>
      </w:r>
      <w:r w:rsidRPr="009F1F0D">
        <w:rPr>
          <w:caps w:val="0"/>
        </w:rPr>
        <w:t xml:space="preserve"> </w:t>
      </w:r>
    </w:p>
    <w:p w14:paraId="7C7A8CA1" w14:textId="1E38103F" w:rsidR="006C2200" w:rsidRPr="009F1F0D" w:rsidRDefault="00683D63" w:rsidP="00507B4E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Školitel</w:t>
      </w:r>
    </w:p>
    <w:p w14:paraId="047205E9" w14:textId="69914B91" w:rsidR="00683D63" w:rsidRPr="009F1F0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 xml:space="preserve">Ad </w:t>
      </w:r>
      <w:r w:rsidR="008D543C" w:rsidRPr="009F1F0D">
        <w:rPr>
          <w:b w:val="0"/>
          <w:bCs/>
          <w:caps w:val="0"/>
          <w:u w:val="single"/>
        </w:rPr>
        <w:t>odst</w:t>
      </w:r>
      <w:r w:rsidR="00AD55AF" w:rsidRPr="009F1F0D">
        <w:rPr>
          <w:b w:val="0"/>
          <w:bCs/>
          <w:caps w:val="0"/>
          <w:u w:val="single"/>
        </w:rPr>
        <w:t>. (3) SZŘ:</w:t>
      </w:r>
    </w:p>
    <w:p w14:paraId="0EAA255A" w14:textId="2A70410B" w:rsidR="009F1F0D" w:rsidRPr="009F1F0D" w:rsidRDefault="00683D63" w:rsidP="00683D63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  <w:strike/>
          <w:u w:val="single"/>
        </w:rPr>
      </w:pPr>
      <w:r w:rsidRPr="009F1F0D">
        <w:rPr>
          <w:b w:val="0"/>
          <w:bCs/>
          <w:caps w:val="0"/>
        </w:rPr>
        <w:t xml:space="preserve">Školitel provádí kontrolu plnění studijních povinností </w:t>
      </w:r>
      <w:r w:rsidR="00A92A6C" w:rsidRPr="009F1F0D">
        <w:rPr>
          <w:b w:val="0"/>
          <w:bCs/>
          <w:caps w:val="0"/>
        </w:rPr>
        <w:t xml:space="preserve">doktoranda </w:t>
      </w:r>
      <w:r w:rsidRPr="009F1F0D">
        <w:rPr>
          <w:b w:val="0"/>
          <w:bCs/>
          <w:caps w:val="0"/>
        </w:rPr>
        <w:t>a</w:t>
      </w:r>
      <w:r w:rsidR="00507B4E" w:rsidRPr="009F1F0D">
        <w:rPr>
          <w:b w:val="0"/>
          <w:bCs/>
          <w:caps w:val="0"/>
        </w:rPr>
        <w:t xml:space="preserve"> </w:t>
      </w:r>
      <w:r w:rsidRPr="009F1F0D">
        <w:rPr>
          <w:b w:val="0"/>
          <w:bCs/>
          <w:caps w:val="0"/>
        </w:rPr>
        <w:t xml:space="preserve">konzultuje </w:t>
      </w:r>
      <w:r w:rsidR="00A92A6C" w:rsidRPr="009F1F0D">
        <w:rPr>
          <w:b w:val="0"/>
          <w:bCs/>
          <w:caps w:val="0"/>
        </w:rPr>
        <w:t>s</w:t>
      </w:r>
      <w:r w:rsidR="00507B4E" w:rsidRPr="009F1F0D">
        <w:rPr>
          <w:b w:val="0"/>
          <w:bCs/>
          <w:caps w:val="0"/>
        </w:rPr>
        <w:t> </w:t>
      </w:r>
      <w:r w:rsidR="00A92A6C" w:rsidRPr="009F1F0D">
        <w:rPr>
          <w:b w:val="0"/>
          <w:bCs/>
          <w:caps w:val="0"/>
        </w:rPr>
        <w:t>doktorandem</w:t>
      </w:r>
      <w:r w:rsidRPr="009F1F0D">
        <w:rPr>
          <w:b w:val="0"/>
          <w:bCs/>
          <w:caps w:val="0"/>
        </w:rPr>
        <w:t xml:space="preserve"> výsledky jeho tvůrčí činnosti. Vede </w:t>
      </w:r>
      <w:r w:rsidR="00A92A6C" w:rsidRPr="009F1F0D">
        <w:rPr>
          <w:b w:val="0"/>
          <w:bCs/>
          <w:caps w:val="0"/>
        </w:rPr>
        <w:t xml:space="preserve">doktoranda </w:t>
      </w:r>
      <w:r w:rsidRPr="009F1F0D">
        <w:rPr>
          <w:b w:val="0"/>
          <w:bCs/>
          <w:caps w:val="0"/>
        </w:rPr>
        <w:t>i při zpracování disertační práce.</w:t>
      </w:r>
    </w:p>
    <w:p w14:paraId="7DEBCFC6" w14:textId="75B7D708" w:rsidR="00683D63" w:rsidRPr="002C114E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C114E">
        <w:rPr>
          <w:b w:val="0"/>
          <w:bCs/>
          <w:caps w:val="0"/>
          <w:u w:val="single"/>
        </w:rPr>
        <w:t>Ad odst. (6) SZŘ:</w:t>
      </w:r>
    </w:p>
    <w:p w14:paraId="7F546F83" w14:textId="3AC76182" w:rsidR="00507B4E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C114E">
        <w:rPr>
          <w:b w:val="0"/>
          <w:bCs/>
          <w:caps w:val="0"/>
        </w:rPr>
        <w:t xml:space="preserve">Osobou konzultanta může být akademický nebo vědecko-výzkumný pracovník, který již získal titul Ph.D., Dr. nebo CSc. a byl schválen příslušnou oborovou a vědeckou radou </w:t>
      </w:r>
      <w:r w:rsidR="00DC21F0" w:rsidRPr="002C114E">
        <w:rPr>
          <w:b w:val="0"/>
          <w:bCs/>
          <w:caps w:val="0"/>
        </w:rPr>
        <w:t xml:space="preserve"> FaME</w:t>
      </w:r>
      <w:r w:rsidRPr="002C114E">
        <w:rPr>
          <w:b w:val="0"/>
          <w:bCs/>
          <w:caps w:val="0"/>
        </w:rPr>
        <w:t>.</w:t>
      </w:r>
    </w:p>
    <w:p w14:paraId="0E76F88E" w14:textId="567D021F" w:rsidR="009F1F0D" w:rsidRPr="002C114E" w:rsidRDefault="009F1F0D" w:rsidP="009F1F0D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Činnost školitele a konzultanta je započítávána do pedagogického úvazku podle příslušné směrnice rektora.</w:t>
      </w:r>
    </w:p>
    <w:p w14:paraId="0E08D6DF" w14:textId="53E0E4D6" w:rsidR="00683D63" w:rsidRPr="002C114E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C114E">
        <w:rPr>
          <w:b w:val="0"/>
          <w:bCs/>
          <w:caps w:val="0"/>
        </w:rPr>
        <w:t xml:space="preserve">Referát výzkumu a kvalifikačních řízení vede evidenci školitelů a konzultantů a jimi vedených </w:t>
      </w:r>
      <w:r w:rsidR="00DC21F0" w:rsidRPr="002C114E">
        <w:rPr>
          <w:b w:val="0"/>
          <w:bCs/>
          <w:caps w:val="0"/>
        </w:rPr>
        <w:t xml:space="preserve">doktorandů </w:t>
      </w:r>
      <w:r w:rsidRPr="002C114E">
        <w:rPr>
          <w:b w:val="0"/>
          <w:bCs/>
          <w:caps w:val="0"/>
        </w:rPr>
        <w:t>podle jednotlivých školících pracovišť.</w:t>
      </w:r>
    </w:p>
    <w:p w14:paraId="0B86F374" w14:textId="77777777" w:rsidR="00337517" w:rsidRPr="002C114E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77777777" w:rsidR="00683D63" w:rsidRPr="009F1F0D" w:rsidRDefault="00683D63" w:rsidP="00683D63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lastRenderedPageBreak/>
        <w:t>Článek 3</w:t>
      </w:r>
      <w:r w:rsidR="008D543C" w:rsidRPr="009F1F0D">
        <w:rPr>
          <w:bCs/>
          <w:caps w:val="0"/>
        </w:rPr>
        <w:t>6</w:t>
      </w:r>
    </w:p>
    <w:p w14:paraId="6262EE80" w14:textId="3B3B8EA4" w:rsidR="008D14D7" w:rsidRPr="009F1F0D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Individuální studijní plán</w:t>
      </w:r>
    </w:p>
    <w:p w14:paraId="08648D67" w14:textId="0B9B1A01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(1) SZŘ:</w:t>
      </w:r>
    </w:p>
    <w:p w14:paraId="14916749" w14:textId="1D33A30B" w:rsidR="00683D63" w:rsidRPr="009F1F0D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V souladu s požadavkem jednoty vědecké a pedagogické práce, uplatňované na vysokých školách, je </w:t>
      </w:r>
      <w:r w:rsidR="00DC21F0" w:rsidRPr="009F1F0D">
        <w:rPr>
          <w:rFonts w:ascii="Times New Roman" w:hAnsi="Times New Roman"/>
          <w:i w:val="0"/>
        </w:rPr>
        <w:t>doktorand v</w:t>
      </w:r>
      <w:r w:rsidR="00507B4E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 xml:space="preserve">prezenční </w:t>
      </w:r>
      <w:r w:rsidR="00DC21F0" w:rsidRPr="009F1F0D">
        <w:rPr>
          <w:rFonts w:ascii="Times New Roman" w:hAnsi="Times New Roman"/>
          <w:i w:val="0"/>
        </w:rPr>
        <w:t xml:space="preserve">formě </w:t>
      </w:r>
      <w:r w:rsidRPr="009F1F0D">
        <w:rPr>
          <w:rFonts w:ascii="Times New Roman" w:hAnsi="Times New Roman"/>
          <w:i w:val="0"/>
        </w:rPr>
        <w:t xml:space="preserve">DSP zapojen do pedagogické činnosti školícího pracoviště, která může mít formu výuky nebo povinné řízené pedagogické praxe v doporučeném rozsahu zpravidla 4 výukových jednotek týdně. Rozsah a konkrétní forma této činnosti musí být součástí studijního plánu. </w:t>
      </w:r>
    </w:p>
    <w:p w14:paraId="29341E35" w14:textId="10FF729B" w:rsidR="00683D63" w:rsidRPr="009F1F0D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Zařazení </w:t>
      </w:r>
      <w:r w:rsidR="00DC21F0" w:rsidRPr="009F1F0D">
        <w:rPr>
          <w:rFonts w:ascii="Times New Roman" w:hAnsi="Times New Roman"/>
          <w:i w:val="0"/>
        </w:rPr>
        <w:t xml:space="preserve">doktoranda </w:t>
      </w:r>
      <w:r w:rsidRPr="009F1F0D">
        <w:rPr>
          <w:rFonts w:ascii="Times New Roman" w:hAnsi="Times New Roman"/>
          <w:i w:val="0"/>
        </w:rPr>
        <w:t xml:space="preserve">na školícím pracovišti odpovídá odbornému zaměření </w:t>
      </w:r>
      <w:r w:rsidR="00DC21F0" w:rsidRPr="009F1F0D">
        <w:rPr>
          <w:rFonts w:ascii="Times New Roman" w:hAnsi="Times New Roman"/>
          <w:i w:val="0"/>
        </w:rPr>
        <w:t xml:space="preserve"> doktoranda</w:t>
      </w:r>
      <w:r w:rsidRPr="009F1F0D">
        <w:rPr>
          <w:rFonts w:ascii="Times New Roman" w:hAnsi="Times New Roman"/>
          <w:i w:val="0"/>
        </w:rPr>
        <w:t xml:space="preserve">. Na tomto pracovišti jsou evidovány výstupy tvůrčí činnosti </w:t>
      </w:r>
      <w:r w:rsidR="00DC21F0" w:rsidRPr="009F1F0D">
        <w:rPr>
          <w:rFonts w:ascii="Times New Roman" w:hAnsi="Times New Roman"/>
          <w:i w:val="0"/>
        </w:rPr>
        <w:t xml:space="preserve"> doktorandů </w:t>
      </w:r>
      <w:r w:rsidRPr="009F1F0D">
        <w:rPr>
          <w:rFonts w:ascii="Times New Roman" w:hAnsi="Times New Roman"/>
          <w:i w:val="0"/>
        </w:rPr>
        <w:t xml:space="preserve">a zaváděny do osobní bibliografické databáze (OBD). Na </w:t>
      </w:r>
      <w:r w:rsidR="00DC21F0" w:rsidRPr="009F1F0D">
        <w:rPr>
          <w:rFonts w:ascii="Times New Roman" w:hAnsi="Times New Roman"/>
          <w:i w:val="0"/>
        </w:rPr>
        <w:t xml:space="preserve">doktorandy </w:t>
      </w:r>
      <w:r w:rsidRPr="009F1F0D">
        <w:rPr>
          <w:rFonts w:ascii="Times New Roman" w:hAnsi="Times New Roman"/>
          <w:i w:val="0"/>
        </w:rPr>
        <w:t xml:space="preserve">v prezenční formě </w:t>
      </w:r>
      <w:r w:rsidR="00DC21F0" w:rsidRPr="009F1F0D">
        <w:rPr>
          <w:rFonts w:ascii="Times New Roman" w:hAnsi="Times New Roman"/>
          <w:i w:val="0"/>
        </w:rPr>
        <w:t xml:space="preserve">DSP </w:t>
      </w:r>
      <w:r w:rsidRPr="009F1F0D">
        <w:rPr>
          <w:rFonts w:ascii="Times New Roman" w:hAnsi="Times New Roman"/>
          <w:i w:val="0"/>
        </w:rPr>
        <w:t xml:space="preserve">se vztahují </w:t>
      </w:r>
      <w:r w:rsidR="00DC21F0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>předpisy</w:t>
      </w:r>
      <w:r w:rsidR="00DC21F0" w:rsidRPr="009F1F0D">
        <w:rPr>
          <w:rFonts w:ascii="Times New Roman" w:hAnsi="Times New Roman"/>
          <w:i w:val="0"/>
        </w:rPr>
        <w:t xml:space="preserve"> FaME o</w:t>
      </w:r>
      <w:r w:rsidRPr="009F1F0D">
        <w:rPr>
          <w:rFonts w:ascii="Times New Roman" w:hAnsi="Times New Roman"/>
          <w:i w:val="0"/>
        </w:rPr>
        <w:t xml:space="preserve"> evidence docházky podle jednotlivých ústavů. Jsou považováni za člena ústavu, mají povinnost </w:t>
      </w:r>
      <w:r w:rsidR="00453365" w:rsidRPr="009F1F0D">
        <w:rPr>
          <w:rFonts w:ascii="Times New Roman" w:hAnsi="Times New Roman"/>
          <w:i w:val="0"/>
        </w:rPr>
        <w:t xml:space="preserve">účastnit se organizované výuky a </w:t>
      </w:r>
      <w:r w:rsidRPr="009F1F0D">
        <w:rPr>
          <w:rFonts w:ascii="Times New Roman" w:hAnsi="Times New Roman"/>
          <w:i w:val="0"/>
        </w:rPr>
        <w:t>pracovat minimálně 20 hodin týdně na pracovištích na svých výzkumných úkolech. V případě dlouhodobého pobytu mimo pracoviště UTB je nutné mít písemný souhlas školitele a proděkana pro výzkum, který je evidován na referátu výzkumu a kvalifikačních řízení.</w:t>
      </w:r>
    </w:p>
    <w:p w14:paraId="3BDD8DE5" w14:textId="139A7814" w:rsidR="00683D63" w:rsidRPr="002C114E" w:rsidRDefault="00DC21F0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 Doktorandi </w:t>
      </w:r>
      <w:r w:rsidR="00683D63" w:rsidRPr="009F1F0D">
        <w:rPr>
          <w:rFonts w:ascii="Times New Roman" w:hAnsi="Times New Roman"/>
          <w:i w:val="0"/>
        </w:rPr>
        <w:t xml:space="preserve">prezenční formy </w:t>
      </w:r>
      <w:r w:rsidRPr="009F1F0D">
        <w:rPr>
          <w:rFonts w:ascii="Times New Roman" w:hAnsi="Times New Roman"/>
          <w:i w:val="0"/>
        </w:rPr>
        <w:t>DSP</w:t>
      </w:r>
      <w:r w:rsidR="00507B4E" w:rsidRPr="009F1F0D">
        <w:rPr>
          <w:rFonts w:ascii="Times New Roman" w:hAnsi="Times New Roman"/>
          <w:i w:val="0"/>
        </w:rPr>
        <w:t xml:space="preserve"> </w:t>
      </w:r>
      <w:r w:rsidR="00683D63" w:rsidRPr="009F1F0D">
        <w:rPr>
          <w:rFonts w:ascii="Times New Roman" w:hAnsi="Times New Roman"/>
          <w:i w:val="0"/>
        </w:rPr>
        <w:t xml:space="preserve">mají povinnost se v průběhu studia zúčastnit minimálně </w:t>
      </w:r>
      <w:r w:rsidR="00502E51" w:rsidRPr="009F1F0D">
        <w:rPr>
          <w:rFonts w:ascii="Times New Roman" w:hAnsi="Times New Roman"/>
          <w:i w:val="0"/>
        </w:rPr>
        <w:t>tříměsíčního</w:t>
      </w:r>
      <w:r w:rsidR="00683D63" w:rsidRPr="009F1F0D">
        <w:rPr>
          <w:rFonts w:ascii="Times New Roman" w:hAnsi="Times New Roman"/>
          <w:i w:val="0"/>
        </w:rPr>
        <w:t xml:space="preserve"> studijního pobytu na zahraniční univerzitě nebo na zahraničním vědecko-výzkumném pracovišti, kde se věnují výzkumu v souladu se zaměřením své disertační práce a to nejdříve ve druhém roce</w:t>
      </w:r>
      <w:r w:rsidRPr="009F1F0D">
        <w:rPr>
          <w:rFonts w:ascii="Times New Roman" w:hAnsi="Times New Roman"/>
          <w:i w:val="0"/>
        </w:rPr>
        <w:t xml:space="preserve"> DSP</w:t>
      </w:r>
      <w:r w:rsidR="00683D63" w:rsidRPr="009F1F0D">
        <w:rPr>
          <w:rFonts w:ascii="Times New Roman" w:hAnsi="Times New Roman"/>
          <w:i w:val="0"/>
        </w:rPr>
        <w:t xml:space="preserve">. Tato povinnost může být ve výjimečných případech po schválení </w:t>
      </w:r>
      <w:r w:rsidR="004B2573" w:rsidRPr="009F1F0D">
        <w:rPr>
          <w:rFonts w:ascii="Times New Roman" w:hAnsi="Times New Roman"/>
          <w:i w:val="0"/>
        </w:rPr>
        <w:t xml:space="preserve">příslušným </w:t>
      </w:r>
      <w:r w:rsidR="00683D63" w:rsidRPr="009F1F0D">
        <w:rPr>
          <w:rFonts w:ascii="Times New Roman" w:hAnsi="Times New Roman"/>
          <w:i w:val="0"/>
        </w:rPr>
        <w:t xml:space="preserve">proděkanem nahrazena odbornou stáží v českém či zahraničním podniku nebo profesní organizaci v době trvání minimálně tří měsíců, kterou studenti využijí k prohloubení svých odborných znalostí v souladu se svým zaměřením a tématem disertační práce. Po absolvování studijního pobytu na zahraniční univerzitě či odborné stáži je nutné nejpozději do 1 měsíce od návratu na FaME odevzdat na referát výzkumu </w:t>
      </w:r>
      <w:r w:rsidR="004B2573" w:rsidRPr="009F1F0D">
        <w:rPr>
          <w:rFonts w:ascii="Times New Roman" w:hAnsi="Times New Roman"/>
          <w:i w:val="0"/>
        </w:rPr>
        <w:t xml:space="preserve">a kvalifikačních řízení </w:t>
      </w:r>
      <w:r w:rsidR="00683D63" w:rsidRPr="009F1F0D">
        <w:rPr>
          <w:rFonts w:ascii="Times New Roman" w:hAnsi="Times New Roman"/>
          <w:i w:val="0"/>
        </w:rPr>
        <w:t xml:space="preserve">závěrečnou zprávu obsahující informace o absolvovaném studijním pobytu či odborné stáži včetně podpisu a vyjádření se k obsahu praxe koordinující osobou hostitelské organizace – viz formulář Informace o absolvovaném pobytu na univerzitě/stáži v organizaci, který je zveřejněn a aktualizován na </w:t>
      </w:r>
      <w:r w:rsidR="00C31B89" w:rsidRPr="009F1F0D">
        <w:rPr>
          <w:rFonts w:ascii="Times New Roman" w:hAnsi="Times New Roman"/>
          <w:i w:val="0"/>
        </w:rPr>
        <w:t>internetových</w:t>
      </w:r>
      <w:r w:rsidR="00683D63" w:rsidRPr="002C114E">
        <w:rPr>
          <w:rFonts w:ascii="Times New Roman" w:hAnsi="Times New Roman"/>
          <w:i w:val="0"/>
        </w:rPr>
        <w:t xml:space="preserve"> stránkách </w:t>
      </w:r>
      <w:r w:rsidRPr="002C114E">
        <w:rPr>
          <w:rFonts w:ascii="Times New Roman" w:hAnsi="Times New Roman"/>
          <w:i w:val="0"/>
        </w:rPr>
        <w:t xml:space="preserve">FaME </w:t>
      </w:r>
      <w:r w:rsidR="00683D63" w:rsidRPr="002C114E">
        <w:rPr>
          <w:rFonts w:ascii="Times New Roman" w:hAnsi="Times New Roman"/>
          <w:i w:val="0"/>
        </w:rPr>
        <w:t>a je uložen na referátu výzkumu a</w:t>
      </w:r>
      <w:r w:rsidR="00507B4E" w:rsidRPr="002C114E">
        <w:rPr>
          <w:rFonts w:ascii="Times New Roman" w:hAnsi="Times New Roman"/>
          <w:i w:val="0"/>
        </w:rPr>
        <w:t> </w:t>
      </w:r>
      <w:r w:rsidR="00683D63" w:rsidRPr="002C114E">
        <w:rPr>
          <w:rFonts w:ascii="Times New Roman" w:hAnsi="Times New Roman"/>
          <w:i w:val="0"/>
        </w:rPr>
        <w:t>kvalifikačních řízení.</w:t>
      </w:r>
    </w:p>
    <w:p w14:paraId="3FD4E7A5" w14:textId="4ED8F88C" w:rsidR="00C31B89" w:rsidRPr="009F1F0D" w:rsidRDefault="00C31B89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Minimální požadavky na výstupy tvůrčí činnosti </w:t>
      </w:r>
      <w:r w:rsidR="00DC21F0" w:rsidRPr="009F1F0D">
        <w:rPr>
          <w:rFonts w:ascii="Times New Roman" w:hAnsi="Times New Roman"/>
          <w:i w:val="0"/>
        </w:rPr>
        <w:t xml:space="preserve">doktoranda </w:t>
      </w:r>
      <w:r w:rsidRPr="009F1F0D">
        <w:rPr>
          <w:rFonts w:ascii="Times New Roman" w:hAnsi="Times New Roman"/>
          <w:i w:val="0"/>
        </w:rPr>
        <w:t xml:space="preserve">jsou definovány: </w:t>
      </w:r>
    </w:p>
    <w:p w14:paraId="65C777E3" w14:textId="77777777" w:rsidR="00C31B89" w:rsidRPr="009F1F0D" w:rsidRDefault="00C31B89" w:rsidP="00507B4E">
      <w:pPr>
        <w:pStyle w:val="Zkladntext"/>
        <w:numPr>
          <w:ilvl w:val="0"/>
          <w:numId w:val="24"/>
        </w:numPr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publikováním minimálně 4 výstupů odpovídajícím tématu disertační práce se strukturou vědecké práce; minimálně 2 z nich musí být publikovány v anglickém jazyce a minimálně 2 publikace musí být v podobě Jimp nebo Jsc (definice těchto druhů výsledků je součástí přílohy č. 1). Součet jednotlivých mentálních podílů na publikacích Jimp a Jsc musí dosahovat minimálně 100 %. Všechny výstupy tvůrčí činnosti musí obsahovat správnou afilaci: Univerzita Tomáše Bati ve Zlíně nebo Tomas Bata University in Zlín.</w:t>
      </w:r>
    </w:p>
    <w:p w14:paraId="3D9957BE" w14:textId="0CDF44E1" w:rsidR="00683D63" w:rsidRPr="002C114E" w:rsidRDefault="00C31B89" w:rsidP="00187984">
      <w:pPr>
        <w:pStyle w:val="Zkladntext"/>
        <w:numPr>
          <w:ilvl w:val="0"/>
          <w:numId w:val="24"/>
        </w:numPr>
        <w:ind w:left="1134" w:firstLine="0"/>
      </w:pPr>
      <w:r w:rsidRPr="009F1F0D">
        <w:rPr>
          <w:rFonts w:ascii="Times New Roman" w:hAnsi="Times New Roman"/>
          <w:bCs/>
          <w:i w:val="0"/>
        </w:rPr>
        <w:t xml:space="preserve">účast na řešení výzkumného projektu UTB nebo </w:t>
      </w:r>
      <w:r w:rsidR="00DC21F0" w:rsidRPr="009F1F0D">
        <w:rPr>
          <w:rFonts w:ascii="Times New Roman" w:hAnsi="Times New Roman"/>
          <w:bCs/>
          <w:i w:val="0"/>
        </w:rPr>
        <w:t xml:space="preserve"> FaME </w:t>
      </w:r>
      <w:r w:rsidRPr="009F1F0D">
        <w:rPr>
          <w:rFonts w:ascii="Times New Roman" w:hAnsi="Times New Roman"/>
          <w:bCs/>
          <w:i w:val="0"/>
        </w:rPr>
        <w:t xml:space="preserve">(po dobu min. jednoho roku) nebo projektu Interní grantové agentury organizované UTB, případně </w:t>
      </w:r>
      <w:r w:rsidR="00DC21F0" w:rsidRPr="009F1F0D">
        <w:rPr>
          <w:rFonts w:ascii="Times New Roman" w:hAnsi="Times New Roman"/>
          <w:bCs/>
          <w:i w:val="0"/>
        </w:rPr>
        <w:t xml:space="preserve">  </w:t>
      </w:r>
      <w:r w:rsidRPr="009F1F0D">
        <w:rPr>
          <w:rFonts w:ascii="Times New Roman" w:hAnsi="Times New Roman"/>
          <w:bCs/>
          <w:i w:val="0"/>
        </w:rPr>
        <w:t>vedlejší hospodářské činnosti</w:t>
      </w:r>
      <w:r w:rsidR="00DC21F0" w:rsidRPr="009F1F0D">
        <w:rPr>
          <w:rFonts w:ascii="Times New Roman" w:hAnsi="Times New Roman"/>
          <w:bCs/>
          <w:i w:val="0"/>
        </w:rPr>
        <w:t xml:space="preserve"> FaME</w:t>
      </w:r>
      <w:r w:rsidRPr="009F1F0D">
        <w:rPr>
          <w:rFonts w:ascii="Times New Roman" w:hAnsi="Times New Roman"/>
          <w:bCs/>
          <w:i w:val="0"/>
        </w:rPr>
        <w:t xml:space="preserve">. </w:t>
      </w:r>
    </w:p>
    <w:p w14:paraId="3EC7EDCA" w14:textId="15DD6ADB" w:rsidR="00683D63" w:rsidRPr="002C114E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C114E">
        <w:rPr>
          <w:b w:val="0"/>
          <w:bCs/>
          <w:caps w:val="0"/>
          <w:u w:val="single"/>
        </w:rPr>
        <w:t>Ad odst. (2) SZŘ:</w:t>
      </w:r>
    </w:p>
    <w:p w14:paraId="16070E81" w14:textId="6C621E2A" w:rsidR="00683D63" w:rsidRPr="002C114E" w:rsidRDefault="00683D63" w:rsidP="00EB3873">
      <w:pPr>
        <w:pStyle w:val="Nzevsti"/>
        <w:numPr>
          <w:ilvl w:val="0"/>
          <w:numId w:val="64"/>
        </w:numPr>
        <w:spacing w:after="0"/>
        <w:ind w:left="0" w:hanging="11"/>
        <w:jc w:val="both"/>
        <w:outlineLvl w:val="0"/>
        <w:rPr>
          <w:b w:val="0"/>
          <w:caps w:val="0"/>
        </w:rPr>
      </w:pPr>
      <w:r w:rsidRPr="002C114E">
        <w:rPr>
          <w:b w:val="0"/>
          <w:caps w:val="0"/>
        </w:rPr>
        <w:t>Formuláře individuálního studijního plánu a ročního hodnocení doktoranda, schválené děkan</w:t>
      </w:r>
      <w:r w:rsidR="000C78A6" w:rsidRPr="002C114E">
        <w:rPr>
          <w:b w:val="0"/>
          <w:caps w:val="0"/>
        </w:rPr>
        <w:t>em</w:t>
      </w:r>
      <w:r w:rsidRPr="002C114E">
        <w:rPr>
          <w:b w:val="0"/>
          <w:caps w:val="0"/>
        </w:rPr>
        <w:t xml:space="preserve">, jsou zveřejněny a aktualizovány na </w:t>
      </w:r>
      <w:r w:rsidR="00C31B89" w:rsidRPr="009F1F0D">
        <w:rPr>
          <w:b w:val="0"/>
          <w:caps w:val="0"/>
        </w:rPr>
        <w:t>internetových</w:t>
      </w:r>
      <w:r w:rsidRPr="002C114E">
        <w:rPr>
          <w:b w:val="0"/>
          <w:caps w:val="0"/>
        </w:rPr>
        <w:t xml:space="preserve"> stránkách </w:t>
      </w:r>
      <w:r w:rsidR="00DC21F0" w:rsidRPr="002C114E">
        <w:rPr>
          <w:b w:val="0"/>
          <w:caps w:val="0"/>
        </w:rPr>
        <w:t xml:space="preserve"> FaME </w:t>
      </w:r>
      <w:r w:rsidRPr="002C114E">
        <w:rPr>
          <w:b w:val="0"/>
          <w:caps w:val="0"/>
        </w:rPr>
        <w:t>a jsou uloženy na referátu výzkumu a kvalifikačních řízení.</w:t>
      </w:r>
    </w:p>
    <w:p w14:paraId="27C438B7" w14:textId="26807464" w:rsidR="00683D63" w:rsidRPr="002C114E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2C114E">
        <w:rPr>
          <w:b w:val="0"/>
          <w:bCs/>
          <w:caps w:val="0"/>
          <w:u w:val="single"/>
        </w:rPr>
        <w:t>Ad odst. (3) SZŘ:</w:t>
      </w:r>
    </w:p>
    <w:p w14:paraId="2DC093C2" w14:textId="60C7E03A" w:rsidR="00683D63" w:rsidRPr="002C114E" w:rsidRDefault="00683D63" w:rsidP="00EB3873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2C114E">
        <w:rPr>
          <w:b w:val="0"/>
          <w:bCs/>
          <w:caps w:val="0"/>
        </w:rPr>
        <w:t>Individuální studijní plán předloží školitel oborové radě k projednání a vyjádření do dvou měsíců ode dne zahájení studia DSP. Individuální studijní plán a jeho změny schvaluje děkan.</w:t>
      </w:r>
      <w:r w:rsidR="009F1F0D">
        <w:rPr>
          <w:b w:val="0"/>
          <w:bCs/>
          <w:caps w:val="0"/>
        </w:rPr>
        <w:t xml:space="preserve"> </w:t>
      </w:r>
      <w:r w:rsidRPr="002C114E">
        <w:rPr>
          <w:b w:val="0"/>
          <w:bCs/>
          <w:caps w:val="0"/>
        </w:rPr>
        <w:t xml:space="preserve">Roční hodnocení doktoranda, ve kterém každoročně školitel hodnotí naplnění </w:t>
      </w:r>
      <w:r w:rsidR="00DC21F0" w:rsidRPr="002C114E">
        <w:rPr>
          <w:b w:val="0"/>
          <w:bCs/>
          <w:caps w:val="0"/>
        </w:rPr>
        <w:lastRenderedPageBreak/>
        <w:t>individuálního studijního plánu doktoranda</w:t>
      </w:r>
      <w:r w:rsidR="009F1F0D">
        <w:rPr>
          <w:b w:val="0"/>
          <w:bCs/>
          <w:caps w:val="0"/>
        </w:rPr>
        <w:t xml:space="preserve"> </w:t>
      </w:r>
      <w:r w:rsidRPr="002C114E">
        <w:rPr>
          <w:b w:val="0"/>
          <w:bCs/>
          <w:caps w:val="0"/>
        </w:rPr>
        <w:t>a výsledky pedagogické a tvůrčí činnosti za předchozí akademický rok, předloží školitel na referát výzkumu a kvalifikačních řízení nejpozději do jednoho měsíce od ukončení předchozího akademického roku.</w:t>
      </w:r>
    </w:p>
    <w:p w14:paraId="735912AC" w14:textId="77777777" w:rsidR="004A0951" w:rsidRPr="009F1F0D" w:rsidRDefault="004A0951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A8CCCC" w14:textId="77777777" w:rsidR="009F1F0D" w:rsidRDefault="009F1F0D" w:rsidP="00DC004A">
      <w:pPr>
        <w:pStyle w:val="Nzevsti"/>
        <w:spacing w:after="0"/>
        <w:outlineLvl w:val="0"/>
        <w:rPr>
          <w:caps w:val="0"/>
        </w:rPr>
      </w:pPr>
    </w:p>
    <w:p w14:paraId="2B925F80" w14:textId="77777777" w:rsidR="009F1F0D" w:rsidRDefault="009F1F0D" w:rsidP="00DC004A">
      <w:pPr>
        <w:pStyle w:val="Nzevsti"/>
        <w:spacing w:after="0"/>
        <w:outlineLvl w:val="0"/>
        <w:rPr>
          <w:caps w:val="0"/>
        </w:rPr>
      </w:pPr>
    </w:p>
    <w:p w14:paraId="3B2E369D" w14:textId="3E21A3B6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3</w:t>
      </w:r>
      <w:r w:rsidR="004B2573" w:rsidRPr="009F1F0D">
        <w:rPr>
          <w:caps w:val="0"/>
        </w:rPr>
        <w:t>7</w:t>
      </w:r>
    </w:p>
    <w:p w14:paraId="60B7B284" w14:textId="6681091A" w:rsidR="006C2200" w:rsidRPr="009F1F0D" w:rsidRDefault="00683D63" w:rsidP="00507B4E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Předměty doktorského studijního programu</w:t>
      </w:r>
    </w:p>
    <w:p w14:paraId="024849EC" w14:textId="08E505A1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(1) SZŘ:</w:t>
      </w:r>
    </w:p>
    <w:p w14:paraId="3F2196FF" w14:textId="5E082CB2" w:rsidR="00683D63" w:rsidRPr="009F1F0D" w:rsidRDefault="008A61E1" w:rsidP="00EB3873">
      <w:pPr>
        <w:pStyle w:val="Nzevsti"/>
        <w:numPr>
          <w:ilvl w:val="0"/>
          <w:numId w:val="66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 xml:space="preserve">Doktorand v </w:t>
      </w:r>
      <w:r w:rsidR="00683D63" w:rsidRPr="009F1F0D">
        <w:rPr>
          <w:b w:val="0"/>
          <w:bCs/>
          <w:caps w:val="0"/>
        </w:rPr>
        <w:t xml:space="preserve">DSP </w:t>
      </w:r>
      <w:r w:rsidRPr="009F1F0D">
        <w:rPr>
          <w:b w:val="0"/>
          <w:bCs/>
          <w:caps w:val="0"/>
        </w:rPr>
        <w:t xml:space="preserve">akreditovaném </w:t>
      </w:r>
      <w:r w:rsidR="00683D63" w:rsidRPr="009F1F0D">
        <w:rPr>
          <w:b w:val="0"/>
          <w:bCs/>
          <w:caps w:val="0"/>
        </w:rPr>
        <w:t>v jazyce českém nebo jazyce anglickém skládá zkoušky z povinných a volitelných odborných předmětů, vázaných k disertační práci a</w:t>
      </w:r>
      <w:r w:rsidR="00507B4E" w:rsidRPr="009F1F0D">
        <w:rPr>
          <w:b w:val="0"/>
          <w:bCs/>
          <w:caps w:val="0"/>
        </w:rPr>
        <w:t> </w:t>
      </w:r>
      <w:r w:rsidR="00683D63" w:rsidRPr="009F1F0D">
        <w:rPr>
          <w:b w:val="0"/>
          <w:bCs/>
          <w:caps w:val="0"/>
        </w:rPr>
        <w:t xml:space="preserve">zapsaných v individuálním studijním plánu a z cizího jazyka. Seznam předmětů daného </w:t>
      </w:r>
      <w:r w:rsidR="00DC21F0" w:rsidRPr="009F1F0D">
        <w:rPr>
          <w:b w:val="0"/>
          <w:bCs/>
          <w:caps w:val="0"/>
        </w:rPr>
        <w:t>DSP</w:t>
      </w:r>
      <w:r w:rsidR="00683D63" w:rsidRPr="009F1F0D">
        <w:rPr>
          <w:b w:val="0"/>
          <w:bCs/>
          <w:caps w:val="0"/>
        </w:rPr>
        <w:t xml:space="preserve"> je součástí studijních programů příslušného akademického roku.</w:t>
      </w:r>
    </w:p>
    <w:p w14:paraId="06AA9081" w14:textId="66D922CF" w:rsidR="00683D63" w:rsidRPr="009F1F0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(2) SZ</w:t>
      </w:r>
      <w:r w:rsidR="00AD55AF" w:rsidRPr="009F1F0D">
        <w:rPr>
          <w:b w:val="0"/>
          <w:bCs/>
          <w:caps w:val="0"/>
          <w:u w:val="single"/>
        </w:rPr>
        <w:t>Ř:</w:t>
      </w:r>
    </w:p>
    <w:p w14:paraId="4D61A7B6" w14:textId="3CB596A6" w:rsidR="00683D63" w:rsidRPr="009F1F0D" w:rsidRDefault="00683D63" w:rsidP="00EB3873">
      <w:pPr>
        <w:pStyle w:val="Nzevsti"/>
        <w:numPr>
          <w:ilvl w:val="0"/>
          <w:numId w:val="66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 xml:space="preserve">Součástí studia v DSP akreditovaného v jazyce českém je jazyková příprava. Tato skutečnost je zaznamenána v individuálním studijním plánu jako povinný předmět. Znalost </w:t>
      </w:r>
      <w:r w:rsidR="00D303EC" w:rsidRPr="009F1F0D">
        <w:rPr>
          <w:b w:val="0"/>
          <w:bCs/>
          <w:caps w:val="0"/>
        </w:rPr>
        <w:t>anglického</w:t>
      </w:r>
      <w:r w:rsidRPr="009F1F0D">
        <w:rPr>
          <w:b w:val="0"/>
          <w:bCs/>
          <w:caps w:val="0"/>
        </w:rPr>
        <w:t xml:space="preserve"> jazyka se prokazuje zkouškou. </w:t>
      </w:r>
    </w:p>
    <w:p w14:paraId="366BC975" w14:textId="1E10E2FE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(5) SZŘ:</w:t>
      </w:r>
    </w:p>
    <w:p w14:paraId="601C6D43" w14:textId="77777777" w:rsidR="00683D63" w:rsidRPr="009F1F0D" w:rsidRDefault="00683D63" w:rsidP="00EB3873">
      <w:pPr>
        <w:pStyle w:val="Zkladntext"/>
        <w:numPr>
          <w:ilvl w:val="0"/>
          <w:numId w:val="66"/>
        </w:numPr>
        <w:ind w:left="0" w:firstLine="0"/>
        <w:rPr>
          <w:rFonts w:ascii="Times New Roman" w:hAnsi="Times New Roman"/>
          <w:bCs/>
          <w:i w:val="0"/>
        </w:rPr>
      </w:pPr>
      <w:r w:rsidRPr="009F1F0D">
        <w:rPr>
          <w:rFonts w:ascii="Times New Roman" w:hAnsi="Times New Roman"/>
          <w:bCs/>
          <w:i w:val="0"/>
        </w:rPr>
        <w:t>Studijní předměty mají dokumentaci, která obsahuje zejména:</w:t>
      </w:r>
    </w:p>
    <w:p w14:paraId="3D98826D" w14:textId="77777777" w:rsidR="00683D63" w:rsidRPr="009F1F0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9F1F0D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9F1F0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9F1F0D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9F1F0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9F1F0D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9F1F0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9F1F0D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20EAE716" w14:textId="77777777" w:rsidR="00683D63" w:rsidRPr="009F1F0D" w:rsidRDefault="00683D63" w:rsidP="00507B4E">
      <w:pPr>
        <w:pStyle w:val="Nzevsti"/>
        <w:numPr>
          <w:ilvl w:val="0"/>
          <w:numId w:val="4"/>
        </w:numPr>
        <w:tabs>
          <w:tab w:val="clear" w:pos="1004"/>
        </w:tabs>
        <w:spacing w:after="60"/>
        <w:ind w:left="1134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podmínky a úkoly stanovené ke složení zkoušky z předmětu.</w:t>
      </w:r>
    </w:p>
    <w:p w14:paraId="6EAFEC0A" w14:textId="23F730F8" w:rsidR="00683D63" w:rsidRPr="009F1F0D" w:rsidRDefault="00683D63" w:rsidP="00EB3873">
      <w:pPr>
        <w:pStyle w:val="Odstavecseseznamem"/>
        <w:numPr>
          <w:ilvl w:val="0"/>
          <w:numId w:val="66"/>
        </w:numPr>
        <w:ind w:left="0" w:firstLine="0"/>
        <w:jc w:val="both"/>
      </w:pPr>
      <w:r w:rsidRPr="009F1F0D">
        <w:t>Časový rozvrh přednášek a seminářů DSP je orientačně stanoven v časovém plánu příslušného akademického roku.</w:t>
      </w:r>
    </w:p>
    <w:p w14:paraId="0EABAB3E" w14:textId="77777777" w:rsidR="00B821BD" w:rsidRPr="009F1F0D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51F2EE5E" w:rsidR="00683D63" w:rsidRPr="009F1F0D" w:rsidRDefault="00683D63" w:rsidP="001958A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3</w:t>
      </w:r>
      <w:r w:rsidR="004B2573" w:rsidRPr="009F1F0D">
        <w:rPr>
          <w:caps w:val="0"/>
        </w:rPr>
        <w:t>8</w:t>
      </w:r>
    </w:p>
    <w:p w14:paraId="0C99E3FF" w14:textId="327CFE01" w:rsidR="00EE62A2" w:rsidRPr="009F1F0D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9F1F0D">
        <w:rPr>
          <w:caps w:val="0"/>
        </w:rPr>
        <w:t>Zkouška z předmětu doktorského studijního programu</w:t>
      </w:r>
    </w:p>
    <w:p w14:paraId="5FE3EB2F" w14:textId="10E4CDA7" w:rsidR="00513F3E" w:rsidRPr="009F1F0D" w:rsidRDefault="00AD55AF" w:rsidP="00513F3E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(1) SZŘ:</w:t>
      </w:r>
    </w:p>
    <w:p w14:paraId="389E810D" w14:textId="3EF43A27" w:rsidR="00513F3E" w:rsidRPr="009F1F0D" w:rsidRDefault="00EE62A2" w:rsidP="00513F3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Zkoušky v </w:t>
      </w:r>
      <w:r w:rsidR="00DC21F0" w:rsidRPr="009F1F0D">
        <w:rPr>
          <w:b w:val="0"/>
          <w:bCs/>
          <w:caps w:val="0"/>
        </w:rPr>
        <w:t>DSP</w:t>
      </w:r>
      <w:r w:rsidRPr="009F1F0D">
        <w:rPr>
          <w:b w:val="0"/>
          <w:bCs/>
          <w:caps w:val="0"/>
        </w:rPr>
        <w:t xml:space="preserve"> se může společně se školitelem účastnit i konzultant, v případě školitelov</w:t>
      </w:r>
      <w:r w:rsidR="006539F1" w:rsidRPr="009F1F0D">
        <w:rPr>
          <w:b w:val="0"/>
          <w:bCs/>
          <w:caps w:val="0"/>
        </w:rPr>
        <w:t>y</w:t>
      </w:r>
      <w:r w:rsidRPr="009F1F0D">
        <w:rPr>
          <w:b w:val="0"/>
          <w:bCs/>
          <w:caps w:val="0"/>
        </w:rPr>
        <w:t xml:space="preserve"> nepřítomnosti se může v jeho zastoupení zúčastnit konzultant.</w:t>
      </w:r>
    </w:p>
    <w:p w14:paraId="6AC1C2AB" w14:textId="77777777" w:rsidR="006C2200" w:rsidRPr="009F1F0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5B6C5EC8" w:rsidR="00683D63" w:rsidRPr="009F1F0D" w:rsidRDefault="00683D63" w:rsidP="001958A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3</w:t>
      </w:r>
      <w:r w:rsidR="004B2573" w:rsidRPr="009F1F0D">
        <w:rPr>
          <w:caps w:val="0"/>
        </w:rPr>
        <w:t>9</w:t>
      </w:r>
    </w:p>
    <w:p w14:paraId="5351FE0F" w14:textId="2C025C1B" w:rsidR="006C2200" w:rsidRPr="009F1F0D" w:rsidRDefault="00683D63" w:rsidP="00507B4E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Hodnocení a kontrola plnění individuálního studijního plánu</w:t>
      </w:r>
    </w:p>
    <w:p w14:paraId="0B8C698F" w14:textId="37A97BD5" w:rsidR="00683D63" w:rsidRPr="009F1F0D" w:rsidRDefault="00AD55AF" w:rsidP="00683D63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009F1F0D">
        <w:rPr>
          <w:b w:val="0"/>
          <w:caps w:val="0"/>
          <w:u w:val="single"/>
        </w:rPr>
        <w:t>Ad odst. (1) SZŘ:</w:t>
      </w:r>
    </w:p>
    <w:p w14:paraId="62968E65" w14:textId="7B841890" w:rsidR="00507B4E" w:rsidRPr="009F1F0D" w:rsidRDefault="00D303EC" w:rsidP="00EB3873">
      <w:pPr>
        <w:pStyle w:val="Zkladntext"/>
        <w:numPr>
          <w:ilvl w:val="0"/>
          <w:numId w:val="67"/>
        </w:numPr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Jednou ročně, v souvislosti s hodnocením</w:t>
      </w:r>
      <w:r w:rsidR="009F1F0D">
        <w:rPr>
          <w:rFonts w:ascii="Times New Roman" w:hAnsi="Times New Roman"/>
          <w:i w:val="0"/>
        </w:rPr>
        <w:t xml:space="preserve"> </w:t>
      </w:r>
      <w:r w:rsidR="008A61E1" w:rsidRPr="009F1F0D">
        <w:rPr>
          <w:rFonts w:ascii="Times New Roman" w:hAnsi="Times New Roman"/>
          <w:i w:val="0"/>
        </w:rPr>
        <w:t>individuálních</w:t>
      </w:r>
      <w:r w:rsid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 xml:space="preserve">studijních plánů prostřednictvím formuláře Roční hodnocení doktoranda, podávají </w:t>
      </w:r>
      <w:r w:rsidR="008A61E1" w:rsidRPr="009F1F0D">
        <w:rPr>
          <w:rFonts w:ascii="Times New Roman" w:hAnsi="Times New Roman"/>
          <w:i w:val="0"/>
        </w:rPr>
        <w:t xml:space="preserve">doktorandi </w:t>
      </w:r>
      <w:r w:rsidRPr="009F1F0D">
        <w:rPr>
          <w:rFonts w:ascii="Times New Roman" w:hAnsi="Times New Roman"/>
          <w:i w:val="0"/>
        </w:rPr>
        <w:t xml:space="preserve">v prezenční formě </w:t>
      </w:r>
      <w:r w:rsidR="008A61E1" w:rsidRPr="009F1F0D">
        <w:rPr>
          <w:rFonts w:ascii="Times New Roman" w:hAnsi="Times New Roman"/>
          <w:i w:val="0"/>
        </w:rPr>
        <w:t xml:space="preserve">DSP </w:t>
      </w:r>
      <w:r w:rsidRPr="009F1F0D">
        <w:rPr>
          <w:rFonts w:ascii="Times New Roman" w:hAnsi="Times New Roman"/>
          <w:i w:val="0"/>
        </w:rPr>
        <w:t>na schůzi ústavu informaci o svých aktivitách za uplynulý akademický rok.</w:t>
      </w:r>
    </w:p>
    <w:p w14:paraId="0B351048" w14:textId="45B02F8A" w:rsidR="00D303EC" w:rsidRPr="002C114E" w:rsidRDefault="00683D63" w:rsidP="00EB3873">
      <w:pPr>
        <w:pStyle w:val="Zkladntext"/>
        <w:numPr>
          <w:ilvl w:val="0"/>
          <w:numId w:val="67"/>
        </w:numPr>
        <w:spacing w:after="60"/>
        <w:ind w:left="0" w:firstLine="0"/>
      </w:pPr>
      <w:r w:rsidRPr="009F1F0D">
        <w:rPr>
          <w:rFonts w:ascii="Times New Roman" w:hAnsi="Times New Roman"/>
          <w:i w:val="0"/>
        </w:rPr>
        <w:t xml:space="preserve">Do konce měsíce srpna odevzdá </w:t>
      </w:r>
      <w:r w:rsidR="008A61E1" w:rsidRPr="009F1F0D">
        <w:rPr>
          <w:rFonts w:ascii="Times New Roman" w:hAnsi="Times New Roman"/>
          <w:i w:val="0"/>
        </w:rPr>
        <w:t>doktorand</w:t>
      </w:r>
      <w:r w:rsidRPr="009F1F0D">
        <w:rPr>
          <w:rFonts w:ascii="Times New Roman" w:hAnsi="Times New Roman"/>
          <w:i w:val="0"/>
        </w:rPr>
        <w:t xml:space="preserve"> svému školiteli zprávu o výsledcích řešení tvůrčích úkolů, publikační činnosti a dalších aktivitách podstatných k hodnocení svého studia za předchozí akademický rok v členění dle formuláře Roční hodnocení doktoranda, který je k dispozici na </w:t>
      </w:r>
      <w:r w:rsidR="00C31B89" w:rsidRPr="009F1F0D">
        <w:rPr>
          <w:rFonts w:ascii="Times New Roman" w:hAnsi="Times New Roman"/>
          <w:i w:val="0"/>
        </w:rPr>
        <w:t>internetových</w:t>
      </w:r>
      <w:r w:rsidRPr="002C114E">
        <w:rPr>
          <w:rFonts w:ascii="Times New Roman" w:hAnsi="Times New Roman"/>
          <w:i w:val="0"/>
        </w:rPr>
        <w:t xml:space="preserve"> stránkách </w:t>
      </w:r>
      <w:r w:rsidR="008A61E1" w:rsidRPr="002C114E">
        <w:rPr>
          <w:rFonts w:ascii="Times New Roman" w:hAnsi="Times New Roman"/>
          <w:i w:val="0"/>
        </w:rPr>
        <w:t xml:space="preserve">FaME </w:t>
      </w:r>
      <w:r w:rsidRPr="002C114E">
        <w:rPr>
          <w:rFonts w:ascii="Times New Roman" w:hAnsi="Times New Roman"/>
          <w:i w:val="0"/>
        </w:rPr>
        <w:t xml:space="preserve">a na referátu výzkumu a kvalifikačních řízení. Tato zpráva je jedním z podkladů pro hodnocení </w:t>
      </w:r>
      <w:r w:rsidR="008A61E1" w:rsidRPr="002C114E">
        <w:rPr>
          <w:rFonts w:ascii="Times New Roman" w:hAnsi="Times New Roman"/>
          <w:i w:val="0"/>
        </w:rPr>
        <w:t>doktoranda</w:t>
      </w:r>
      <w:r w:rsidRPr="002C114E">
        <w:rPr>
          <w:rFonts w:ascii="Times New Roman" w:hAnsi="Times New Roman"/>
          <w:i w:val="0"/>
        </w:rPr>
        <w:t>.</w:t>
      </w:r>
    </w:p>
    <w:p w14:paraId="0031D3D4" w14:textId="63468B66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009F1F0D">
        <w:rPr>
          <w:b w:val="0"/>
          <w:caps w:val="0"/>
          <w:u w:val="single"/>
        </w:rPr>
        <w:t>Ad odst. (3) SZŘ:</w:t>
      </w:r>
    </w:p>
    <w:p w14:paraId="129821AB" w14:textId="5FA905C3" w:rsidR="00683D63" w:rsidRPr="002C114E" w:rsidRDefault="00683D63" w:rsidP="00EB3873">
      <w:pPr>
        <w:pStyle w:val="Nzevsti"/>
        <w:numPr>
          <w:ilvl w:val="0"/>
          <w:numId w:val="67"/>
        </w:numPr>
        <w:spacing w:after="0"/>
        <w:ind w:left="0" w:firstLine="0"/>
        <w:jc w:val="both"/>
        <w:outlineLvl w:val="0"/>
        <w:rPr>
          <w:b w:val="0"/>
          <w:caps w:val="0"/>
        </w:rPr>
      </w:pPr>
      <w:r w:rsidRPr="009F1F0D">
        <w:rPr>
          <w:b w:val="0"/>
          <w:caps w:val="0"/>
        </w:rPr>
        <w:t xml:space="preserve">Pokud školitel navrhne nepokračovat ve studiu z důvodu neplnění studijních povinností, může děkan na základě stanoviska oborové rady rozhodnout o ukončení studia </w:t>
      </w:r>
      <w:r w:rsidR="008A61E1" w:rsidRPr="009F1F0D">
        <w:rPr>
          <w:b w:val="0"/>
          <w:caps w:val="0"/>
        </w:rPr>
        <w:t>doktoranda</w:t>
      </w:r>
      <w:r w:rsidRPr="009F1F0D">
        <w:rPr>
          <w:b w:val="0"/>
          <w:caps w:val="0"/>
        </w:rPr>
        <w:t xml:space="preserve"> podle § 56 odst. 1 písm. b) zákona.</w:t>
      </w:r>
      <w:r w:rsidR="004B2573" w:rsidRPr="009F1F0D">
        <w:rPr>
          <w:b w:val="0"/>
          <w:caps w:val="0"/>
        </w:rPr>
        <w:t xml:space="preserve"> Na postup při rozhodování v této věci se vztahuje § 68 zákona.</w:t>
      </w:r>
    </w:p>
    <w:p w14:paraId="31815A00" w14:textId="77777777" w:rsidR="006C2200" w:rsidRPr="002C114E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4A668E3D" w14:textId="77777777" w:rsidR="00683D63" w:rsidRPr="009F1F0D" w:rsidRDefault="00683D63" w:rsidP="001958A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lastRenderedPageBreak/>
        <w:t xml:space="preserve">Článek </w:t>
      </w:r>
      <w:r w:rsidR="004B2573" w:rsidRPr="009F1F0D">
        <w:rPr>
          <w:caps w:val="0"/>
        </w:rPr>
        <w:t>40</w:t>
      </w:r>
      <w:r w:rsidRPr="009F1F0D">
        <w:rPr>
          <w:caps w:val="0"/>
        </w:rPr>
        <w:t xml:space="preserve"> až </w:t>
      </w:r>
      <w:r w:rsidR="004B2573" w:rsidRPr="009F1F0D">
        <w:rPr>
          <w:caps w:val="0"/>
        </w:rPr>
        <w:t>43</w:t>
      </w:r>
    </w:p>
    <w:p w14:paraId="46CC502F" w14:textId="25FDA3C8" w:rsidR="009D631C" w:rsidRPr="009F1F0D" w:rsidRDefault="00683D63" w:rsidP="00507B4E">
      <w:pPr>
        <w:pStyle w:val="Nzevsti"/>
        <w:spacing w:after="0"/>
        <w:outlineLvl w:val="0"/>
        <w:rPr>
          <w:b w:val="0"/>
          <w:bCs/>
          <w:i/>
          <w:iCs/>
        </w:rPr>
      </w:pPr>
      <w:r w:rsidRPr="009F1F0D">
        <w:rPr>
          <w:b w:val="0"/>
          <w:bCs/>
          <w:i/>
          <w:caps w:val="0"/>
        </w:rPr>
        <w:t>(bez doplňků a upřesnění)</w:t>
      </w:r>
    </w:p>
    <w:p w14:paraId="272CF54A" w14:textId="77777777" w:rsidR="009D631C" w:rsidRPr="009F1F0D" w:rsidRDefault="009D631C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01B226C5" w14:textId="77777777" w:rsidR="009F1F0D" w:rsidRDefault="009F1F0D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255A72B6" w14:textId="77777777" w:rsidR="009F1F0D" w:rsidRDefault="009F1F0D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5300F4AC" w14:textId="77777777" w:rsidR="009F1F0D" w:rsidRDefault="009F1F0D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02CAE609" w14:textId="03C2609C" w:rsidR="00683D63" w:rsidRPr="009F1F0D" w:rsidRDefault="00683D63" w:rsidP="001958AA">
      <w:pPr>
        <w:pStyle w:val="Nzevsti"/>
        <w:spacing w:after="0"/>
        <w:outlineLvl w:val="0"/>
        <w:rPr>
          <w:b w:val="0"/>
          <w:bCs/>
          <w:i/>
          <w:iCs/>
        </w:rPr>
      </w:pPr>
      <w:r w:rsidRPr="009F1F0D">
        <w:rPr>
          <w:b w:val="0"/>
          <w:bCs/>
          <w:i/>
          <w:iCs/>
        </w:rPr>
        <w:t>Díl 2</w:t>
      </w:r>
    </w:p>
    <w:p w14:paraId="3CE7AC0E" w14:textId="77777777" w:rsidR="00683D63" w:rsidRPr="009F1F0D" w:rsidRDefault="00683D63" w:rsidP="001958AA">
      <w:pPr>
        <w:pStyle w:val="Nzevsti"/>
        <w:spacing w:after="0"/>
        <w:outlineLvl w:val="0"/>
        <w:rPr>
          <w:caps w:val="0"/>
        </w:rPr>
      </w:pPr>
      <w:r w:rsidRPr="009F1F0D">
        <w:rPr>
          <w:b w:val="0"/>
          <w:bCs/>
          <w:i/>
          <w:iCs/>
        </w:rPr>
        <w:t>státní doktorská zkouška</w:t>
      </w:r>
    </w:p>
    <w:p w14:paraId="55F6B395" w14:textId="77777777" w:rsidR="006C2200" w:rsidRPr="009F1F0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545077" w14:textId="77777777" w:rsidR="00683D63" w:rsidRPr="009F1F0D" w:rsidRDefault="00683D63" w:rsidP="001958A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4</w:t>
      </w:r>
      <w:r w:rsidR="001958AA" w:rsidRPr="009F1F0D">
        <w:rPr>
          <w:caps w:val="0"/>
        </w:rPr>
        <w:t>4</w:t>
      </w:r>
    </w:p>
    <w:p w14:paraId="6805DEBA" w14:textId="1E89DE26" w:rsidR="006C2200" w:rsidRPr="009F1F0D" w:rsidRDefault="00683D63" w:rsidP="00507B4E">
      <w:pPr>
        <w:pStyle w:val="Nzevsti"/>
        <w:spacing w:after="0"/>
        <w:outlineLvl w:val="0"/>
        <w:rPr>
          <w:b w:val="0"/>
          <w:caps w:val="0"/>
        </w:rPr>
      </w:pPr>
      <w:r w:rsidRPr="009F1F0D">
        <w:rPr>
          <w:caps w:val="0"/>
        </w:rPr>
        <w:t>Státní doktorská zkouška</w:t>
      </w:r>
    </w:p>
    <w:p w14:paraId="443E7F7B" w14:textId="6FE4B1BF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(4) SZŘ:</w:t>
      </w:r>
    </w:p>
    <w:p w14:paraId="2CAD5977" w14:textId="3EC386FC" w:rsidR="00683D63" w:rsidRPr="009F1F0D" w:rsidRDefault="00683D63" w:rsidP="00EB3873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Formulář Protokolu o státní doktorské zkoušce</w:t>
      </w:r>
      <w:r w:rsidR="004B2573" w:rsidRPr="009F1F0D">
        <w:rPr>
          <w:b w:val="0"/>
          <w:bCs/>
          <w:caps w:val="0"/>
        </w:rPr>
        <w:t xml:space="preserve"> (dále jen </w:t>
      </w:r>
      <w:r w:rsidR="008A61E1" w:rsidRPr="009F1F0D">
        <w:rPr>
          <w:b w:val="0"/>
          <w:bCs/>
          <w:caps w:val="0"/>
        </w:rPr>
        <w:t>„</w:t>
      </w:r>
      <w:r w:rsidR="004B2573" w:rsidRPr="009F1F0D">
        <w:rPr>
          <w:b w:val="0"/>
          <w:bCs/>
          <w:caps w:val="0"/>
        </w:rPr>
        <w:t>SDZ</w:t>
      </w:r>
      <w:r w:rsidR="008A61E1" w:rsidRPr="009F1F0D">
        <w:rPr>
          <w:b w:val="0"/>
          <w:bCs/>
          <w:caps w:val="0"/>
        </w:rPr>
        <w:t>“</w:t>
      </w:r>
      <w:r w:rsidR="004B2573" w:rsidRPr="009F1F0D">
        <w:rPr>
          <w:b w:val="0"/>
          <w:bCs/>
          <w:caps w:val="0"/>
        </w:rPr>
        <w:t>)</w:t>
      </w:r>
      <w:r w:rsidRPr="009F1F0D">
        <w:rPr>
          <w:b w:val="0"/>
          <w:bCs/>
          <w:caps w:val="0"/>
        </w:rPr>
        <w:t>, schválený děkan</w:t>
      </w:r>
      <w:r w:rsidR="004B2573" w:rsidRPr="009F1F0D">
        <w:rPr>
          <w:b w:val="0"/>
          <w:bCs/>
          <w:caps w:val="0"/>
        </w:rPr>
        <w:t>em</w:t>
      </w:r>
      <w:r w:rsidRPr="009F1F0D">
        <w:rPr>
          <w:b w:val="0"/>
          <w:bCs/>
          <w:caps w:val="0"/>
        </w:rPr>
        <w:t>, je uložen na referátu výzkumu a kvalifikačních řízení FaME.</w:t>
      </w:r>
    </w:p>
    <w:p w14:paraId="64BD34D5" w14:textId="77777777" w:rsidR="000E0449" w:rsidRPr="009F1F0D" w:rsidRDefault="000E0449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7E2B8459" w14:textId="77777777" w:rsidR="00683D63" w:rsidRPr="009F1F0D" w:rsidRDefault="00683D63" w:rsidP="00683D63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4</w:t>
      </w:r>
      <w:r w:rsidR="004B2573" w:rsidRPr="009F1F0D">
        <w:rPr>
          <w:caps w:val="0"/>
        </w:rPr>
        <w:t>5</w:t>
      </w:r>
    </w:p>
    <w:p w14:paraId="247DCCDF" w14:textId="72BB828E" w:rsidR="006C2200" w:rsidRPr="009F1F0D" w:rsidRDefault="00683D63" w:rsidP="00507B4E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Přihlašování ke státní doktorské zkoušce</w:t>
      </w:r>
    </w:p>
    <w:p w14:paraId="09294907" w14:textId="78B96015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(2) SZŘ:</w:t>
      </w:r>
    </w:p>
    <w:p w14:paraId="0FE345FF" w14:textId="6AE72908" w:rsidR="00683D63" w:rsidRPr="009F1F0D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Žádost o povolení SDZ podá </w:t>
      </w:r>
      <w:r w:rsidR="008A61E1" w:rsidRPr="009F1F0D">
        <w:rPr>
          <w:rFonts w:ascii="Times New Roman" w:hAnsi="Times New Roman"/>
          <w:i w:val="0"/>
        </w:rPr>
        <w:t>doktorand</w:t>
      </w:r>
      <w:r w:rsidR="004B2573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 xml:space="preserve">na předepsaném formuláři. </w:t>
      </w:r>
      <w:bookmarkStart w:id="1" w:name="OLE_LINK1"/>
      <w:r w:rsidRPr="009F1F0D">
        <w:rPr>
          <w:rFonts w:ascii="Times New Roman" w:hAnsi="Times New Roman"/>
          <w:i w:val="0"/>
        </w:rPr>
        <w:t xml:space="preserve">K žádosti přiloží doplněk životopisu, přehled publikační činnosti a vytvořených inženýrských děl včetně výpisu z OBD, plnou verzi všech výstupů tvůrčí činnosti, které jsou uloženy na příslušném ústavu na FaME, písemné teze disertační práce dle ustanovení </w:t>
      </w:r>
      <w:r w:rsidR="008A61E1" w:rsidRPr="009F1F0D">
        <w:rPr>
          <w:rFonts w:ascii="Times New Roman" w:hAnsi="Times New Roman"/>
          <w:i w:val="0"/>
        </w:rPr>
        <w:t xml:space="preserve">čl.  </w:t>
      </w:r>
      <w:r w:rsidRPr="009F1F0D">
        <w:rPr>
          <w:rFonts w:ascii="Times New Roman" w:hAnsi="Times New Roman"/>
          <w:i w:val="0"/>
        </w:rPr>
        <w:t>4</w:t>
      </w:r>
      <w:r w:rsidR="004B2573" w:rsidRPr="009F1F0D">
        <w:rPr>
          <w:rFonts w:ascii="Times New Roman" w:hAnsi="Times New Roman"/>
          <w:i w:val="0"/>
        </w:rPr>
        <w:t>4</w:t>
      </w:r>
      <w:r w:rsidRPr="009F1F0D">
        <w:rPr>
          <w:rFonts w:ascii="Times New Roman" w:hAnsi="Times New Roman"/>
          <w:i w:val="0"/>
        </w:rPr>
        <w:t xml:space="preserve">, vyjádření školitele, ředitele ústavu, </w:t>
      </w:r>
      <w:r w:rsidR="004B2573" w:rsidRPr="009F1F0D">
        <w:rPr>
          <w:rFonts w:ascii="Times New Roman" w:hAnsi="Times New Roman"/>
          <w:i w:val="0"/>
        </w:rPr>
        <w:t xml:space="preserve">příslušného </w:t>
      </w:r>
      <w:r w:rsidRPr="009F1F0D">
        <w:rPr>
          <w:rFonts w:ascii="Times New Roman" w:hAnsi="Times New Roman"/>
          <w:i w:val="0"/>
        </w:rPr>
        <w:t xml:space="preserve">proděkana týkající se splnění minimálních publikačních výstupů </w:t>
      </w:r>
      <w:r w:rsidR="008A61E1" w:rsidRPr="009F1F0D">
        <w:rPr>
          <w:rFonts w:ascii="Times New Roman" w:hAnsi="Times New Roman"/>
          <w:i w:val="0"/>
        </w:rPr>
        <w:t xml:space="preserve">doktoranda </w:t>
      </w:r>
      <w:r w:rsidRPr="009F1F0D">
        <w:rPr>
          <w:rFonts w:ascii="Times New Roman" w:hAnsi="Times New Roman"/>
          <w:i w:val="0"/>
        </w:rPr>
        <w:t>(všechna vyjádření jsou součástí formuláře) a doklad o složených dílčích zkouškách. Minimální požadavky na výstupy tvůrčích činnos</w:t>
      </w:r>
      <w:r w:rsidR="00094E76" w:rsidRPr="009F1F0D">
        <w:rPr>
          <w:rFonts w:ascii="Times New Roman" w:hAnsi="Times New Roman"/>
          <w:i w:val="0"/>
        </w:rPr>
        <w:t xml:space="preserve">tí </w:t>
      </w:r>
      <w:r w:rsidR="008A61E1" w:rsidRPr="009F1F0D">
        <w:rPr>
          <w:rFonts w:ascii="Times New Roman" w:hAnsi="Times New Roman"/>
          <w:i w:val="0"/>
        </w:rPr>
        <w:t xml:space="preserve">doktoranda </w:t>
      </w:r>
      <w:r w:rsidR="00094E76" w:rsidRPr="009F1F0D">
        <w:rPr>
          <w:rFonts w:ascii="Times New Roman" w:hAnsi="Times New Roman"/>
          <w:i w:val="0"/>
        </w:rPr>
        <w:t>jsou tři publikace</w:t>
      </w:r>
      <w:r w:rsidR="00B821BD" w:rsidRPr="009F1F0D">
        <w:rPr>
          <w:rFonts w:ascii="Times New Roman" w:hAnsi="Times New Roman"/>
          <w:i w:val="0"/>
        </w:rPr>
        <w:t xml:space="preserve"> ve formě odborného článku</w:t>
      </w:r>
      <w:r w:rsidR="00094E76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>v případě 100</w:t>
      </w:r>
      <w:r w:rsidR="008C0040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>% mentálního podílu</w:t>
      </w:r>
      <w:r w:rsidR="00094E76" w:rsidRPr="009F1F0D">
        <w:rPr>
          <w:rFonts w:ascii="Times New Roman" w:hAnsi="Times New Roman"/>
          <w:i w:val="0"/>
        </w:rPr>
        <w:t>.</w:t>
      </w:r>
      <w:r w:rsidRPr="009F1F0D">
        <w:rPr>
          <w:rFonts w:ascii="Times New Roman" w:hAnsi="Times New Roman"/>
          <w:i w:val="0"/>
        </w:rPr>
        <w:t xml:space="preserve"> </w:t>
      </w:r>
      <w:r w:rsidR="00094E76" w:rsidRPr="009F1F0D">
        <w:rPr>
          <w:rFonts w:ascii="Times New Roman" w:hAnsi="Times New Roman"/>
          <w:i w:val="0"/>
        </w:rPr>
        <w:t>P</w:t>
      </w:r>
      <w:r w:rsidRPr="009F1F0D">
        <w:rPr>
          <w:rFonts w:ascii="Times New Roman" w:hAnsi="Times New Roman"/>
          <w:i w:val="0"/>
        </w:rPr>
        <w:t>okud je mentální podíl nižší, musí být publikací adekvátně více</w:t>
      </w:r>
      <w:r w:rsidR="00094E76" w:rsidRPr="009F1F0D">
        <w:rPr>
          <w:rFonts w:ascii="Times New Roman" w:hAnsi="Times New Roman"/>
          <w:i w:val="0"/>
        </w:rPr>
        <w:t>. M</w:t>
      </w:r>
      <w:r w:rsidRPr="009F1F0D">
        <w:rPr>
          <w:rFonts w:ascii="Times New Roman" w:hAnsi="Times New Roman"/>
          <w:i w:val="0"/>
        </w:rPr>
        <w:t>inimálně jedna</w:t>
      </w:r>
      <w:r w:rsidR="00094E76" w:rsidRPr="009F1F0D">
        <w:rPr>
          <w:rFonts w:ascii="Times New Roman" w:hAnsi="Times New Roman"/>
          <w:i w:val="0"/>
        </w:rPr>
        <w:t xml:space="preserve"> publikace musí být</w:t>
      </w:r>
      <w:r w:rsidRPr="009F1F0D">
        <w:rPr>
          <w:rFonts w:ascii="Times New Roman" w:hAnsi="Times New Roman"/>
          <w:i w:val="0"/>
        </w:rPr>
        <w:t xml:space="preserve"> v anglickém jazyce</w:t>
      </w:r>
      <w:r w:rsidR="00094E76" w:rsidRPr="009F1F0D">
        <w:rPr>
          <w:rFonts w:ascii="Times New Roman" w:hAnsi="Times New Roman"/>
          <w:i w:val="0"/>
        </w:rPr>
        <w:t>.</w:t>
      </w:r>
      <w:r w:rsidRPr="009F1F0D">
        <w:rPr>
          <w:rFonts w:ascii="Times New Roman" w:hAnsi="Times New Roman"/>
          <w:i w:val="0"/>
        </w:rPr>
        <w:t xml:space="preserve"> Všechny výstupy tvůrčí činnosti musí obsahovat správnou afilaci: Univerzita Tomáše Bati ve Zlíně nebo Tomas Bata University in Zl</w:t>
      </w:r>
      <w:r w:rsidR="00094E76" w:rsidRPr="009F1F0D">
        <w:rPr>
          <w:rFonts w:ascii="Times New Roman" w:hAnsi="Times New Roman"/>
          <w:i w:val="0"/>
        </w:rPr>
        <w:t>í</w:t>
      </w:r>
      <w:r w:rsidRPr="009F1F0D">
        <w:rPr>
          <w:rFonts w:ascii="Times New Roman" w:hAnsi="Times New Roman"/>
          <w:i w:val="0"/>
        </w:rPr>
        <w:t>n.</w:t>
      </w:r>
    </w:p>
    <w:p w14:paraId="1D0100CF" w14:textId="1D058C92" w:rsidR="00683D63" w:rsidRPr="009F1F0D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Formální úprava tezí ke SDZ se řídí příslušnou </w:t>
      </w:r>
      <w:r w:rsidR="00EE62A2" w:rsidRPr="009F1F0D">
        <w:rPr>
          <w:rFonts w:ascii="Times New Roman" w:hAnsi="Times New Roman"/>
          <w:i w:val="0"/>
        </w:rPr>
        <w:t>vnitřní normou UTB</w:t>
      </w:r>
      <w:r w:rsidRPr="009F1F0D">
        <w:rPr>
          <w:rFonts w:ascii="Times New Roman" w:hAnsi="Times New Roman"/>
          <w:i w:val="0"/>
        </w:rPr>
        <w:t xml:space="preserve">. </w:t>
      </w:r>
      <w:bookmarkEnd w:id="1"/>
    </w:p>
    <w:p w14:paraId="4A88CF61" w14:textId="7E68CBD1" w:rsidR="00683D63" w:rsidRPr="009F1F0D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Formulář Přihláška ke státní doktorské zkoušce, schválený děkan</w:t>
      </w:r>
      <w:r w:rsidR="004B2573" w:rsidRPr="009F1F0D">
        <w:rPr>
          <w:rFonts w:ascii="Times New Roman" w:hAnsi="Times New Roman"/>
          <w:i w:val="0"/>
        </w:rPr>
        <w:t>em</w:t>
      </w:r>
      <w:r w:rsidRPr="009F1F0D">
        <w:rPr>
          <w:rFonts w:ascii="Times New Roman" w:hAnsi="Times New Roman"/>
          <w:i w:val="0"/>
        </w:rPr>
        <w:t>, je zveřejněn a</w:t>
      </w:r>
      <w:r w:rsidR="00507B4E" w:rsidRPr="009F1F0D">
        <w:rPr>
          <w:rFonts w:ascii="Times New Roman" w:hAnsi="Times New Roman"/>
          <w:i w:val="0"/>
        </w:rPr>
        <w:t> </w:t>
      </w:r>
      <w:r w:rsidRPr="009F1F0D">
        <w:rPr>
          <w:rFonts w:ascii="Times New Roman" w:hAnsi="Times New Roman"/>
          <w:i w:val="0"/>
        </w:rPr>
        <w:t xml:space="preserve">aktualizován na </w:t>
      </w:r>
      <w:r w:rsidR="00C31B89" w:rsidRPr="009F1F0D">
        <w:rPr>
          <w:rFonts w:ascii="Times New Roman" w:hAnsi="Times New Roman"/>
          <w:i w:val="0"/>
        </w:rPr>
        <w:t>internetových</w:t>
      </w:r>
      <w:r w:rsidRPr="009F1F0D">
        <w:rPr>
          <w:rFonts w:ascii="Times New Roman" w:hAnsi="Times New Roman"/>
          <w:i w:val="0"/>
        </w:rPr>
        <w:t xml:space="preserve"> stránkách </w:t>
      </w:r>
      <w:r w:rsidR="00DA62BC" w:rsidRPr="009F1F0D">
        <w:rPr>
          <w:rFonts w:ascii="Times New Roman" w:hAnsi="Times New Roman"/>
          <w:i w:val="0"/>
        </w:rPr>
        <w:t>FaME</w:t>
      </w:r>
      <w:r w:rsid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>a je uložen na referátu výzkumu a</w:t>
      </w:r>
      <w:r w:rsidR="00507B4E" w:rsidRPr="009F1F0D">
        <w:rPr>
          <w:rFonts w:ascii="Times New Roman" w:hAnsi="Times New Roman"/>
          <w:i w:val="0"/>
        </w:rPr>
        <w:t> </w:t>
      </w:r>
      <w:r w:rsidRPr="009F1F0D">
        <w:rPr>
          <w:rFonts w:ascii="Times New Roman" w:hAnsi="Times New Roman"/>
          <w:i w:val="0"/>
        </w:rPr>
        <w:t>kvalifikačních řízení.</w:t>
      </w:r>
    </w:p>
    <w:p w14:paraId="29C7DD33" w14:textId="0906C4EA" w:rsidR="00507B4E" w:rsidRPr="009F1F0D" w:rsidRDefault="00DA62BC" w:rsidP="009F1F0D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Doktorand </w:t>
      </w:r>
      <w:r w:rsidR="00683D63" w:rsidRPr="009F1F0D">
        <w:rPr>
          <w:rFonts w:ascii="Times New Roman" w:hAnsi="Times New Roman"/>
          <w:i w:val="0"/>
        </w:rPr>
        <w:t xml:space="preserve">je povinen přihlásit se ke </w:t>
      </w:r>
      <w:r w:rsidR="004B2573" w:rsidRPr="009F1F0D">
        <w:rPr>
          <w:rFonts w:ascii="Times New Roman" w:hAnsi="Times New Roman"/>
          <w:i w:val="0"/>
        </w:rPr>
        <w:t>SDZ</w:t>
      </w:r>
      <w:r w:rsidR="00683D63" w:rsidRPr="009F1F0D">
        <w:rPr>
          <w:rFonts w:ascii="Times New Roman" w:hAnsi="Times New Roman"/>
          <w:i w:val="0"/>
        </w:rPr>
        <w:t xml:space="preserve"> nejpozději do dvou let od zahájení studia. Pokud tak neučiní, bude mu studium ukončeno podle § 56 odst. 1 b) zákona. Postup při rozhodování v této věci se řídí § 68 zákona. Zúčastnil-li se </w:t>
      </w:r>
      <w:r w:rsidRPr="009F1F0D">
        <w:rPr>
          <w:rFonts w:ascii="Times New Roman" w:hAnsi="Times New Roman"/>
          <w:i w:val="0"/>
        </w:rPr>
        <w:t xml:space="preserve">doktorand </w:t>
      </w:r>
      <w:r w:rsidR="00683D63" w:rsidRPr="009F1F0D">
        <w:rPr>
          <w:rFonts w:ascii="Times New Roman" w:hAnsi="Times New Roman"/>
          <w:i w:val="0"/>
        </w:rPr>
        <w:t xml:space="preserve">studijního pobytu schváleného svým školitelem na zahraniční univerzitě nebo na zahraničním vědecko-výzkumném pracovišti v prvních dvou letech studia v DSP, kde se věnoval výzkumu v souladu se zaměřením své disertační práce, prodlužuje se mu termín pro přihlášení se ke </w:t>
      </w:r>
      <w:r w:rsidRPr="009F1F0D">
        <w:rPr>
          <w:rFonts w:ascii="Times New Roman" w:hAnsi="Times New Roman"/>
          <w:i w:val="0"/>
        </w:rPr>
        <w:t>SDZ</w:t>
      </w:r>
      <w:r w:rsidR="00683D63" w:rsidRPr="009F1F0D">
        <w:rPr>
          <w:rFonts w:ascii="Times New Roman" w:hAnsi="Times New Roman"/>
          <w:i w:val="0"/>
        </w:rPr>
        <w:t xml:space="preserve"> o dobu strávenou v zahraničí.</w:t>
      </w:r>
    </w:p>
    <w:p w14:paraId="6B8B1EC4" w14:textId="77777777" w:rsidR="0027420B" w:rsidRPr="009F1F0D" w:rsidRDefault="0027420B" w:rsidP="0015429C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509EC6B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4</w:t>
      </w:r>
      <w:r w:rsidR="004B2573" w:rsidRPr="009F1F0D">
        <w:rPr>
          <w:caps w:val="0"/>
        </w:rPr>
        <w:t>6</w:t>
      </w:r>
    </w:p>
    <w:p w14:paraId="78BF97D0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Zkušební komise pro státní doktorské zkoušky</w:t>
      </w:r>
    </w:p>
    <w:p w14:paraId="72F079FA" w14:textId="26A8557F" w:rsidR="00453365" w:rsidRPr="009F1F0D" w:rsidRDefault="00683D63" w:rsidP="00507B4E">
      <w:pPr>
        <w:pStyle w:val="Nzevsti"/>
        <w:spacing w:after="0"/>
        <w:outlineLvl w:val="0"/>
        <w:rPr>
          <w:b w:val="0"/>
          <w:bCs/>
          <w:caps w:val="0"/>
        </w:rPr>
      </w:pPr>
      <w:r w:rsidRPr="009F1F0D">
        <w:rPr>
          <w:b w:val="0"/>
          <w:bCs/>
          <w:i/>
          <w:caps w:val="0"/>
        </w:rPr>
        <w:t>(bez doplňků a upřesnění)</w:t>
      </w:r>
    </w:p>
    <w:p w14:paraId="48ABB0AE" w14:textId="65FE8B1B" w:rsidR="004D2471" w:rsidRPr="009F1F0D" w:rsidRDefault="004D2471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0A1F8945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Článek 4</w:t>
      </w:r>
      <w:r w:rsidR="004B2573" w:rsidRPr="009F1F0D">
        <w:rPr>
          <w:caps w:val="0"/>
        </w:rPr>
        <w:t>7</w:t>
      </w:r>
    </w:p>
    <w:p w14:paraId="76E1E040" w14:textId="77777777" w:rsidR="00683D63" w:rsidRPr="009F1F0D" w:rsidRDefault="00683D63" w:rsidP="00DC004A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Hodnocení státní doktorské zkoušky</w:t>
      </w:r>
    </w:p>
    <w:p w14:paraId="02655DB5" w14:textId="19EFDC15" w:rsidR="00683D63" w:rsidRPr="009F1F0D" w:rsidRDefault="00683D63" w:rsidP="00EB3873">
      <w:pPr>
        <w:pStyle w:val="Nzevsti"/>
        <w:spacing w:after="0"/>
        <w:outlineLvl w:val="0"/>
      </w:pPr>
      <w:r w:rsidRPr="009F1F0D">
        <w:rPr>
          <w:b w:val="0"/>
          <w:i/>
          <w:caps w:val="0"/>
        </w:rPr>
        <w:t>(bez doplňků a upřesnění)</w:t>
      </w:r>
    </w:p>
    <w:p w14:paraId="05C89E68" w14:textId="77777777" w:rsidR="006C2200" w:rsidRPr="009F1F0D" w:rsidRDefault="006C2200" w:rsidP="00DC004A">
      <w:pPr>
        <w:pStyle w:val="Zkladntext"/>
      </w:pPr>
    </w:p>
    <w:p w14:paraId="7C71B15B" w14:textId="77777777" w:rsidR="00683D63" w:rsidRPr="009F1F0D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9F1F0D">
        <w:rPr>
          <w:b w:val="0"/>
          <w:i/>
          <w:iCs/>
        </w:rPr>
        <w:lastRenderedPageBreak/>
        <w:t>Díl 3</w:t>
      </w:r>
    </w:p>
    <w:p w14:paraId="30ADDC06" w14:textId="77777777" w:rsidR="00683D63" w:rsidRPr="009F1F0D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9F1F0D">
        <w:rPr>
          <w:b w:val="0"/>
          <w:i/>
          <w:iCs/>
        </w:rPr>
        <w:t>Disertační práce a její obhajoba</w:t>
      </w:r>
    </w:p>
    <w:p w14:paraId="2DB9F8AF" w14:textId="77777777" w:rsidR="006C2200" w:rsidRPr="009F1F0D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77777777" w:rsidR="00683D63" w:rsidRPr="009F1F0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Článek 4</w:t>
      </w:r>
      <w:r w:rsidR="004B2573" w:rsidRPr="009F1F0D">
        <w:rPr>
          <w:bCs/>
          <w:caps w:val="0"/>
        </w:rPr>
        <w:t>8</w:t>
      </w:r>
    </w:p>
    <w:p w14:paraId="7F78DBF8" w14:textId="77777777" w:rsidR="00683D63" w:rsidRPr="009F1F0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Disertační práce</w:t>
      </w:r>
    </w:p>
    <w:p w14:paraId="1852D41B" w14:textId="4F1F60CF" w:rsidR="000E0449" w:rsidRPr="009F1F0D" w:rsidRDefault="00683D63" w:rsidP="009F1F0D">
      <w:pPr>
        <w:pStyle w:val="Nzevsti"/>
        <w:spacing w:after="0"/>
        <w:outlineLvl w:val="0"/>
        <w:rPr>
          <w:bCs/>
          <w:i/>
          <w:caps w:val="0"/>
        </w:rPr>
      </w:pPr>
      <w:r w:rsidRPr="009F1F0D">
        <w:rPr>
          <w:b w:val="0"/>
          <w:bCs/>
          <w:i/>
          <w:caps w:val="0"/>
        </w:rPr>
        <w:t>(bez doplňků a upřesnění)</w:t>
      </w:r>
    </w:p>
    <w:p w14:paraId="6A9CA263" w14:textId="22FC7268" w:rsidR="00683D63" w:rsidRPr="009F1F0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Článek 4</w:t>
      </w:r>
      <w:r w:rsidR="004B2573" w:rsidRPr="009F1F0D">
        <w:rPr>
          <w:bCs/>
          <w:caps w:val="0"/>
        </w:rPr>
        <w:t>9</w:t>
      </w:r>
    </w:p>
    <w:p w14:paraId="46A0BABE" w14:textId="58C16BB7" w:rsidR="006C2200" w:rsidRPr="009F1F0D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Přihláška k obhajobě disertační práce</w:t>
      </w:r>
    </w:p>
    <w:p w14:paraId="1F28E743" w14:textId="1C05D7D7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(1) SZŘ:</w:t>
      </w:r>
    </w:p>
    <w:p w14:paraId="5897A3E5" w14:textId="268F5FF6" w:rsidR="00BA7A5B" w:rsidRPr="009F1F0D" w:rsidRDefault="00507B4E" w:rsidP="00A669FA">
      <w:pPr>
        <w:pStyle w:val="Nzevsti"/>
        <w:numPr>
          <w:ilvl w:val="0"/>
          <w:numId w:val="68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Formulář přihlášky k obhajobě disertační práce, schválený děkanem, je zveřejněn a aktualizován na internetových stránkách FaME a je uložen na referátu výzkumu a kvalifikačních řízení.</w:t>
      </w:r>
    </w:p>
    <w:p w14:paraId="4C77627B" w14:textId="62B0AA95" w:rsidR="00683D63" w:rsidRPr="009F1F0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(2) SZŘ:</w:t>
      </w:r>
    </w:p>
    <w:p w14:paraId="1B09DDCE" w14:textId="58B0F18B" w:rsidR="00683D63" w:rsidRPr="009F1F0D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Před podáním přihlášky k obhajobě disertační práce se doporučuje předchozí prezentace </w:t>
      </w:r>
      <w:r w:rsidR="00DA62BC" w:rsidRPr="009F1F0D">
        <w:rPr>
          <w:rFonts w:ascii="Times New Roman" w:hAnsi="Times New Roman"/>
          <w:i w:val="0"/>
        </w:rPr>
        <w:t xml:space="preserve"> doktorandem </w:t>
      </w:r>
      <w:r w:rsidRPr="009F1F0D">
        <w:rPr>
          <w:rFonts w:ascii="Times New Roman" w:hAnsi="Times New Roman"/>
          <w:i w:val="0"/>
        </w:rPr>
        <w:t xml:space="preserve">připravených podkladů (dále jen „prezentace“) na veřejné schůzi příslušného </w:t>
      </w:r>
      <w:r w:rsidR="004B2573" w:rsidRPr="009F1F0D">
        <w:rPr>
          <w:rFonts w:ascii="Times New Roman" w:hAnsi="Times New Roman"/>
          <w:i w:val="0"/>
        </w:rPr>
        <w:t>školícího pracoviště</w:t>
      </w:r>
      <w:r w:rsidR="00997626" w:rsidRPr="009F1F0D">
        <w:rPr>
          <w:rFonts w:ascii="Times New Roman" w:hAnsi="Times New Roman"/>
          <w:i w:val="0"/>
        </w:rPr>
        <w:t xml:space="preserve"> formou interní obhajoby</w:t>
      </w:r>
      <w:r w:rsidRPr="009F1F0D">
        <w:rPr>
          <w:rFonts w:ascii="Times New Roman" w:hAnsi="Times New Roman"/>
          <w:i w:val="0"/>
        </w:rPr>
        <w:t>. Z jednání je proveden zápis.</w:t>
      </w:r>
      <w:r w:rsidR="00A30A22" w:rsidRPr="009F1F0D">
        <w:rPr>
          <w:rFonts w:ascii="Times New Roman" w:hAnsi="Times New Roman"/>
          <w:i w:val="0"/>
        </w:rPr>
        <w:t xml:space="preserve"> Interní obhajoba musí proběhnout v dostatečném předstihu</w:t>
      </w:r>
      <w:r w:rsidR="000520CC" w:rsidRPr="009F1F0D">
        <w:rPr>
          <w:rFonts w:ascii="Times New Roman" w:hAnsi="Times New Roman"/>
          <w:i w:val="0"/>
        </w:rPr>
        <w:t xml:space="preserve"> před samotnou obhajobou disertační práce</w:t>
      </w:r>
      <w:r w:rsidR="00A30A22" w:rsidRPr="009F1F0D">
        <w:rPr>
          <w:rFonts w:ascii="Times New Roman" w:hAnsi="Times New Roman"/>
          <w:i w:val="0"/>
        </w:rPr>
        <w:t>, aby doktorand měl možnost zapracovat připomínky</w:t>
      </w:r>
      <w:r w:rsidR="000520CC" w:rsidRPr="009F1F0D">
        <w:rPr>
          <w:rFonts w:ascii="Times New Roman" w:hAnsi="Times New Roman"/>
          <w:i w:val="0"/>
        </w:rPr>
        <w:t xml:space="preserve"> z interní obhajoby do své disertační práce. Zapracování připomínek zkontroluje příslušný ředitel školícího pracov</w:t>
      </w:r>
      <w:r w:rsidR="00781108" w:rsidRPr="009F1F0D">
        <w:rPr>
          <w:rFonts w:ascii="Times New Roman" w:hAnsi="Times New Roman"/>
          <w:i w:val="0"/>
        </w:rPr>
        <w:t>iště.</w:t>
      </w:r>
    </w:p>
    <w:p w14:paraId="648EE87F" w14:textId="77777777" w:rsidR="00683D63" w:rsidRPr="009F1F0D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S přihláškou k obhajobě disertační práce doktorand předkládá:</w:t>
      </w:r>
    </w:p>
    <w:p w14:paraId="597A46F9" w14:textId="77777777" w:rsidR="00683D63" w:rsidRPr="009F1F0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disertační práci v počtu pěti kusů,</w:t>
      </w:r>
    </w:p>
    <w:p w14:paraId="43019B71" w14:textId="77777777" w:rsidR="00683D63" w:rsidRPr="009F1F0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teze disertační práce v rozsahu cca třiceti tiskových stran v elektronické podobě,</w:t>
      </w:r>
    </w:p>
    <w:p w14:paraId="2FB527DA" w14:textId="24FC6DAF" w:rsidR="00683D63" w:rsidRPr="009F1F0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přehled aktivit vykonaných během studia v DSP, včetně seznamu vyučovaných předmětů v rámci studia DSP a uvedení rozsahu výuky</w:t>
      </w:r>
      <w:r w:rsidR="00817EC0" w:rsidRPr="009F1F0D">
        <w:rPr>
          <w:rFonts w:ascii="Times New Roman" w:hAnsi="Times New Roman"/>
          <w:i w:val="0"/>
        </w:rPr>
        <w:t>,</w:t>
      </w:r>
      <w:r w:rsidRPr="009F1F0D">
        <w:rPr>
          <w:rFonts w:ascii="Times New Roman" w:hAnsi="Times New Roman"/>
          <w:i w:val="0"/>
        </w:rPr>
        <w:t xml:space="preserve"> </w:t>
      </w:r>
    </w:p>
    <w:p w14:paraId="53C69BF4" w14:textId="6985B0A5" w:rsidR="00683D63" w:rsidRPr="009F1F0D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9F1F0D">
        <w:rPr>
          <w:color w:val="auto"/>
          <w:szCs w:val="24"/>
        </w:rPr>
        <w:t xml:space="preserve">písemné stanovisko </w:t>
      </w:r>
      <w:r w:rsidR="00997626" w:rsidRPr="009F1F0D">
        <w:rPr>
          <w:color w:val="auto"/>
          <w:szCs w:val="24"/>
        </w:rPr>
        <w:t xml:space="preserve">příslušného </w:t>
      </w:r>
      <w:r w:rsidRPr="009F1F0D">
        <w:rPr>
          <w:color w:val="auto"/>
          <w:szCs w:val="24"/>
        </w:rPr>
        <w:t xml:space="preserve">proděkana (je součástí přihlášky) týkající se splnění minimálních publikačních výstupů </w:t>
      </w:r>
      <w:r w:rsidR="00DA62BC" w:rsidRPr="009F1F0D">
        <w:rPr>
          <w:color w:val="auto"/>
          <w:szCs w:val="24"/>
        </w:rPr>
        <w:t>doktoranda</w:t>
      </w:r>
      <w:r w:rsidRPr="009F1F0D">
        <w:rPr>
          <w:color w:val="auto"/>
          <w:szCs w:val="24"/>
        </w:rPr>
        <w:t xml:space="preserve">. Je nutné dodat přehled publikační činnosti včetně výpisu z OBD, plnou verzi všech výstupů tvůrčí činnosti, které jsou uloženy na příslušném ústavu na FaME. </w:t>
      </w:r>
      <w:r w:rsidR="00DA62BC" w:rsidRPr="009F1F0D">
        <w:rPr>
          <w:color w:val="auto"/>
          <w:szCs w:val="24"/>
        </w:rPr>
        <w:t xml:space="preserve">Doktorand </w:t>
      </w:r>
      <w:r w:rsidRPr="009F1F0D">
        <w:rPr>
          <w:color w:val="auto"/>
          <w:szCs w:val="24"/>
        </w:rPr>
        <w:t>rovněž dodá uveřejnění prací nebo rukopisu prací, které jsou k uveřejnění přijaty, spolu s doklady o jejich přijetí k uveřejnění. Všechny výstupy tvůrčí činnosti musí obsahovat správnou afilaci: Univerzita Tomáše Bati ve Zlíně nebo Tomas Bata University in Zl</w:t>
      </w:r>
      <w:r w:rsidR="00817EC0" w:rsidRPr="009F1F0D">
        <w:rPr>
          <w:color w:val="auto"/>
          <w:szCs w:val="24"/>
        </w:rPr>
        <w:t>ín,</w:t>
      </w:r>
    </w:p>
    <w:p w14:paraId="0559BD9B" w14:textId="339874CA" w:rsidR="00683D63" w:rsidRPr="009F1F0D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9F1F0D">
        <w:rPr>
          <w:color w:val="auto"/>
          <w:szCs w:val="24"/>
        </w:rPr>
        <w:t xml:space="preserve">písemné stanovisko školitele </w:t>
      </w:r>
      <w:r w:rsidR="00DA62BC" w:rsidRPr="009F1F0D">
        <w:rPr>
          <w:color w:val="auto"/>
          <w:szCs w:val="24"/>
        </w:rPr>
        <w:t xml:space="preserve">doktoranda </w:t>
      </w:r>
      <w:r w:rsidRPr="009F1F0D">
        <w:rPr>
          <w:color w:val="auto"/>
          <w:szCs w:val="24"/>
        </w:rPr>
        <w:t>a ředitele ústavu k disertační práci (je součástí přihlášky),</w:t>
      </w:r>
    </w:p>
    <w:p w14:paraId="5ECB8E3E" w14:textId="2A42034B" w:rsidR="00683D63" w:rsidRPr="009F1F0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zápis z interní obhajoby provedené na ús</w:t>
      </w:r>
      <w:r w:rsidR="00817EC0" w:rsidRPr="009F1F0D">
        <w:rPr>
          <w:rFonts w:ascii="Times New Roman" w:hAnsi="Times New Roman"/>
          <w:i w:val="0"/>
        </w:rPr>
        <w:t>tavu podepsaný ředitelem ústavu,</w:t>
      </w:r>
    </w:p>
    <w:p w14:paraId="421CBD6F" w14:textId="2C5AFEB8" w:rsidR="00683D63" w:rsidRPr="009F1F0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podklady pro zhodnocení účasti na řešení výzkumného projektu UTB nebo </w:t>
      </w:r>
      <w:r w:rsidR="00DA62BC" w:rsidRPr="009F1F0D">
        <w:rPr>
          <w:rFonts w:ascii="Times New Roman" w:hAnsi="Times New Roman"/>
          <w:i w:val="0"/>
        </w:rPr>
        <w:t xml:space="preserve"> FaME</w:t>
      </w:r>
      <w:r w:rsidRPr="009F1F0D">
        <w:rPr>
          <w:rFonts w:ascii="Times New Roman" w:hAnsi="Times New Roman"/>
          <w:i w:val="0"/>
        </w:rPr>
        <w:t xml:space="preserve">, případně </w:t>
      </w:r>
      <w:r w:rsidR="00DA62BC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>vedlejší hospodářské činnosti</w:t>
      </w:r>
      <w:r w:rsidR="00DA62BC" w:rsidRPr="009F1F0D">
        <w:rPr>
          <w:rFonts w:ascii="Times New Roman" w:hAnsi="Times New Roman"/>
          <w:i w:val="0"/>
        </w:rPr>
        <w:t xml:space="preserve"> FaME</w:t>
      </w:r>
      <w:r w:rsidR="00817EC0" w:rsidRPr="009F1F0D">
        <w:rPr>
          <w:rFonts w:ascii="Times New Roman" w:hAnsi="Times New Roman"/>
          <w:i w:val="0"/>
        </w:rPr>
        <w:t>,</w:t>
      </w:r>
    </w:p>
    <w:p w14:paraId="0B6A6024" w14:textId="09CA977D" w:rsidR="00683D63" w:rsidRPr="009F1F0D" w:rsidRDefault="00997626" w:rsidP="009F1F0D">
      <w:pPr>
        <w:pStyle w:val="Zkladntext"/>
        <w:numPr>
          <w:ilvl w:val="0"/>
          <w:numId w:val="5"/>
        </w:numPr>
        <w:tabs>
          <w:tab w:val="clear" w:pos="644"/>
        </w:tabs>
        <w:spacing w:after="60"/>
        <w:ind w:left="1134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elektronickou verzi disertační práce, která je před souhlasem k tisku zkontrolována příslušným proděkanem v </w:t>
      </w:r>
      <w:r w:rsidR="008F1F6D" w:rsidRPr="009F1F0D">
        <w:rPr>
          <w:rFonts w:ascii="Times New Roman" w:hAnsi="Times New Roman"/>
          <w:i w:val="0"/>
        </w:rPr>
        <w:t>anti</w:t>
      </w:r>
      <w:r w:rsidRPr="009F1F0D">
        <w:rPr>
          <w:rFonts w:ascii="Times New Roman" w:hAnsi="Times New Roman"/>
          <w:i w:val="0"/>
        </w:rPr>
        <w:t>plagiátorském systému</w:t>
      </w:r>
      <w:r w:rsidR="00817EC0" w:rsidRPr="009F1F0D">
        <w:rPr>
          <w:rFonts w:ascii="Times New Roman" w:hAnsi="Times New Roman"/>
          <w:i w:val="0"/>
        </w:rPr>
        <w:t>.</w:t>
      </w:r>
    </w:p>
    <w:p w14:paraId="0AF6FB8E" w14:textId="77777777" w:rsidR="00125D9D" w:rsidRPr="009F1F0D" w:rsidRDefault="00125D9D" w:rsidP="00F84F5B">
      <w:pPr>
        <w:pStyle w:val="Nzevsti"/>
        <w:spacing w:after="0"/>
        <w:outlineLvl w:val="0"/>
        <w:rPr>
          <w:bCs/>
          <w:caps w:val="0"/>
        </w:rPr>
      </w:pPr>
    </w:p>
    <w:p w14:paraId="401D2C16" w14:textId="77777777" w:rsidR="00683D63" w:rsidRPr="009F1F0D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 xml:space="preserve">Článek </w:t>
      </w:r>
      <w:r w:rsidR="00117EDE" w:rsidRPr="009F1F0D">
        <w:rPr>
          <w:bCs/>
          <w:caps w:val="0"/>
        </w:rPr>
        <w:t>50</w:t>
      </w:r>
    </w:p>
    <w:p w14:paraId="3A3115FE" w14:textId="77777777" w:rsidR="00683D63" w:rsidRPr="009F1F0D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Teze disertační práce</w:t>
      </w:r>
    </w:p>
    <w:p w14:paraId="08258E7D" w14:textId="77777777" w:rsidR="00683D63" w:rsidRPr="009F1F0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9F1F0D">
        <w:rPr>
          <w:b w:val="0"/>
          <w:bCs/>
          <w:i/>
          <w:iCs/>
          <w:caps w:val="0"/>
        </w:rPr>
        <w:t>(bez doplňků a upřesnění)</w:t>
      </w:r>
    </w:p>
    <w:p w14:paraId="3106CCB9" w14:textId="77777777" w:rsidR="006C2200" w:rsidRPr="009F1F0D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7777777" w:rsidR="00683D63" w:rsidRPr="009F1F0D" w:rsidRDefault="00683D63" w:rsidP="00F84F5B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 xml:space="preserve">Článek </w:t>
      </w:r>
      <w:r w:rsidR="00117EDE" w:rsidRPr="009F1F0D">
        <w:rPr>
          <w:caps w:val="0"/>
        </w:rPr>
        <w:t>51</w:t>
      </w:r>
    </w:p>
    <w:p w14:paraId="365967FB" w14:textId="77777777" w:rsidR="00683D63" w:rsidRPr="009F1F0D" w:rsidRDefault="00683D63" w:rsidP="00F84F5B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Komise pro obhajobu disertační práce</w:t>
      </w:r>
    </w:p>
    <w:p w14:paraId="1EF6CDA5" w14:textId="77777777" w:rsidR="00683D63" w:rsidRPr="009F1F0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9F1F0D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9F1F0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77777777" w:rsidR="00683D63" w:rsidRPr="009F1F0D" w:rsidRDefault="00683D63" w:rsidP="00F84F5B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 xml:space="preserve">Článek </w:t>
      </w:r>
      <w:r w:rsidR="00117EDE" w:rsidRPr="009F1F0D">
        <w:rPr>
          <w:caps w:val="0"/>
        </w:rPr>
        <w:t>52</w:t>
      </w:r>
    </w:p>
    <w:p w14:paraId="63711EA3" w14:textId="77777777" w:rsidR="00683D63" w:rsidRPr="009F1F0D" w:rsidRDefault="00683D63" w:rsidP="00F84F5B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Oponenti disertační práce a jejich posudky</w:t>
      </w:r>
    </w:p>
    <w:p w14:paraId="7D9AFE48" w14:textId="47E5EB9A" w:rsidR="00BA7A5B" w:rsidRPr="009F1F0D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9F1F0D">
        <w:rPr>
          <w:b w:val="0"/>
          <w:bCs/>
          <w:i/>
          <w:iCs/>
          <w:caps w:val="0"/>
        </w:rPr>
        <w:lastRenderedPageBreak/>
        <w:t>(bez doplňků a upřesnění)</w:t>
      </w:r>
    </w:p>
    <w:p w14:paraId="23DF8D6B" w14:textId="33ED46D6" w:rsidR="00135921" w:rsidRDefault="00135921" w:rsidP="00F84F5B">
      <w:pPr>
        <w:pStyle w:val="Nzevsti"/>
        <w:spacing w:after="0"/>
        <w:outlineLvl w:val="0"/>
        <w:rPr>
          <w:caps w:val="0"/>
        </w:rPr>
      </w:pPr>
    </w:p>
    <w:p w14:paraId="30C348B9" w14:textId="54251E4D" w:rsidR="009F1F0D" w:rsidRDefault="009F1F0D" w:rsidP="00F84F5B">
      <w:pPr>
        <w:pStyle w:val="Nzevsti"/>
        <w:spacing w:after="0"/>
        <w:outlineLvl w:val="0"/>
        <w:rPr>
          <w:caps w:val="0"/>
        </w:rPr>
      </w:pPr>
    </w:p>
    <w:p w14:paraId="2F0857D3" w14:textId="1578E14A" w:rsidR="009F1F0D" w:rsidRDefault="009F1F0D" w:rsidP="00F84F5B">
      <w:pPr>
        <w:pStyle w:val="Nzevsti"/>
        <w:spacing w:after="0"/>
        <w:outlineLvl w:val="0"/>
        <w:rPr>
          <w:caps w:val="0"/>
        </w:rPr>
      </w:pPr>
    </w:p>
    <w:p w14:paraId="59679D89" w14:textId="7CEFDBFB" w:rsidR="009F1F0D" w:rsidRDefault="009F1F0D" w:rsidP="00F84F5B">
      <w:pPr>
        <w:pStyle w:val="Nzevsti"/>
        <w:spacing w:after="0"/>
        <w:outlineLvl w:val="0"/>
        <w:rPr>
          <w:caps w:val="0"/>
        </w:rPr>
      </w:pPr>
    </w:p>
    <w:p w14:paraId="18D7250C" w14:textId="77777777" w:rsidR="009F1F0D" w:rsidRPr="009F1F0D" w:rsidRDefault="009F1F0D" w:rsidP="00F84F5B">
      <w:pPr>
        <w:pStyle w:val="Nzevsti"/>
        <w:spacing w:after="0"/>
        <w:outlineLvl w:val="0"/>
        <w:rPr>
          <w:caps w:val="0"/>
        </w:rPr>
      </w:pPr>
    </w:p>
    <w:p w14:paraId="3E1A0831" w14:textId="08D664A4" w:rsidR="00683D63" w:rsidRPr="009F1F0D" w:rsidRDefault="00683D63" w:rsidP="00F84F5B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 xml:space="preserve">Článek </w:t>
      </w:r>
      <w:r w:rsidR="00117EDE" w:rsidRPr="009F1F0D">
        <w:rPr>
          <w:caps w:val="0"/>
        </w:rPr>
        <w:t>53</w:t>
      </w:r>
    </w:p>
    <w:p w14:paraId="2A5A1B14" w14:textId="0C4E05A8" w:rsidR="006C2200" w:rsidRPr="009F1F0D" w:rsidRDefault="00683D63" w:rsidP="00135921">
      <w:pPr>
        <w:pStyle w:val="Nzevsti"/>
        <w:spacing w:after="0"/>
        <w:outlineLvl w:val="0"/>
        <w:rPr>
          <w:caps w:val="0"/>
        </w:rPr>
      </w:pPr>
      <w:r w:rsidRPr="009F1F0D">
        <w:rPr>
          <w:caps w:val="0"/>
        </w:rPr>
        <w:t>Obhajoba disertační práce</w:t>
      </w:r>
    </w:p>
    <w:p w14:paraId="5DCD9AFE" w14:textId="273610C6" w:rsidR="00683D63" w:rsidRPr="009F1F0D" w:rsidRDefault="00683D63" w:rsidP="00F84F5B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9F1F0D">
        <w:rPr>
          <w:b w:val="0"/>
          <w:bCs/>
          <w:caps w:val="0"/>
          <w:u w:val="single"/>
        </w:rPr>
        <w:t>Ad odst. (13) SZŘ</w:t>
      </w:r>
      <w:r w:rsidR="00AD55AF" w:rsidRPr="009F1F0D">
        <w:rPr>
          <w:b w:val="0"/>
          <w:bCs/>
          <w:caps w:val="0"/>
          <w:u w:val="single"/>
        </w:rPr>
        <w:t>:</w:t>
      </w:r>
      <w:r w:rsidRPr="009F1F0D">
        <w:rPr>
          <w:b w:val="0"/>
          <w:bCs/>
          <w:caps w:val="0"/>
          <w:u w:val="single"/>
        </w:rPr>
        <w:t xml:space="preserve"> </w:t>
      </w:r>
    </w:p>
    <w:p w14:paraId="33BFDC1D" w14:textId="242406DD" w:rsidR="00683D63" w:rsidRPr="009F1F0D" w:rsidRDefault="00683D63" w:rsidP="00A669FA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9F1F0D">
        <w:rPr>
          <w:b w:val="0"/>
          <w:bCs/>
          <w:caps w:val="0"/>
        </w:rPr>
        <w:t>Formulář protokolu o obhajobě disertační práce, schválený děkan</w:t>
      </w:r>
      <w:r w:rsidR="00117EDE" w:rsidRPr="009F1F0D">
        <w:rPr>
          <w:b w:val="0"/>
          <w:bCs/>
          <w:caps w:val="0"/>
        </w:rPr>
        <w:t>em</w:t>
      </w:r>
      <w:r w:rsidRPr="009F1F0D">
        <w:rPr>
          <w:b w:val="0"/>
          <w:bCs/>
          <w:caps w:val="0"/>
        </w:rPr>
        <w:t>, je uložen na referátu výzkumu a kvalifikačních řízení.</w:t>
      </w:r>
    </w:p>
    <w:p w14:paraId="06EE814D" w14:textId="77777777" w:rsidR="000E0449" w:rsidRPr="009F1F0D" w:rsidRDefault="000E0449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BF7A4C" w:rsidR="0015429C" w:rsidRPr="009F1F0D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9F1F0D">
        <w:rPr>
          <w:b w:val="0"/>
          <w:i/>
          <w:iCs/>
        </w:rPr>
        <w:t>Díl</w:t>
      </w:r>
      <w:r w:rsidR="00873CEE" w:rsidRPr="009F1F0D">
        <w:rPr>
          <w:b w:val="0"/>
          <w:i/>
          <w:iCs/>
        </w:rPr>
        <w:t xml:space="preserve"> </w:t>
      </w:r>
      <w:r w:rsidRPr="009F1F0D">
        <w:rPr>
          <w:b w:val="0"/>
          <w:i/>
          <w:iCs/>
        </w:rPr>
        <w:t>4</w:t>
      </w:r>
    </w:p>
    <w:p w14:paraId="679CC8A4" w14:textId="77777777" w:rsidR="0015429C" w:rsidRPr="009F1F0D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9F1F0D">
        <w:rPr>
          <w:b w:val="0"/>
          <w:i/>
          <w:iCs/>
        </w:rPr>
        <w:t>řádné ukončení studia v doktorském studijnímprogramu</w:t>
      </w:r>
    </w:p>
    <w:p w14:paraId="5BA6AD5F" w14:textId="77777777" w:rsidR="006C2200" w:rsidRPr="009F1F0D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77777777" w:rsidR="0015429C" w:rsidRPr="009F1F0D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 xml:space="preserve">Článek </w:t>
      </w:r>
      <w:r w:rsidR="00117EDE" w:rsidRPr="009F1F0D">
        <w:rPr>
          <w:bCs/>
          <w:caps w:val="0"/>
        </w:rPr>
        <w:t>54</w:t>
      </w:r>
    </w:p>
    <w:p w14:paraId="13781715" w14:textId="77777777" w:rsidR="0015429C" w:rsidRPr="009F1F0D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9F1F0D">
        <w:rPr>
          <w:bCs/>
          <w:caps w:val="0"/>
        </w:rPr>
        <w:t>Podmínky řádného ukončení studia</w:t>
      </w:r>
    </w:p>
    <w:p w14:paraId="5D7D06D6" w14:textId="5848AE87" w:rsidR="00F84F5B" w:rsidRPr="009F1F0D" w:rsidRDefault="0015429C" w:rsidP="00A669FA">
      <w:pPr>
        <w:pStyle w:val="Nzevsti"/>
        <w:spacing w:after="0"/>
        <w:outlineLvl w:val="0"/>
      </w:pPr>
      <w:r w:rsidRPr="009F1F0D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9F1F0D" w:rsidRDefault="00F84F5B" w:rsidP="00F84F5B">
      <w:pPr>
        <w:jc w:val="center"/>
        <w:rPr>
          <w:i/>
          <w:iCs/>
        </w:rPr>
      </w:pPr>
    </w:p>
    <w:p w14:paraId="55ABC6C1" w14:textId="77777777" w:rsidR="00F84F5B" w:rsidRPr="009F1F0D" w:rsidRDefault="00F84F5B" w:rsidP="00F84F5B">
      <w:pPr>
        <w:jc w:val="center"/>
        <w:rPr>
          <w:i/>
          <w:iCs/>
        </w:rPr>
      </w:pPr>
    </w:p>
    <w:p w14:paraId="39F4C0EA" w14:textId="77777777" w:rsidR="00447E99" w:rsidRPr="009F1F0D" w:rsidRDefault="00447E99" w:rsidP="00F84F5B">
      <w:pPr>
        <w:pStyle w:val="Nadpis1"/>
        <w:spacing w:after="120"/>
        <w:rPr>
          <w:sz w:val="24"/>
        </w:rPr>
      </w:pPr>
      <w:r w:rsidRPr="009F1F0D">
        <w:rPr>
          <w:sz w:val="24"/>
        </w:rPr>
        <w:t>ČÁST ČTVRTÁ</w:t>
      </w:r>
    </w:p>
    <w:p w14:paraId="7D99B2F0" w14:textId="77777777" w:rsidR="00447E99" w:rsidRPr="009F1F0D" w:rsidRDefault="00447E99" w:rsidP="00F84F5B">
      <w:pPr>
        <w:pStyle w:val="Nadpis1"/>
        <w:rPr>
          <w:sz w:val="24"/>
        </w:rPr>
      </w:pPr>
      <w:r w:rsidRPr="009F1F0D">
        <w:rPr>
          <w:sz w:val="24"/>
        </w:rPr>
        <w:t>USTANOVENÍ PRO RIGORÓZNÍ ŘÍZENÍ</w:t>
      </w:r>
    </w:p>
    <w:p w14:paraId="0C728A8A" w14:textId="77777777" w:rsidR="00447E99" w:rsidRPr="009F1F0D" w:rsidRDefault="00447E99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9F1F0D">
        <w:rPr>
          <w:b w:val="0"/>
          <w:bCs/>
          <w:i/>
          <w:iCs/>
          <w:caps w:val="0"/>
        </w:rPr>
        <w:t>(bez doplňků a upřesnění)</w:t>
      </w:r>
    </w:p>
    <w:p w14:paraId="21399299" w14:textId="77777777" w:rsidR="00447E99" w:rsidRPr="009F1F0D" w:rsidRDefault="00447E99" w:rsidP="00F84F5B">
      <w:pPr>
        <w:jc w:val="center"/>
        <w:rPr>
          <w:i/>
          <w:iCs/>
        </w:rPr>
      </w:pPr>
    </w:p>
    <w:p w14:paraId="38B9AF7B" w14:textId="77777777" w:rsidR="00017BDC" w:rsidRPr="009F1F0D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9F1F0D" w:rsidRDefault="0017281B" w:rsidP="00F84F5B">
      <w:pPr>
        <w:pStyle w:val="Nadpis1"/>
        <w:spacing w:after="120"/>
        <w:rPr>
          <w:sz w:val="24"/>
          <w:szCs w:val="28"/>
        </w:rPr>
      </w:pPr>
      <w:r w:rsidRPr="009F1F0D">
        <w:rPr>
          <w:sz w:val="24"/>
          <w:szCs w:val="28"/>
        </w:rPr>
        <w:t xml:space="preserve">ČÁST </w:t>
      </w:r>
      <w:r w:rsidR="00447E99" w:rsidRPr="009F1F0D">
        <w:rPr>
          <w:sz w:val="24"/>
          <w:szCs w:val="28"/>
        </w:rPr>
        <w:t>PÁTÁ</w:t>
      </w:r>
    </w:p>
    <w:p w14:paraId="7364C6DA" w14:textId="2DBCA279" w:rsidR="0017281B" w:rsidRPr="009F10B3" w:rsidRDefault="0017281B" w:rsidP="00125678">
      <w:pPr>
        <w:pStyle w:val="Nadpis1"/>
      </w:pPr>
      <w:r w:rsidRPr="009F10B3">
        <w:rPr>
          <w:bCs w:val="0"/>
          <w:sz w:val="24"/>
          <w:szCs w:val="28"/>
        </w:rPr>
        <w:t>SPOLEČNÁ USTANOVENÍ</w:t>
      </w:r>
    </w:p>
    <w:p w14:paraId="7C2DA1B6" w14:textId="77777777" w:rsidR="0017281B" w:rsidRPr="009F1F0D" w:rsidRDefault="0017281B" w:rsidP="00F84F5B">
      <w:pPr>
        <w:jc w:val="center"/>
      </w:pPr>
    </w:p>
    <w:p w14:paraId="7DA1C185" w14:textId="77777777" w:rsidR="0017281B" w:rsidRPr="009F1F0D" w:rsidRDefault="0017281B" w:rsidP="00F84F5B">
      <w:pPr>
        <w:pStyle w:val="Nadpis2"/>
        <w:rPr>
          <w:b/>
          <w:bCs/>
          <w:iCs w:val="0"/>
          <w:sz w:val="24"/>
        </w:rPr>
      </w:pPr>
      <w:r w:rsidRPr="009F1F0D">
        <w:rPr>
          <w:b/>
          <w:bCs/>
          <w:iCs w:val="0"/>
          <w:sz w:val="24"/>
        </w:rPr>
        <w:t xml:space="preserve">Článek </w:t>
      </w:r>
      <w:r w:rsidR="00447E99" w:rsidRPr="009F1F0D">
        <w:rPr>
          <w:b/>
          <w:bCs/>
          <w:iCs w:val="0"/>
          <w:sz w:val="24"/>
        </w:rPr>
        <w:t>61</w:t>
      </w:r>
    </w:p>
    <w:p w14:paraId="1EA5E119" w14:textId="137CFE62" w:rsidR="00017BDC" w:rsidRPr="009F1F0D" w:rsidRDefault="0017281B" w:rsidP="00125678">
      <w:pPr>
        <w:pStyle w:val="Nadpis1"/>
      </w:pPr>
      <w:r w:rsidRPr="009F1F0D">
        <w:rPr>
          <w:bCs w:val="0"/>
          <w:sz w:val="24"/>
        </w:rPr>
        <w:t>Dokumentace o studiu</w:t>
      </w:r>
    </w:p>
    <w:p w14:paraId="5CB94BE1" w14:textId="7244BD56" w:rsidR="0017281B" w:rsidRPr="009F1F0D" w:rsidRDefault="0017281B" w:rsidP="00F84F5B">
      <w:pPr>
        <w:jc w:val="both"/>
      </w:pPr>
      <w:r w:rsidRPr="009F1F0D">
        <w:rPr>
          <w:u w:val="single"/>
        </w:rPr>
        <w:t>Ad odst. (2) SZŘ:</w:t>
      </w:r>
    </w:p>
    <w:p w14:paraId="4BA0E1BC" w14:textId="364412E4" w:rsidR="0017281B" w:rsidRPr="009F1F0D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Vedení studijní dokumentace na FaME odpovídá přijatým normám UTB.</w:t>
      </w:r>
    </w:p>
    <w:p w14:paraId="7600D1D2" w14:textId="648B9931" w:rsidR="0017281B" w:rsidRPr="009F1F0D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Opravená a vyhodnocená písemná zkouška je součástí studijní dokumentace a</w:t>
      </w:r>
      <w:r w:rsidR="004F5E97" w:rsidRPr="009F1F0D">
        <w:rPr>
          <w:rFonts w:ascii="Times New Roman" w:hAnsi="Times New Roman"/>
          <w:i w:val="0"/>
        </w:rPr>
        <w:t> </w:t>
      </w:r>
      <w:r w:rsidRPr="009F1F0D">
        <w:rPr>
          <w:rFonts w:ascii="Times New Roman" w:hAnsi="Times New Roman"/>
          <w:i w:val="0"/>
        </w:rPr>
        <w:t>zkoušející ji archivuje po dobu minimálně dvou roků.</w:t>
      </w:r>
    </w:p>
    <w:p w14:paraId="47288C09" w14:textId="4177C33D" w:rsidR="00EE1F0F" w:rsidRPr="002C114E" w:rsidRDefault="00EE1F0F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Zkoušející jednotlivých předmětů zodpovídá za to, aby výsledek vykonání zápočtu, klasifikovaného zápočtu nebo zkoušky každéh</w:t>
      </w:r>
      <w:r w:rsidR="009157C2" w:rsidRPr="009F1F0D">
        <w:rPr>
          <w:rFonts w:ascii="Times New Roman" w:hAnsi="Times New Roman"/>
          <w:i w:val="0"/>
        </w:rPr>
        <w:t>o studenta byl zaznamenán do IS/STAG</w:t>
      </w:r>
      <w:r w:rsidRPr="009F1F0D">
        <w:rPr>
          <w:rFonts w:ascii="Times New Roman" w:hAnsi="Times New Roman"/>
          <w:i w:val="0"/>
        </w:rPr>
        <w:t xml:space="preserve"> nejpozději do 7 dnů po jejich vykonání a student je povinen zkontrolovat si správnost a úplnost zápisu svých studijních výsledků v 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 xml:space="preserve"> nejpozději do 7 dnů po zapsání výsledku zkoušejícím do 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 xml:space="preserve">. V případě pochybností o správnosti údajů uvedených v </w:t>
      </w:r>
      <w:r w:rsidR="009157C2" w:rsidRPr="009F1F0D">
        <w:rPr>
          <w:rFonts w:ascii="Times New Roman" w:hAnsi="Times New Roman"/>
          <w:i w:val="0"/>
        </w:rPr>
        <w:t>IS/STAG</w:t>
      </w:r>
      <w:r w:rsidRPr="009F1F0D">
        <w:rPr>
          <w:rFonts w:ascii="Times New Roman" w:hAnsi="Times New Roman"/>
          <w:i w:val="0"/>
        </w:rPr>
        <w:t xml:space="preserve"> student ihned kontaktuje zkoušejícího, který je do čtyř pracovních dnů od zveřejnění výsledků povinen vyřešit zjištěné nedostatky. V případě, že tak pedagog neučiní, kontaktuje student sekretariát příslušného ústavu a ten </w:t>
      </w:r>
      <w:r w:rsidR="00C31B89" w:rsidRPr="009F1F0D">
        <w:rPr>
          <w:rFonts w:ascii="Times New Roman" w:hAnsi="Times New Roman"/>
          <w:i w:val="0"/>
        </w:rPr>
        <w:t>zajistí</w:t>
      </w:r>
      <w:r w:rsidRPr="002C114E">
        <w:rPr>
          <w:rFonts w:ascii="Times New Roman" w:hAnsi="Times New Roman"/>
          <w:i w:val="0"/>
        </w:rPr>
        <w:t xml:space="preserve"> nápravu do tří pracovních dnů.</w:t>
      </w:r>
    </w:p>
    <w:p w14:paraId="4084AD13" w14:textId="77777777" w:rsidR="002373A4" w:rsidRPr="002C114E" w:rsidRDefault="002373A4" w:rsidP="00125678"/>
    <w:p w14:paraId="3CF08AC5" w14:textId="77777777" w:rsidR="0017281B" w:rsidRPr="009F1F0D" w:rsidRDefault="0017281B" w:rsidP="00F84F5B">
      <w:pPr>
        <w:pStyle w:val="Nadpis2"/>
        <w:rPr>
          <w:b/>
          <w:bCs/>
          <w:iCs w:val="0"/>
          <w:sz w:val="24"/>
        </w:rPr>
      </w:pPr>
      <w:r w:rsidRPr="002C114E">
        <w:rPr>
          <w:b/>
          <w:bCs/>
          <w:iCs w:val="0"/>
          <w:sz w:val="24"/>
        </w:rPr>
        <w:t xml:space="preserve">Článek </w:t>
      </w:r>
      <w:r w:rsidR="00447E99" w:rsidRPr="002C114E">
        <w:rPr>
          <w:b/>
          <w:bCs/>
          <w:iCs w:val="0"/>
          <w:sz w:val="24"/>
        </w:rPr>
        <w:t>62</w:t>
      </w:r>
    </w:p>
    <w:p w14:paraId="73086B60" w14:textId="77777777" w:rsidR="00A8007F" w:rsidRPr="009F1F0D" w:rsidRDefault="00A8007F" w:rsidP="00F84F5B">
      <w:pPr>
        <w:jc w:val="center"/>
        <w:rPr>
          <w:b/>
        </w:rPr>
      </w:pPr>
      <w:r w:rsidRPr="009F1F0D">
        <w:rPr>
          <w:b/>
        </w:rPr>
        <w:t xml:space="preserve">Vypořádání </w:t>
      </w:r>
      <w:r w:rsidR="00447E99" w:rsidRPr="009F1F0D">
        <w:rPr>
          <w:b/>
        </w:rPr>
        <w:t>závazků</w:t>
      </w:r>
    </w:p>
    <w:p w14:paraId="250C2A7A" w14:textId="109AB0E6" w:rsidR="0017281B" w:rsidRDefault="0017281B" w:rsidP="00F84F5B">
      <w:pPr>
        <w:jc w:val="center"/>
        <w:rPr>
          <w:bCs/>
          <w:i/>
          <w:iCs/>
        </w:rPr>
      </w:pPr>
      <w:r w:rsidRPr="009F1F0D">
        <w:rPr>
          <w:bCs/>
          <w:i/>
          <w:iCs/>
        </w:rPr>
        <w:t>(bez doplňků a upřesnění)</w:t>
      </w:r>
    </w:p>
    <w:p w14:paraId="19811DBB" w14:textId="77777777" w:rsidR="009F10B3" w:rsidRPr="009F1F0D" w:rsidRDefault="009F10B3" w:rsidP="00F84F5B">
      <w:pPr>
        <w:jc w:val="center"/>
        <w:rPr>
          <w:bCs/>
          <w:i/>
          <w:iCs/>
        </w:rPr>
      </w:pPr>
    </w:p>
    <w:p w14:paraId="7A9F761E" w14:textId="77777777" w:rsidR="0017281B" w:rsidRPr="009F1F0D" w:rsidRDefault="0017281B" w:rsidP="00F84F5B">
      <w:pPr>
        <w:pStyle w:val="Nadpis1"/>
        <w:rPr>
          <w:bCs w:val="0"/>
          <w:sz w:val="24"/>
        </w:rPr>
      </w:pPr>
      <w:r w:rsidRPr="009F1F0D">
        <w:rPr>
          <w:bCs w:val="0"/>
          <w:sz w:val="24"/>
        </w:rPr>
        <w:lastRenderedPageBreak/>
        <w:t xml:space="preserve">Článek </w:t>
      </w:r>
      <w:r w:rsidR="00447E99" w:rsidRPr="009F1F0D">
        <w:rPr>
          <w:bCs w:val="0"/>
          <w:sz w:val="24"/>
        </w:rPr>
        <w:t>63</w:t>
      </w:r>
    </w:p>
    <w:p w14:paraId="7FDA954D" w14:textId="2BB44C75" w:rsidR="0017281B" w:rsidRPr="009F1F0D" w:rsidRDefault="0017281B" w:rsidP="00125678">
      <w:pPr>
        <w:pStyle w:val="Nadpis1"/>
      </w:pPr>
      <w:r w:rsidRPr="009F1F0D">
        <w:rPr>
          <w:bCs w:val="0"/>
          <w:sz w:val="24"/>
        </w:rPr>
        <w:t>Způsob doručování</w:t>
      </w:r>
    </w:p>
    <w:p w14:paraId="7F9EB85C" w14:textId="31B2D01F" w:rsidR="0017281B" w:rsidRPr="002C114E" w:rsidRDefault="0017281B" w:rsidP="004F5E97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V průběhu studia je student</w:t>
      </w:r>
      <w:r w:rsidR="00056698" w:rsidRPr="009F1F0D">
        <w:rPr>
          <w:rFonts w:ascii="Times New Roman" w:hAnsi="Times New Roman"/>
          <w:i w:val="0"/>
        </w:rPr>
        <w:t xml:space="preserve"> </w:t>
      </w:r>
      <w:r w:rsidRPr="009F1F0D">
        <w:rPr>
          <w:rFonts w:ascii="Times New Roman" w:hAnsi="Times New Roman"/>
          <w:i w:val="0"/>
        </w:rPr>
        <w:t xml:space="preserve">povinen nahlásit na studijním oddělení </w:t>
      </w:r>
      <w:r w:rsidR="00170870" w:rsidRPr="009F1F0D">
        <w:rPr>
          <w:rFonts w:ascii="Times New Roman" w:hAnsi="Times New Roman"/>
          <w:i w:val="0"/>
        </w:rPr>
        <w:t>(student BSP a MSP) nebo na referát výzkumu a kvalifikačních řízení (</w:t>
      </w:r>
      <w:r w:rsidR="00DA62BC" w:rsidRPr="009F1F0D">
        <w:rPr>
          <w:rFonts w:ascii="Times New Roman" w:hAnsi="Times New Roman"/>
          <w:i w:val="0"/>
        </w:rPr>
        <w:t>doktorand</w:t>
      </w:r>
      <w:r w:rsidR="00170870" w:rsidRPr="009F1F0D">
        <w:rPr>
          <w:rFonts w:ascii="Times New Roman" w:hAnsi="Times New Roman"/>
          <w:i w:val="0"/>
        </w:rPr>
        <w:t xml:space="preserve">) </w:t>
      </w:r>
      <w:r w:rsidRPr="009F1F0D">
        <w:rPr>
          <w:rFonts w:ascii="Times New Roman" w:hAnsi="Times New Roman"/>
          <w:i w:val="0"/>
        </w:rPr>
        <w:t>veškeré změny osobních údajů</w:t>
      </w:r>
      <w:r w:rsidR="00185DE3" w:rsidRPr="009F1F0D">
        <w:rPr>
          <w:rFonts w:ascii="Times New Roman" w:hAnsi="Times New Roman"/>
          <w:i w:val="0"/>
        </w:rPr>
        <w:t xml:space="preserve"> nutných pro doručování a studium</w:t>
      </w:r>
      <w:r w:rsidRPr="002C114E">
        <w:rPr>
          <w:rFonts w:ascii="Times New Roman" w:hAnsi="Times New Roman"/>
          <w:i w:val="0"/>
        </w:rPr>
        <w:t xml:space="preserve">, tak, aby jej mohlo studijní oddělení a jiné útvary </w:t>
      </w:r>
      <w:r w:rsidR="00DA62BC" w:rsidRPr="002C114E">
        <w:rPr>
          <w:rFonts w:ascii="Times New Roman" w:hAnsi="Times New Roman"/>
          <w:i w:val="0"/>
        </w:rPr>
        <w:t xml:space="preserve">FaME </w:t>
      </w:r>
      <w:r w:rsidRPr="002C114E">
        <w:rPr>
          <w:rFonts w:ascii="Times New Roman" w:hAnsi="Times New Roman"/>
          <w:i w:val="0"/>
        </w:rPr>
        <w:t>kdykoliv písemně informovat.</w:t>
      </w:r>
    </w:p>
    <w:p w14:paraId="2ED928EE" w14:textId="3FFB3DFD" w:rsidR="00B672FE" w:rsidRPr="009F1F0D" w:rsidRDefault="00844964" w:rsidP="00125678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Výzvu vyjádřit se k podkladům rozhodnutí ve věcech podle § 68 odst. 1 písm. </w:t>
      </w:r>
      <w:r w:rsidR="00A341AB" w:rsidRPr="009F1F0D">
        <w:rPr>
          <w:rFonts w:ascii="Times New Roman" w:hAnsi="Times New Roman"/>
          <w:i w:val="0"/>
        </w:rPr>
        <w:t>g</w:t>
      </w:r>
      <w:r w:rsidRPr="009F1F0D">
        <w:rPr>
          <w:rFonts w:ascii="Times New Roman" w:hAnsi="Times New Roman"/>
          <w:i w:val="0"/>
        </w:rPr>
        <w:t>) zákona FaME činí prostřednictvím elektronického informačního systému UTB. Výzva je doručena první den následující po zpřístupnění výzvy studentovi v elektronickém informačním systému UTB.</w:t>
      </w:r>
    </w:p>
    <w:p w14:paraId="5C03F479" w14:textId="77777777" w:rsidR="00723097" w:rsidRPr="002C114E" w:rsidRDefault="00723097" w:rsidP="00DC004A">
      <w:pPr>
        <w:pStyle w:val="Normln10"/>
        <w:widowControl w:val="0"/>
        <w:spacing w:before="0"/>
        <w:rPr>
          <w:szCs w:val="24"/>
        </w:rPr>
      </w:pPr>
      <w:r w:rsidRPr="002C114E">
        <w:rPr>
          <w:szCs w:val="24"/>
        </w:rPr>
        <w:t xml:space="preserve">Článek </w:t>
      </w:r>
      <w:r w:rsidR="00447E99" w:rsidRPr="002C114E">
        <w:rPr>
          <w:szCs w:val="24"/>
        </w:rPr>
        <w:t>64</w:t>
      </w:r>
    </w:p>
    <w:p w14:paraId="7289009F" w14:textId="46B53393" w:rsidR="00B672FE" w:rsidRPr="009F1F0D" w:rsidRDefault="00723097" w:rsidP="004F5E97">
      <w:pPr>
        <w:pStyle w:val="Normln10"/>
        <w:widowControl w:val="0"/>
        <w:spacing w:before="0"/>
        <w:rPr>
          <w:szCs w:val="24"/>
        </w:rPr>
      </w:pPr>
      <w:r w:rsidRPr="009F1F0D">
        <w:rPr>
          <w:szCs w:val="24"/>
        </w:rPr>
        <w:t>Den ukončení studia</w:t>
      </w:r>
    </w:p>
    <w:p w14:paraId="0CE9CD39" w14:textId="57318E20" w:rsidR="00447E99" w:rsidRPr="009F1F0D" w:rsidRDefault="00447E99" w:rsidP="004F5E97">
      <w:pPr>
        <w:pStyle w:val="Zkladntext"/>
        <w:numPr>
          <w:ilvl w:val="0"/>
          <w:numId w:val="4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Dnem ukončení studia podle § 56 odst. 1 písm. b) zákona je den následující po m</w:t>
      </w:r>
      <w:r w:rsidR="008C0040" w:rsidRPr="009F1F0D">
        <w:rPr>
          <w:rFonts w:ascii="Times New Roman" w:hAnsi="Times New Roman"/>
          <w:i w:val="0"/>
        </w:rPr>
        <w:t>arném uplynutí lhůty pro podání</w:t>
      </w:r>
      <w:r w:rsidRPr="009F1F0D">
        <w:rPr>
          <w:rFonts w:ascii="Times New Roman" w:hAnsi="Times New Roman"/>
          <w:i w:val="0"/>
        </w:rPr>
        <w:t xml:space="preserve"> odvolání proti rozhodnutí o ukončení studia. Lhůta pro odvolání činí v souladu s § 68 odst. 4 zákona 30 dnů ode dne oznámení rozhodnutí. </w:t>
      </w:r>
    </w:p>
    <w:p w14:paraId="4E73FA85" w14:textId="321D1787" w:rsidR="00723097" w:rsidRPr="009F1F0D" w:rsidRDefault="00447E99" w:rsidP="00125678">
      <w:pPr>
        <w:pStyle w:val="Zkladntext"/>
        <w:numPr>
          <w:ilvl w:val="0"/>
          <w:numId w:val="41"/>
        </w:numPr>
        <w:tabs>
          <w:tab w:val="clear" w:pos="1050"/>
        </w:tabs>
        <w:spacing w:after="60"/>
        <w:ind w:left="0" w:firstLine="0"/>
      </w:pPr>
      <w:r w:rsidRPr="009F1F0D">
        <w:rPr>
          <w:rFonts w:ascii="Times New Roman" w:hAnsi="Times New Roman"/>
          <w:i w:val="0"/>
        </w:rPr>
        <w:t>Dnem ukončení studia při podání odvolání proti rozhodnutí o ukončení studia ve lhůtě podle § 68 odst. 4 zákona je den následující po doručení vyrozumění rektora o tom, že rozhodnutí o ukončení studia se potvrzuje</w:t>
      </w:r>
      <w:r w:rsidR="004F5E97" w:rsidRPr="009F1F0D">
        <w:rPr>
          <w:rFonts w:ascii="Times New Roman" w:hAnsi="Times New Roman"/>
          <w:i w:val="0"/>
        </w:rPr>
        <w:t>.</w:t>
      </w:r>
    </w:p>
    <w:p w14:paraId="525E8F11" w14:textId="77777777" w:rsidR="00723097" w:rsidRPr="009F1F0D" w:rsidRDefault="00723097" w:rsidP="00B672FE">
      <w:pPr>
        <w:pStyle w:val="Nadpis1"/>
        <w:rPr>
          <w:bCs w:val="0"/>
          <w:sz w:val="24"/>
        </w:rPr>
      </w:pPr>
    </w:p>
    <w:p w14:paraId="10A360D0" w14:textId="77777777" w:rsidR="0017428A" w:rsidRPr="009F1F0D" w:rsidRDefault="0017428A" w:rsidP="00B672FE">
      <w:pPr>
        <w:pStyle w:val="Nadpis1"/>
        <w:rPr>
          <w:bCs w:val="0"/>
          <w:sz w:val="24"/>
        </w:rPr>
      </w:pPr>
      <w:r w:rsidRPr="009F1F0D">
        <w:rPr>
          <w:bCs w:val="0"/>
          <w:sz w:val="24"/>
        </w:rPr>
        <w:t xml:space="preserve">Článek </w:t>
      </w:r>
      <w:r w:rsidR="00447E99" w:rsidRPr="009F1F0D">
        <w:rPr>
          <w:bCs w:val="0"/>
          <w:sz w:val="24"/>
        </w:rPr>
        <w:t>65</w:t>
      </w:r>
    </w:p>
    <w:p w14:paraId="66C5B2AC" w14:textId="77777777" w:rsidR="00A8007F" w:rsidRPr="009F1F0D" w:rsidRDefault="00A8007F" w:rsidP="00B672FE">
      <w:pPr>
        <w:jc w:val="center"/>
        <w:rPr>
          <w:b/>
        </w:rPr>
      </w:pPr>
      <w:r w:rsidRPr="009F1F0D">
        <w:rPr>
          <w:b/>
        </w:rPr>
        <w:t>Pochvaly a ocenění</w:t>
      </w:r>
    </w:p>
    <w:p w14:paraId="2C35ADC4" w14:textId="15E89B6A" w:rsidR="0017281B" w:rsidRPr="009F1F0D" w:rsidRDefault="0017428A" w:rsidP="004F5E97">
      <w:pPr>
        <w:jc w:val="center"/>
      </w:pPr>
      <w:r w:rsidRPr="009F1F0D">
        <w:rPr>
          <w:bCs/>
          <w:i/>
          <w:iCs/>
        </w:rPr>
        <w:t>(bez doplňků a upřesnění)</w:t>
      </w:r>
    </w:p>
    <w:p w14:paraId="22581557" w14:textId="77777777" w:rsidR="00447E99" w:rsidRPr="009F1F0D" w:rsidRDefault="00447E99" w:rsidP="00B672FE">
      <w:pPr>
        <w:jc w:val="center"/>
      </w:pPr>
    </w:p>
    <w:p w14:paraId="28377BFB" w14:textId="77777777" w:rsidR="00B672FE" w:rsidRPr="009F1F0D" w:rsidRDefault="00447E99" w:rsidP="00B672FE">
      <w:pPr>
        <w:jc w:val="center"/>
        <w:rPr>
          <w:b/>
          <w:bCs/>
          <w:iCs/>
        </w:rPr>
      </w:pPr>
      <w:r w:rsidRPr="009F1F0D">
        <w:rPr>
          <w:b/>
          <w:bCs/>
          <w:iCs/>
        </w:rPr>
        <w:t>Článek 66</w:t>
      </w:r>
    </w:p>
    <w:p w14:paraId="739C09B2" w14:textId="77777777" w:rsidR="00447E99" w:rsidRPr="009F1F0D" w:rsidRDefault="00447E99" w:rsidP="00B672FE">
      <w:pPr>
        <w:jc w:val="center"/>
        <w:rPr>
          <w:b/>
          <w:bCs/>
          <w:iCs/>
        </w:rPr>
      </w:pPr>
      <w:r w:rsidRPr="009F1F0D">
        <w:rPr>
          <w:b/>
          <w:bCs/>
          <w:iCs/>
        </w:rPr>
        <w:t>Řízení o vyslovení neplatnosti vykonání státní zkoušky nebo její součásti nebo obhajoby disertační práce</w:t>
      </w:r>
    </w:p>
    <w:p w14:paraId="442CF6BD" w14:textId="77777777" w:rsidR="00447E99" w:rsidRPr="009F1F0D" w:rsidRDefault="00447E99" w:rsidP="00B672FE">
      <w:pPr>
        <w:jc w:val="center"/>
        <w:rPr>
          <w:bCs/>
          <w:i/>
          <w:iCs/>
        </w:rPr>
      </w:pPr>
      <w:r w:rsidRPr="009F1F0D">
        <w:rPr>
          <w:bCs/>
          <w:i/>
          <w:iCs/>
        </w:rPr>
        <w:t>(bez doplňků a upřesnění)</w:t>
      </w:r>
    </w:p>
    <w:p w14:paraId="0C027AEB" w14:textId="77777777" w:rsidR="00447E99" w:rsidRPr="009F1F0D" w:rsidRDefault="00447E99" w:rsidP="00125678"/>
    <w:p w14:paraId="23B8F399" w14:textId="77777777" w:rsidR="00185DE3" w:rsidRPr="009F1F0D" w:rsidRDefault="00185DE3" w:rsidP="00B672FE">
      <w:pPr>
        <w:jc w:val="center"/>
      </w:pPr>
    </w:p>
    <w:p w14:paraId="605DC21D" w14:textId="77777777" w:rsidR="0017281B" w:rsidRPr="009F1F0D" w:rsidRDefault="0017281B" w:rsidP="00B672FE">
      <w:pPr>
        <w:pStyle w:val="Nadpis8"/>
        <w:spacing w:after="120"/>
      </w:pPr>
      <w:r w:rsidRPr="009F1F0D">
        <w:t xml:space="preserve">ČÁST </w:t>
      </w:r>
      <w:r w:rsidR="00447E99" w:rsidRPr="009F1F0D">
        <w:t>ŠESTÁ</w:t>
      </w:r>
    </w:p>
    <w:p w14:paraId="2171E473" w14:textId="0D348D27" w:rsidR="0017281B" w:rsidRPr="009F1F0D" w:rsidRDefault="00447E99" w:rsidP="00125678">
      <w:pPr>
        <w:pStyle w:val="Nadpis3"/>
      </w:pPr>
      <w:r w:rsidRPr="009F1F0D">
        <w:rPr>
          <w:b w:val="0"/>
          <w:bCs w:val="0"/>
          <w:sz w:val="24"/>
        </w:rPr>
        <w:t xml:space="preserve">PŘECHODNÁ A </w:t>
      </w:r>
      <w:r w:rsidR="0017281B" w:rsidRPr="009F1F0D">
        <w:rPr>
          <w:b w:val="0"/>
          <w:bCs w:val="0"/>
          <w:sz w:val="24"/>
        </w:rPr>
        <w:t>ZÁVĚREČNÁ USTANOVENÍ</w:t>
      </w:r>
    </w:p>
    <w:p w14:paraId="2955D0F7" w14:textId="77777777" w:rsidR="00447E99" w:rsidRPr="009F1F0D" w:rsidRDefault="00447E99" w:rsidP="00B672FE">
      <w:pPr>
        <w:jc w:val="center"/>
        <w:rPr>
          <w:b/>
          <w:i/>
        </w:rPr>
      </w:pPr>
    </w:p>
    <w:p w14:paraId="5C3E6E9E" w14:textId="77777777" w:rsidR="00447E99" w:rsidRPr="009F1F0D" w:rsidRDefault="00447E99" w:rsidP="00B672FE">
      <w:pPr>
        <w:jc w:val="center"/>
        <w:rPr>
          <w:b/>
        </w:rPr>
      </w:pPr>
      <w:r w:rsidRPr="009F1F0D">
        <w:rPr>
          <w:b/>
        </w:rPr>
        <w:t>Článek 67</w:t>
      </w:r>
    </w:p>
    <w:p w14:paraId="6904D691" w14:textId="13C4E63F" w:rsidR="002C10EB" w:rsidRPr="009F1F0D" w:rsidRDefault="00447E99" w:rsidP="004F5E97">
      <w:pPr>
        <w:jc w:val="center"/>
        <w:rPr>
          <w:b/>
        </w:rPr>
      </w:pPr>
      <w:r w:rsidRPr="009F1F0D">
        <w:rPr>
          <w:b/>
        </w:rPr>
        <w:t>Přechodná ustanovení</w:t>
      </w:r>
    </w:p>
    <w:p w14:paraId="3E81D24A" w14:textId="25D7B55F" w:rsidR="00447E99" w:rsidRPr="002C114E" w:rsidRDefault="007C6E3E" w:rsidP="00125678">
      <w:pPr>
        <w:pStyle w:val="Zkladntext"/>
        <w:spacing w:after="6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 xml:space="preserve">Po dobu platnosti akreditace studijních oborů se ustanovení těchto pravidel upravující uskutečňování studijních programů použijí na uskutečňování studijních oborů </w:t>
      </w:r>
      <w:r w:rsidR="00185DE3" w:rsidRPr="009F1F0D">
        <w:rPr>
          <w:rFonts w:ascii="Times New Roman" w:hAnsi="Times New Roman"/>
          <w:i w:val="0"/>
        </w:rPr>
        <w:t>obdobně</w:t>
      </w:r>
      <w:r w:rsidRPr="002C114E">
        <w:rPr>
          <w:rFonts w:ascii="Times New Roman" w:hAnsi="Times New Roman"/>
          <w:i w:val="0"/>
        </w:rPr>
        <w:t>.</w:t>
      </w:r>
    </w:p>
    <w:p w14:paraId="3CDC563B" w14:textId="77777777" w:rsidR="00855455" w:rsidRPr="002C114E" w:rsidRDefault="00855455" w:rsidP="00125678">
      <w:pPr>
        <w:rPr>
          <w:b/>
          <w:i/>
        </w:rPr>
      </w:pPr>
    </w:p>
    <w:p w14:paraId="1C78059A" w14:textId="77777777" w:rsidR="0017281B" w:rsidRPr="002C114E" w:rsidRDefault="0017281B" w:rsidP="00B672FE">
      <w:pPr>
        <w:pStyle w:val="Nadpis1"/>
        <w:rPr>
          <w:bCs w:val="0"/>
          <w:sz w:val="24"/>
        </w:rPr>
      </w:pPr>
      <w:r w:rsidRPr="002C114E">
        <w:rPr>
          <w:bCs w:val="0"/>
          <w:sz w:val="24"/>
        </w:rPr>
        <w:t xml:space="preserve">Článek </w:t>
      </w:r>
      <w:r w:rsidR="00447E99" w:rsidRPr="002C114E">
        <w:rPr>
          <w:bCs w:val="0"/>
          <w:sz w:val="24"/>
        </w:rPr>
        <w:t>68</w:t>
      </w:r>
    </w:p>
    <w:p w14:paraId="7B534DB5" w14:textId="4E7687C0" w:rsidR="0017281B" w:rsidRPr="002C114E" w:rsidRDefault="0017281B" w:rsidP="00125678">
      <w:pPr>
        <w:pStyle w:val="Nadpis1"/>
      </w:pPr>
      <w:r w:rsidRPr="002C114E">
        <w:rPr>
          <w:sz w:val="24"/>
        </w:rPr>
        <w:t>Platnost a účinnost</w:t>
      </w:r>
    </w:p>
    <w:p w14:paraId="6106FC51" w14:textId="77777777" w:rsidR="004F5E97" w:rsidRPr="009F1F0D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Tato pravidla nabývají platnosti dnem jejich schválení Akademickým senátem Univerzity Tomáše Bati ve Zlíně.</w:t>
      </w:r>
    </w:p>
    <w:p w14:paraId="238F3B90" w14:textId="6DF319CC" w:rsidR="004F5E97" w:rsidRPr="009F1F0D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2C114E">
        <w:rPr>
          <w:rFonts w:ascii="Times New Roman" w:hAnsi="Times New Roman"/>
          <w:i w:val="0"/>
        </w:rPr>
        <w:t>Tato pravidla nabývají účinnosti od 1. 9. 2017.</w:t>
      </w:r>
    </w:p>
    <w:p w14:paraId="45D802EF" w14:textId="3EAED2FC" w:rsidR="00C60093" w:rsidRPr="002C114E" w:rsidRDefault="004F5E97" w:rsidP="00125678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9F1F0D">
        <w:rPr>
          <w:rFonts w:ascii="Times New Roman" w:hAnsi="Times New Roman"/>
          <w:i w:val="0"/>
        </w:rPr>
        <w:t>Dnem n</w:t>
      </w:r>
      <w:r w:rsidR="00185DE3" w:rsidRPr="009F1F0D">
        <w:rPr>
          <w:rFonts w:ascii="Times New Roman" w:hAnsi="Times New Roman"/>
          <w:i w:val="0"/>
        </w:rPr>
        <w:t>abytím účinnosti</w:t>
      </w:r>
      <w:r w:rsidRPr="009F1F0D">
        <w:rPr>
          <w:rFonts w:ascii="Times New Roman" w:hAnsi="Times New Roman"/>
          <w:i w:val="0"/>
        </w:rPr>
        <w:t xml:space="preserve"> těchto pravidel </w:t>
      </w:r>
      <w:r w:rsidR="00185DE3" w:rsidRPr="009F1F0D">
        <w:rPr>
          <w:rFonts w:ascii="Times New Roman" w:hAnsi="Times New Roman"/>
          <w:i w:val="0"/>
        </w:rPr>
        <w:t xml:space="preserve">pozbývá platnosti Vnitřní norma </w:t>
      </w:r>
      <w:r w:rsidR="00C60093" w:rsidRPr="009F1F0D">
        <w:rPr>
          <w:rFonts w:ascii="Times New Roman" w:hAnsi="Times New Roman"/>
          <w:i w:val="0"/>
        </w:rPr>
        <w:t>FaME doplňující Studijní a zkušební řád UTB ve Zlíně ze dne 16. 12. 2013.</w:t>
      </w:r>
    </w:p>
    <w:p w14:paraId="73527A2D" w14:textId="1685911B" w:rsidR="002C10EB" w:rsidRPr="009F1F0D" w:rsidRDefault="002C10EB" w:rsidP="009F10B3">
      <w:pPr>
        <w:jc w:val="center"/>
        <w:rPr>
          <w:b/>
        </w:rPr>
      </w:pPr>
    </w:p>
    <w:p w14:paraId="7E3455D1" w14:textId="77777777" w:rsidR="00436250" w:rsidRPr="009F1F0D" w:rsidRDefault="00436250" w:rsidP="00C9699B">
      <w:pPr>
        <w:jc w:val="both"/>
      </w:pPr>
    </w:p>
    <w:p w14:paraId="21A6196D" w14:textId="77777777" w:rsidR="004F5E97" w:rsidRPr="009F1F0D" w:rsidRDefault="004F5E9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1F0D">
        <w:rPr>
          <w:rFonts w:ascii="TimesNewRomanPSMT" w:hAnsi="TimesNewRomanPSMT" w:cs="TimesNewRomanPSMT"/>
        </w:rPr>
        <w:t xml:space="preserve">Mgr. Alena Kolčavová, Ph.D., v. r.             </w:t>
      </w:r>
      <w:r w:rsidRPr="009F1F0D">
        <w:rPr>
          <w:rFonts w:ascii="TimesNewRomanPSMT" w:hAnsi="TimesNewRomanPSMT" w:cs="TimesNewRomanPSMT"/>
        </w:rPr>
        <w:tab/>
        <w:t>doc. Ing. David Tuček, Ph.D., v. r.</w:t>
      </w:r>
    </w:p>
    <w:p w14:paraId="7C2A1CA5" w14:textId="77777777" w:rsidR="004F5E97" w:rsidRPr="009F1F0D" w:rsidRDefault="004F5E9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1F0D">
        <w:rPr>
          <w:rFonts w:ascii="TimesNewRomanPSMT" w:hAnsi="TimesNewRomanPSMT" w:cs="TimesNewRomanPSMT"/>
        </w:rPr>
        <w:tab/>
        <w:t>předsedkyně AS FAME</w:t>
      </w:r>
      <w:r w:rsidRPr="009F1F0D">
        <w:rPr>
          <w:rFonts w:ascii="TimesNewRomanPSMT" w:hAnsi="TimesNewRomanPSMT" w:cs="TimesNewRomanPSMT"/>
        </w:rPr>
        <w:tab/>
      </w:r>
      <w:r w:rsidRPr="009F1F0D">
        <w:rPr>
          <w:rFonts w:ascii="TimesNewRomanPSMT" w:hAnsi="TimesNewRomanPSMT" w:cs="TimesNewRomanPSMT"/>
        </w:rPr>
        <w:tab/>
        <w:t>děkan FAME</w:t>
      </w:r>
    </w:p>
    <w:p w14:paraId="0B0D54F3" w14:textId="4BE22752" w:rsidR="004F5E97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0B5440" w14:textId="77777777" w:rsidR="009F10B3" w:rsidRPr="009F1F0D" w:rsidRDefault="009F10B3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809611" w14:textId="77777777" w:rsidR="004F5E97" w:rsidRPr="009F1F0D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509CEF5" w14:textId="77777777" w:rsidR="004F5E97" w:rsidRPr="009F1F0D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1F0D">
        <w:rPr>
          <w:rFonts w:ascii="TimesNewRomanPSMT" w:hAnsi="TimesNewRomanPSMT" w:cs="TimesNewRomanPSMT"/>
        </w:rPr>
        <w:t>Ing. Alena Macháčková, CSc., v. r.</w:t>
      </w:r>
      <w:r w:rsidRPr="009F1F0D">
        <w:rPr>
          <w:rFonts w:ascii="TimesNewRomanPSMT" w:hAnsi="TimesNewRomanPSMT" w:cs="TimesNewRomanPSMT"/>
        </w:rPr>
        <w:tab/>
        <w:t>prof. Ing. Petr Sáha, CSc., v. r.</w:t>
      </w:r>
    </w:p>
    <w:p w14:paraId="400D6B8B" w14:textId="4CF7BA65" w:rsidR="00C74CF7" w:rsidRPr="009F10B3" w:rsidRDefault="004F5E97" w:rsidP="009F10B3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1F0D">
        <w:rPr>
          <w:rFonts w:ascii="TimesNewRomanPSMT" w:hAnsi="TimesNewRomanPSMT" w:cs="TimesNewRomanPSMT"/>
        </w:rPr>
        <w:t xml:space="preserve">        předsedkyně AS UTB</w:t>
      </w:r>
      <w:r w:rsidRPr="009F1F0D">
        <w:rPr>
          <w:rFonts w:ascii="TimesNewRomanPSMT" w:hAnsi="TimesNewRomanPSMT" w:cs="TimesNewRomanPSMT"/>
        </w:rPr>
        <w:tab/>
      </w:r>
      <w:r w:rsidRPr="009F1F0D">
        <w:rPr>
          <w:rFonts w:ascii="TimesNewRomanPSMT" w:hAnsi="TimesNewRomanPSMT" w:cs="TimesNewRomanPSMT"/>
        </w:rPr>
        <w:tab/>
        <w:t>rektor UTB</w:t>
      </w:r>
    </w:p>
    <w:p w14:paraId="5DE396C6" w14:textId="77777777" w:rsidR="00C74CF7" w:rsidRPr="009F1F0D" w:rsidRDefault="00C74CF7" w:rsidP="00447E99">
      <w:pPr>
        <w:jc w:val="both"/>
        <w:rPr>
          <w:i/>
        </w:rPr>
      </w:pPr>
    </w:p>
    <w:p w14:paraId="7F1C1D9E" w14:textId="77777777" w:rsidR="00447E99" w:rsidRPr="009F1F0D" w:rsidRDefault="00447E99" w:rsidP="00447E99">
      <w:pPr>
        <w:jc w:val="both"/>
        <w:rPr>
          <w:i/>
        </w:rPr>
      </w:pPr>
    </w:p>
    <w:p w14:paraId="74A9219E" w14:textId="011B8147" w:rsidR="00447E99" w:rsidRPr="009F1F0D" w:rsidRDefault="00447E99" w:rsidP="00447E99">
      <w:pPr>
        <w:jc w:val="both"/>
      </w:pPr>
      <w:r w:rsidRPr="009F1F0D">
        <w:t>Ve Zlíně dne ………………………</w:t>
      </w:r>
    </w:p>
    <w:p w14:paraId="177BA7E8" w14:textId="77777777" w:rsidR="002858B3" w:rsidRPr="009F1F0D" w:rsidRDefault="00894D3A" w:rsidP="002858B3">
      <w:pPr>
        <w:jc w:val="both"/>
        <w:rPr>
          <w:b/>
        </w:rPr>
      </w:pPr>
      <w:r w:rsidRPr="009F1F0D">
        <w:rPr>
          <w:b/>
        </w:rPr>
        <w:br w:type="page"/>
      </w:r>
      <w:r w:rsidR="002858B3" w:rsidRPr="009F1F0D">
        <w:rPr>
          <w:b/>
        </w:rPr>
        <w:lastRenderedPageBreak/>
        <w:t xml:space="preserve">Příloha č. 1 </w:t>
      </w:r>
    </w:p>
    <w:p w14:paraId="7DE52C58" w14:textId="77777777" w:rsidR="00F55FF7" w:rsidRPr="009F1F0D" w:rsidRDefault="00F55FF7" w:rsidP="002858B3">
      <w:pPr>
        <w:jc w:val="both"/>
        <w:rPr>
          <w:b/>
        </w:rPr>
      </w:pPr>
    </w:p>
    <w:p w14:paraId="5BE32D98" w14:textId="2DCDB2DC" w:rsidR="002858B3" w:rsidRPr="009F1F0D" w:rsidRDefault="002858B3" w:rsidP="00BE0D96">
      <w:pPr>
        <w:jc w:val="center"/>
        <w:rPr>
          <w:b/>
          <w:sz w:val="32"/>
          <w:szCs w:val="32"/>
        </w:rPr>
      </w:pPr>
      <w:r w:rsidRPr="009F1F0D">
        <w:rPr>
          <w:b/>
          <w:sz w:val="32"/>
          <w:szCs w:val="32"/>
        </w:rPr>
        <w:t>Definice Jimp a Jsc</w:t>
      </w:r>
    </w:p>
    <w:p w14:paraId="47536BE0" w14:textId="77777777" w:rsidR="00BE0D96" w:rsidRPr="009F1F0D" w:rsidRDefault="00BE0D96" w:rsidP="00BE0D96">
      <w:pPr>
        <w:jc w:val="center"/>
        <w:rPr>
          <w:b/>
          <w:sz w:val="32"/>
          <w:szCs w:val="32"/>
        </w:rPr>
      </w:pPr>
    </w:p>
    <w:p w14:paraId="3559035A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  <w:rPr>
          <w:b/>
        </w:rPr>
      </w:pPr>
      <w:r w:rsidRPr="009F1F0D">
        <w:rPr>
          <w:b/>
        </w:rPr>
        <w:t>J – recenzovaný odborný článek</w:t>
      </w:r>
    </w:p>
    <w:p w14:paraId="32E25316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9F1F0D">
        <w:rPr>
          <w:bCs/>
        </w:rPr>
        <w:t>Definice:</w:t>
      </w:r>
    </w:p>
    <w:p w14:paraId="2F9A4018" w14:textId="583797FE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</w:pPr>
      <w:r w:rsidRPr="009F1F0D">
        <w:t>„Recenzovaným odborným článkem“ je původní, případně přehledový článek zveřejněný v</w:t>
      </w:r>
      <w:r w:rsidR="004F5E97" w:rsidRPr="009F1F0D">
        <w:t> </w:t>
      </w:r>
      <w:r w:rsidRPr="009F1F0D">
        <w:t>odborném periodiku (časopise) bez ohledu na stát vydavatele, který prezentuje původní výsledky výzkumu a který byl uskutečněn autorem nebo týmem, jehož byl autor členem. Jedná se o ucelené texty prací s členěním podle požadavků vydavatelů periodika na strukturu vědecké práce (nejčastěji souhrn, úvod, literární přehled, materiál a metody, výsledky, diskuse, závěr) s</w:t>
      </w:r>
      <w:r w:rsidR="004F5E97" w:rsidRPr="009F1F0D">
        <w:t> </w:t>
      </w:r>
      <w:r w:rsidRPr="009F1F0D">
        <w:t>obvyklým způsobem citování zdrojů, eventuálně s poznámkovým aparátem. V odborném periodiku bývají tyto typy článků zařazeny v obsahu do skupiny původních, případně přehledových sdělení.</w:t>
      </w:r>
    </w:p>
    <w:p w14:paraId="4B99AF09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</w:pPr>
      <w:r w:rsidRPr="009F1F0D">
        <w:t>Odborným periodikem se rozumí vědecký recenzovaný časopis, s vědeckou redakcí, který vychází, případně vycházel periodicky, má přidělen pouze kód ISSN, případně e-ISSN a je vydáván v tištěné, v tištěné i elektronické nebo jen v elektronické podobě.</w:t>
      </w:r>
    </w:p>
    <w:p w14:paraId="61DCCFB3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9F1F0D">
        <w:rPr>
          <w:b/>
          <w:bCs/>
        </w:rPr>
        <w:t>Recenzované odborné články v odborném periodiku (časopise) se člení na:</w:t>
      </w:r>
    </w:p>
    <w:p w14:paraId="6F18E14A" w14:textId="2864719C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</w:pPr>
      <w:r w:rsidRPr="009F1F0D">
        <w:rPr>
          <w:b/>
          <w:bCs/>
        </w:rPr>
        <w:t xml:space="preserve">Jimp </w:t>
      </w:r>
      <w:r w:rsidRPr="009F1F0D">
        <w:t>– původní / přehledový článek v odborném periodiku, který je obsažen v databázi Web of Science společností Thomson Reuters s příznakem „Article“, „Review“, nebo „Letter“, v</w:t>
      </w:r>
      <w:r w:rsidR="004F5E97" w:rsidRPr="009F1F0D">
        <w:t> </w:t>
      </w:r>
      <w:r w:rsidRPr="009F1F0D">
        <w:t>roce 2013 i „Proceedings Paper“;</w:t>
      </w:r>
    </w:p>
    <w:p w14:paraId="2887B6DD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</w:pPr>
      <w:r w:rsidRPr="009F1F0D">
        <w:rPr>
          <w:b/>
          <w:bCs/>
        </w:rPr>
        <w:t xml:space="preserve">JSC </w:t>
      </w:r>
      <w:r w:rsidRPr="009F1F0D">
        <w:t>– původní/přehledový článek v odborném periodiku, který je obsažen v databázi SCOPUS společnosti Elsevier s příznakem „Article“, „Review“, nebo „Letter, v roce 2013 i „Conference Paper“;</w:t>
      </w:r>
    </w:p>
    <w:p w14:paraId="797F142C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9F1F0D">
        <w:rPr>
          <w:b/>
          <w:bCs/>
        </w:rPr>
        <w:t>Odborným periodikem (časopisem) nejsou:</w:t>
      </w:r>
    </w:p>
    <w:p w14:paraId="1B35DEA9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periodika, která nemají ISSN, případně ani e-ISSN;</w:t>
      </w:r>
    </w:p>
    <w:p w14:paraId="7CABCAD7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periodika, nebo mimořádná periodika vydávaná s ISSN a též souběžně i s ISBN v knižní podobě, (tyto případy se často vyskytují u konferenčních příspěvků, které jsou evidovány v databázích WoS a SCOPUS. Výsledky publikované v tomto typu zdroje patří do výsledků druhu D);</w:t>
      </w:r>
    </w:p>
    <w:p w14:paraId="659184F4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periodika, u kterých neprobíhá nebo nen</w:t>
      </w:r>
      <w:r w:rsidR="00F55FF7" w:rsidRPr="009F1F0D">
        <w:rPr>
          <w:rFonts w:ascii="Times New Roman" w:hAnsi="Times New Roman"/>
          <w:sz w:val="24"/>
          <w:szCs w:val="24"/>
        </w:rPr>
        <w:t>í zveřejněn způsob recenzního</w:t>
      </w:r>
      <w:r w:rsidRPr="009F1F0D">
        <w:rPr>
          <w:rFonts w:ascii="Times New Roman" w:hAnsi="Times New Roman"/>
          <w:sz w:val="24"/>
          <w:szCs w:val="24"/>
        </w:rPr>
        <w:t xml:space="preserve"> řízení příspěvků (např. některá periodika vydávaná formou Open Access);</w:t>
      </w:r>
    </w:p>
    <w:p w14:paraId="1AA65F62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periodika charakteru denního nebo novinového tisku, tj. běžný denní tisk, tematické „populárně - odborné“ přílohy k dennímu tisku, týdeníky, odborně zaměřené noviny (např. Zdravotnické noviny, Hospodářské noviny, Učitelské noviny apod.);</w:t>
      </w:r>
    </w:p>
    <w:p w14:paraId="7BA5E4CD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populárně naučná periodika určená pro laickou veřejnost, vydávané komerčními nakladateli, veřejnými a jinými institucemi;</w:t>
      </w:r>
    </w:p>
    <w:p w14:paraId="26478123" w14:textId="43D62CC6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popularizující odborná periodika, určené pro širší odbornou veřejnost, např. vydávané odbornými společnostmi, vědeckými institucemi apod. za účelem propagace a</w:t>
      </w:r>
      <w:r w:rsidR="004F5E97" w:rsidRPr="009F1F0D">
        <w:rPr>
          <w:rFonts w:ascii="Times New Roman" w:hAnsi="Times New Roman"/>
          <w:sz w:val="24"/>
          <w:szCs w:val="24"/>
        </w:rPr>
        <w:t> </w:t>
      </w:r>
      <w:r w:rsidRPr="009F1F0D">
        <w:rPr>
          <w:rFonts w:ascii="Times New Roman" w:hAnsi="Times New Roman"/>
          <w:sz w:val="24"/>
          <w:szCs w:val="24"/>
        </w:rPr>
        <w:t>popularizace vědy;</w:t>
      </w:r>
    </w:p>
    <w:p w14:paraId="2031EE83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periodika odborů, politických stran, spolků apod.;</w:t>
      </w:r>
    </w:p>
    <w:p w14:paraId="3697E66A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filmové a rozhlasová periodika;</w:t>
      </w:r>
    </w:p>
    <w:p w14:paraId="7C6F4DA4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podniková a pojišťovací periodika;</w:t>
      </w:r>
    </w:p>
    <w:p w14:paraId="55028450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tiskopisy a zpravodaje;</w:t>
      </w:r>
    </w:p>
    <w:p w14:paraId="5C9AD517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lastRenderedPageBreak/>
        <w:t>za periodika nejsou považována zvláštní čísla časopisů, ve kterých jsou uveřejněny texty konferenčních příspěvků.</w:t>
      </w:r>
    </w:p>
    <w:p w14:paraId="3AEDC001" w14:textId="77777777" w:rsidR="002858B3" w:rsidRPr="009F1F0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9F1F0D">
        <w:rPr>
          <w:b/>
          <w:bCs/>
        </w:rPr>
        <w:t>Recenzovaným odborným článkem nejsou:</w:t>
      </w:r>
    </w:p>
    <w:p w14:paraId="4DEBA860" w14:textId="1565B706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reprinty, abstrakta, rozšířená abstrakta (např. na konferenci) apod., byť publikovaná v</w:t>
      </w:r>
      <w:r w:rsidR="004F5E97" w:rsidRPr="009F1F0D">
        <w:rPr>
          <w:rFonts w:ascii="Times New Roman" w:hAnsi="Times New Roman"/>
          <w:sz w:val="24"/>
          <w:szCs w:val="24"/>
        </w:rPr>
        <w:t> </w:t>
      </w:r>
      <w:r w:rsidRPr="009F1F0D">
        <w:rPr>
          <w:rFonts w:ascii="Times New Roman" w:hAnsi="Times New Roman"/>
          <w:sz w:val="24"/>
          <w:szCs w:val="24"/>
        </w:rPr>
        <w:t>odborném periodiku, články informativního nebo popularizačního charakteru o</w:t>
      </w:r>
      <w:r w:rsidR="004F5E97" w:rsidRPr="009F1F0D">
        <w:rPr>
          <w:rFonts w:ascii="Times New Roman" w:hAnsi="Times New Roman"/>
          <w:sz w:val="24"/>
          <w:szCs w:val="24"/>
        </w:rPr>
        <w:t> </w:t>
      </w:r>
      <w:r w:rsidRPr="009F1F0D">
        <w:rPr>
          <w:rFonts w:ascii="Times New Roman" w:hAnsi="Times New Roman"/>
          <w:sz w:val="24"/>
          <w:szCs w:val="24"/>
        </w:rPr>
        <w:t>výsledcích výzkumu;</w:t>
      </w:r>
    </w:p>
    <w:p w14:paraId="64A745B0" w14:textId="77777777" w:rsidR="002858B3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ediční materiály, opravy, recenze, rešerše nebo souhrny;</w:t>
      </w:r>
    </w:p>
    <w:p w14:paraId="0029507A" w14:textId="7C57B1D5" w:rsidR="00A6363E" w:rsidRPr="009F1F0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sz w:val="24"/>
          <w:szCs w:val="24"/>
        </w:rPr>
      </w:pPr>
      <w:r w:rsidRPr="009F1F0D">
        <w:rPr>
          <w:rFonts w:ascii="Times New Roman" w:hAnsi="Times New Roman"/>
          <w:sz w:val="24"/>
          <w:szCs w:val="24"/>
        </w:rPr>
        <w:t>článek typu „preprint“, tj. verze článku uveřejněná před recenzním řízením.</w:t>
      </w:r>
    </w:p>
    <w:p w14:paraId="4453529F" w14:textId="309468C6" w:rsidR="00B5507E" w:rsidRPr="00185DE3" w:rsidRDefault="00B5507E" w:rsidP="00185DE3">
      <w:pPr>
        <w:rPr>
          <w:rFonts w:eastAsia="Calibri"/>
          <w:lang w:eastAsia="en-US"/>
        </w:rPr>
      </w:pPr>
    </w:p>
    <w:sectPr w:rsidR="00B5507E" w:rsidRPr="00185DE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12CBB" w14:textId="77777777" w:rsidR="00D908ED" w:rsidRDefault="00D908ED">
      <w:r>
        <w:separator/>
      </w:r>
    </w:p>
  </w:endnote>
  <w:endnote w:type="continuationSeparator" w:id="0">
    <w:p w14:paraId="4B6931D9" w14:textId="77777777" w:rsidR="00D908ED" w:rsidRDefault="00D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78110" w14:textId="77777777" w:rsidR="009F1F0D" w:rsidRDefault="009F1F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9F1F0D" w:rsidRDefault="009F1F0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50348"/>
      <w:docPartObj>
        <w:docPartGallery w:val="Page Numbers (Bottom of Page)"/>
        <w:docPartUnique/>
      </w:docPartObj>
    </w:sdtPr>
    <w:sdtEndPr/>
    <w:sdtContent>
      <w:p w14:paraId="7D7BFE06" w14:textId="3B14374D" w:rsidR="009F1F0D" w:rsidRDefault="009F1F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5F0">
          <w:rPr>
            <w:noProof/>
          </w:rPr>
          <w:t>3</w:t>
        </w:r>
        <w:r>
          <w:fldChar w:fldCharType="end"/>
        </w:r>
      </w:p>
    </w:sdtContent>
  </w:sdt>
  <w:p w14:paraId="31B5461B" w14:textId="1C4B8B5B" w:rsidR="009F1F0D" w:rsidRDefault="009F1F0D">
    <w:pPr>
      <w:pStyle w:val="Zpat"/>
    </w:pPr>
    <w:r w:rsidRPr="00A20761">
      <w:rPr>
        <w:i/>
      </w:rPr>
      <w:t xml:space="preserve">Verze pro projednání AS </w:t>
    </w:r>
    <w:r>
      <w:rPr>
        <w:i/>
      </w:rPr>
      <w:t>UTB dne 20. 6.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9D962" w14:textId="77777777" w:rsidR="00D908ED" w:rsidRDefault="00D908ED">
      <w:r>
        <w:separator/>
      </w:r>
    </w:p>
  </w:footnote>
  <w:footnote w:type="continuationSeparator" w:id="0">
    <w:p w14:paraId="4753D929" w14:textId="77777777" w:rsidR="00D908ED" w:rsidRDefault="00D9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9A855" w14:textId="77777777" w:rsidR="009F1F0D" w:rsidRDefault="009F1F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AFF8149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9F1F0D" w:rsidRDefault="009F1F0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B9B73" w14:textId="77777777" w:rsidR="009F1F0D" w:rsidRDefault="009F1F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3E479A9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9F1F0D" w:rsidRDefault="009F1F0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8281A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7897"/>
    <w:multiLevelType w:val="hybridMultilevel"/>
    <w:tmpl w:val="39CEDFC2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977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EB3DB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62CA2"/>
    <w:multiLevelType w:val="hybridMultilevel"/>
    <w:tmpl w:val="20585C34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774E"/>
    <w:multiLevelType w:val="hybridMultilevel"/>
    <w:tmpl w:val="D3CA949C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9D41589"/>
    <w:multiLevelType w:val="hybridMultilevel"/>
    <w:tmpl w:val="DE5AE4C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C0003"/>
    <w:multiLevelType w:val="hybridMultilevel"/>
    <w:tmpl w:val="1C5A1B34"/>
    <w:lvl w:ilvl="0" w:tplc="5EA2C334">
      <w:start w:val="3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D23D3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7747B1"/>
    <w:multiLevelType w:val="hybridMultilevel"/>
    <w:tmpl w:val="B4F829A8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E2C83"/>
    <w:multiLevelType w:val="hybridMultilevel"/>
    <w:tmpl w:val="D852536C"/>
    <w:lvl w:ilvl="0" w:tplc="ED8A7CF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0684FF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A82E37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37A0F59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2C29E0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CD20C0"/>
    <w:multiLevelType w:val="hybridMultilevel"/>
    <w:tmpl w:val="3A38FD0A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179B3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D90BE7"/>
    <w:multiLevelType w:val="hybridMultilevel"/>
    <w:tmpl w:val="6C4ABF9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716FAB"/>
    <w:multiLevelType w:val="hybridMultilevel"/>
    <w:tmpl w:val="9E8860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8074C5"/>
    <w:multiLevelType w:val="hybridMultilevel"/>
    <w:tmpl w:val="9CA87A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07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1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E0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8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4C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AC3340"/>
    <w:multiLevelType w:val="hybridMultilevel"/>
    <w:tmpl w:val="22E868A8"/>
    <w:lvl w:ilvl="0" w:tplc="5FE06E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75093"/>
    <w:multiLevelType w:val="hybridMultilevel"/>
    <w:tmpl w:val="9DDEC9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6B2851"/>
    <w:multiLevelType w:val="hybridMultilevel"/>
    <w:tmpl w:val="DFAA3A42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472B740E"/>
    <w:multiLevelType w:val="hybridMultilevel"/>
    <w:tmpl w:val="842299F8"/>
    <w:lvl w:ilvl="0" w:tplc="6C6242B6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A10EC"/>
    <w:multiLevelType w:val="hybridMultilevel"/>
    <w:tmpl w:val="A60E0B7A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57961"/>
    <w:multiLevelType w:val="hybridMultilevel"/>
    <w:tmpl w:val="7C88DE76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D1C63C1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980EDB"/>
    <w:multiLevelType w:val="hybridMultilevel"/>
    <w:tmpl w:val="140679E0"/>
    <w:lvl w:ilvl="0" w:tplc="C526E0EA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874FF"/>
    <w:multiLevelType w:val="hybridMultilevel"/>
    <w:tmpl w:val="4C967548"/>
    <w:lvl w:ilvl="0" w:tplc="753AB1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6B288F"/>
    <w:multiLevelType w:val="hybridMultilevel"/>
    <w:tmpl w:val="FAA67F64"/>
    <w:lvl w:ilvl="0" w:tplc="929AAC6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18028F3"/>
    <w:multiLevelType w:val="hybridMultilevel"/>
    <w:tmpl w:val="FFA63F58"/>
    <w:lvl w:ilvl="0" w:tplc="7172B7B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905D0C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63AF72AB"/>
    <w:multiLevelType w:val="hybridMultilevel"/>
    <w:tmpl w:val="CBF2BB12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4234C97"/>
    <w:multiLevelType w:val="hybridMultilevel"/>
    <w:tmpl w:val="0A580F60"/>
    <w:lvl w:ilvl="0" w:tplc="51B4FB8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5540960"/>
    <w:multiLevelType w:val="hybridMultilevel"/>
    <w:tmpl w:val="11761EDA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57B57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 w15:restartNumberingAfterBreak="0">
    <w:nsid w:val="66D556AD"/>
    <w:multiLevelType w:val="hybridMultilevel"/>
    <w:tmpl w:val="E64C8B3C"/>
    <w:lvl w:ilvl="0" w:tplc="3D72D2C0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CE3BD2"/>
    <w:multiLevelType w:val="hybridMultilevel"/>
    <w:tmpl w:val="55947B9C"/>
    <w:lvl w:ilvl="0" w:tplc="35B00456">
      <w:start w:val="1"/>
      <w:numFmt w:val="decimal"/>
      <w:lvlText w:val="(%1)"/>
      <w:lvlJc w:val="left"/>
      <w:pPr>
        <w:ind w:left="114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4D527C"/>
    <w:multiLevelType w:val="hybridMultilevel"/>
    <w:tmpl w:val="10BC6342"/>
    <w:lvl w:ilvl="0" w:tplc="42A2D6B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353D68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5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35784F"/>
    <w:multiLevelType w:val="hybridMultilevel"/>
    <w:tmpl w:val="9DDEE6DC"/>
    <w:lvl w:ilvl="0" w:tplc="1A98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4"/>
  </w:num>
  <w:num w:numId="3">
    <w:abstractNumId w:val="27"/>
  </w:num>
  <w:num w:numId="4">
    <w:abstractNumId w:val="44"/>
  </w:num>
  <w:num w:numId="5">
    <w:abstractNumId w:val="30"/>
  </w:num>
  <w:num w:numId="6">
    <w:abstractNumId w:val="38"/>
  </w:num>
  <w:num w:numId="7">
    <w:abstractNumId w:val="41"/>
  </w:num>
  <w:num w:numId="8">
    <w:abstractNumId w:val="20"/>
  </w:num>
  <w:num w:numId="9">
    <w:abstractNumId w:val="51"/>
  </w:num>
  <w:num w:numId="10">
    <w:abstractNumId w:val="62"/>
  </w:num>
  <w:num w:numId="11">
    <w:abstractNumId w:val="57"/>
  </w:num>
  <w:num w:numId="12">
    <w:abstractNumId w:val="18"/>
  </w:num>
  <w:num w:numId="13">
    <w:abstractNumId w:val="14"/>
  </w:num>
  <w:num w:numId="14">
    <w:abstractNumId w:val="64"/>
  </w:num>
  <w:num w:numId="15">
    <w:abstractNumId w:val="9"/>
  </w:num>
  <w:num w:numId="16">
    <w:abstractNumId w:val="48"/>
  </w:num>
  <w:num w:numId="17">
    <w:abstractNumId w:val="43"/>
  </w:num>
  <w:num w:numId="18">
    <w:abstractNumId w:val="28"/>
  </w:num>
  <w:num w:numId="19">
    <w:abstractNumId w:val="65"/>
  </w:num>
  <w:num w:numId="20">
    <w:abstractNumId w:val="49"/>
  </w:num>
  <w:num w:numId="21">
    <w:abstractNumId w:val="52"/>
  </w:num>
  <w:num w:numId="22">
    <w:abstractNumId w:val="10"/>
  </w:num>
  <w:num w:numId="23">
    <w:abstractNumId w:val="19"/>
  </w:num>
  <w:num w:numId="24">
    <w:abstractNumId w:val="32"/>
  </w:num>
  <w:num w:numId="25">
    <w:abstractNumId w:val="6"/>
  </w:num>
  <w:num w:numId="26">
    <w:abstractNumId w:val="21"/>
  </w:num>
  <w:num w:numId="27">
    <w:abstractNumId w:val="42"/>
  </w:num>
  <w:num w:numId="28">
    <w:abstractNumId w:val="31"/>
  </w:num>
  <w:num w:numId="29">
    <w:abstractNumId w:val="45"/>
  </w:num>
  <w:num w:numId="30">
    <w:abstractNumId w:val="39"/>
  </w:num>
  <w:num w:numId="31">
    <w:abstractNumId w:val="40"/>
  </w:num>
  <w:num w:numId="32">
    <w:abstractNumId w:val="50"/>
  </w:num>
  <w:num w:numId="33">
    <w:abstractNumId w:val="33"/>
  </w:num>
  <w:num w:numId="34">
    <w:abstractNumId w:val="26"/>
  </w:num>
  <w:num w:numId="35">
    <w:abstractNumId w:val="66"/>
  </w:num>
  <w:num w:numId="36">
    <w:abstractNumId w:val="29"/>
  </w:num>
  <w:num w:numId="37">
    <w:abstractNumId w:val="1"/>
  </w:num>
  <w:num w:numId="38">
    <w:abstractNumId w:val="56"/>
  </w:num>
  <w:num w:numId="39">
    <w:abstractNumId w:val="5"/>
  </w:num>
  <w:num w:numId="40">
    <w:abstractNumId w:val="54"/>
  </w:num>
  <w:num w:numId="41">
    <w:abstractNumId w:val="53"/>
  </w:num>
  <w:num w:numId="42">
    <w:abstractNumId w:val="12"/>
  </w:num>
  <w:num w:numId="43">
    <w:abstractNumId w:val="68"/>
  </w:num>
  <w:num w:numId="44">
    <w:abstractNumId w:val="17"/>
  </w:num>
  <w:num w:numId="45">
    <w:abstractNumId w:val="59"/>
  </w:num>
  <w:num w:numId="46">
    <w:abstractNumId w:val="67"/>
  </w:num>
  <w:num w:numId="47">
    <w:abstractNumId w:val="46"/>
  </w:num>
  <w:num w:numId="48">
    <w:abstractNumId w:val="34"/>
  </w:num>
  <w:num w:numId="49">
    <w:abstractNumId w:val="22"/>
  </w:num>
  <w:num w:numId="50">
    <w:abstractNumId w:val="2"/>
  </w:num>
  <w:num w:numId="51">
    <w:abstractNumId w:val="11"/>
  </w:num>
  <w:num w:numId="52">
    <w:abstractNumId w:val="58"/>
  </w:num>
  <w:num w:numId="53">
    <w:abstractNumId w:val="8"/>
  </w:num>
  <w:num w:numId="54">
    <w:abstractNumId w:val="37"/>
  </w:num>
  <w:num w:numId="55">
    <w:abstractNumId w:val="35"/>
  </w:num>
  <w:num w:numId="56">
    <w:abstractNumId w:val="61"/>
  </w:num>
  <w:num w:numId="57">
    <w:abstractNumId w:val="55"/>
  </w:num>
  <w:num w:numId="58">
    <w:abstractNumId w:val="13"/>
  </w:num>
  <w:num w:numId="59">
    <w:abstractNumId w:val="3"/>
  </w:num>
  <w:num w:numId="60">
    <w:abstractNumId w:val="7"/>
  </w:num>
  <w:num w:numId="61">
    <w:abstractNumId w:val="69"/>
  </w:num>
  <w:num w:numId="62">
    <w:abstractNumId w:val="36"/>
  </w:num>
  <w:num w:numId="63">
    <w:abstractNumId w:val="15"/>
  </w:num>
  <w:num w:numId="64">
    <w:abstractNumId w:val="25"/>
  </w:num>
  <w:num w:numId="65">
    <w:abstractNumId w:val="60"/>
  </w:num>
  <w:num w:numId="66">
    <w:abstractNumId w:val="63"/>
  </w:num>
  <w:num w:numId="67">
    <w:abstractNumId w:val="23"/>
  </w:num>
  <w:num w:numId="68">
    <w:abstractNumId w:val="4"/>
  </w:num>
  <w:num w:numId="69">
    <w:abstractNumId w:val="16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90"/>
    <w:rsid w:val="00000B2E"/>
    <w:rsid w:val="0000477C"/>
    <w:rsid w:val="00006CAB"/>
    <w:rsid w:val="000106A1"/>
    <w:rsid w:val="00012A43"/>
    <w:rsid w:val="00016355"/>
    <w:rsid w:val="00017BDC"/>
    <w:rsid w:val="00022C41"/>
    <w:rsid w:val="00022EF9"/>
    <w:rsid w:val="00024C00"/>
    <w:rsid w:val="000256B9"/>
    <w:rsid w:val="00032FC0"/>
    <w:rsid w:val="00036359"/>
    <w:rsid w:val="00043257"/>
    <w:rsid w:val="000520CC"/>
    <w:rsid w:val="0005259D"/>
    <w:rsid w:val="00052ECC"/>
    <w:rsid w:val="00056698"/>
    <w:rsid w:val="0006031B"/>
    <w:rsid w:val="00064C25"/>
    <w:rsid w:val="000655AF"/>
    <w:rsid w:val="00065E8F"/>
    <w:rsid w:val="00073504"/>
    <w:rsid w:val="00074E84"/>
    <w:rsid w:val="00086C7F"/>
    <w:rsid w:val="00090D8D"/>
    <w:rsid w:val="0009334D"/>
    <w:rsid w:val="000938F6"/>
    <w:rsid w:val="00094E76"/>
    <w:rsid w:val="000953C2"/>
    <w:rsid w:val="000B52BE"/>
    <w:rsid w:val="000B6846"/>
    <w:rsid w:val="000C15A1"/>
    <w:rsid w:val="000C6054"/>
    <w:rsid w:val="000C7601"/>
    <w:rsid w:val="000C78A6"/>
    <w:rsid w:val="000D20C4"/>
    <w:rsid w:val="000D5702"/>
    <w:rsid w:val="000D7E29"/>
    <w:rsid w:val="000E0353"/>
    <w:rsid w:val="000E0449"/>
    <w:rsid w:val="000E1AF3"/>
    <w:rsid w:val="000E1FDC"/>
    <w:rsid w:val="000E442B"/>
    <w:rsid w:val="000E611E"/>
    <w:rsid w:val="000F2359"/>
    <w:rsid w:val="000F7E5B"/>
    <w:rsid w:val="00100BEE"/>
    <w:rsid w:val="00102068"/>
    <w:rsid w:val="0010741F"/>
    <w:rsid w:val="00110234"/>
    <w:rsid w:val="0011222F"/>
    <w:rsid w:val="00112888"/>
    <w:rsid w:val="00115371"/>
    <w:rsid w:val="00117EDE"/>
    <w:rsid w:val="00122564"/>
    <w:rsid w:val="00125678"/>
    <w:rsid w:val="00125D9D"/>
    <w:rsid w:val="00131D3C"/>
    <w:rsid w:val="00135921"/>
    <w:rsid w:val="00136D5D"/>
    <w:rsid w:val="00143EC1"/>
    <w:rsid w:val="0014711E"/>
    <w:rsid w:val="0015286E"/>
    <w:rsid w:val="0015429C"/>
    <w:rsid w:val="00163215"/>
    <w:rsid w:val="0016440E"/>
    <w:rsid w:val="00170870"/>
    <w:rsid w:val="0017281B"/>
    <w:rsid w:val="00173BB0"/>
    <w:rsid w:val="0017428A"/>
    <w:rsid w:val="001768FD"/>
    <w:rsid w:val="0018517D"/>
    <w:rsid w:val="00185DE3"/>
    <w:rsid w:val="00187984"/>
    <w:rsid w:val="001921E9"/>
    <w:rsid w:val="001947E2"/>
    <w:rsid w:val="001958AA"/>
    <w:rsid w:val="001A1617"/>
    <w:rsid w:val="001A1FC2"/>
    <w:rsid w:val="001A2626"/>
    <w:rsid w:val="001B34E3"/>
    <w:rsid w:val="001B7970"/>
    <w:rsid w:val="001C08C2"/>
    <w:rsid w:val="001D2463"/>
    <w:rsid w:val="001D314E"/>
    <w:rsid w:val="001D7287"/>
    <w:rsid w:val="001F5D90"/>
    <w:rsid w:val="00200709"/>
    <w:rsid w:val="00205887"/>
    <w:rsid w:val="00205EF6"/>
    <w:rsid w:val="00206DA3"/>
    <w:rsid w:val="0021665D"/>
    <w:rsid w:val="00216922"/>
    <w:rsid w:val="00222660"/>
    <w:rsid w:val="00227118"/>
    <w:rsid w:val="002314D0"/>
    <w:rsid w:val="00232517"/>
    <w:rsid w:val="002373A4"/>
    <w:rsid w:val="00240129"/>
    <w:rsid w:val="00250F71"/>
    <w:rsid w:val="0026120F"/>
    <w:rsid w:val="00262D56"/>
    <w:rsid w:val="00262FDC"/>
    <w:rsid w:val="00263163"/>
    <w:rsid w:val="00271B6D"/>
    <w:rsid w:val="002728A5"/>
    <w:rsid w:val="0027420B"/>
    <w:rsid w:val="0027565B"/>
    <w:rsid w:val="00280558"/>
    <w:rsid w:val="0028094C"/>
    <w:rsid w:val="00280CA3"/>
    <w:rsid w:val="002858B3"/>
    <w:rsid w:val="00285ADC"/>
    <w:rsid w:val="00285D22"/>
    <w:rsid w:val="00292762"/>
    <w:rsid w:val="00293B31"/>
    <w:rsid w:val="002976AB"/>
    <w:rsid w:val="002A35BD"/>
    <w:rsid w:val="002A3906"/>
    <w:rsid w:val="002A686E"/>
    <w:rsid w:val="002A6CBD"/>
    <w:rsid w:val="002B2505"/>
    <w:rsid w:val="002B320C"/>
    <w:rsid w:val="002B5DDE"/>
    <w:rsid w:val="002C10EB"/>
    <w:rsid w:val="002C114E"/>
    <w:rsid w:val="002C5D76"/>
    <w:rsid w:val="002D243E"/>
    <w:rsid w:val="002D499D"/>
    <w:rsid w:val="002D7826"/>
    <w:rsid w:val="002E12B7"/>
    <w:rsid w:val="002E1904"/>
    <w:rsid w:val="002E2EF5"/>
    <w:rsid w:val="002E3256"/>
    <w:rsid w:val="002E58A5"/>
    <w:rsid w:val="002E7562"/>
    <w:rsid w:val="002F0BF0"/>
    <w:rsid w:val="002F5282"/>
    <w:rsid w:val="00306BBB"/>
    <w:rsid w:val="00310861"/>
    <w:rsid w:val="0031086C"/>
    <w:rsid w:val="0031424A"/>
    <w:rsid w:val="003169E9"/>
    <w:rsid w:val="003202B4"/>
    <w:rsid w:val="00323360"/>
    <w:rsid w:val="00327A84"/>
    <w:rsid w:val="003308DD"/>
    <w:rsid w:val="003321BA"/>
    <w:rsid w:val="00337517"/>
    <w:rsid w:val="00341A50"/>
    <w:rsid w:val="00345AAB"/>
    <w:rsid w:val="00346740"/>
    <w:rsid w:val="00346B3F"/>
    <w:rsid w:val="00351BBE"/>
    <w:rsid w:val="00351D65"/>
    <w:rsid w:val="00353810"/>
    <w:rsid w:val="00353A7D"/>
    <w:rsid w:val="00357AA0"/>
    <w:rsid w:val="00361D10"/>
    <w:rsid w:val="00362955"/>
    <w:rsid w:val="00367CB4"/>
    <w:rsid w:val="00371FF9"/>
    <w:rsid w:val="00373C5E"/>
    <w:rsid w:val="00375A7F"/>
    <w:rsid w:val="00376CE8"/>
    <w:rsid w:val="0037724A"/>
    <w:rsid w:val="003777D0"/>
    <w:rsid w:val="00380C77"/>
    <w:rsid w:val="00392B91"/>
    <w:rsid w:val="003936BF"/>
    <w:rsid w:val="003A4BE9"/>
    <w:rsid w:val="003B364A"/>
    <w:rsid w:val="003B6950"/>
    <w:rsid w:val="003C5246"/>
    <w:rsid w:val="003C5372"/>
    <w:rsid w:val="003E26E2"/>
    <w:rsid w:val="003E56E2"/>
    <w:rsid w:val="003E637F"/>
    <w:rsid w:val="00404FDF"/>
    <w:rsid w:val="00410D54"/>
    <w:rsid w:val="004135F9"/>
    <w:rsid w:val="00413BC5"/>
    <w:rsid w:val="00416F67"/>
    <w:rsid w:val="00420921"/>
    <w:rsid w:val="00430FDD"/>
    <w:rsid w:val="00431278"/>
    <w:rsid w:val="00436250"/>
    <w:rsid w:val="004408AC"/>
    <w:rsid w:val="0044091D"/>
    <w:rsid w:val="00441D30"/>
    <w:rsid w:val="004423EB"/>
    <w:rsid w:val="0044338F"/>
    <w:rsid w:val="00443FA5"/>
    <w:rsid w:val="0044586F"/>
    <w:rsid w:val="00447E99"/>
    <w:rsid w:val="00450381"/>
    <w:rsid w:val="00452352"/>
    <w:rsid w:val="00453365"/>
    <w:rsid w:val="00455924"/>
    <w:rsid w:val="00456AE2"/>
    <w:rsid w:val="00460173"/>
    <w:rsid w:val="00460CDE"/>
    <w:rsid w:val="004618DD"/>
    <w:rsid w:val="00461927"/>
    <w:rsid w:val="00462072"/>
    <w:rsid w:val="0046780D"/>
    <w:rsid w:val="00475485"/>
    <w:rsid w:val="0047568B"/>
    <w:rsid w:val="0048109B"/>
    <w:rsid w:val="00481A32"/>
    <w:rsid w:val="00481F1A"/>
    <w:rsid w:val="00487D7F"/>
    <w:rsid w:val="00490E79"/>
    <w:rsid w:val="00494ECC"/>
    <w:rsid w:val="004A0951"/>
    <w:rsid w:val="004A108F"/>
    <w:rsid w:val="004A6F1E"/>
    <w:rsid w:val="004A7E26"/>
    <w:rsid w:val="004B2573"/>
    <w:rsid w:val="004B26DC"/>
    <w:rsid w:val="004B3D50"/>
    <w:rsid w:val="004B4402"/>
    <w:rsid w:val="004C091A"/>
    <w:rsid w:val="004C4DB8"/>
    <w:rsid w:val="004C5898"/>
    <w:rsid w:val="004D2471"/>
    <w:rsid w:val="004D7737"/>
    <w:rsid w:val="004E00B1"/>
    <w:rsid w:val="004E1BBE"/>
    <w:rsid w:val="004E3BE0"/>
    <w:rsid w:val="004E455F"/>
    <w:rsid w:val="004E54C6"/>
    <w:rsid w:val="004E6E68"/>
    <w:rsid w:val="004F3369"/>
    <w:rsid w:val="004F3D3F"/>
    <w:rsid w:val="004F5171"/>
    <w:rsid w:val="004F5E97"/>
    <w:rsid w:val="004F5F44"/>
    <w:rsid w:val="004F7ABB"/>
    <w:rsid w:val="00502E51"/>
    <w:rsid w:val="00504B6B"/>
    <w:rsid w:val="00504CB6"/>
    <w:rsid w:val="005056C7"/>
    <w:rsid w:val="00505B2F"/>
    <w:rsid w:val="00506FE8"/>
    <w:rsid w:val="00507B4E"/>
    <w:rsid w:val="00512BAC"/>
    <w:rsid w:val="00513143"/>
    <w:rsid w:val="00513F3E"/>
    <w:rsid w:val="0051566B"/>
    <w:rsid w:val="00517390"/>
    <w:rsid w:val="00520AA5"/>
    <w:rsid w:val="00522774"/>
    <w:rsid w:val="005273F5"/>
    <w:rsid w:val="005306CF"/>
    <w:rsid w:val="00535712"/>
    <w:rsid w:val="00542A6D"/>
    <w:rsid w:val="005433FF"/>
    <w:rsid w:val="00545C61"/>
    <w:rsid w:val="0054605F"/>
    <w:rsid w:val="00556D9B"/>
    <w:rsid w:val="00562D14"/>
    <w:rsid w:val="005646CF"/>
    <w:rsid w:val="00566FA1"/>
    <w:rsid w:val="00570E0E"/>
    <w:rsid w:val="0057160C"/>
    <w:rsid w:val="005716CC"/>
    <w:rsid w:val="00572977"/>
    <w:rsid w:val="005763E5"/>
    <w:rsid w:val="00580299"/>
    <w:rsid w:val="00582D76"/>
    <w:rsid w:val="00586A21"/>
    <w:rsid w:val="0059500F"/>
    <w:rsid w:val="00597BA0"/>
    <w:rsid w:val="005A12EC"/>
    <w:rsid w:val="005B1D00"/>
    <w:rsid w:val="005B5721"/>
    <w:rsid w:val="005C7D70"/>
    <w:rsid w:val="005D6B3A"/>
    <w:rsid w:val="005D7770"/>
    <w:rsid w:val="005F0F7E"/>
    <w:rsid w:val="005F1F97"/>
    <w:rsid w:val="005F45A4"/>
    <w:rsid w:val="005F651D"/>
    <w:rsid w:val="005F6EA2"/>
    <w:rsid w:val="00600AFD"/>
    <w:rsid w:val="006015BD"/>
    <w:rsid w:val="00604C2A"/>
    <w:rsid w:val="00605556"/>
    <w:rsid w:val="0060682F"/>
    <w:rsid w:val="00611140"/>
    <w:rsid w:val="0061159E"/>
    <w:rsid w:val="006178E4"/>
    <w:rsid w:val="00625965"/>
    <w:rsid w:val="00630966"/>
    <w:rsid w:val="00634429"/>
    <w:rsid w:val="00637337"/>
    <w:rsid w:val="00653438"/>
    <w:rsid w:val="006539F1"/>
    <w:rsid w:val="00661D6A"/>
    <w:rsid w:val="0066661C"/>
    <w:rsid w:val="0067048E"/>
    <w:rsid w:val="0067051A"/>
    <w:rsid w:val="00671FD3"/>
    <w:rsid w:val="00674D49"/>
    <w:rsid w:val="00674EA3"/>
    <w:rsid w:val="0067754C"/>
    <w:rsid w:val="00680F35"/>
    <w:rsid w:val="00682DEB"/>
    <w:rsid w:val="00683D63"/>
    <w:rsid w:val="00684A6E"/>
    <w:rsid w:val="00684D62"/>
    <w:rsid w:val="00685C99"/>
    <w:rsid w:val="00686F6C"/>
    <w:rsid w:val="0068742F"/>
    <w:rsid w:val="006924BE"/>
    <w:rsid w:val="00692724"/>
    <w:rsid w:val="0069477E"/>
    <w:rsid w:val="006A453E"/>
    <w:rsid w:val="006A53B7"/>
    <w:rsid w:val="006B373F"/>
    <w:rsid w:val="006B4014"/>
    <w:rsid w:val="006B65F4"/>
    <w:rsid w:val="006C2200"/>
    <w:rsid w:val="006C2870"/>
    <w:rsid w:val="006C647B"/>
    <w:rsid w:val="006C65B3"/>
    <w:rsid w:val="006D09C1"/>
    <w:rsid w:val="006D5736"/>
    <w:rsid w:val="006D79E6"/>
    <w:rsid w:val="006E4B08"/>
    <w:rsid w:val="006F0B21"/>
    <w:rsid w:val="006F2FBA"/>
    <w:rsid w:val="006F3F4B"/>
    <w:rsid w:val="006F4F3A"/>
    <w:rsid w:val="00700898"/>
    <w:rsid w:val="00700E88"/>
    <w:rsid w:val="00701F8F"/>
    <w:rsid w:val="00720066"/>
    <w:rsid w:val="00723097"/>
    <w:rsid w:val="00731DCB"/>
    <w:rsid w:val="007321D3"/>
    <w:rsid w:val="00735F7D"/>
    <w:rsid w:val="0074132A"/>
    <w:rsid w:val="0075166C"/>
    <w:rsid w:val="0075338C"/>
    <w:rsid w:val="00753F29"/>
    <w:rsid w:val="00754190"/>
    <w:rsid w:val="00760EA4"/>
    <w:rsid w:val="00760FC5"/>
    <w:rsid w:val="00763D12"/>
    <w:rsid w:val="0077030B"/>
    <w:rsid w:val="0077250C"/>
    <w:rsid w:val="007765F0"/>
    <w:rsid w:val="00777F87"/>
    <w:rsid w:val="00781108"/>
    <w:rsid w:val="0078165F"/>
    <w:rsid w:val="00794738"/>
    <w:rsid w:val="0079764A"/>
    <w:rsid w:val="00797E06"/>
    <w:rsid w:val="007A0C7A"/>
    <w:rsid w:val="007A206E"/>
    <w:rsid w:val="007A53AC"/>
    <w:rsid w:val="007B49CC"/>
    <w:rsid w:val="007C1950"/>
    <w:rsid w:val="007C4B48"/>
    <w:rsid w:val="007C6E3E"/>
    <w:rsid w:val="007D1F33"/>
    <w:rsid w:val="007D2586"/>
    <w:rsid w:val="007F773E"/>
    <w:rsid w:val="00800F97"/>
    <w:rsid w:val="00801151"/>
    <w:rsid w:val="00801532"/>
    <w:rsid w:val="0080442D"/>
    <w:rsid w:val="00807E14"/>
    <w:rsid w:val="00807FC7"/>
    <w:rsid w:val="00810AC4"/>
    <w:rsid w:val="00810D84"/>
    <w:rsid w:val="00810E71"/>
    <w:rsid w:val="00812108"/>
    <w:rsid w:val="00812D84"/>
    <w:rsid w:val="00814BE8"/>
    <w:rsid w:val="00817EC0"/>
    <w:rsid w:val="00820F0C"/>
    <w:rsid w:val="00821155"/>
    <w:rsid w:val="00822BB8"/>
    <w:rsid w:val="00822C2C"/>
    <w:rsid w:val="0082453E"/>
    <w:rsid w:val="00824AA7"/>
    <w:rsid w:val="00825A12"/>
    <w:rsid w:val="00831BAA"/>
    <w:rsid w:val="008332F8"/>
    <w:rsid w:val="00833687"/>
    <w:rsid w:val="008342BF"/>
    <w:rsid w:val="00835C8C"/>
    <w:rsid w:val="00840496"/>
    <w:rsid w:val="0084059E"/>
    <w:rsid w:val="00844964"/>
    <w:rsid w:val="0085009E"/>
    <w:rsid w:val="00851608"/>
    <w:rsid w:val="00854DB3"/>
    <w:rsid w:val="00855455"/>
    <w:rsid w:val="008610B7"/>
    <w:rsid w:val="008627C9"/>
    <w:rsid w:val="00864C27"/>
    <w:rsid w:val="00865898"/>
    <w:rsid w:val="00870B8E"/>
    <w:rsid w:val="0087339E"/>
    <w:rsid w:val="00873CEE"/>
    <w:rsid w:val="008835C6"/>
    <w:rsid w:val="00887CFF"/>
    <w:rsid w:val="00890BE8"/>
    <w:rsid w:val="00894D3A"/>
    <w:rsid w:val="00895D92"/>
    <w:rsid w:val="008969F3"/>
    <w:rsid w:val="008A61E1"/>
    <w:rsid w:val="008C0040"/>
    <w:rsid w:val="008C2099"/>
    <w:rsid w:val="008C3E80"/>
    <w:rsid w:val="008C4B55"/>
    <w:rsid w:val="008C5A0F"/>
    <w:rsid w:val="008D14D7"/>
    <w:rsid w:val="008D3264"/>
    <w:rsid w:val="008D543C"/>
    <w:rsid w:val="008E265E"/>
    <w:rsid w:val="008E4027"/>
    <w:rsid w:val="008E7EFD"/>
    <w:rsid w:val="008F0EB1"/>
    <w:rsid w:val="008F1F6D"/>
    <w:rsid w:val="008F3631"/>
    <w:rsid w:val="008F4C73"/>
    <w:rsid w:val="00904538"/>
    <w:rsid w:val="00911389"/>
    <w:rsid w:val="0091154C"/>
    <w:rsid w:val="00911656"/>
    <w:rsid w:val="00912992"/>
    <w:rsid w:val="00912FE3"/>
    <w:rsid w:val="009157C2"/>
    <w:rsid w:val="00916271"/>
    <w:rsid w:val="00916F2F"/>
    <w:rsid w:val="00926401"/>
    <w:rsid w:val="00932BA9"/>
    <w:rsid w:val="00935D40"/>
    <w:rsid w:val="00941809"/>
    <w:rsid w:val="00941ED4"/>
    <w:rsid w:val="00945449"/>
    <w:rsid w:val="00946D96"/>
    <w:rsid w:val="00950C96"/>
    <w:rsid w:val="00950FFB"/>
    <w:rsid w:val="00955BE8"/>
    <w:rsid w:val="00956D8A"/>
    <w:rsid w:val="009575FF"/>
    <w:rsid w:val="00972047"/>
    <w:rsid w:val="00972FB0"/>
    <w:rsid w:val="00976302"/>
    <w:rsid w:val="00984E6A"/>
    <w:rsid w:val="00986EFF"/>
    <w:rsid w:val="009918F2"/>
    <w:rsid w:val="00991D16"/>
    <w:rsid w:val="0099211A"/>
    <w:rsid w:val="00992612"/>
    <w:rsid w:val="0099289B"/>
    <w:rsid w:val="00996278"/>
    <w:rsid w:val="00997626"/>
    <w:rsid w:val="009A03A0"/>
    <w:rsid w:val="009A340E"/>
    <w:rsid w:val="009A375E"/>
    <w:rsid w:val="009A3F87"/>
    <w:rsid w:val="009A6FF0"/>
    <w:rsid w:val="009B2EFC"/>
    <w:rsid w:val="009B4CC2"/>
    <w:rsid w:val="009B4DD5"/>
    <w:rsid w:val="009B7E48"/>
    <w:rsid w:val="009C0755"/>
    <w:rsid w:val="009C0F4F"/>
    <w:rsid w:val="009C2CEE"/>
    <w:rsid w:val="009C5054"/>
    <w:rsid w:val="009C636F"/>
    <w:rsid w:val="009D1DC8"/>
    <w:rsid w:val="009D30AB"/>
    <w:rsid w:val="009D34B0"/>
    <w:rsid w:val="009D45D8"/>
    <w:rsid w:val="009D631C"/>
    <w:rsid w:val="009D6887"/>
    <w:rsid w:val="009D6FB1"/>
    <w:rsid w:val="009E0624"/>
    <w:rsid w:val="009E09D9"/>
    <w:rsid w:val="009E2287"/>
    <w:rsid w:val="009F10B3"/>
    <w:rsid w:val="009F1F0D"/>
    <w:rsid w:val="009F258B"/>
    <w:rsid w:val="009F29F8"/>
    <w:rsid w:val="009F571A"/>
    <w:rsid w:val="00A02516"/>
    <w:rsid w:val="00A0412D"/>
    <w:rsid w:val="00A07393"/>
    <w:rsid w:val="00A12D3B"/>
    <w:rsid w:val="00A16BF2"/>
    <w:rsid w:val="00A16CB4"/>
    <w:rsid w:val="00A22229"/>
    <w:rsid w:val="00A24834"/>
    <w:rsid w:val="00A30A22"/>
    <w:rsid w:val="00A33924"/>
    <w:rsid w:val="00A341AB"/>
    <w:rsid w:val="00A35308"/>
    <w:rsid w:val="00A35D84"/>
    <w:rsid w:val="00A432E5"/>
    <w:rsid w:val="00A45603"/>
    <w:rsid w:val="00A4655F"/>
    <w:rsid w:val="00A46B9F"/>
    <w:rsid w:val="00A4726A"/>
    <w:rsid w:val="00A60DC7"/>
    <w:rsid w:val="00A6363E"/>
    <w:rsid w:val="00A660C9"/>
    <w:rsid w:val="00A669FA"/>
    <w:rsid w:val="00A70BA5"/>
    <w:rsid w:val="00A7151D"/>
    <w:rsid w:val="00A80060"/>
    <w:rsid w:val="00A8007F"/>
    <w:rsid w:val="00A811E7"/>
    <w:rsid w:val="00A82678"/>
    <w:rsid w:val="00A867F7"/>
    <w:rsid w:val="00A91749"/>
    <w:rsid w:val="00A92A6C"/>
    <w:rsid w:val="00A93C98"/>
    <w:rsid w:val="00A94D7F"/>
    <w:rsid w:val="00A97E25"/>
    <w:rsid w:val="00AA4A33"/>
    <w:rsid w:val="00AA6E07"/>
    <w:rsid w:val="00AA733B"/>
    <w:rsid w:val="00AA7953"/>
    <w:rsid w:val="00AB1C60"/>
    <w:rsid w:val="00AB3526"/>
    <w:rsid w:val="00AB76ED"/>
    <w:rsid w:val="00AC2D72"/>
    <w:rsid w:val="00AC2ED6"/>
    <w:rsid w:val="00AD2F9B"/>
    <w:rsid w:val="00AD55AF"/>
    <w:rsid w:val="00AD5FA4"/>
    <w:rsid w:val="00AD7372"/>
    <w:rsid w:val="00AD7634"/>
    <w:rsid w:val="00AE3EE5"/>
    <w:rsid w:val="00AE40D8"/>
    <w:rsid w:val="00AE4377"/>
    <w:rsid w:val="00AE57E3"/>
    <w:rsid w:val="00AF2818"/>
    <w:rsid w:val="00AF64BB"/>
    <w:rsid w:val="00B04943"/>
    <w:rsid w:val="00B05CD8"/>
    <w:rsid w:val="00B10FD5"/>
    <w:rsid w:val="00B11189"/>
    <w:rsid w:val="00B13301"/>
    <w:rsid w:val="00B2073B"/>
    <w:rsid w:val="00B2614B"/>
    <w:rsid w:val="00B321AB"/>
    <w:rsid w:val="00B36184"/>
    <w:rsid w:val="00B37585"/>
    <w:rsid w:val="00B4127C"/>
    <w:rsid w:val="00B428B5"/>
    <w:rsid w:val="00B43844"/>
    <w:rsid w:val="00B45F7D"/>
    <w:rsid w:val="00B46044"/>
    <w:rsid w:val="00B51D41"/>
    <w:rsid w:val="00B53573"/>
    <w:rsid w:val="00B54F7B"/>
    <w:rsid w:val="00B5507E"/>
    <w:rsid w:val="00B5587D"/>
    <w:rsid w:val="00B61A1B"/>
    <w:rsid w:val="00B629D1"/>
    <w:rsid w:val="00B63636"/>
    <w:rsid w:val="00B672FE"/>
    <w:rsid w:val="00B71C75"/>
    <w:rsid w:val="00B73D97"/>
    <w:rsid w:val="00B821BD"/>
    <w:rsid w:val="00B904A0"/>
    <w:rsid w:val="00B91595"/>
    <w:rsid w:val="00BA14DC"/>
    <w:rsid w:val="00BA3BEF"/>
    <w:rsid w:val="00BA7A5B"/>
    <w:rsid w:val="00BB1662"/>
    <w:rsid w:val="00BB1C28"/>
    <w:rsid w:val="00BB30C8"/>
    <w:rsid w:val="00BB3664"/>
    <w:rsid w:val="00BB66DF"/>
    <w:rsid w:val="00BC16F6"/>
    <w:rsid w:val="00BC256F"/>
    <w:rsid w:val="00BC3582"/>
    <w:rsid w:val="00BC5F48"/>
    <w:rsid w:val="00BD0D91"/>
    <w:rsid w:val="00BE0D96"/>
    <w:rsid w:val="00BE4F25"/>
    <w:rsid w:val="00BE6ECF"/>
    <w:rsid w:val="00BF1354"/>
    <w:rsid w:val="00BF162E"/>
    <w:rsid w:val="00BF5308"/>
    <w:rsid w:val="00BF6FC3"/>
    <w:rsid w:val="00C05A78"/>
    <w:rsid w:val="00C060C7"/>
    <w:rsid w:val="00C156FE"/>
    <w:rsid w:val="00C17267"/>
    <w:rsid w:val="00C216D4"/>
    <w:rsid w:val="00C223BE"/>
    <w:rsid w:val="00C254A3"/>
    <w:rsid w:val="00C31B89"/>
    <w:rsid w:val="00C422DC"/>
    <w:rsid w:val="00C4232A"/>
    <w:rsid w:val="00C463D0"/>
    <w:rsid w:val="00C47548"/>
    <w:rsid w:val="00C51CBE"/>
    <w:rsid w:val="00C53456"/>
    <w:rsid w:val="00C540D9"/>
    <w:rsid w:val="00C57D0F"/>
    <w:rsid w:val="00C57D31"/>
    <w:rsid w:val="00C60093"/>
    <w:rsid w:val="00C64B7A"/>
    <w:rsid w:val="00C65CA8"/>
    <w:rsid w:val="00C67ADF"/>
    <w:rsid w:val="00C711A3"/>
    <w:rsid w:val="00C74CF7"/>
    <w:rsid w:val="00C768C1"/>
    <w:rsid w:val="00C7724E"/>
    <w:rsid w:val="00C82790"/>
    <w:rsid w:val="00C84408"/>
    <w:rsid w:val="00C92BCE"/>
    <w:rsid w:val="00C9699B"/>
    <w:rsid w:val="00CA2A4A"/>
    <w:rsid w:val="00CA6227"/>
    <w:rsid w:val="00CB0E1B"/>
    <w:rsid w:val="00CB107F"/>
    <w:rsid w:val="00CC72A3"/>
    <w:rsid w:val="00CD3952"/>
    <w:rsid w:val="00CD5981"/>
    <w:rsid w:val="00CD6A46"/>
    <w:rsid w:val="00CE3273"/>
    <w:rsid w:val="00CE4CB7"/>
    <w:rsid w:val="00CE69B4"/>
    <w:rsid w:val="00CE760F"/>
    <w:rsid w:val="00CF0794"/>
    <w:rsid w:val="00CF69FC"/>
    <w:rsid w:val="00CF77BE"/>
    <w:rsid w:val="00CF7F97"/>
    <w:rsid w:val="00D01F35"/>
    <w:rsid w:val="00D04C78"/>
    <w:rsid w:val="00D06E9A"/>
    <w:rsid w:val="00D16313"/>
    <w:rsid w:val="00D27A43"/>
    <w:rsid w:val="00D27D88"/>
    <w:rsid w:val="00D303EC"/>
    <w:rsid w:val="00D30E80"/>
    <w:rsid w:val="00D3223F"/>
    <w:rsid w:val="00D37385"/>
    <w:rsid w:val="00D37B3C"/>
    <w:rsid w:val="00D4494A"/>
    <w:rsid w:val="00D45ABD"/>
    <w:rsid w:val="00D7334F"/>
    <w:rsid w:val="00D747A2"/>
    <w:rsid w:val="00D747D1"/>
    <w:rsid w:val="00D77768"/>
    <w:rsid w:val="00D779B6"/>
    <w:rsid w:val="00D8518C"/>
    <w:rsid w:val="00D85E48"/>
    <w:rsid w:val="00D86227"/>
    <w:rsid w:val="00D86387"/>
    <w:rsid w:val="00D908ED"/>
    <w:rsid w:val="00D9381F"/>
    <w:rsid w:val="00D963A3"/>
    <w:rsid w:val="00D97162"/>
    <w:rsid w:val="00DA1554"/>
    <w:rsid w:val="00DA3555"/>
    <w:rsid w:val="00DA62BC"/>
    <w:rsid w:val="00DA6317"/>
    <w:rsid w:val="00DB31FF"/>
    <w:rsid w:val="00DB5FBE"/>
    <w:rsid w:val="00DB6285"/>
    <w:rsid w:val="00DC004A"/>
    <w:rsid w:val="00DC1CFC"/>
    <w:rsid w:val="00DC21F0"/>
    <w:rsid w:val="00DC3D78"/>
    <w:rsid w:val="00DC6E37"/>
    <w:rsid w:val="00DC791D"/>
    <w:rsid w:val="00DD623B"/>
    <w:rsid w:val="00DD7D4D"/>
    <w:rsid w:val="00DE2015"/>
    <w:rsid w:val="00DE3564"/>
    <w:rsid w:val="00DE6174"/>
    <w:rsid w:val="00DE6D5B"/>
    <w:rsid w:val="00DF0DBA"/>
    <w:rsid w:val="00DF343F"/>
    <w:rsid w:val="00DF4193"/>
    <w:rsid w:val="00E0313E"/>
    <w:rsid w:val="00E03A6E"/>
    <w:rsid w:val="00E06298"/>
    <w:rsid w:val="00E16FB1"/>
    <w:rsid w:val="00E17F13"/>
    <w:rsid w:val="00E26F88"/>
    <w:rsid w:val="00E271F6"/>
    <w:rsid w:val="00E2769A"/>
    <w:rsid w:val="00E27C8D"/>
    <w:rsid w:val="00E30B8A"/>
    <w:rsid w:val="00E45BA3"/>
    <w:rsid w:val="00E540E8"/>
    <w:rsid w:val="00E55A7D"/>
    <w:rsid w:val="00E5685E"/>
    <w:rsid w:val="00E56A5B"/>
    <w:rsid w:val="00E574BD"/>
    <w:rsid w:val="00E602AF"/>
    <w:rsid w:val="00E65347"/>
    <w:rsid w:val="00E75AB4"/>
    <w:rsid w:val="00E75C03"/>
    <w:rsid w:val="00E77646"/>
    <w:rsid w:val="00E804EF"/>
    <w:rsid w:val="00E8382C"/>
    <w:rsid w:val="00E86CEF"/>
    <w:rsid w:val="00E875D2"/>
    <w:rsid w:val="00EA7F5B"/>
    <w:rsid w:val="00EB04E9"/>
    <w:rsid w:val="00EB0679"/>
    <w:rsid w:val="00EB3873"/>
    <w:rsid w:val="00EB4CAB"/>
    <w:rsid w:val="00ED3149"/>
    <w:rsid w:val="00ED5549"/>
    <w:rsid w:val="00ED68BF"/>
    <w:rsid w:val="00EE1F0F"/>
    <w:rsid w:val="00EE3C70"/>
    <w:rsid w:val="00EE409D"/>
    <w:rsid w:val="00EE5BA6"/>
    <w:rsid w:val="00EE62A2"/>
    <w:rsid w:val="00EF1623"/>
    <w:rsid w:val="00EF1B5C"/>
    <w:rsid w:val="00EF73E7"/>
    <w:rsid w:val="00EF7AC1"/>
    <w:rsid w:val="00F00B72"/>
    <w:rsid w:val="00F10166"/>
    <w:rsid w:val="00F148C4"/>
    <w:rsid w:val="00F172AF"/>
    <w:rsid w:val="00F17E96"/>
    <w:rsid w:val="00F202B4"/>
    <w:rsid w:val="00F31CDF"/>
    <w:rsid w:val="00F31F70"/>
    <w:rsid w:val="00F36BD1"/>
    <w:rsid w:val="00F37390"/>
    <w:rsid w:val="00F37B2A"/>
    <w:rsid w:val="00F4555B"/>
    <w:rsid w:val="00F51C38"/>
    <w:rsid w:val="00F55944"/>
    <w:rsid w:val="00F55FF7"/>
    <w:rsid w:val="00F600D3"/>
    <w:rsid w:val="00F6073F"/>
    <w:rsid w:val="00F60844"/>
    <w:rsid w:val="00F60B31"/>
    <w:rsid w:val="00F618C6"/>
    <w:rsid w:val="00F67AC4"/>
    <w:rsid w:val="00F7119B"/>
    <w:rsid w:val="00F8463F"/>
    <w:rsid w:val="00F84F5B"/>
    <w:rsid w:val="00F850F0"/>
    <w:rsid w:val="00F90C12"/>
    <w:rsid w:val="00F9285B"/>
    <w:rsid w:val="00F9356C"/>
    <w:rsid w:val="00F94C85"/>
    <w:rsid w:val="00FA02BE"/>
    <w:rsid w:val="00FA1393"/>
    <w:rsid w:val="00FA2C35"/>
    <w:rsid w:val="00FA7996"/>
    <w:rsid w:val="00FB3437"/>
    <w:rsid w:val="00FB4C59"/>
    <w:rsid w:val="00FC0CAC"/>
    <w:rsid w:val="00FC0DCB"/>
    <w:rsid w:val="00FC6B95"/>
    <w:rsid w:val="00FD1A3D"/>
    <w:rsid w:val="00FD255B"/>
    <w:rsid w:val="00FD3240"/>
    <w:rsid w:val="00FF1BCF"/>
    <w:rsid w:val="00FF2C1A"/>
    <w:rsid w:val="00FF3122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FDEDF"/>
  <w15:chartTrackingRefBased/>
  <w15:docId w15:val="{C1D70DC7-2F3C-4F01-8623-9E0BC03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72B4-1A8B-41D1-BD87-3C063C77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7241</Words>
  <Characters>42722</Characters>
  <Application>Microsoft Office Word</Application>
  <DocSecurity>0</DocSecurity>
  <Lines>356</Lines>
  <Paragraphs>99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VNITŘNÍ NORMA FAKULTY MANAGEMENTU A EKONOMIKY</vt:lpstr>
      <vt:lpstr>VNITŘNÍ NORMA FAKULTY MANAGEMENTU A EKONOMIKY</vt:lpstr>
    </vt:vector>
  </TitlesOfParts>
  <Company>UTB FAME</Company>
  <LinksUpToDate>false</LinksUpToDate>
  <CharactersWithSpaces>49864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NORMA FAKULTY MANAGEMENTU A EKONOMIKY</dc:title>
  <dc:subject/>
  <dc:creator>Hana Michlova</dc:creator>
  <cp:keywords/>
  <dc:description/>
  <cp:lastModifiedBy>machackova</cp:lastModifiedBy>
  <cp:revision>2</cp:revision>
  <cp:lastPrinted>2013-02-06T14:42:00Z</cp:lastPrinted>
  <dcterms:created xsi:type="dcterms:W3CDTF">2017-06-19T13:09:00Z</dcterms:created>
  <dcterms:modified xsi:type="dcterms:W3CDTF">2017-06-19T13:09:00Z</dcterms:modified>
</cp:coreProperties>
</file>