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539" w:rsidRDefault="00CD4539" w:rsidP="00CD4539">
      <w:pPr>
        <w:widowControl/>
        <w:autoSpaceDE/>
        <w:autoSpaceDN/>
        <w:adjustRightInd/>
        <w:spacing w:after="160" w:line="259" w:lineRule="auto"/>
        <w:jc w:val="center"/>
        <w:rPr>
          <w:rFonts w:asciiTheme="minorHAnsi" w:hAnsiTheme="minorHAnsi"/>
          <w:b/>
          <w:color w:val="ED7D31" w:themeColor="accent2"/>
          <w:sz w:val="44"/>
          <w:szCs w:val="44"/>
        </w:rPr>
      </w:pPr>
    </w:p>
    <w:p w:rsidR="00CD4539" w:rsidRDefault="00CD4539" w:rsidP="00CD4539">
      <w:pPr>
        <w:widowControl/>
        <w:autoSpaceDE/>
        <w:autoSpaceDN/>
        <w:adjustRightInd/>
        <w:spacing w:after="160" w:line="259" w:lineRule="auto"/>
        <w:jc w:val="center"/>
        <w:rPr>
          <w:rFonts w:asciiTheme="minorHAnsi" w:hAnsiTheme="minorHAnsi"/>
          <w:b/>
          <w:color w:val="ED7D31" w:themeColor="accent2"/>
          <w:sz w:val="44"/>
          <w:szCs w:val="44"/>
        </w:rPr>
      </w:pPr>
    </w:p>
    <w:p w:rsidR="0011751F" w:rsidRDefault="0011751F" w:rsidP="0011751F">
      <w:pPr>
        <w:spacing w:line="276" w:lineRule="auto"/>
        <w:jc w:val="center"/>
        <w:rPr>
          <w:b/>
          <w:sz w:val="48"/>
          <w:szCs w:val="48"/>
        </w:rPr>
      </w:pPr>
      <w:r>
        <w:rPr>
          <w:b/>
          <w:sz w:val="48"/>
          <w:szCs w:val="48"/>
        </w:rPr>
        <w:t>Sebehodnotící zpráva Univerzity Tomáše Bati Ve Zlíně:</w:t>
      </w:r>
    </w:p>
    <w:p w:rsidR="0011751F" w:rsidRDefault="0011751F" w:rsidP="0011751F">
      <w:pPr>
        <w:spacing w:line="276" w:lineRule="auto"/>
        <w:jc w:val="center"/>
        <w:rPr>
          <w:b/>
          <w:sz w:val="48"/>
          <w:szCs w:val="48"/>
        </w:rPr>
      </w:pPr>
    </w:p>
    <w:p w:rsidR="0011751F" w:rsidRDefault="0011751F" w:rsidP="0011751F">
      <w:pPr>
        <w:spacing w:line="276" w:lineRule="auto"/>
        <w:jc w:val="center"/>
        <w:rPr>
          <w:b/>
          <w:sz w:val="48"/>
          <w:szCs w:val="48"/>
        </w:rPr>
      </w:pPr>
    </w:p>
    <w:p w:rsidR="0011751F" w:rsidRDefault="0011751F" w:rsidP="0011751F">
      <w:pPr>
        <w:jc w:val="center"/>
        <w:rPr>
          <w:b/>
          <w:sz w:val="48"/>
          <w:szCs w:val="48"/>
        </w:rPr>
      </w:pPr>
      <w:r>
        <w:rPr>
          <w:b/>
          <w:sz w:val="48"/>
          <w:szCs w:val="48"/>
        </w:rPr>
        <w:t>Část B. – Oblast vzdělávání Potravinářství</w:t>
      </w:r>
    </w:p>
    <w:p w:rsidR="0011751F" w:rsidRPr="006E36CD" w:rsidRDefault="0011751F" w:rsidP="0011751F">
      <w:pPr>
        <w:jc w:val="center"/>
        <w:rPr>
          <w:rFonts w:asciiTheme="minorHAnsi" w:hAnsiTheme="minorHAnsi" w:cs="Arial Narrow"/>
          <w:b/>
          <w:bCs/>
          <w:color w:val="FFFFFF" w:themeColor="background1"/>
          <w:sz w:val="40"/>
          <w:szCs w:val="40"/>
        </w:rPr>
      </w:pPr>
      <w:r w:rsidRPr="00DE1D11">
        <w:rPr>
          <w:rFonts w:asciiTheme="minorHAnsi" w:hAnsiTheme="minorHAnsi"/>
          <w:noProof/>
          <w:sz w:val="32"/>
          <w:szCs w:val="32"/>
        </w:rPr>
        <w:drawing>
          <wp:anchor distT="0" distB="0" distL="114300" distR="114300" simplePos="0" relativeHeight="251661312" behindDoc="1" locked="0" layoutInCell="1" allowOverlap="1" wp14:anchorId="4CF69ABF" wp14:editId="2B9B7EC9">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rsidR="0011751F" w:rsidRDefault="0011751F" w:rsidP="0011751F">
      <w:pPr>
        <w:jc w:val="center"/>
        <w:rPr>
          <w:rFonts w:cs="Arial Narrow"/>
          <w:b/>
          <w:bCs/>
          <w:sz w:val="32"/>
          <w:szCs w:val="32"/>
        </w:rPr>
      </w:pPr>
    </w:p>
    <w:p w:rsidR="0011751F" w:rsidRDefault="0011751F" w:rsidP="0011751F">
      <w:pPr>
        <w:jc w:val="center"/>
        <w:rPr>
          <w:rFonts w:cs="Arial Narrow"/>
          <w:b/>
          <w:bCs/>
          <w:sz w:val="32"/>
          <w:szCs w:val="32"/>
        </w:rPr>
      </w:pPr>
    </w:p>
    <w:p w:rsidR="0011751F" w:rsidRPr="0073644F" w:rsidRDefault="0011751F" w:rsidP="0011751F">
      <w:pPr>
        <w:jc w:val="center"/>
        <w:rPr>
          <w:rFonts w:cs="Arial Narrow"/>
          <w:b/>
          <w:bCs/>
          <w:sz w:val="32"/>
          <w:szCs w:val="32"/>
        </w:rPr>
      </w:pPr>
      <w:r>
        <w:rPr>
          <w:rFonts w:cs="Arial Narrow"/>
          <w:b/>
          <w:bCs/>
          <w:sz w:val="32"/>
          <w:szCs w:val="32"/>
        </w:rPr>
        <w:t xml:space="preserve"> </w:t>
      </w:r>
    </w:p>
    <w:p w:rsidR="0011751F" w:rsidRDefault="0011751F" w:rsidP="0011751F">
      <w:pPr>
        <w:rPr>
          <w:b/>
          <w:sz w:val="28"/>
          <w:szCs w:val="28"/>
        </w:rPr>
      </w:pPr>
    </w:p>
    <w:p w:rsidR="0011751F" w:rsidRDefault="0011751F" w:rsidP="0011751F">
      <w:pPr>
        <w:widowControl/>
        <w:autoSpaceDE/>
        <w:autoSpaceDN/>
        <w:adjustRightInd/>
        <w:spacing w:after="160" w:line="259" w:lineRule="auto"/>
        <w:rPr>
          <w:rFonts w:ascii="Tahoma" w:hAnsi="Tahoma" w:cs="Tahoma"/>
          <w:b/>
          <w:color w:val="C45911" w:themeColor="accent2" w:themeShade="BF"/>
          <w:sz w:val="36"/>
          <w:szCs w:val="36"/>
        </w:rPr>
      </w:pPr>
      <w:r w:rsidRPr="00E46B7E">
        <w:rPr>
          <w:rFonts w:ascii="Tahoma" w:hAnsi="Tahoma" w:cs="Tahoma"/>
          <w:b/>
          <w:noProof/>
          <w:color w:val="C45911" w:themeColor="accent2" w:themeShade="BF"/>
          <w:sz w:val="36"/>
          <w:szCs w:val="36"/>
        </w:rPr>
        <mc:AlternateContent>
          <mc:Choice Requires="wps">
            <w:drawing>
              <wp:anchor distT="45720" distB="45720" distL="114300" distR="114300" simplePos="0" relativeHeight="251662336" behindDoc="0" locked="0" layoutInCell="1" allowOverlap="1" wp14:anchorId="075B9FFE" wp14:editId="611584E0">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C50E95" w:rsidRDefault="00C50E95" w:rsidP="0011751F">
                            <w:pPr>
                              <w:jc w:val="center"/>
                              <w:rPr>
                                <w:b/>
                                <w:sz w:val="40"/>
                                <w:szCs w:val="40"/>
                              </w:rPr>
                            </w:pPr>
                            <w:r w:rsidRPr="00E46B7E">
                              <w:rPr>
                                <w:b/>
                                <w:sz w:val="40"/>
                                <w:szCs w:val="40"/>
                              </w:rPr>
                              <w:t>Zlín</w:t>
                            </w:r>
                          </w:p>
                          <w:p w:rsidR="00C50E95" w:rsidRPr="00E46B7E" w:rsidRDefault="00C50E95" w:rsidP="0011751F">
                            <w:pPr>
                              <w:jc w:val="center"/>
                              <w:rPr>
                                <w:b/>
                                <w:sz w:val="40"/>
                                <w:szCs w:val="40"/>
                              </w:rPr>
                            </w:pPr>
                          </w:p>
                          <w:p w:rsidR="00C50E95" w:rsidRPr="00E46B7E" w:rsidRDefault="00C50E95" w:rsidP="0011751F">
                            <w:pPr>
                              <w:jc w:val="center"/>
                              <w:rPr>
                                <w:b/>
                                <w:sz w:val="40"/>
                                <w:szCs w:val="40"/>
                              </w:rPr>
                            </w:pPr>
                            <w:r>
                              <w:rPr>
                                <w:b/>
                                <w:sz w:val="40"/>
                                <w:szCs w:val="40"/>
                              </w:rPr>
                              <w:t xml:space="preserve">Červen </w:t>
                            </w:r>
                            <w:r w:rsidRPr="00E46B7E">
                              <w:rPr>
                                <w:b/>
                                <w:sz w:val="40"/>
                                <w:szCs w:val="40"/>
                              </w:rPr>
                              <w:t>2018</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75B9FFE"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rsidR="00C50E95" w:rsidRDefault="00C50E95" w:rsidP="0011751F">
                      <w:pPr>
                        <w:jc w:val="center"/>
                        <w:rPr>
                          <w:b/>
                          <w:sz w:val="40"/>
                          <w:szCs w:val="40"/>
                        </w:rPr>
                      </w:pPr>
                      <w:r w:rsidRPr="00E46B7E">
                        <w:rPr>
                          <w:b/>
                          <w:sz w:val="40"/>
                          <w:szCs w:val="40"/>
                        </w:rPr>
                        <w:t>Zlín</w:t>
                      </w:r>
                    </w:p>
                    <w:p w:rsidR="00C50E95" w:rsidRPr="00E46B7E" w:rsidRDefault="00C50E95" w:rsidP="0011751F">
                      <w:pPr>
                        <w:jc w:val="center"/>
                        <w:rPr>
                          <w:b/>
                          <w:sz w:val="40"/>
                          <w:szCs w:val="40"/>
                        </w:rPr>
                      </w:pPr>
                    </w:p>
                    <w:p w:rsidR="00C50E95" w:rsidRPr="00E46B7E" w:rsidRDefault="00C50E95" w:rsidP="0011751F">
                      <w:pPr>
                        <w:jc w:val="center"/>
                        <w:rPr>
                          <w:b/>
                          <w:sz w:val="40"/>
                          <w:szCs w:val="40"/>
                        </w:rPr>
                      </w:pPr>
                      <w:r>
                        <w:rPr>
                          <w:b/>
                          <w:sz w:val="40"/>
                          <w:szCs w:val="40"/>
                        </w:rPr>
                        <w:t xml:space="preserve">Červen </w:t>
                      </w:r>
                      <w:r w:rsidRPr="00E46B7E">
                        <w:rPr>
                          <w:b/>
                          <w:sz w:val="40"/>
                          <w:szCs w:val="40"/>
                        </w:rPr>
                        <w:t>2018</w:t>
                      </w:r>
                    </w:p>
                  </w:txbxContent>
                </v:textbox>
                <w10:wrap type="square"/>
              </v:shape>
            </w:pict>
          </mc:Fallback>
        </mc:AlternateContent>
      </w:r>
      <w:r>
        <w:rPr>
          <w:rFonts w:ascii="Tahoma" w:hAnsi="Tahoma" w:cs="Tahoma"/>
          <w:b/>
          <w:color w:val="C45911" w:themeColor="accent2" w:themeShade="BF"/>
          <w:sz w:val="36"/>
          <w:szCs w:val="36"/>
        </w:rPr>
        <w:br w:type="page"/>
      </w:r>
    </w:p>
    <w:p w:rsidR="0011751F" w:rsidRPr="00E46B7E" w:rsidRDefault="0011751F" w:rsidP="0011751F">
      <w:pPr>
        <w:widowControl/>
        <w:autoSpaceDE/>
        <w:autoSpaceDN/>
        <w:adjustRightInd/>
        <w:spacing w:after="1800" w:line="276" w:lineRule="auto"/>
        <w:rPr>
          <w:rFonts w:ascii="Tahoma" w:hAnsi="Tahoma" w:cs="Tahoma"/>
          <w:b/>
          <w:sz w:val="28"/>
          <w:szCs w:val="28"/>
        </w:rPr>
      </w:pPr>
      <w:r>
        <w:rPr>
          <w:rFonts w:ascii="Tahoma" w:hAnsi="Tahoma" w:cs="Tahoma"/>
          <w:b/>
          <w:color w:val="C45911" w:themeColor="accent2" w:themeShade="BF"/>
          <w:sz w:val="36"/>
          <w:szCs w:val="36"/>
        </w:rPr>
        <w:lastRenderedPageBreak/>
        <w:t>Úvod</w:t>
      </w:r>
    </w:p>
    <w:p w:rsidR="0011751F" w:rsidRDefault="0011751F" w:rsidP="0011751F">
      <w:pPr>
        <w:widowControl/>
        <w:spacing w:after="120" w:line="276" w:lineRule="auto"/>
        <w:jc w:val="both"/>
        <w:rPr>
          <w:rFonts w:asciiTheme="minorHAnsi" w:eastAsiaTheme="minorHAnsi" w:hAnsiTheme="minorHAnsi" w:cs="Georgia"/>
          <w:color w:val="000000"/>
          <w:sz w:val="22"/>
          <w:szCs w:val="22"/>
          <w:lang w:eastAsia="en-US"/>
        </w:rPr>
      </w:pPr>
      <w:r>
        <w:rPr>
          <w:rFonts w:asciiTheme="minorHAnsi" w:eastAsiaTheme="minorHAnsi" w:hAnsiTheme="minorHAnsi" w:cs="Georgia"/>
          <w:color w:val="000000"/>
          <w:sz w:val="22"/>
          <w:szCs w:val="22"/>
          <w:lang w:eastAsia="en-US"/>
        </w:rPr>
        <w:t xml:space="preserve">Předložený dokument obsahuje část B. Sebehodnotící zprávy UTB ve Zlíně pro účely Institucionální akreditace, která popisuje naplnění standardů z nařízení vlády č. 274/2016 Sb. pro oblast vzdělávání </w:t>
      </w:r>
      <w:r>
        <w:rPr>
          <w:rFonts w:asciiTheme="minorHAnsi" w:eastAsiaTheme="minorHAnsi" w:hAnsiTheme="minorHAnsi" w:cs="Georgia"/>
          <w:b/>
          <w:color w:val="C45911" w:themeColor="accent2" w:themeShade="BF"/>
          <w:sz w:val="22"/>
          <w:szCs w:val="22"/>
          <w:lang w:eastAsia="en-US"/>
        </w:rPr>
        <w:t>Potravinářství</w:t>
      </w:r>
      <w:r w:rsidRPr="0015615C">
        <w:rPr>
          <w:rFonts w:asciiTheme="minorHAnsi" w:eastAsiaTheme="minorHAnsi" w:hAnsiTheme="minorHAnsi" w:cs="Georgia"/>
          <w:color w:val="C45911" w:themeColor="accent2" w:themeShade="BF"/>
          <w:sz w:val="22"/>
          <w:szCs w:val="22"/>
          <w:lang w:eastAsia="en-US"/>
        </w:rPr>
        <w:t xml:space="preserve">. </w:t>
      </w:r>
      <w:r>
        <w:rPr>
          <w:rFonts w:asciiTheme="minorHAnsi" w:eastAsiaTheme="minorHAnsi" w:hAnsiTheme="minorHAnsi" w:cs="Georgia"/>
          <w:color w:val="000000"/>
          <w:sz w:val="22"/>
          <w:szCs w:val="22"/>
          <w:lang w:eastAsia="en-US"/>
        </w:rPr>
        <w:t>Veškeré informace v ní uvedené jsou platné k 30. 06. 2018.</w:t>
      </w:r>
    </w:p>
    <w:p w:rsidR="0011751F" w:rsidRDefault="0011751F" w:rsidP="0011751F">
      <w:pPr>
        <w:widowControl/>
        <w:spacing w:after="120" w:line="276" w:lineRule="auto"/>
        <w:jc w:val="both"/>
        <w:rPr>
          <w:rFonts w:asciiTheme="minorHAnsi" w:eastAsiaTheme="minorHAnsi" w:hAnsiTheme="minorHAnsi" w:cs="Georgia"/>
          <w:color w:val="000000"/>
          <w:sz w:val="22"/>
          <w:szCs w:val="22"/>
          <w:lang w:eastAsia="en-US"/>
        </w:rPr>
      </w:pPr>
      <w:r>
        <w:rPr>
          <w:rFonts w:asciiTheme="minorHAnsi" w:eastAsiaTheme="minorHAnsi" w:hAnsiTheme="minorHAnsi" w:cs="Georgia"/>
          <w:color w:val="000000"/>
          <w:sz w:val="22"/>
          <w:szCs w:val="22"/>
          <w:lang w:eastAsia="en-US"/>
        </w:rPr>
        <w:t>Podkladové dokumenty k jednotlivým standardům jsou zpravidla uvedeny v textu Sebehodnotící zprávy prostřednictvím hypertextového odkazu na příslušnou část webových stránek, odkud jsou volně přístupné. Pokud tomu tak není, podkladové dokumenty jsou připojeny formou textových příloh, jejichž seznam je uveden v závěru dokumentu.</w:t>
      </w:r>
    </w:p>
    <w:p w:rsidR="00CD4539" w:rsidRDefault="003A6BD6">
      <w:pPr>
        <w:widowControl/>
        <w:autoSpaceDE/>
        <w:autoSpaceDN/>
        <w:adjustRightInd/>
        <w:spacing w:after="160" w:line="259" w:lineRule="auto"/>
        <w:rPr>
          <w:rFonts w:asciiTheme="majorHAnsi" w:hAnsiTheme="majorHAnsi"/>
          <w:b/>
          <w:sz w:val="32"/>
          <w:szCs w:val="32"/>
        </w:rPr>
      </w:pPr>
      <w:r>
        <w:rPr>
          <w:rFonts w:asciiTheme="majorHAnsi" w:hAnsiTheme="majorHAnsi"/>
          <w:b/>
          <w:sz w:val="32"/>
          <w:szCs w:val="32"/>
        </w:rPr>
        <w:br w:type="page"/>
      </w:r>
    </w:p>
    <w:p w:rsidR="0011751F" w:rsidRPr="00AA6217" w:rsidRDefault="0011751F" w:rsidP="0011751F">
      <w:pPr>
        <w:shd w:val="clear" w:color="auto" w:fill="FFFFFF"/>
        <w:spacing w:after="1800" w:line="276" w:lineRule="auto"/>
        <w:ind w:left="357" w:hanging="357"/>
        <w:rPr>
          <w:rFonts w:ascii="Tahoma" w:hAnsi="Tahoma" w:cs="Tahoma"/>
          <w:b/>
          <w:color w:val="C45911" w:themeColor="accent2" w:themeShade="BF"/>
          <w:sz w:val="36"/>
          <w:szCs w:val="36"/>
        </w:rPr>
      </w:pPr>
      <w:r w:rsidRPr="00AA6217">
        <w:rPr>
          <w:rFonts w:ascii="Tahoma" w:hAnsi="Tahoma" w:cs="Tahoma"/>
          <w:b/>
          <w:color w:val="C45911" w:themeColor="accent2" w:themeShade="BF"/>
          <w:sz w:val="36"/>
          <w:szCs w:val="36"/>
        </w:rPr>
        <w:lastRenderedPageBreak/>
        <w:t>I. Rozsah a struktura vzdělávací činnosti</w:t>
      </w:r>
    </w:p>
    <w:p w:rsidR="0011751F" w:rsidRDefault="0011751F" w:rsidP="0011751F">
      <w:pPr>
        <w:widowControl/>
        <w:autoSpaceDE/>
        <w:autoSpaceDN/>
        <w:adjustRightInd/>
        <w:spacing w:after="160" w:line="259" w:lineRule="auto"/>
        <w:rPr>
          <w:rFonts w:ascii="Calibri Light" w:hAnsi="Calibri Light"/>
          <w:b/>
          <w:sz w:val="22"/>
          <w:szCs w:val="22"/>
        </w:rPr>
      </w:pPr>
    </w:p>
    <w:p w:rsidR="0011751F" w:rsidRDefault="0011751F" w:rsidP="0011751F">
      <w:pPr>
        <w:shd w:val="clear" w:color="auto" w:fill="FFFFFF"/>
        <w:tabs>
          <w:tab w:val="left" w:pos="360"/>
        </w:tabs>
        <w:spacing w:before="58" w:line="276" w:lineRule="auto"/>
        <w:ind w:right="6"/>
        <w:jc w:val="both"/>
        <w:rPr>
          <w:rFonts w:asciiTheme="majorHAnsi" w:eastAsia="Times New Roman" w:hAnsiTheme="majorHAnsi"/>
          <w:spacing w:val="-2"/>
          <w:sz w:val="22"/>
          <w:szCs w:val="22"/>
        </w:rPr>
      </w:pPr>
      <w:r w:rsidRPr="0015615C">
        <w:rPr>
          <w:rFonts w:ascii="Trebuchet MS" w:hAnsi="Trebuchet MS"/>
          <w:b/>
          <w:sz w:val="28"/>
          <w:szCs w:val="28"/>
        </w:rPr>
        <w:t>Organizace dosavadní vzdělávací činnosti v oblasti vzdělávání</w:t>
      </w:r>
      <w:r w:rsidRPr="00113D74">
        <w:rPr>
          <w:rFonts w:asciiTheme="majorHAnsi" w:eastAsia="Times New Roman" w:hAnsiTheme="majorHAnsi"/>
          <w:spacing w:val="-2"/>
          <w:sz w:val="22"/>
          <w:szCs w:val="22"/>
        </w:rPr>
        <w:t xml:space="preserve"> </w:t>
      </w:r>
    </w:p>
    <w:p w:rsidR="00113D74" w:rsidRPr="0011751F" w:rsidRDefault="00113D74" w:rsidP="0011751F">
      <w:pPr>
        <w:shd w:val="clear" w:color="auto" w:fill="FFFFFF"/>
        <w:tabs>
          <w:tab w:val="left" w:pos="360"/>
        </w:tabs>
        <w:spacing w:before="58" w:line="276" w:lineRule="auto"/>
        <w:ind w:right="6"/>
        <w:jc w:val="both"/>
        <w:rPr>
          <w:rFonts w:asciiTheme="minorHAnsi" w:eastAsia="Times New Roman" w:hAnsiTheme="minorHAnsi"/>
          <w:spacing w:val="-2"/>
          <w:sz w:val="22"/>
          <w:szCs w:val="22"/>
        </w:rPr>
      </w:pPr>
      <w:r w:rsidRPr="0011751F">
        <w:rPr>
          <w:rFonts w:asciiTheme="minorHAnsi" w:eastAsia="Times New Roman" w:hAnsiTheme="minorHAnsi"/>
          <w:spacing w:val="-2"/>
          <w:sz w:val="22"/>
          <w:szCs w:val="22"/>
        </w:rPr>
        <w:t xml:space="preserve">V současné době Fakulta technologická uskutečňuje vzdělávání v oblasti </w:t>
      </w:r>
      <w:r w:rsidR="000F75A5" w:rsidRPr="0011751F">
        <w:rPr>
          <w:rFonts w:asciiTheme="minorHAnsi" w:eastAsia="Times New Roman" w:hAnsiTheme="minorHAnsi"/>
          <w:spacing w:val="-2"/>
          <w:sz w:val="22"/>
          <w:szCs w:val="22"/>
        </w:rPr>
        <w:t>Potravinářství</w:t>
      </w:r>
      <w:r w:rsidRPr="0011751F">
        <w:rPr>
          <w:rFonts w:asciiTheme="minorHAnsi" w:eastAsia="Times New Roman" w:hAnsiTheme="minorHAnsi"/>
          <w:spacing w:val="-2"/>
          <w:sz w:val="22"/>
          <w:szCs w:val="22"/>
        </w:rPr>
        <w:t xml:space="preserve"> v jednom bakalářském studijním programu s celkem </w:t>
      </w:r>
      <w:r w:rsidR="00046693" w:rsidRPr="0011751F">
        <w:rPr>
          <w:rFonts w:asciiTheme="minorHAnsi" w:eastAsia="Times New Roman" w:hAnsiTheme="minorHAnsi"/>
          <w:spacing w:val="-2"/>
          <w:sz w:val="22"/>
          <w:szCs w:val="22"/>
        </w:rPr>
        <w:t>čtyřmi</w:t>
      </w:r>
      <w:r w:rsidRPr="0011751F">
        <w:rPr>
          <w:rFonts w:asciiTheme="minorHAnsi" w:eastAsia="Times New Roman" w:hAnsiTheme="minorHAnsi"/>
          <w:spacing w:val="-2"/>
          <w:sz w:val="22"/>
          <w:szCs w:val="22"/>
        </w:rPr>
        <w:t xml:space="preserve"> studijními obory, které jsou koncipovány i</w:t>
      </w:r>
      <w:r w:rsidR="00DE7ACE" w:rsidRPr="0011751F">
        <w:rPr>
          <w:rFonts w:asciiTheme="minorHAnsi" w:eastAsia="Times New Roman" w:hAnsiTheme="minorHAnsi"/>
          <w:spacing w:val="-2"/>
          <w:sz w:val="22"/>
          <w:szCs w:val="22"/>
        </w:rPr>
        <w:t> </w:t>
      </w:r>
      <w:r w:rsidR="00CD4539" w:rsidRPr="0011751F">
        <w:rPr>
          <w:rFonts w:asciiTheme="minorHAnsi" w:eastAsia="Times New Roman" w:hAnsiTheme="minorHAnsi"/>
          <w:spacing w:val="-2"/>
          <w:sz w:val="22"/>
          <w:szCs w:val="22"/>
        </w:rPr>
        <w:t>v kombinované formě.</w:t>
      </w:r>
      <w:r w:rsidRPr="0011751F">
        <w:rPr>
          <w:rFonts w:asciiTheme="minorHAnsi" w:eastAsia="Times New Roman" w:hAnsiTheme="minorHAnsi"/>
          <w:spacing w:val="-2"/>
          <w:sz w:val="22"/>
          <w:szCs w:val="22"/>
        </w:rPr>
        <w:t xml:space="preserve"> Dále jeden magisterský studijní program s celkem třemi obory (</w:t>
      </w:r>
      <w:r w:rsidR="00550D91" w:rsidRPr="0011751F">
        <w:rPr>
          <w:rFonts w:asciiTheme="minorHAnsi" w:eastAsia="Times New Roman" w:hAnsiTheme="minorHAnsi"/>
          <w:spacing w:val="-2"/>
          <w:sz w:val="22"/>
          <w:szCs w:val="22"/>
        </w:rPr>
        <w:t xml:space="preserve">dva </w:t>
      </w:r>
      <w:r w:rsidRPr="0011751F">
        <w:rPr>
          <w:rFonts w:asciiTheme="minorHAnsi" w:eastAsia="Times New Roman" w:hAnsiTheme="minorHAnsi"/>
          <w:spacing w:val="-2"/>
          <w:sz w:val="22"/>
          <w:szCs w:val="22"/>
        </w:rPr>
        <w:t xml:space="preserve">jsou i </w:t>
      </w:r>
      <w:r w:rsidR="00CD4539" w:rsidRPr="0011751F">
        <w:rPr>
          <w:rFonts w:asciiTheme="minorHAnsi" w:eastAsia="Times New Roman" w:hAnsiTheme="minorHAnsi"/>
          <w:spacing w:val="-2"/>
          <w:sz w:val="22"/>
          <w:szCs w:val="22"/>
        </w:rPr>
        <w:t xml:space="preserve">ve </w:t>
      </w:r>
      <w:r w:rsidRPr="0011751F">
        <w:rPr>
          <w:rFonts w:asciiTheme="minorHAnsi" w:eastAsia="Times New Roman" w:hAnsiTheme="minorHAnsi"/>
          <w:spacing w:val="-2"/>
          <w:sz w:val="22"/>
          <w:szCs w:val="22"/>
        </w:rPr>
        <w:t xml:space="preserve">formě kombinované). A doktorský studijní program s </w:t>
      </w:r>
      <w:r w:rsidR="00046693" w:rsidRPr="0011751F">
        <w:rPr>
          <w:rFonts w:asciiTheme="minorHAnsi" w:eastAsia="Times New Roman" w:hAnsiTheme="minorHAnsi"/>
          <w:spacing w:val="-2"/>
          <w:sz w:val="22"/>
          <w:szCs w:val="22"/>
        </w:rPr>
        <w:t>jedním</w:t>
      </w:r>
      <w:r w:rsidRPr="0011751F">
        <w:rPr>
          <w:rFonts w:asciiTheme="minorHAnsi" w:eastAsia="Times New Roman" w:hAnsiTheme="minorHAnsi"/>
          <w:spacing w:val="-2"/>
          <w:sz w:val="22"/>
          <w:szCs w:val="22"/>
        </w:rPr>
        <w:t xml:space="preserve"> studijní</w:t>
      </w:r>
      <w:r w:rsidR="00AD0020" w:rsidRPr="0011751F">
        <w:rPr>
          <w:rFonts w:asciiTheme="minorHAnsi" w:eastAsia="Times New Roman" w:hAnsiTheme="minorHAnsi"/>
          <w:spacing w:val="-2"/>
          <w:sz w:val="22"/>
          <w:szCs w:val="22"/>
        </w:rPr>
        <w:t>m</w:t>
      </w:r>
      <w:r w:rsidRPr="0011751F">
        <w:rPr>
          <w:rFonts w:asciiTheme="minorHAnsi" w:eastAsia="Times New Roman" w:hAnsiTheme="minorHAnsi"/>
          <w:spacing w:val="-2"/>
          <w:sz w:val="22"/>
          <w:szCs w:val="22"/>
        </w:rPr>
        <w:t xml:space="preserve"> obor</w:t>
      </w:r>
      <w:r w:rsidR="00046693" w:rsidRPr="0011751F">
        <w:rPr>
          <w:rFonts w:asciiTheme="minorHAnsi" w:eastAsia="Times New Roman" w:hAnsiTheme="minorHAnsi"/>
          <w:spacing w:val="-2"/>
          <w:sz w:val="22"/>
          <w:szCs w:val="22"/>
        </w:rPr>
        <w:t>em</w:t>
      </w:r>
      <w:r w:rsidRPr="0011751F">
        <w:rPr>
          <w:rFonts w:asciiTheme="minorHAnsi" w:eastAsia="Times New Roman" w:hAnsiTheme="minorHAnsi"/>
          <w:spacing w:val="-2"/>
          <w:sz w:val="22"/>
          <w:szCs w:val="22"/>
        </w:rPr>
        <w:t xml:space="preserve"> (je i </w:t>
      </w:r>
      <w:r w:rsidR="00046693" w:rsidRPr="0011751F">
        <w:rPr>
          <w:rFonts w:asciiTheme="minorHAnsi" w:eastAsia="Times New Roman" w:hAnsiTheme="minorHAnsi"/>
          <w:spacing w:val="-2"/>
          <w:sz w:val="22"/>
          <w:szCs w:val="22"/>
        </w:rPr>
        <w:t xml:space="preserve">ve </w:t>
      </w:r>
      <w:r w:rsidRPr="0011751F">
        <w:rPr>
          <w:rFonts w:asciiTheme="minorHAnsi" w:eastAsia="Times New Roman" w:hAnsiTheme="minorHAnsi"/>
          <w:spacing w:val="-2"/>
          <w:sz w:val="22"/>
          <w:szCs w:val="22"/>
        </w:rPr>
        <w:t>formě kombinovan</w:t>
      </w:r>
      <w:r w:rsidR="00CD4539" w:rsidRPr="0011751F">
        <w:rPr>
          <w:rFonts w:asciiTheme="minorHAnsi" w:eastAsia="Times New Roman" w:hAnsiTheme="minorHAnsi"/>
          <w:spacing w:val="-2"/>
          <w:sz w:val="22"/>
          <w:szCs w:val="22"/>
        </w:rPr>
        <w:t>é). Doktorský studijní program je</w:t>
      </w:r>
      <w:r w:rsidRPr="0011751F">
        <w:rPr>
          <w:rFonts w:asciiTheme="minorHAnsi" w:eastAsia="Times New Roman" w:hAnsiTheme="minorHAnsi"/>
          <w:spacing w:val="-2"/>
          <w:sz w:val="22"/>
          <w:szCs w:val="22"/>
        </w:rPr>
        <w:t xml:space="preserve"> rovněž vyučován v anglickém jazyce</w:t>
      </w:r>
      <w:r w:rsidR="00AD0020" w:rsidRPr="0011751F">
        <w:rPr>
          <w:rFonts w:asciiTheme="minorHAnsi" w:eastAsia="Times New Roman" w:hAnsiTheme="minorHAnsi"/>
          <w:spacing w:val="-2"/>
          <w:sz w:val="22"/>
          <w:szCs w:val="22"/>
        </w:rPr>
        <w:t xml:space="preserve"> </w:t>
      </w:r>
      <w:r w:rsidR="00CD4539" w:rsidRPr="0011751F">
        <w:rPr>
          <w:rFonts w:asciiTheme="minorHAnsi" w:eastAsia="Times New Roman" w:hAnsiTheme="minorHAnsi"/>
          <w:spacing w:val="-2"/>
          <w:sz w:val="22"/>
          <w:szCs w:val="22"/>
        </w:rPr>
        <w:t>v prezenční i</w:t>
      </w:r>
      <w:r w:rsidR="00AD0020" w:rsidRPr="0011751F">
        <w:rPr>
          <w:rFonts w:asciiTheme="minorHAnsi" w:eastAsia="Times New Roman" w:hAnsiTheme="minorHAnsi"/>
          <w:spacing w:val="-2"/>
          <w:sz w:val="22"/>
          <w:szCs w:val="22"/>
        </w:rPr>
        <w:t> kombinované formě</w:t>
      </w:r>
      <w:r w:rsidRPr="0011751F">
        <w:rPr>
          <w:rFonts w:asciiTheme="minorHAnsi" w:eastAsia="Times New Roman" w:hAnsiTheme="minorHAnsi"/>
          <w:spacing w:val="-2"/>
          <w:sz w:val="22"/>
          <w:szCs w:val="22"/>
        </w:rPr>
        <w:t>.</w:t>
      </w:r>
      <w:r w:rsidR="008C3214" w:rsidRPr="0011751F">
        <w:rPr>
          <w:rFonts w:asciiTheme="minorHAnsi" w:eastAsia="Times New Roman" w:hAnsiTheme="minorHAnsi"/>
          <w:spacing w:val="-2"/>
          <w:sz w:val="22"/>
          <w:szCs w:val="22"/>
        </w:rPr>
        <w:t xml:space="preserve"> Veškeré studijní programy/obory uskutečňované na Fakultě technologické jsou přehledně uvedeny v Tabulce č. 1. Délka uskutečňování studijních programů v dané oblasti vzdělávání přesahuje dobu 10 let. </w:t>
      </w:r>
    </w:p>
    <w:p w:rsidR="002C4883" w:rsidRPr="0011751F" w:rsidRDefault="002C4883" w:rsidP="0011751F">
      <w:pPr>
        <w:shd w:val="clear" w:color="auto" w:fill="FFFFFF"/>
        <w:tabs>
          <w:tab w:val="left" w:pos="360"/>
        </w:tabs>
        <w:spacing w:before="58" w:line="276" w:lineRule="auto"/>
        <w:ind w:right="6"/>
        <w:jc w:val="both"/>
        <w:rPr>
          <w:rFonts w:asciiTheme="minorHAnsi" w:eastAsia="Times New Roman" w:hAnsiTheme="minorHAnsi"/>
          <w:spacing w:val="-2"/>
          <w:sz w:val="22"/>
          <w:szCs w:val="22"/>
        </w:rPr>
      </w:pPr>
    </w:p>
    <w:p w:rsidR="00113D74" w:rsidRPr="002A1007" w:rsidRDefault="00AD0020" w:rsidP="00113D74">
      <w:pPr>
        <w:shd w:val="clear" w:color="auto" w:fill="FFFFFF"/>
        <w:tabs>
          <w:tab w:val="left" w:pos="360"/>
        </w:tabs>
        <w:spacing w:before="58" w:line="235" w:lineRule="exact"/>
        <w:ind w:right="5"/>
        <w:rPr>
          <w:rFonts w:asciiTheme="minorHAnsi" w:eastAsia="Times New Roman" w:hAnsiTheme="minorHAnsi"/>
          <w:b/>
          <w:spacing w:val="-2"/>
        </w:rPr>
      </w:pPr>
      <w:r w:rsidRPr="002A1007">
        <w:rPr>
          <w:rFonts w:asciiTheme="minorHAnsi" w:eastAsia="Times New Roman" w:hAnsiTheme="minorHAnsi"/>
          <w:b/>
          <w:spacing w:val="-2"/>
        </w:rPr>
        <w:t>Tabulka 1: Přehled studijních programů/oborů Fakulty technologické</w:t>
      </w:r>
    </w:p>
    <w:p w:rsidR="0011751F" w:rsidRPr="0011751F" w:rsidRDefault="0011751F" w:rsidP="00113D74">
      <w:pPr>
        <w:shd w:val="clear" w:color="auto" w:fill="FFFFFF"/>
        <w:tabs>
          <w:tab w:val="left" w:pos="360"/>
        </w:tabs>
        <w:spacing w:before="58" w:line="235" w:lineRule="exact"/>
        <w:ind w:right="5"/>
        <w:rPr>
          <w:rFonts w:asciiTheme="minorHAnsi" w:eastAsia="Times New Roman" w:hAnsiTheme="minorHAnsi"/>
          <w:spacing w:val="-2"/>
          <w:sz w:val="22"/>
          <w:szCs w:val="22"/>
        </w:rPr>
      </w:pPr>
    </w:p>
    <w:tbl>
      <w:tblPr>
        <w:tblStyle w:val="Mkatabulky"/>
        <w:tblW w:w="9052" w:type="dxa"/>
        <w:tblLook w:val="04A0" w:firstRow="1" w:lastRow="0" w:firstColumn="1" w:lastColumn="0" w:noHBand="0" w:noVBand="1"/>
      </w:tblPr>
      <w:tblGrid>
        <w:gridCol w:w="1408"/>
        <w:gridCol w:w="2440"/>
        <w:gridCol w:w="3657"/>
        <w:gridCol w:w="1547"/>
      </w:tblGrid>
      <w:tr w:rsidR="00046693" w:rsidRPr="00046693" w:rsidTr="002A1007">
        <w:trPr>
          <w:trHeight w:val="251"/>
        </w:trPr>
        <w:tc>
          <w:tcPr>
            <w:tcW w:w="1408" w:type="dxa"/>
            <w:shd w:val="clear" w:color="auto" w:fill="F4B083" w:themeFill="accent2" w:themeFillTint="99"/>
            <w:noWrap/>
            <w:hideMark/>
          </w:tcPr>
          <w:p w:rsidR="00046693" w:rsidRPr="0011751F" w:rsidRDefault="00046693" w:rsidP="00046693">
            <w:pPr>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Typ studia</w:t>
            </w:r>
          </w:p>
        </w:tc>
        <w:tc>
          <w:tcPr>
            <w:tcW w:w="2440" w:type="dxa"/>
            <w:shd w:val="clear" w:color="auto" w:fill="F4B083" w:themeFill="accent2" w:themeFillTint="99"/>
            <w:noWrap/>
            <w:hideMark/>
          </w:tcPr>
          <w:p w:rsidR="00046693" w:rsidRPr="0011751F" w:rsidRDefault="00046693" w:rsidP="00046693">
            <w:pPr>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Program</w:t>
            </w:r>
          </w:p>
        </w:tc>
        <w:tc>
          <w:tcPr>
            <w:tcW w:w="3657" w:type="dxa"/>
            <w:shd w:val="clear" w:color="auto" w:fill="F4B083" w:themeFill="accent2" w:themeFillTint="99"/>
            <w:noWrap/>
            <w:hideMark/>
          </w:tcPr>
          <w:p w:rsidR="00046693" w:rsidRPr="0011751F" w:rsidRDefault="00046693" w:rsidP="00046693">
            <w:pPr>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Obor</w:t>
            </w:r>
          </w:p>
        </w:tc>
        <w:tc>
          <w:tcPr>
            <w:tcW w:w="1547" w:type="dxa"/>
            <w:shd w:val="clear" w:color="auto" w:fill="F4B083" w:themeFill="accent2" w:themeFillTint="99"/>
            <w:noWrap/>
            <w:hideMark/>
          </w:tcPr>
          <w:p w:rsidR="00046693" w:rsidRPr="0011751F" w:rsidRDefault="00046693" w:rsidP="00046693">
            <w:pPr>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Forma</w:t>
            </w:r>
          </w:p>
        </w:tc>
      </w:tr>
      <w:tr w:rsidR="00046693" w:rsidRPr="00046693" w:rsidTr="002A1007">
        <w:trPr>
          <w:trHeight w:val="251"/>
        </w:trPr>
        <w:tc>
          <w:tcPr>
            <w:tcW w:w="1408" w:type="dxa"/>
            <w:vMerge w:val="restart"/>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Bakalářský</w:t>
            </w:r>
          </w:p>
        </w:tc>
        <w:tc>
          <w:tcPr>
            <w:tcW w:w="2440" w:type="dxa"/>
            <w:vMerge w:val="restart"/>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Chemie a technologie potravin</w:t>
            </w:r>
          </w:p>
        </w:tc>
        <w:tc>
          <w:tcPr>
            <w:tcW w:w="3657" w:type="dxa"/>
            <w:vMerge w:val="restart"/>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Chemie a technologie potravin</w:t>
            </w:r>
          </w:p>
        </w:tc>
        <w:tc>
          <w:tcPr>
            <w:tcW w:w="1547" w:type="dxa"/>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Prezenční</w:t>
            </w:r>
          </w:p>
        </w:tc>
      </w:tr>
      <w:tr w:rsidR="00046693" w:rsidRPr="00046693" w:rsidTr="002A1007">
        <w:trPr>
          <w:trHeight w:val="251"/>
        </w:trPr>
        <w:tc>
          <w:tcPr>
            <w:tcW w:w="1408"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2440"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3657"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1547" w:type="dxa"/>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Kombinovaná</w:t>
            </w:r>
          </w:p>
        </w:tc>
      </w:tr>
      <w:tr w:rsidR="00046693" w:rsidRPr="00046693" w:rsidTr="002A1007">
        <w:trPr>
          <w:trHeight w:val="251"/>
        </w:trPr>
        <w:tc>
          <w:tcPr>
            <w:tcW w:w="1408"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2440"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3657" w:type="dxa"/>
            <w:vMerge w:val="restart"/>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Chemie a technologie potravin - specializace Technologie mléka a mléčných výrobků</w:t>
            </w:r>
          </w:p>
        </w:tc>
        <w:tc>
          <w:tcPr>
            <w:tcW w:w="1547" w:type="dxa"/>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Prezenční</w:t>
            </w:r>
          </w:p>
        </w:tc>
      </w:tr>
      <w:tr w:rsidR="00046693" w:rsidRPr="00046693" w:rsidTr="002A1007">
        <w:trPr>
          <w:trHeight w:val="251"/>
        </w:trPr>
        <w:tc>
          <w:tcPr>
            <w:tcW w:w="1408"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2440"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3657"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1547" w:type="dxa"/>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Kombinovaná</w:t>
            </w:r>
          </w:p>
        </w:tc>
      </w:tr>
      <w:tr w:rsidR="00046693" w:rsidRPr="00046693" w:rsidTr="002A1007">
        <w:trPr>
          <w:trHeight w:val="251"/>
        </w:trPr>
        <w:tc>
          <w:tcPr>
            <w:tcW w:w="1408"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2440"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3657" w:type="dxa"/>
            <w:vMerge w:val="restart"/>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Technologie výroby tuků, kosmetiky a detergentů</w:t>
            </w:r>
          </w:p>
        </w:tc>
        <w:tc>
          <w:tcPr>
            <w:tcW w:w="1547" w:type="dxa"/>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Prezenční</w:t>
            </w:r>
          </w:p>
        </w:tc>
      </w:tr>
      <w:tr w:rsidR="00046693" w:rsidRPr="00046693" w:rsidTr="002A1007">
        <w:trPr>
          <w:trHeight w:val="251"/>
        </w:trPr>
        <w:tc>
          <w:tcPr>
            <w:tcW w:w="1408"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2440"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3657"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1547" w:type="dxa"/>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Kombinovaná</w:t>
            </w:r>
          </w:p>
        </w:tc>
      </w:tr>
      <w:tr w:rsidR="00046693" w:rsidRPr="00046693" w:rsidTr="002A1007">
        <w:trPr>
          <w:trHeight w:val="251"/>
        </w:trPr>
        <w:tc>
          <w:tcPr>
            <w:tcW w:w="1408"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2440"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3657" w:type="dxa"/>
            <w:vMerge w:val="restart"/>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Technologie a řízení v gastronomii</w:t>
            </w:r>
          </w:p>
        </w:tc>
        <w:tc>
          <w:tcPr>
            <w:tcW w:w="1547" w:type="dxa"/>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Prezenční</w:t>
            </w:r>
          </w:p>
        </w:tc>
      </w:tr>
      <w:tr w:rsidR="00046693" w:rsidRPr="00046693" w:rsidTr="002A1007">
        <w:trPr>
          <w:trHeight w:val="251"/>
        </w:trPr>
        <w:tc>
          <w:tcPr>
            <w:tcW w:w="1408"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2440"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3657"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1547" w:type="dxa"/>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Kombinovaná</w:t>
            </w:r>
          </w:p>
        </w:tc>
      </w:tr>
      <w:tr w:rsidR="00046693" w:rsidRPr="00046693" w:rsidTr="002A1007">
        <w:trPr>
          <w:trHeight w:val="251"/>
        </w:trPr>
        <w:tc>
          <w:tcPr>
            <w:tcW w:w="1408" w:type="dxa"/>
            <w:vMerge w:val="restart"/>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Magisterský</w:t>
            </w:r>
          </w:p>
        </w:tc>
        <w:tc>
          <w:tcPr>
            <w:tcW w:w="2440" w:type="dxa"/>
            <w:vMerge w:val="restart"/>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Chemie a technologie potravin</w:t>
            </w:r>
          </w:p>
        </w:tc>
        <w:tc>
          <w:tcPr>
            <w:tcW w:w="3657" w:type="dxa"/>
            <w:vMerge w:val="restart"/>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Technologie potravin</w:t>
            </w:r>
          </w:p>
        </w:tc>
        <w:tc>
          <w:tcPr>
            <w:tcW w:w="1547" w:type="dxa"/>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Prezenční</w:t>
            </w:r>
          </w:p>
        </w:tc>
      </w:tr>
      <w:tr w:rsidR="00046693" w:rsidRPr="00046693" w:rsidTr="002A1007">
        <w:trPr>
          <w:trHeight w:val="251"/>
        </w:trPr>
        <w:tc>
          <w:tcPr>
            <w:tcW w:w="1408"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2440"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3657"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1547" w:type="dxa"/>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Kombinovaná</w:t>
            </w:r>
          </w:p>
        </w:tc>
      </w:tr>
      <w:tr w:rsidR="00046693" w:rsidRPr="00046693" w:rsidTr="002A1007">
        <w:trPr>
          <w:trHeight w:val="251"/>
        </w:trPr>
        <w:tc>
          <w:tcPr>
            <w:tcW w:w="1408"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2440"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3657" w:type="dxa"/>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Chemie potravin a bioaktivních látek</w:t>
            </w:r>
          </w:p>
        </w:tc>
        <w:tc>
          <w:tcPr>
            <w:tcW w:w="1547" w:type="dxa"/>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Prezenční</w:t>
            </w:r>
          </w:p>
        </w:tc>
      </w:tr>
      <w:tr w:rsidR="00046693" w:rsidRPr="00046693" w:rsidTr="002A1007">
        <w:trPr>
          <w:trHeight w:val="251"/>
        </w:trPr>
        <w:tc>
          <w:tcPr>
            <w:tcW w:w="1408"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2440"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3657" w:type="dxa"/>
            <w:vMerge w:val="restart"/>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Technologie tuků, detergentů a kosmetiky</w:t>
            </w:r>
          </w:p>
        </w:tc>
        <w:tc>
          <w:tcPr>
            <w:tcW w:w="1547" w:type="dxa"/>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Prezenční</w:t>
            </w:r>
          </w:p>
        </w:tc>
      </w:tr>
      <w:tr w:rsidR="00046693" w:rsidRPr="00046693" w:rsidTr="002A1007">
        <w:trPr>
          <w:trHeight w:val="251"/>
        </w:trPr>
        <w:tc>
          <w:tcPr>
            <w:tcW w:w="1408"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2440"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3657"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1547" w:type="dxa"/>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Kombinovaná</w:t>
            </w:r>
          </w:p>
        </w:tc>
      </w:tr>
      <w:tr w:rsidR="00046693" w:rsidRPr="00046693" w:rsidTr="002A1007">
        <w:trPr>
          <w:trHeight w:val="251"/>
        </w:trPr>
        <w:tc>
          <w:tcPr>
            <w:tcW w:w="1408" w:type="dxa"/>
            <w:vMerge w:val="restart"/>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Doktorský</w:t>
            </w:r>
          </w:p>
        </w:tc>
        <w:tc>
          <w:tcPr>
            <w:tcW w:w="2440" w:type="dxa"/>
            <w:vMerge w:val="restart"/>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Chemie a technologie potravin</w:t>
            </w:r>
          </w:p>
        </w:tc>
        <w:tc>
          <w:tcPr>
            <w:tcW w:w="3657" w:type="dxa"/>
            <w:vMerge w:val="restart"/>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Technologie potravin</w:t>
            </w:r>
          </w:p>
        </w:tc>
        <w:tc>
          <w:tcPr>
            <w:tcW w:w="1547" w:type="dxa"/>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Prezenční</w:t>
            </w:r>
          </w:p>
        </w:tc>
      </w:tr>
      <w:tr w:rsidR="00046693" w:rsidRPr="00046693" w:rsidTr="002A1007">
        <w:trPr>
          <w:trHeight w:val="260"/>
        </w:trPr>
        <w:tc>
          <w:tcPr>
            <w:tcW w:w="1408"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2440"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3657" w:type="dxa"/>
            <w:vMerge/>
            <w:hideMark/>
          </w:tcPr>
          <w:p w:rsidR="00046693" w:rsidRPr="0011751F" w:rsidRDefault="00046693" w:rsidP="00046693">
            <w:pPr>
              <w:widowControl/>
              <w:autoSpaceDE/>
              <w:autoSpaceDN/>
              <w:adjustRightInd/>
              <w:rPr>
                <w:rFonts w:asciiTheme="minorHAnsi" w:eastAsia="Times New Roman" w:hAnsiTheme="minorHAnsi" w:cstheme="majorHAnsi"/>
                <w:color w:val="000000"/>
              </w:rPr>
            </w:pPr>
          </w:p>
        </w:tc>
        <w:tc>
          <w:tcPr>
            <w:tcW w:w="1547" w:type="dxa"/>
            <w:noWrap/>
            <w:hideMark/>
          </w:tcPr>
          <w:p w:rsidR="00046693" w:rsidRPr="0011751F" w:rsidRDefault="00046693" w:rsidP="00046693">
            <w:pPr>
              <w:widowControl/>
              <w:autoSpaceDE/>
              <w:autoSpaceDN/>
              <w:adjustRightInd/>
              <w:jc w:val="center"/>
              <w:rPr>
                <w:rFonts w:asciiTheme="minorHAnsi" w:eastAsia="Times New Roman" w:hAnsiTheme="minorHAnsi" w:cstheme="majorHAnsi"/>
                <w:color w:val="000000"/>
              </w:rPr>
            </w:pPr>
            <w:r w:rsidRPr="0011751F">
              <w:rPr>
                <w:rFonts w:asciiTheme="minorHAnsi" w:eastAsia="Times New Roman" w:hAnsiTheme="minorHAnsi" w:cstheme="majorHAnsi"/>
                <w:color w:val="000000"/>
              </w:rPr>
              <w:t>Kombinovaná</w:t>
            </w:r>
          </w:p>
        </w:tc>
      </w:tr>
    </w:tbl>
    <w:p w:rsidR="00AD0020" w:rsidRDefault="00AD0020" w:rsidP="00113D74">
      <w:pPr>
        <w:shd w:val="clear" w:color="auto" w:fill="FFFFFF"/>
        <w:tabs>
          <w:tab w:val="left" w:pos="360"/>
        </w:tabs>
        <w:spacing w:before="58" w:line="235" w:lineRule="exact"/>
        <w:ind w:right="5"/>
        <w:rPr>
          <w:rFonts w:asciiTheme="majorHAnsi" w:eastAsia="Times New Roman" w:hAnsiTheme="majorHAnsi"/>
          <w:spacing w:val="-2"/>
          <w:sz w:val="22"/>
          <w:szCs w:val="22"/>
        </w:rPr>
      </w:pPr>
    </w:p>
    <w:p w:rsidR="00D62D5B" w:rsidRPr="00D62D5B" w:rsidRDefault="00AD0020" w:rsidP="002C4883">
      <w:pPr>
        <w:shd w:val="clear" w:color="auto" w:fill="FFFFFF"/>
        <w:tabs>
          <w:tab w:val="left" w:pos="360"/>
        </w:tabs>
        <w:spacing w:before="58" w:line="276" w:lineRule="auto"/>
        <w:ind w:right="5"/>
        <w:jc w:val="both"/>
        <w:rPr>
          <w:rFonts w:asciiTheme="majorHAnsi" w:hAnsiTheme="majorHAnsi"/>
          <w:sz w:val="22"/>
          <w:szCs w:val="22"/>
        </w:rPr>
      </w:pPr>
      <w:r w:rsidRPr="00AD0020">
        <w:rPr>
          <w:rFonts w:asciiTheme="majorHAnsi" w:eastAsia="Times New Roman" w:hAnsiTheme="majorHAnsi"/>
          <w:spacing w:val="-2"/>
          <w:sz w:val="22"/>
          <w:szCs w:val="22"/>
        </w:rPr>
        <w:t>Podrobné informace ke všem studijním programům a oborům jsou</w:t>
      </w:r>
      <w:r>
        <w:rPr>
          <w:rFonts w:asciiTheme="majorHAnsi" w:eastAsia="Times New Roman" w:hAnsiTheme="majorHAnsi"/>
          <w:spacing w:val="-2"/>
          <w:sz w:val="22"/>
          <w:szCs w:val="22"/>
        </w:rPr>
        <w:t xml:space="preserve"> </w:t>
      </w:r>
      <w:r w:rsidRPr="00AD0020">
        <w:rPr>
          <w:rFonts w:asciiTheme="majorHAnsi" w:eastAsia="Times New Roman" w:hAnsiTheme="majorHAnsi"/>
          <w:spacing w:val="-2"/>
          <w:sz w:val="22"/>
          <w:szCs w:val="22"/>
        </w:rPr>
        <w:t>k dispozici na adres</w:t>
      </w:r>
      <w:r>
        <w:rPr>
          <w:rFonts w:asciiTheme="majorHAnsi" w:eastAsia="Times New Roman" w:hAnsiTheme="majorHAnsi"/>
          <w:spacing w:val="-2"/>
          <w:sz w:val="22"/>
          <w:szCs w:val="22"/>
        </w:rPr>
        <w:t xml:space="preserve">e </w:t>
      </w:r>
      <w:hyperlink r:id="rId9" w:history="1">
        <w:r w:rsidR="00D62D5B" w:rsidRPr="00D62D5B">
          <w:rPr>
            <w:rStyle w:val="Hypertextovodkaz"/>
            <w:rFonts w:asciiTheme="majorHAnsi" w:hAnsiTheme="majorHAnsi"/>
            <w:sz w:val="22"/>
            <w:szCs w:val="22"/>
          </w:rPr>
          <w:t>https://www.utb.cz/univerzita/studium/nabizene-obory</w:t>
        </w:r>
      </w:hyperlink>
      <w:r w:rsidR="00D62D5B">
        <w:rPr>
          <w:rFonts w:asciiTheme="majorHAnsi" w:hAnsiTheme="majorHAnsi"/>
          <w:sz w:val="22"/>
          <w:szCs w:val="22"/>
        </w:rPr>
        <w:t>.</w:t>
      </w:r>
    </w:p>
    <w:p w:rsidR="00887B15" w:rsidRPr="00AD0020" w:rsidRDefault="00887B15" w:rsidP="002C4883">
      <w:pPr>
        <w:shd w:val="clear" w:color="auto" w:fill="FFFFFF"/>
        <w:tabs>
          <w:tab w:val="left" w:pos="360"/>
        </w:tabs>
        <w:spacing w:before="58" w:line="276" w:lineRule="auto"/>
        <w:ind w:right="5"/>
        <w:jc w:val="both"/>
        <w:rPr>
          <w:rFonts w:asciiTheme="majorHAnsi" w:eastAsia="Times New Roman" w:hAnsiTheme="majorHAnsi"/>
          <w:spacing w:val="-2"/>
          <w:sz w:val="22"/>
          <w:szCs w:val="22"/>
        </w:rPr>
      </w:pPr>
    </w:p>
    <w:p w:rsidR="00EB4B15" w:rsidRPr="0011751F" w:rsidRDefault="00966FD6" w:rsidP="0011751F">
      <w:pPr>
        <w:widowControl/>
        <w:autoSpaceDE/>
        <w:autoSpaceDN/>
        <w:adjustRightInd/>
        <w:spacing w:after="120" w:line="276" w:lineRule="auto"/>
        <w:jc w:val="both"/>
        <w:rPr>
          <w:rFonts w:ascii="Trebuchet MS" w:hAnsi="Trebuchet MS"/>
          <w:b/>
          <w:sz w:val="28"/>
          <w:szCs w:val="22"/>
        </w:rPr>
      </w:pPr>
      <w:r w:rsidRPr="0011751F">
        <w:rPr>
          <w:rFonts w:ascii="Trebuchet MS" w:hAnsi="Trebuchet MS"/>
          <w:b/>
          <w:sz w:val="28"/>
          <w:szCs w:val="22"/>
        </w:rPr>
        <w:t>Profil absolventa</w:t>
      </w:r>
    </w:p>
    <w:p w:rsidR="001D5070" w:rsidRPr="0011751F" w:rsidRDefault="001D5070" w:rsidP="0011751F">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11751F">
        <w:rPr>
          <w:rFonts w:asciiTheme="minorHAnsi" w:eastAsia="Times New Roman" w:hAnsiTheme="minorHAnsi"/>
          <w:spacing w:val="-2"/>
          <w:sz w:val="22"/>
          <w:szCs w:val="22"/>
        </w:rPr>
        <w:t xml:space="preserve">Studijní programy, které nabízí Fakulta technologická, spadají obecně do oblastí vzdělávání podle Nařízení vlády č.275/2017 Sb., a to především do oblasti Chemie, Potravinářství a částečně též do oblasti Strojírenství, technologie a materiály. Profily absolventů stávajících studijních programů/oborů jsou plně </w:t>
      </w:r>
      <w:r w:rsidRPr="0011751F">
        <w:rPr>
          <w:rFonts w:asciiTheme="minorHAnsi" w:eastAsia="Times New Roman" w:hAnsiTheme="minorHAnsi"/>
          <w:spacing w:val="-2"/>
          <w:sz w:val="22"/>
          <w:szCs w:val="22"/>
        </w:rPr>
        <w:lastRenderedPageBreak/>
        <w:t>v</w:t>
      </w:r>
      <w:r w:rsidR="00DE7ACE" w:rsidRPr="0011751F">
        <w:rPr>
          <w:rFonts w:asciiTheme="minorHAnsi" w:eastAsia="Times New Roman" w:hAnsiTheme="minorHAnsi"/>
          <w:spacing w:val="-2"/>
          <w:sz w:val="22"/>
          <w:szCs w:val="22"/>
        </w:rPr>
        <w:t> </w:t>
      </w:r>
      <w:r w:rsidRPr="0011751F">
        <w:rPr>
          <w:rFonts w:asciiTheme="minorHAnsi" w:eastAsia="Times New Roman" w:hAnsiTheme="minorHAnsi"/>
          <w:spacing w:val="-2"/>
          <w:sz w:val="22"/>
          <w:szCs w:val="22"/>
        </w:rPr>
        <w:t>souladu s rámcovým profilem absolventů pro dané oblasti vzdělávání.</w:t>
      </w:r>
    </w:p>
    <w:p w:rsidR="001D5070" w:rsidRPr="0011751F" w:rsidRDefault="001D5070" w:rsidP="0011751F">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EB4B15" w:rsidRPr="0011751F" w:rsidRDefault="00C92266" w:rsidP="0011751F">
      <w:pPr>
        <w:shd w:val="clear" w:color="auto" w:fill="FFFFFF"/>
        <w:tabs>
          <w:tab w:val="left" w:pos="360"/>
        </w:tabs>
        <w:spacing w:after="120" w:line="276" w:lineRule="auto"/>
        <w:jc w:val="both"/>
        <w:rPr>
          <w:rFonts w:ascii="Trebuchet MS" w:eastAsia="Times New Roman" w:hAnsi="Trebuchet MS"/>
          <w:b/>
          <w:spacing w:val="-2"/>
          <w:sz w:val="28"/>
          <w:szCs w:val="22"/>
        </w:rPr>
      </w:pPr>
      <w:r w:rsidRPr="0011751F">
        <w:rPr>
          <w:rFonts w:ascii="Trebuchet MS" w:eastAsia="Times New Roman" w:hAnsi="Trebuchet MS"/>
          <w:b/>
          <w:spacing w:val="-2"/>
          <w:sz w:val="28"/>
          <w:szCs w:val="22"/>
        </w:rPr>
        <w:t>Profil absolventa studijních bakalářských programů</w:t>
      </w:r>
    </w:p>
    <w:p w:rsidR="00C92266" w:rsidRPr="0011751F" w:rsidRDefault="00382C12" w:rsidP="0011751F">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11751F">
        <w:rPr>
          <w:rFonts w:asciiTheme="minorHAnsi" w:eastAsia="Times New Roman" w:hAnsiTheme="minorHAnsi"/>
          <w:spacing w:val="-2"/>
          <w:sz w:val="22"/>
          <w:szCs w:val="22"/>
        </w:rPr>
        <w:t>Absolventi disponují základními znalostmi z oblasti produkce</w:t>
      </w:r>
      <w:r w:rsidR="000F75A5" w:rsidRPr="0011751F">
        <w:rPr>
          <w:rFonts w:asciiTheme="minorHAnsi" w:eastAsia="Times New Roman" w:hAnsiTheme="minorHAnsi"/>
          <w:spacing w:val="-2"/>
          <w:sz w:val="22"/>
          <w:szCs w:val="22"/>
        </w:rPr>
        <w:t xml:space="preserve"> </w:t>
      </w:r>
      <w:r w:rsidRPr="0011751F">
        <w:rPr>
          <w:rFonts w:asciiTheme="minorHAnsi" w:eastAsia="Times New Roman" w:hAnsiTheme="minorHAnsi"/>
          <w:spacing w:val="-2"/>
          <w:sz w:val="22"/>
          <w:szCs w:val="22"/>
        </w:rPr>
        <w:t>potravinářských surovin, jejich složení, vlastností a faktorů ovlivňujících výrobu potravin</w:t>
      </w:r>
      <w:r w:rsidR="00132CA8" w:rsidRPr="0011751F">
        <w:rPr>
          <w:rFonts w:asciiTheme="minorHAnsi" w:eastAsia="Times New Roman" w:hAnsiTheme="minorHAnsi"/>
          <w:spacing w:val="-2"/>
          <w:sz w:val="22"/>
          <w:szCs w:val="22"/>
        </w:rPr>
        <w:t xml:space="preserve"> a pokrmů</w:t>
      </w:r>
      <w:r w:rsidRPr="0011751F">
        <w:rPr>
          <w:rFonts w:asciiTheme="minorHAnsi" w:eastAsia="Times New Roman" w:hAnsiTheme="minorHAnsi"/>
          <w:spacing w:val="-2"/>
          <w:sz w:val="22"/>
          <w:szCs w:val="22"/>
        </w:rPr>
        <w:t>. Absolventi mají odpovídající znalosti</w:t>
      </w:r>
      <w:r w:rsidR="000F75A5" w:rsidRPr="0011751F">
        <w:rPr>
          <w:rFonts w:asciiTheme="minorHAnsi" w:eastAsia="Times New Roman" w:hAnsiTheme="minorHAnsi"/>
          <w:spacing w:val="-2"/>
          <w:sz w:val="22"/>
          <w:szCs w:val="22"/>
        </w:rPr>
        <w:t xml:space="preserve"> </w:t>
      </w:r>
      <w:r w:rsidRPr="0011751F">
        <w:rPr>
          <w:rFonts w:asciiTheme="minorHAnsi" w:eastAsia="Times New Roman" w:hAnsiTheme="minorHAnsi"/>
          <w:spacing w:val="-2"/>
          <w:sz w:val="22"/>
          <w:szCs w:val="22"/>
        </w:rPr>
        <w:t>chemických a mikrobiologických procesů, které probíhají jak v surovinách pro výrobu potravin</w:t>
      </w:r>
      <w:r w:rsidR="00132CA8" w:rsidRPr="0011751F">
        <w:rPr>
          <w:rFonts w:asciiTheme="minorHAnsi" w:eastAsia="Times New Roman" w:hAnsiTheme="minorHAnsi"/>
          <w:spacing w:val="-2"/>
          <w:sz w:val="22"/>
          <w:szCs w:val="22"/>
        </w:rPr>
        <w:t xml:space="preserve"> a pokrmů</w:t>
      </w:r>
      <w:r w:rsidRPr="0011751F">
        <w:rPr>
          <w:rFonts w:asciiTheme="minorHAnsi" w:eastAsia="Times New Roman" w:hAnsiTheme="minorHAnsi"/>
          <w:spacing w:val="-2"/>
          <w:sz w:val="22"/>
          <w:szCs w:val="22"/>
        </w:rPr>
        <w:t>, tak zejména v průběhu výroby</w:t>
      </w:r>
      <w:r w:rsidR="000F75A5" w:rsidRPr="0011751F">
        <w:rPr>
          <w:rFonts w:asciiTheme="minorHAnsi" w:eastAsia="Times New Roman" w:hAnsiTheme="minorHAnsi"/>
          <w:spacing w:val="-2"/>
          <w:sz w:val="22"/>
          <w:szCs w:val="22"/>
        </w:rPr>
        <w:t xml:space="preserve"> </w:t>
      </w:r>
      <w:r w:rsidRPr="0011751F">
        <w:rPr>
          <w:rFonts w:asciiTheme="minorHAnsi" w:eastAsia="Times New Roman" w:hAnsiTheme="minorHAnsi"/>
          <w:spacing w:val="-2"/>
          <w:sz w:val="22"/>
          <w:szCs w:val="22"/>
        </w:rPr>
        <w:t>a následného skladování produktů. Absolventi jsou schopni hodnotit kvalitu a bezpečnost surovin a finálních produktů</w:t>
      </w:r>
      <w:r w:rsidR="000F75A5" w:rsidRPr="0011751F">
        <w:rPr>
          <w:rFonts w:asciiTheme="minorHAnsi" w:eastAsia="Times New Roman" w:hAnsiTheme="minorHAnsi"/>
          <w:spacing w:val="-2"/>
          <w:sz w:val="22"/>
          <w:szCs w:val="22"/>
        </w:rPr>
        <w:t xml:space="preserve"> </w:t>
      </w:r>
      <w:r w:rsidRPr="0011751F">
        <w:rPr>
          <w:rFonts w:asciiTheme="minorHAnsi" w:eastAsia="Times New Roman" w:hAnsiTheme="minorHAnsi"/>
          <w:spacing w:val="-2"/>
          <w:sz w:val="22"/>
          <w:szCs w:val="22"/>
        </w:rPr>
        <w:t>v průběhu celé doby použitelnosti, resp. doby minimální trvanlivosti, a to chemickými, mikrobiologickými, fyzikálními</w:t>
      </w:r>
      <w:r w:rsidR="000F75A5" w:rsidRPr="0011751F">
        <w:rPr>
          <w:rFonts w:asciiTheme="minorHAnsi" w:eastAsia="Times New Roman" w:hAnsiTheme="minorHAnsi"/>
          <w:spacing w:val="-2"/>
          <w:sz w:val="22"/>
          <w:szCs w:val="22"/>
        </w:rPr>
        <w:t xml:space="preserve"> </w:t>
      </w:r>
      <w:r w:rsidRPr="0011751F">
        <w:rPr>
          <w:rFonts w:asciiTheme="minorHAnsi" w:eastAsia="Times New Roman" w:hAnsiTheme="minorHAnsi"/>
          <w:spacing w:val="-2"/>
          <w:sz w:val="22"/>
          <w:szCs w:val="22"/>
        </w:rPr>
        <w:t>metodami a metodami senzorické analýzy. Absolventi znají jednotlivé prvky potravinového řetězce (získávání, výroba</w:t>
      </w:r>
      <w:r w:rsidR="000F75A5" w:rsidRPr="0011751F">
        <w:rPr>
          <w:rFonts w:asciiTheme="minorHAnsi" w:eastAsia="Times New Roman" w:hAnsiTheme="minorHAnsi"/>
          <w:spacing w:val="-2"/>
          <w:sz w:val="22"/>
          <w:szCs w:val="22"/>
        </w:rPr>
        <w:t xml:space="preserve"> </w:t>
      </w:r>
      <w:r w:rsidRPr="0011751F">
        <w:rPr>
          <w:rFonts w:asciiTheme="minorHAnsi" w:eastAsia="Times New Roman" w:hAnsiTheme="minorHAnsi"/>
          <w:spacing w:val="-2"/>
          <w:sz w:val="22"/>
          <w:szCs w:val="22"/>
        </w:rPr>
        <w:t>a zpracování, skladování, distribuce, prodej, stravování a související služby) a jejich vliv na jakost a bezpečnost nejen surovin,</w:t>
      </w:r>
      <w:r w:rsidR="000F75A5" w:rsidRPr="0011751F">
        <w:rPr>
          <w:rFonts w:asciiTheme="minorHAnsi" w:eastAsia="Times New Roman" w:hAnsiTheme="minorHAnsi"/>
          <w:spacing w:val="-2"/>
          <w:sz w:val="22"/>
          <w:szCs w:val="22"/>
        </w:rPr>
        <w:t xml:space="preserve"> </w:t>
      </w:r>
      <w:r w:rsidRPr="0011751F">
        <w:rPr>
          <w:rFonts w:asciiTheme="minorHAnsi" w:eastAsia="Times New Roman" w:hAnsiTheme="minorHAnsi"/>
          <w:spacing w:val="-2"/>
          <w:sz w:val="22"/>
          <w:szCs w:val="22"/>
        </w:rPr>
        <w:t>ale zejména hotových produktů. Absolventi mají znalosti z oblasti výživy člověka a jsou schopni zhodnotit aktuální stravovací</w:t>
      </w:r>
      <w:r w:rsidR="000F75A5" w:rsidRPr="0011751F">
        <w:rPr>
          <w:rFonts w:asciiTheme="minorHAnsi" w:eastAsia="Times New Roman" w:hAnsiTheme="minorHAnsi"/>
          <w:spacing w:val="-2"/>
          <w:sz w:val="22"/>
          <w:szCs w:val="22"/>
        </w:rPr>
        <w:t xml:space="preserve"> </w:t>
      </w:r>
      <w:r w:rsidRPr="0011751F">
        <w:rPr>
          <w:rFonts w:asciiTheme="minorHAnsi" w:eastAsia="Times New Roman" w:hAnsiTheme="minorHAnsi"/>
          <w:spacing w:val="-2"/>
          <w:sz w:val="22"/>
          <w:szCs w:val="22"/>
        </w:rPr>
        <w:t>zvyklosti konzumenta ve vztahu k zásadám správné výživy. Absolventi disponují znalostmi z oblasti řízení procesů, které dotváří</w:t>
      </w:r>
      <w:r w:rsidR="000F75A5" w:rsidRPr="0011751F">
        <w:rPr>
          <w:rFonts w:asciiTheme="minorHAnsi" w:eastAsia="Times New Roman" w:hAnsiTheme="minorHAnsi"/>
          <w:spacing w:val="-2"/>
          <w:sz w:val="22"/>
          <w:szCs w:val="22"/>
        </w:rPr>
        <w:t xml:space="preserve"> </w:t>
      </w:r>
      <w:r w:rsidRPr="0011751F">
        <w:rPr>
          <w:rFonts w:asciiTheme="minorHAnsi" w:eastAsia="Times New Roman" w:hAnsiTheme="minorHAnsi"/>
          <w:spacing w:val="-2"/>
          <w:sz w:val="22"/>
          <w:szCs w:val="22"/>
        </w:rPr>
        <w:t>jejich profil a usnadňují uplatnění na trhu práce. Absolventi mají znalosti z oblasti legislativy relevantní v potravinářské praxi</w:t>
      </w:r>
      <w:r w:rsidR="000F75A5" w:rsidRPr="0011751F">
        <w:rPr>
          <w:rFonts w:asciiTheme="minorHAnsi" w:eastAsia="Times New Roman" w:hAnsiTheme="minorHAnsi"/>
          <w:spacing w:val="-2"/>
          <w:sz w:val="22"/>
          <w:szCs w:val="22"/>
        </w:rPr>
        <w:t xml:space="preserve"> </w:t>
      </w:r>
      <w:r w:rsidRPr="0011751F">
        <w:rPr>
          <w:rFonts w:asciiTheme="minorHAnsi" w:eastAsia="Times New Roman" w:hAnsiTheme="minorHAnsi"/>
          <w:spacing w:val="-2"/>
          <w:sz w:val="22"/>
          <w:szCs w:val="22"/>
        </w:rPr>
        <w:t xml:space="preserve">a také ovládají postupy řízení jakosti a zdravotní nezávadnosti potravin. </w:t>
      </w:r>
      <w:r w:rsidR="000F75A5" w:rsidRPr="0011751F">
        <w:rPr>
          <w:rFonts w:asciiTheme="minorHAnsi" w:eastAsia="Times New Roman" w:hAnsiTheme="minorHAnsi"/>
          <w:spacing w:val="-2"/>
          <w:sz w:val="22"/>
          <w:szCs w:val="22"/>
        </w:rPr>
        <w:t xml:space="preserve">Dále </w:t>
      </w:r>
      <w:r w:rsidRPr="0011751F">
        <w:rPr>
          <w:rFonts w:asciiTheme="minorHAnsi" w:eastAsia="Times New Roman" w:hAnsiTheme="minorHAnsi"/>
          <w:spacing w:val="-2"/>
          <w:sz w:val="22"/>
          <w:szCs w:val="22"/>
        </w:rPr>
        <w:t>prokazují</w:t>
      </w:r>
      <w:r w:rsidR="000F75A5" w:rsidRPr="0011751F">
        <w:rPr>
          <w:rFonts w:asciiTheme="minorHAnsi" w:eastAsia="Times New Roman" w:hAnsiTheme="minorHAnsi"/>
          <w:spacing w:val="-2"/>
          <w:sz w:val="22"/>
          <w:szCs w:val="22"/>
        </w:rPr>
        <w:t xml:space="preserve"> </w:t>
      </w:r>
      <w:r w:rsidRPr="0011751F">
        <w:rPr>
          <w:rFonts w:asciiTheme="minorHAnsi" w:eastAsia="Times New Roman" w:hAnsiTheme="minorHAnsi"/>
          <w:spacing w:val="-2"/>
          <w:sz w:val="22"/>
          <w:szCs w:val="22"/>
        </w:rPr>
        <w:t>absolventi rozšířené kompetence v oblasti výroby jednotlivých druhů potravin, hodnocení jejich jakosti po výrobě i v</w:t>
      </w:r>
      <w:r w:rsidR="000F75A5" w:rsidRPr="0011751F">
        <w:rPr>
          <w:rFonts w:asciiTheme="minorHAnsi" w:eastAsia="Times New Roman" w:hAnsiTheme="minorHAnsi"/>
          <w:spacing w:val="-2"/>
          <w:sz w:val="22"/>
          <w:szCs w:val="22"/>
        </w:rPr>
        <w:t> </w:t>
      </w:r>
      <w:r w:rsidRPr="0011751F">
        <w:rPr>
          <w:rFonts w:asciiTheme="minorHAnsi" w:eastAsia="Times New Roman" w:hAnsiTheme="minorHAnsi"/>
          <w:spacing w:val="-2"/>
          <w:sz w:val="22"/>
          <w:szCs w:val="22"/>
        </w:rPr>
        <w:t>průběhu</w:t>
      </w:r>
      <w:r w:rsidR="000F75A5" w:rsidRPr="0011751F">
        <w:rPr>
          <w:rFonts w:asciiTheme="minorHAnsi" w:eastAsia="Times New Roman" w:hAnsiTheme="minorHAnsi"/>
          <w:spacing w:val="-2"/>
          <w:sz w:val="22"/>
          <w:szCs w:val="22"/>
        </w:rPr>
        <w:t xml:space="preserve"> </w:t>
      </w:r>
      <w:r w:rsidRPr="0011751F">
        <w:rPr>
          <w:rFonts w:asciiTheme="minorHAnsi" w:eastAsia="Times New Roman" w:hAnsiTheme="minorHAnsi"/>
          <w:spacing w:val="-2"/>
          <w:sz w:val="22"/>
          <w:szCs w:val="22"/>
        </w:rPr>
        <w:t>skladování</w:t>
      </w:r>
      <w:r w:rsidR="000F75A5" w:rsidRPr="0011751F">
        <w:rPr>
          <w:rFonts w:asciiTheme="minorHAnsi" w:eastAsia="Times New Roman" w:hAnsiTheme="minorHAnsi"/>
          <w:spacing w:val="-2"/>
          <w:sz w:val="22"/>
          <w:szCs w:val="22"/>
        </w:rPr>
        <w:t>,</w:t>
      </w:r>
      <w:r w:rsidRPr="0011751F">
        <w:rPr>
          <w:rFonts w:asciiTheme="minorHAnsi" w:eastAsia="Times New Roman" w:hAnsiTheme="minorHAnsi"/>
          <w:spacing w:val="-2"/>
          <w:sz w:val="22"/>
          <w:szCs w:val="22"/>
        </w:rPr>
        <w:t xml:space="preserve"> rozšířenými kompetencemi v oblasti výroby</w:t>
      </w:r>
      <w:r w:rsidR="000F75A5" w:rsidRPr="0011751F">
        <w:rPr>
          <w:rFonts w:asciiTheme="minorHAnsi" w:eastAsia="Times New Roman" w:hAnsiTheme="minorHAnsi"/>
          <w:spacing w:val="-2"/>
          <w:sz w:val="22"/>
          <w:szCs w:val="22"/>
        </w:rPr>
        <w:t xml:space="preserve"> </w:t>
      </w:r>
      <w:r w:rsidRPr="0011751F">
        <w:rPr>
          <w:rFonts w:asciiTheme="minorHAnsi" w:eastAsia="Times New Roman" w:hAnsiTheme="minorHAnsi"/>
          <w:spacing w:val="-2"/>
          <w:sz w:val="22"/>
          <w:szCs w:val="22"/>
        </w:rPr>
        <w:t>pokrmů, hodnocení jejich jakosti po přípravě, v průběhu výdeje, případně během skladování za chladírenských nebo</w:t>
      </w:r>
      <w:r w:rsidR="000F75A5" w:rsidRPr="0011751F">
        <w:rPr>
          <w:rFonts w:asciiTheme="minorHAnsi" w:eastAsia="Times New Roman" w:hAnsiTheme="minorHAnsi"/>
          <w:spacing w:val="-2"/>
          <w:sz w:val="22"/>
          <w:szCs w:val="22"/>
        </w:rPr>
        <w:t xml:space="preserve"> </w:t>
      </w:r>
      <w:r w:rsidRPr="0011751F">
        <w:rPr>
          <w:rFonts w:asciiTheme="minorHAnsi" w:eastAsia="Times New Roman" w:hAnsiTheme="minorHAnsi"/>
          <w:spacing w:val="-2"/>
          <w:sz w:val="22"/>
          <w:szCs w:val="22"/>
        </w:rPr>
        <w:t xml:space="preserve">mrazírenských podmínek. </w:t>
      </w:r>
      <w:r w:rsidR="000F75A5" w:rsidRPr="0011751F">
        <w:rPr>
          <w:rFonts w:asciiTheme="minorHAnsi" w:eastAsia="Times New Roman" w:hAnsiTheme="minorHAnsi"/>
          <w:spacing w:val="-2"/>
          <w:sz w:val="22"/>
          <w:szCs w:val="22"/>
        </w:rPr>
        <w:t>A</w:t>
      </w:r>
      <w:r w:rsidRPr="0011751F">
        <w:rPr>
          <w:rFonts w:asciiTheme="minorHAnsi" w:eastAsia="Times New Roman" w:hAnsiTheme="minorHAnsi"/>
          <w:spacing w:val="-2"/>
          <w:sz w:val="22"/>
          <w:szCs w:val="22"/>
        </w:rPr>
        <w:t xml:space="preserve">bsolventi </w:t>
      </w:r>
      <w:r w:rsidR="000F75A5" w:rsidRPr="0011751F">
        <w:rPr>
          <w:rFonts w:asciiTheme="minorHAnsi" w:eastAsia="Times New Roman" w:hAnsiTheme="minorHAnsi"/>
          <w:spacing w:val="-2"/>
          <w:sz w:val="22"/>
          <w:szCs w:val="22"/>
        </w:rPr>
        <w:t xml:space="preserve">prokazují </w:t>
      </w:r>
      <w:r w:rsidRPr="0011751F">
        <w:rPr>
          <w:rFonts w:asciiTheme="minorHAnsi" w:eastAsia="Times New Roman" w:hAnsiTheme="minorHAnsi"/>
          <w:spacing w:val="-2"/>
          <w:sz w:val="22"/>
          <w:szCs w:val="22"/>
        </w:rPr>
        <w:t>rozšířené kompetence v</w:t>
      </w:r>
      <w:r w:rsidR="000F75A5" w:rsidRPr="0011751F">
        <w:rPr>
          <w:rFonts w:asciiTheme="minorHAnsi" w:eastAsia="Times New Roman" w:hAnsiTheme="minorHAnsi"/>
          <w:spacing w:val="-2"/>
          <w:sz w:val="22"/>
          <w:szCs w:val="22"/>
        </w:rPr>
        <w:t> </w:t>
      </w:r>
      <w:r w:rsidRPr="0011751F">
        <w:rPr>
          <w:rFonts w:asciiTheme="minorHAnsi" w:eastAsia="Times New Roman" w:hAnsiTheme="minorHAnsi"/>
          <w:spacing w:val="-2"/>
          <w:sz w:val="22"/>
          <w:szCs w:val="22"/>
        </w:rPr>
        <w:t>oblasti</w:t>
      </w:r>
      <w:r w:rsidR="000F75A5" w:rsidRPr="0011751F">
        <w:rPr>
          <w:rFonts w:asciiTheme="minorHAnsi" w:eastAsia="Times New Roman" w:hAnsiTheme="minorHAnsi"/>
          <w:spacing w:val="-2"/>
          <w:sz w:val="22"/>
          <w:szCs w:val="22"/>
        </w:rPr>
        <w:t xml:space="preserve"> </w:t>
      </w:r>
      <w:r w:rsidRPr="0011751F">
        <w:rPr>
          <w:rFonts w:asciiTheme="minorHAnsi" w:eastAsia="Times New Roman" w:hAnsiTheme="minorHAnsi"/>
          <w:spacing w:val="-2"/>
          <w:sz w:val="22"/>
          <w:szCs w:val="22"/>
        </w:rPr>
        <w:t>chemické analýzy potravin, ap</w:t>
      </w:r>
      <w:r w:rsidR="00EF42FE">
        <w:rPr>
          <w:rFonts w:asciiTheme="minorHAnsi" w:eastAsia="Times New Roman" w:hAnsiTheme="minorHAnsi"/>
          <w:spacing w:val="-2"/>
          <w:sz w:val="22"/>
          <w:szCs w:val="22"/>
        </w:rPr>
        <w:t>likace instrumentálních metod v </w:t>
      </w:r>
      <w:r w:rsidRPr="0011751F">
        <w:rPr>
          <w:rFonts w:asciiTheme="minorHAnsi" w:eastAsia="Times New Roman" w:hAnsiTheme="minorHAnsi"/>
          <w:spacing w:val="-2"/>
          <w:sz w:val="22"/>
          <w:szCs w:val="22"/>
        </w:rPr>
        <w:t>analýze potravin, ale také v oblasti syntézy a analýzy bioaktivních</w:t>
      </w:r>
      <w:r w:rsidR="000F75A5" w:rsidRPr="0011751F">
        <w:rPr>
          <w:rFonts w:asciiTheme="minorHAnsi" w:eastAsia="Times New Roman" w:hAnsiTheme="minorHAnsi"/>
          <w:spacing w:val="-2"/>
          <w:sz w:val="22"/>
          <w:szCs w:val="22"/>
        </w:rPr>
        <w:t xml:space="preserve"> </w:t>
      </w:r>
      <w:r w:rsidRPr="0011751F">
        <w:rPr>
          <w:rFonts w:asciiTheme="minorHAnsi" w:eastAsia="Times New Roman" w:hAnsiTheme="minorHAnsi"/>
          <w:spacing w:val="-2"/>
          <w:sz w:val="22"/>
          <w:szCs w:val="22"/>
        </w:rPr>
        <w:t>látek.</w:t>
      </w:r>
    </w:p>
    <w:p w:rsidR="00EC4B80" w:rsidRPr="0011751F" w:rsidRDefault="00EC4B80" w:rsidP="0011751F">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EC4B80" w:rsidRPr="0011751F" w:rsidRDefault="00EC4B80" w:rsidP="0011751F">
      <w:pPr>
        <w:shd w:val="clear" w:color="auto" w:fill="FFFFFF"/>
        <w:tabs>
          <w:tab w:val="left" w:pos="360"/>
        </w:tabs>
        <w:spacing w:after="120" w:line="276" w:lineRule="auto"/>
        <w:jc w:val="both"/>
        <w:rPr>
          <w:rFonts w:ascii="Trebuchet MS" w:eastAsia="Times New Roman" w:hAnsi="Trebuchet MS"/>
          <w:b/>
          <w:spacing w:val="-2"/>
          <w:sz w:val="28"/>
          <w:szCs w:val="22"/>
        </w:rPr>
      </w:pPr>
      <w:r w:rsidRPr="0011751F">
        <w:rPr>
          <w:rFonts w:ascii="Trebuchet MS" w:eastAsia="Times New Roman" w:hAnsi="Trebuchet MS"/>
          <w:b/>
          <w:spacing w:val="-2"/>
          <w:sz w:val="28"/>
          <w:szCs w:val="22"/>
        </w:rPr>
        <w:t>Profil absolventa studijních magisterských programů</w:t>
      </w:r>
    </w:p>
    <w:p w:rsidR="00C92266" w:rsidRPr="0011751F" w:rsidRDefault="000F75A5" w:rsidP="0011751F">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11751F">
        <w:rPr>
          <w:rFonts w:asciiTheme="minorHAnsi" w:eastAsia="Times New Roman" w:hAnsiTheme="minorHAnsi"/>
          <w:spacing w:val="-2"/>
          <w:sz w:val="22"/>
          <w:szCs w:val="22"/>
        </w:rPr>
        <w:t xml:space="preserve">Absolventi jsou odborně vychováváni pro řídící technologické a kontrolní pozice ve výrobních podnicích potravinářského průmyslu, podnicích uvádějících potraviny a nápoje do oběhu, státní správu a také výzkumná a vývojová pracoviště zaměřená na technologii potravin a hodnocení jejich jakosti a zdravotní nezávadnosti. Absolventi mají hluboké znalosti a porozumění v oblasti technologie a hygieny masa a masných výrobků, mléka a mléčných výrobků, drůbeže, zvěřiny a výrobků z nich, ryb a ostatních vodních živočichů a výrobků mrazíren a mrazírenských výrobků, vajec, polotovarů a tuků živočišného původu, včelích produktů, mlýnských obilních výrobků a pekárenských výrobků a těstovin, brambor, škrobu a výrobků z nich, luštěnin, olejnatých semen a tuků rostlinného původu, cukru, cukrovinek, sladidel, soli, koření, ochucovadel, hořčice, dehydratovaných výrobků, čaje, kávy a kávovin, nápojů, ovoce, zeleniny, suchých plodů, hub a výrobků z nich. Absolventi mají hluboké znalosti a porozumění v oblasti druhů a složení potravin a procesů v nich probíhajících, rozumí oblasti chemické, mikrobiologické, fyzikální a senzorické analýzy potravin a jsou schopni na základě aktuálního stavu predikovat vývoj jakosti a bezpečnosti surovin, meziproduktů i finálních produktů v průběhu doby použitelnosti, resp. doby minimální trvanlivosti. Absolventi mají hluboké znalosti kvality, hygieny a zdravotní nezávadnosti potravin, jsou schopni aplikovat postupy správné výrobní a hygienické praxe v jednotlivých provozech potravinového řetězce a mají hluboké znalosti teorií, konceptů a metod hygieny a technologie potravin, procesů probíhajících v potravinách, v oblasti analýzy potravin, kvality, hygieny a zdravotní nezávadnosti potravin, v oblasti kontroly potravin a dále z oblasti legislativy, ekonomiky managementu a marketingu potravin. Součástí kompetencí absolventa je i hodnocení výživy člověka z pohledu naplňování zásad správné výživy. Absolventi umí aplikovat poznatky a tvůrčím způsobem řešit komplikované problémy </w:t>
      </w:r>
      <w:r w:rsidRPr="0011751F">
        <w:rPr>
          <w:rFonts w:asciiTheme="minorHAnsi" w:eastAsia="Times New Roman" w:hAnsiTheme="minorHAnsi"/>
          <w:spacing w:val="-2"/>
          <w:sz w:val="22"/>
          <w:szCs w:val="22"/>
        </w:rPr>
        <w:lastRenderedPageBreak/>
        <w:t>z</w:t>
      </w:r>
      <w:r w:rsidR="00EF42FE">
        <w:rPr>
          <w:rFonts w:asciiTheme="minorHAnsi" w:eastAsia="Times New Roman" w:hAnsiTheme="minorHAnsi"/>
          <w:spacing w:val="-2"/>
          <w:sz w:val="22"/>
          <w:szCs w:val="22"/>
        </w:rPr>
        <w:t> </w:t>
      </w:r>
      <w:r w:rsidRPr="0011751F">
        <w:rPr>
          <w:rFonts w:asciiTheme="minorHAnsi" w:eastAsia="Times New Roman" w:hAnsiTheme="minorHAnsi"/>
          <w:spacing w:val="-2"/>
          <w:sz w:val="22"/>
          <w:szCs w:val="22"/>
        </w:rPr>
        <w:t>technologie získávání, výroby, zpracování, skladování, distribuce a prodeje potravin, umí aplikovat i</w:t>
      </w:r>
      <w:r w:rsidR="00DE7ACE" w:rsidRPr="0011751F">
        <w:rPr>
          <w:rFonts w:asciiTheme="minorHAnsi" w:eastAsia="Times New Roman" w:hAnsiTheme="minorHAnsi"/>
          <w:spacing w:val="-2"/>
          <w:sz w:val="22"/>
          <w:szCs w:val="22"/>
        </w:rPr>
        <w:t> </w:t>
      </w:r>
      <w:r w:rsidRPr="0011751F">
        <w:rPr>
          <w:rFonts w:asciiTheme="minorHAnsi" w:eastAsia="Times New Roman" w:hAnsiTheme="minorHAnsi"/>
          <w:spacing w:val="-2"/>
          <w:sz w:val="22"/>
          <w:szCs w:val="22"/>
        </w:rPr>
        <w:t>komplikované postupy kontroly potravin.</w:t>
      </w:r>
    </w:p>
    <w:p w:rsidR="0011751F" w:rsidRDefault="0011751F" w:rsidP="0011751F">
      <w:pPr>
        <w:keepNext/>
        <w:shd w:val="clear" w:color="auto" w:fill="FFFFFF"/>
        <w:tabs>
          <w:tab w:val="left" w:pos="360"/>
        </w:tabs>
        <w:spacing w:before="58" w:line="276" w:lineRule="auto"/>
        <w:ind w:right="6"/>
        <w:jc w:val="both"/>
        <w:rPr>
          <w:rFonts w:asciiTheme="minorHAnsi" w:eastAsia="Times New Roman" w:hAnsiTheme="minorHAnsi"/>
          <w:b/>
          <w:spacing w:val="-2"/>
          <w:sz w:val="22"/>
          <w:szCs w:val="22"/>
        </w:rPr>
      </w:pPr>
    </w:p>
    <w:p w:rsidR="005E74BF" w:rsidRPr="0011751F" w:rsidRDefault="005E74BF" w:rsidP="0011751F">
      <w:pPr>
        <w:keepNext/>
        <w:shd w:val="clear" w:color="auto" w:fill="FFFFFF"/>
        <w:tabs>
          <w:tab w:val="left" w:pos="360"/>
        </w:tabs>
        <w:spacing w:after="120" w:line="276" w:lineRule="auto"/>
        <w:jc w:val="both"/>
        <w:rPr>
          <w:rFonts w:ascii="Trebuchet MS" w:eastAsia="Times New Roman" w:hAnsi="Trebuchet MS"/>
          <w:b/>
          <w:spacing w:val="-2"/>
          <w:sz w:val="28"/>
          <w:szCs w:val="22"/>
        </w:rPr>
      </w:pPr>
      <w:r w:rsidRPr="0011751F">
        <w:rPr>
          <w:rFonts w:ascii="Trebuchet MS" w:eastAsia="Times New Roman" w:hAnsi="Trebuchet MS"/>
          <w:b/>
          <w:spacing w:val="-2"/>
          <w:sz w:val="28"/>
          <w:szCs w:val="22"/>
        </w:rPr>
        <w:t>Profil absolventa studijních doktorských programů</w:t>
      </w:r>
    </w:p>
    <w:p w:rsidR="005E74BF" w:rsidRPr="0011751F" w:rsidRDefault="000F75A5" w:rsidP="0011751F">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11751F">
        <w:rPr>
          <w:rFonts w:asciiTheme="minorHAnsi" w:eastAsia="Times New Roman" w:hAnsiTheme="minorHAnsi"/>
          <w:spacing w:val="-2"/>
          <w:sz w:val="22"/>
          <w:szCs w:val="22"/>
        </w:rPr>
        <w:t>Vzdělávací cíle doktorského studijního programu jsou zaměřeny na studium vědeckého poznání, výzkumu a vývoje, rozšíření teoretických i praktických znalostí v oblastech technologie výroby potravin živočišného i rostlinného původu, technologie výroby alkoholických i nealkoholických nápojů, principů konzervace potravin, chemických a biochemických interakcí probíhajících při výrobě potravin a nápojů a jejich následném skladování. Studium dále prohlubuje znalosti v oblastech mikrobiologických změn potravin a nápojů během jejich výroby a skladování s důrazem na principy zabezpečení zdravotní nezávadnosti potravin. Důraz je kladen také na rozšíření poznatků zahrnujících moderní metody chemické, mikrobiologické a senzorické analýzy potravin a nápojů. Součástí studia jsou i disciplíny zaměřené na molekulární biologii, biotechnologické aplikace mikroorganizmů a výživu člověka. Absolventi jsou odborně vychováváni pro řídící technologické, kontrolní, vědecko-výzkumné a jiné pozice ve výrobních podnicích potravinářského průmyslu, pro organizace společného stravování, pro obchodní organizace, státní správu, státní i soukromé laboratoře a v neposlední řadě také výzkumná a vývojová pracoviště.</w:t>
      </w:r>
    </w:p>
    <w:p w:rsidR="0011751F" w:rsidRDefault="0011751F" w:rsidP="0011751F">
      <w:pPr>
        <w:widowControl/>
        <w:autoSpaceDE/>
        <w:autoSpaceDN/>
        <w:adjustRightInd/>
        <w:spacing w:after="160" w:line="276" w:lineRule="auto"/>
        <w:rPr>
          <w:rFonts w:asciiTheme="minorHAnsi" w:eastAsia="Times New Roman" w:hAnsiTheme="minorHAnsi"/>
          <w:b/>
          <w:spacing w:val="-2"/>
          <w:sz w:val="22"/>
          <w:szCs w:val="22"/>
        </w:rPr>
      </w:pPr>
    </w:p>
    <w:p w:rsidR="007D19F3" w:rsidRPr="0011751F" w:rsidRDefault="00966FD6" w:rsidP="0011751F">
      <w:pPr>
        <w:widowControl/>
        <w:autoSpaceDE/>
        <w:autoSpaceDN/>
        <w:adjustRightInd/>
        <w:spacing w:after="120" w:line="276" w:lineRule="auto"/>
        <w:rPr>
          <w:rFonts w:ascii="Trebuchet MS" w:eastAsia="Times New Roman" w:hAnsi="Trebuchet MS"/>
          <w:b/>
          <w:spacing w:val="-2"/>
          <w:sz w:val="28"/>
          <w:szCs w:val="22"/>
        </w:rPr>
      </w:pPr>
      <w:r w:rsidRPr="0011751F">
        <w:rPr>
          <w:rFonts w:ascii="Trebuchet MS" w:hAnsi="Trebuchet MS"/>
          <w:b/>
          <w:sz w:val="28"/>
          <w:szCs w:val="22"/>
        </w:rPr>
        <w:t>Tematické okruhy z oblasti vzdělávání</w:t>
      </w:r>
    </w:p>
    <w:p w:rsidR="00D369D5" w:rsidRPr="0011751F" w:rsidRDefault="00AA4540" w:rsidP="0011751F">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11751F">
        <w:rPr>
          <w:rFonts w:asciiTheme="minorHAnsi" w:eastAsia="Times New Roman" w:hAnsiTheme="minorHAnsi"/>
          <w:spacing w:val="-2"/>
          <w:sz w:val="22"/>
          <w:szCs w:val="22"/>
        </w:rPr>
        <w:t xml:space="preserve">Pokrytí jednotlivých základní tematické okruhy v oblasti vzdělávání </w:t>
      </w:r>
      <w:r w:rsidR="000F75A5" w:rsidRPr="0011751F">
        <w:rPr>
          <w:rFonts w:asciiTheme="minorHAnsi" w:eastAsia="Times New Roman" w:hAnsiTheme="minorHAnsi"/>
          <w:spacing w:val="-2"/>
          <w:sz w:val="22"/>
          <w:szCs w:val="22"/>
        </w:rPr>
        <w:t>Potravinářství</w:t>
      </w:r>
      <w:r w:rsidRPr="0011751F">
        <w:rPr>
          <w:rFonts w:asciiTheme="minorHAnsi" w:eastAsia="Times New Roman" w:hAnsiTheme="minorHAnsi"/>
          <w:spacing w:val="-2"/>
          <w:sz w:val="22"/>
          <w:szCs w:val="22"/>
        </w:rPr>
        <w:t xml:space="preserve"> podle Nařízení vlády č.275/2017 Sb. je rámcově specifikováno v Tabulce 2. Podrobnosti k těmto základním tematickým okruhům jsou potom uvedeny v textu níže. </w:t>
      </w:r>
    </w:p>
    <w:p w:rsidR="00AA4540" w:rsidRPr="002A1007" w:rsidRDefault="003F4807" w:rsidP="00AD0020">
      <w:pPr>
        <w:keepNext/>
        <w:shd w:val="clear" w:color="auto" w:fill="FFFFFF"/>
        <w:tabs>
          <w:tab w:val="left" w:pos="360"/>
        </w:tabs>
        <w:spacing w:before="58" w:line="235" w:lineRule="exact"/>
        <w:ind w:right="5"/>
        <w:rPr>
          <w:rFonts w:asciiTheme="minorHAnsi" w:eastAsia="Times New Roman" w:hAnsiTheme="minorHAnsi"/>
          <w:b/>
          <w:spacing w:val="-2"/>
        </w:rPr>
      </w:pPr>
      <w:r w:rsidRPr="002A1007">
        <w:rPr>
          <w:rFonts w:asciiTheme="minorHAnsi" w:eastAsia="Times New Roman" w:hAnsiTheme="minorHAnsi"/>
          <w:b/>
          <w:spacing w:val="-2"/>
        </w:rPr>
        <w:lastRenderedPageBreak/>
        <w:t xml:space="preserve">Tabulka 2: Přehled pokrytí základních tematických okruhů vzdělávací oblasti </w:t>
      </w:r>
      <w:r w:rsidR="000F75A5" w:rsidRPr="002A1007">
        <w:rPr>
          <w:rFonts w:asciiTheme="minorHAnsi" w:eastAsia="Times New Roman" w:hAnsiTheme="minorHAnsi"/>
          <w:b/>
          <w:spacing w:val="-2"/>
        </w:rPr>
        <w:t>Potravinářství</w:t>
      </w:r>
    </w:p>
    <w:p w:rsidR="000B30A0" w:rsidRDefault="000B30A0" w:rsidP="00AD0020">
      <w:pPr>
        <w:keepNext/>
        <w:shd w:val="clear" w:color="auto" w:fill="FFFFFF"/>
        <w:tabs>
          <w:tab w:val="left" w:pos="360"/>
        </w:tabs>
        <w:spacing w:before="58" w:line="235" w:lineRule="exact"/>
        <w:ind w:right="5"/>
        <w:rPr>
          <w:rFonts w:asciiTheme="majorHAnsi" w:eastAsia="Times New Roman" w:hAnsiTheme="majorHAnsi"/>
          <w:b/>
          <w:spacing w:val="-2"/>
          <w:sz w:val="22"/>
          <w:szCs w:val="22"/>
        </w:rPr>
      </w:pPr>
    </w:p>
    <w:tbl>
      <w:tblPr>
        <w:tblStyle w:val="Mkatabulky"/>
        <w:tblW w:w="9042" w:type="dxa"/>
        <w:tblLook w:val="04A0" w:firstRow="1" w:lastRow="0" w:firstColumn="1" w:lastColumn="0" w:noHBand="0" w:noVBand="1"/>
      </w:tblPr>
      <w:tblGrid>
        <w:gridCol w:w="1199"/>
        <w:gridCol w:w="1985"/>
        <w:gridCol w:w="452"/>
        <w:gridCol w:w="452"/>
        <w:gridCol w:w="452"/>
        <w:gridCol w:w="548"/>
        <w:gridCol w:w="452"/>
        <w:gridCol w:w="452"/>
        <w:gridCol w:w="475"/>
        <w:gridCol w:w="475"/>
        <w:gridCol w:w="475"/>
        <w:gridCol w:w="452"/>
        <w:gridCol w:w="741"/>
        <w:gridCol w:w="452"/>
      </w:tblGrid>
      <w:tr w:rsidR="00443AD5" w:rsidRPr="009F4B26" w:rsidTr="002A1007">
        <w:trPr>
          <w:trHeight w:val="5186"/>
        </w:trPr>
        <w:tc>
          <w:tcPr>
            <w:tcW w:w="1261" w:type="dxa"/>
            <w:shd w:val="clear" w:color="auto" w:fill="F4B083" w:themeFill="accent2" w:themeFillTint="99"/>
            <w:noWrap/>
            <w:textDirection w:val="btLr"/>
            <w:hideMark/>
          </w:tcPr>
          <w:p w:rsidR="007D39D5" w:rsidRPr="0011751F" w:rsidRDefault="007D39D5" w:rsidP="009F4B26">
            <w:pPr>
              <w:keepNext/>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Typ studia</w:t>
            </w:r>
          </w:p>
        </w:tc>
        <w:tc>
          <w:tcPr>
            <w:tcW w:w="2097" w:type="dxa"/>
            <w:shd w:val="clear" w:color="auto" w:fill="F4B083" w:themeFill="accent2" w:themeFillTint="99"/>
            <w:noWrap/>
            <w:textDirection w:val="btLr"/>
            <w:hideMark/>
          </w:tcPr>
          <w:p w:rsidR="007D39D5" w:rsidRPr="0011751F" w:rsidRDefault="007D39D5" w:rsidP="009F4B26">
            <w:pPr>
              <w:keepNext/>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Obor</w:t>
            </w:r>
          </w:p>
        </w:tc>
        <w:tc>
          <w:tcPr>
            <w:tcW w:w="408" w:type="dxa"/>
            <w:shd w:val="clear" w:color="auto" w:fill="F4B083" w:themeFill="accent2" w:themeFillTint="99"/>
            <w:textDirection w:val="btLr"/>
            <w:hideMark/>
          </w:tcPr>
          <w:p w:rsidR="007D39D5" w:rsidRPr="0011751F" w:rsidRDefault="007D39D5" w:rsidP="009F4B26">
            <w:pPr>
              <w:keepNext/>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Chemie potravin</w:t>
            </w:r>
          </w:p>
        </w:tc>
        <w:tc>
          <w:tcPr>
            <w:tcW w:w="408" w:type="dxa"/>
            <w:shd w:val="clear" w:color="auto" w:fill="F4B083" w:themeFill="accent2" w:themeFillTint="99"/>
            <w:textDirection w:val="btLr"/>
            <w:hideMark/>
          </w:tcPr>
          <w:p w:rsidR="007D39D5" w:rsidRPr="0011751F" w:rsidRDefault="007D39D5" w:rsidP="009F4B26">
            <w:pPr>
              <w:keepNext/>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Biochemie potravin</w:t>
            </w:r>
          </w:p>
        </w:tc>
        <w:tc>
          <w:tcPr>
            <w:tcW w:w="408" w:type="dxa"/>
            <w:shd w:val="clear" w:color="auto" w:fill="F4B083" w:themeFill="accent2" w:themeFillTint="99"/>
            <w:textDirection w:val="btLr"/>
            <w:hideMark/>
          </w:tcPr>
          <w:p w:rsidR="007D39D5" w:rsidRPr="0011751F" w:rsidRDefault="007D39D5" w:rsidP="009F4B26">
            <w:pPr>
              <w:keepNext/>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Mikrobiologie potravin</w:t>
            </w:r>
          </w:p>
        </w:tc>
        <w:tc>
          <w:tcPr>
            <w:tcW w:w="569" w:type="dxa"/>
            <w:shd w:val="clear" w:color="auto" w:fill="F4B083" w:themeFill="accent2" w:themeFillTint="99"/>
            <w:textDirection w:val="btLr"/>
            <w:hideMark/>
          </w:tcPr>
          <w:p w:rsidR="007D39D5" w:rsidRPr="0011751F" w:rsidRDefault="007D39D5" w:rsidP="009F4B26">
            <w:pPr>
              <w:keepNext/>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Analýza potravin a počítačové zpracování dat</w:t>
            </w:r>
          </w:p>
        </w:tc>
        <w:tc>
          <w:tcPr>
            <w:tcW w:w="408" w:type="dxa"/>
            <w:shd w:val="clear" w:color="auto" w:fill="F4B083" w:themeFill="accent2" w:themeFillTint="99"/>
            <w:textDirection w:val="btLr"/>
            <w:hideMark/>
          </w:tcPr>
          <w:p w:rsidR="007D39D5" w:rsidRPr="0011751F" w:rsidRDefault="007D39D5" w:rsidP="009F4B26">
            <w:pPr>
              <w:keepNext/>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Senzorická analýza a zbožíznalství</w:t>
            </w:r>
          </w:p>
        </w:tc>
        <w:tc>
          <w:tcPr>
            <w:tcW w:w="408" w:type="dxa"/>
            <w:shd w:val="clear" w:color="auto" w:fill="F4B083" w:themeFill="accent2" w:themeFillTint="99"/>
            <w:textDirection w:val="btLr"/>
            <w:hideMark/>
          </w:tcPr>
          <w:p w:rsidR="007D39D5" w:rsidRPr="0011751F" w:rsidRDefault="007D39D5" w:rsidP="009F4B26">
            <w:pPr>
              <w:keepNext/>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Výživa člověka</w:t>
            </w:r>
          </w:p>
        </w:tc>
        <w:tc>
          <w:tcPr>
            <w:tcW w:w="492" w:type="dxa"/>
            <w:shd w:val="clear" w:color="auto" w:fill="F4B083" w:themeFill="accent2" w:themeFillTint="99"/>
            <w:textDirection w:val="btLr"/>
            <w:hideMark/>
          </w:tcPr>
          <w:p w:rsidR="007D39D5" w:rsidRPr="0011751F" w:rsidRDefault="007D39D5" w:rsidP="009F4B26">
            <w:pPr>
              <w:keepNext/>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Produkce surovin pro potravinářství</w:t>
            </w:r>
          </w:p>
        </w:tc>
        <w:tc>
          <w:tcPr>
            <w:tcW w:w="492" w:type="dxa"/>
            <w:shd w:val="clear" w:color="auto" w:fill="F4B083" w:themeFill="accent2" w:themeFillTint="99"/>
            <w:textDirection w:val="btLr"/>
            <w:hideMark/>
          </w:tcPr>
          <w:p w:rsidR="007D39D5" w:rsidRPr="0011751F" w:rsidRDefault="007D39D5" w:rsidP="009F4B26">
            <w:pPr>
              <w:keepNext/>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Technologie potravin rostlinného původu</w:t>
            </w:r>
          </w:p>
        </w:tc>
        <w:tc>
          <w:tcPr>
            <w:tcW w:w="492" w:type="dxa"/>
            <w:shd w:val="clear" w:color="auto" w:fill="F4B083" w:themeFill="accent2" w:themeFillTint="99"/>
            <w:textDirection w:val="btLr"/>
            <w:hideMark/>
          </w:tcPr>
          <w:p w:rsidR="007D39D5" w:rsidRPr="0011751F" w:rsidRDefault="007D39D5" w:rsidP="009F4B26">
            <w:pPr>
              <w:keepNext/>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Technologie potravin živočišného původu</w:t>
            </w:r>
          </w:p>
        </w:tc>
        <w:tc>
          <w:tcPr>
            <w:tcW w:w="408" w:type="dxa"/>
            <w:shd w:val="clear" w:color="auto" w:fill="F4B083" w:themeFill="accent2" w:themeFillTint="99"/>
            <w:textDirection w:val="btLr"/>
            <w:hideMark/>
          </w:tcPr>
          <w:p w:rsidR="007D39D5" w:rsidRPr="0011751F" w:rsidRDefault="007D39D5" w:rsidP="009F4B26">
            <w:pPr>
              <w:keepNext/>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Hygiena potravin</w:t>
            </w:r>
          </w:p>
        </w:tc>
        <w:tc>
          <w:tcPr>
            <w:tcW w:w="774" w:type="dxa"/>
            <w:shd w:val="clear" w:color="auto" w:fill="F4B083" w:themeFill="accent2" w:themeFillTint="99"/>
            <w:textDirection w:val="btLr"/>
            <w:hideMark/>
          </w:tcPr>
          <w:p w:rsidR="007D39D5" w:rsidRPr="0011751F" w:rsidRDefault="007D39D5" w:rsidP="009F4B26">
            <w:pPr>
              <w:keepNext/>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Kontrola a legislativa potravin (systémy jakosti a principy zajištění bezpečnosti potravin)</w:t>
            </w:r>
          </w:p>
        </w:tc>
        <w:tc>
          <w:tcPr>
            <w:tcW w:w="417" w:type="dxa"/>
            <w:shd w:val="clear" w:color="auto" w:fill="F4B083" w:themeFill="accent2" w:themeFillTint="99"/>
            <w:textDirection w:val="btLr"/>
            <w:hideMark/>
          </w:tcPr>
          <w:p w:rsidR="007D39D5" w:rsidRPr="0011751F" w:rsidRDefault="007D39D5" w:rsidP="009F4B26">
            <w:pPr>
              <w:keepNext/>
              <w:widowControl/>
              <w:autoSpaceDE/>
              <w:autoSpaceDN/>
              <w:adjustRightInd/>
              <w:jc w:val="center"/>
              <w:rPr>
                <w:rFonts w:asciiTheme="minorHAnsi" w:eastAsia="Times New Roman" w:hAnsiTheme="minorHAnsi" w:cstheme="majorHAnsi"/>
                <w:b/>
                <w:szCs w:val="22"/>
              </w:rPr>
            </w:pPr>
            <w:r w:rsidRPr="0011751F">
              <w:rPr>
                <w:rFonts w:asciiTheme="minorHAnsi" w:eastAsia="Times New Roman" w:hAnsiTheme="minorHAnsi" w:cstheme="majorHAnsi"/>
                <w:b/>
                <w:szCs w:val="22"/>
              </w:rPr>
              <w:t>Potravinářské inženýrství a procesy</w:t>
            </w:r>
          </w:p>
        </w:tc>
      </w:tr>
      <w:tr w:rsidR="00443AD5" w:rsidRPr="009F4B26" w:rsidTr="002A1007">
        <w:trPr>
          <w:trHeight w:val="183"/>
        </w:trPr>
        <w:tc>
          <w:tcPr>
            <w:tcW w:w="1261" w:type="dxa"/>
            <w:vMerge w:val="restart"/>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Bakalářský</w:t>
            </w:r>
          </w:p>
        </w:tc>
        <w:tc>
          <w:tcPr>
            <w:tcW w:w="2097" w:type="dxa"/>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Chemie a technologie potravin</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569"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774"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17"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r>
      <w:tr w:rsidR="00443AD5" w:rsidRPr="009F4B26" w:rsidTr="002A1007">
        <w:trPr>
          <w:trHeight w:val="455"/>
        </w:trPr>
        <w:tc>
          <w:tcPr>
            <w:tcW w:w="1261"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2097" w:type="dxa"/>
            <w:vMerge w:val="restart"/>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Chemie a technologie potravin - specializace Technologie mléka a mléčných výrobků</w:t>
            </w:r>
          </w:p>
        </w:tc>
        <w:tc>
          <w:tcPr>
            <w:tcW w:w="408" w:type="dxa"/>
            <w:vMerge w:val="restart"/>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vMerge w:val="restart"/>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vMerge w:val="restart"/>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569" w:type="dxa"/>
            <w:vMerge w:val="restart"/>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vMerge w:val="restart"/>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vMerge w:val="restart"/>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vMerge w:val="restart"/>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vMerge w:val="restart"/>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vMerge w:val="restart"/>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vMerge w:val="restart"/>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774" w:type="dxa"/>
            <w:vMerge w:val="restart"/>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17" w:type="dxa"/>
            <w:vMerge w:val="restart"/>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r>
      <w:tr w:rsidR="00443AD5" w:rsidRPr="009F4B26" w:rsidTr="002A1007">
        <w:trPr>
          <w:trHeight w:val="455"/>
        </w:trPr>
        <w:tc>
          <w:tcPr>
            <w:tcW w:w="1261"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2097"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408"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408"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408"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569"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408"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408"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492"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492"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492"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408"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774"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417"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r>
      <w:tr w:rsidR="00443AD5" w:rsidRPr="009F4B26" w:rsidTr="002A1007">
        <w:trPr>
          <w:trHeight w:val="367"/>
        </w:trPr>
        <w:tc>
          <w:tcPr>
            <w:tcW w:w="1261"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2097" w:type="dxa"/>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Technologie výroby tuků, kosmetiky a detergentů</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569"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 </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774"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17"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r>
      <w:tr w:rsidR="00443AD5" w:rsidRPr="009F4B26" w:rsidTr="002A1007">
        <w:trPr>
          <w:trHeight w:val="367"/>
        </w:trPr>
        <w:tc>
          <w:tcPr>
            <w:tcW w:w="1261"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2097" w:type="dxa"/>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Technologie a řízení v gastronomii</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569"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774"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17"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r>
      <w:tr w:rsidR="00443AD5" w:rsidRPr="009F4B26" w:rsidTr="002A1007">
        <w:trPr>
          <w:trHeight w:val="183"/>
        </w:trPr>
        <w:tc>
          <w:tcPr>
            <w:tcW w:w="1261" w:type="dxa"/>
            <w:vMerge w:val="restart"/>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Magisterský</w:t>
            </w:r>
          </w:p>
        </w:tc>
        <w:tc>
          <w:tcPr>
            <w:tcW w:w="2097" w:type="dxa"/>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Technologie potravin</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 </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569"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 </w:t>
            </w:r>
          </w:p>
        </w:tc>
        <w:tc>
          <w:tcPr>
            <w:tcW w:w="774"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17"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r>
      <w:tr w:rsidR="00443AD5" w:rsidRPr="009F4B26" w:rsidTr="002A1007">
        <w:trPr>
          <w:trHeight w:val="367"/>
        </w:trPr>
        <w:tc>
          <w:tcPr>
            <w:tcW w:w="1261"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2097" w:type="dxa"/>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Chemie potravin a bioaktivních látek</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 </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569"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 </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 </w:t>
            </w:r>
          </w:p>
        </w:tc>
        <w:tc>
          <w:tcPr>
            <w:tcW w:w="774"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17"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 </w:t>
            </w:r>
          </w:p>
        </w:tc>
      </w:tr>
      <w:tr w:rsidR="00443AD5" w:rsidRPr="009F4B26" w:rsidTr="002A1007">
        <w:trPr>
          <w:trHeight w:val="367"/>
        </w:trPr>
        <w:tc>
          <w:tcPr>
            <w:tcW w:w="1261" w:type="dxa"/>
            <w:vMerge/>
            <w:hideMark/>
          </w:tcPr>
          <w:p w:rsidR="007D39D5" w:rsidRPr="000B30A0" w:rsidRDefault="007D39D5" w:rsidP="009F4B26">
            <w:pPr>
              <w:keepNext/>
              <w:widowControl/>
              <w:autoSpaceDE/>
              <w:autoSpaceDN/>
              <w:adjustRightInd/>
              <w:rPr>
                <w:rFonts w:asciiTheme="minorHAnsi" w:eastAsia="Times New Roman" w:hAnsiTheme="minorHAnsi" w:cstheme="majorHAnsi"/>
                <w:color w:val="000000"/>
              </w:rPr>
            </w:pPr>
          </w:p>
        </w:tc>
        <w:tc>
          <w:tcPr>
            <w:tcW w:w="2097" w:type="dxa"/>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Technologie tuků, detergentů a kosmetiky</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569"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 </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 </w:t>
            </w:r>
          </w:p>
        </w:tc>
        <w:tc>
          <w:tcPr>
            <w:tcW w:w="774"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17"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 </w:t>
            </w:r>
          </w:p>
        </w:tc>
      </w:tr>
      <w:tr w:rsidR="00443AD5" w:rsidRPr="009F4B26" w:rsidTr="002A1007">
        <w:trPr>
          <w:trHeight w:val="190"/>
        </w:trPr>
        <w:tc>
          <w:tcPr>
            <w:tcW w:w="1261"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Doktorský</w:t>
            </w:r>
          </w:p>
        </w:tc>
        <w:tc>
          <w:tcPr>
            <w:tcW w:w="2097" w:type="dxa"/>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Technologie potravin</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569"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 </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 </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92"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c>
          <w:tcPr>
            <w:tcW w:w="408"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 </w:t>
            </w:r>
          </w:p>
        </w:tc>
        <w:tc>
          <w:tcPr>
            <w:tcW w:w="774"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 </w:t>
            </w:r>
          </w:p>
        </w:tc>
        <w:tc>
          <w:tcPr>
            <w:tcW w:w="417" w:type="dxa"/>
            <w:noWrap/>
            <w:hideMark/>
          </w:tcPr>
          <w:p w:rsidR="007D39D5" w:rsidRPr="000B30A0" w:rsidRDefault="007D39D5" w:rsidP="009F4B26">
            <w:pPr>
              <w:keepNext/>
              <w:widowControl/>
              <w:autoSpaceDE/>
              <w:autoSpaceDN/>
              <w:adjustRightInd/>
              <w:jc w:val="center"/>
              <w:rPr>
                <w:rFonts w:asciiTheme="minorHAnsi" w:eastAsia="Times New Roman" w:hAnsiTheme="minorHAnsi" w:cstheme="majorHAnsi"/>
                <w:color w:val="000000"/>
              </w:rPr>
            </w:pPr>
            <w:r w:rsidRPr="000B30A0">
              <w:rPr>
                <w:rFonts w:asciiTheme="minorHAnsi" w:eastAsia="Times New Roman" w:hAnsiTheme="minorHAnsi" w:cstheme="majorHAnsi"/>
                <w:color w:val="000000"/>
              </w:rPr>
              <w:t>x</w:t>
            </w:r>
          </w:p>
        </w:tc>
      </w:tr>
    </w:tbl>
    <w:p w:rsidR="00CB57B3" w:rsidRDefault="00CB57B3" w:rsidP="003F4807">
      <w:pPr>
        <w:shd w:val="clear" w:color="auto" w:fill="FFFFFF"/>
        <w:tabs>
          <w:tab w:val="left" w:pos="360"/>
        </w:tabs>
        <w:spacing w:before="58" w:line="235" w:lineRule="exact"/>
        <w:ind w:right="5"/>
        <w:rPr>
          <w:rFonts w:asciiTheme="majorHAnsi" w:eastAsia="Times New Roman" w:hAnsiTheme="majorHAnsi"/>
          <w:b/>
          <w:spacing w:val="-2"/>
          <w:sz w:val="22"/>
          <w:szCs w:val="22"/>
        </w:rPr>
      </w:pPr>
    </w:p>
    <w:p w:rsidR="00EF42FE" w:rsidRDefault="00EF42FE" w:rsidP="000B30A0">
      <w:pPr>
        <w:shd w:val="clear" w:color="auto" w:fill="FFFFFF"/>
        <w:tabs>
          <w:tab w:val="left" w:pos="360"/>
        </w:tabs>
        <w:spacing w:after="120" w:line="276" w:lineRule="auto"/>
        <w:jc w:val="both"/>
        <w:rPr>
          <w:rFonts w:ascii="Trebuchet MS" w:hAnsi="Trebuchet MS"/>
          <w:b/>
          <w:sz w:val="28"/>
          <w:szCs w:val="22"/>
        </w:rPr>
      </w:pPr>
    </w:p>
    <w:p w:rsidR="006F679F" w:rsidRPr="000B30A0" w:rsidRDefault="00966FD6" w:rsidP="000B30A0">
      <w:pPr>
        <w:shd w:val="clear" w:color="auto" w:fill="FFFFFF"/>
        <w:tabs>
          <w:tab w:val="left" w:pos="360"/>
        </w:tabs>
        <w:spacing w:after="120" w:line="276" w:lineRule="auto"/>
        <w:jc w:val="both"/>
        <w:rPr>
          <w:rFonts w:ascii="Trebuchet MS" w:hAnsi="Trebuchet MS"/>
          <w:b/>
          <w:sz w:val="28"/>
          <w:szCs w:val="22"/>
        </w:rPr>
      </w:pPr>
      <w:r w:rsidRPr="000B30A0">
        <w:rPr>
          <w:rFonts w:ascii="Trebuchet MS" w:hAnsi="Trebuchet MS"/>
          <w:b/>
          <w:sz w:val="28"/>
          <w:szCs w:val="22"/>
        </w:rPr>
        <w:t>Rozsah vzdělávací činnosti</w:t>
      </w:r>
    </w:p>
    <w:p w:rsidR="00702991" w:rsidRPr="000B30A0" w:rsidRDefault="00702991" w:rsidP="000B30A0">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0B30A0">
        <w:rPr>
          <w:rFonts w:asciiTheme="minorHAnsi" w:eastAsia="Times New Roman" w:hAnsiTheme="minorHAnsi"/>
          <w:spacing w:val="-2"/>
          <w:sz w:val="22"/>
          <w:szCs w:val="22"/>
        </w:rPr>
        <w:t>Struktura studijních předmětů jsou v souladu s požadavky Národního akreditačního úřadu. Pokrytí z</w:t>
      </w:r>
      <w:r w:rsidRPr="000B30A0">
        <w:rPr>
          <w:rFonts w:asciiTheme="minorHAnsi" w:eastAsia="Times New Roman" w:hAnsiTheme="minorHAnsi" w:cs="Times New Roman"/>
          <w:spacing w:val="-2"/>
          <w:sz w:val="22"/>
          <w:szCs w:val="22"/>
        </w:rPr>
        <w:t>á</w:t>
      </w:r>
      <w:r w:rsidRPr="000B30A0">
        <w:rPr>
          <w:rFonts w:asciiTheme="minorHAnsi" w:eastAsia="Times New Roman" w:hAnsiTheme="minorHAnsi"/>
          <w:spacing w:val="-2"/>
          <w:sz w:val="22"/>
          <w:szCs w:val="22"/>
        </w:rPr>
        <w:t>kladn</w:t>
      </w:r>
      <w:r w:rsidRPr="000B30A0">
        <w:rPr>
          <w:rFonts w:asciiTheme="minorHAnsi" w:eastAsia="Times New Roman" w:hAnsiTheme="minorHAnsi" w:cs="Times New Roman"/>
          <w:spacing w:val="-2"/>
          <w:sz w:val="22"/>
          <w:szCs w:val="22"/>
        </w:rPr>
        <w:t>í</w:t>
      </w:r>
      <w:r w:rsidRPr="000B30A0">
        <w:rPr>
          <w:rFonts w:asciiTheme="minorHAnsi" w:eastAsia="Times New Roman" w:hAnsiTheme="minorHAnsi"/>
          <w:spacing w:val="-2"/>
          <w:sz w:val="22"/>
          <w:szCs w:val="22"/>
        </w:rPr>
        <w:t>ch tematick</w:t>
      </w:r>
      <w:r w:rsidRPr="000B30A0">
        <w:rPr>
          <w:rFonts w:asciiTheme="minorHAnsi" w:eastAsia="Times New Roman" w:hAnsiTheme="minorHAnsi" w:cs="Times New Roman"/>
          <w:spacing w:val="-2"/>
          <w:sz w:val="22"/>
          <w:szCs w:val="22"/>
        </w:rPr>
        <w:t>ý</w:t>
      </w:r>
      <w:r w:rsidRPr="000B30A0">
        <w:rPr>
          <w:rFonts w:asciiTheme="minorHAnsi" w:eastAsia="Times New Roman" w:hAnsiTheme="minorHAnsi"/>
          <w:spacing w:val="-2"/>
          <w:sz w:val="22"/>
          <w:szCs w:val="22"/>
        </w:rPr>
        <w:t xml:space="preserve">ch okruhů jednotlivými předměty jsou podrobněji vypsány pod tímto textem. </w:t>
      </w:r>
    </w:p>
    <w:p w:rsidR="00155B14" w:rsidRPr="000B30A0" w:rsidRDefault="00155B14" w:rsidP="000B30A0">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155B14" w:rsidRPr="000B30A0" w:rsidRDefault="00155B14" w:rsidP="000B30A0">
      <w:pPr>
        <w:keepNext/>
        <w:shd w:val="clear" w:color="auto" w:fill="FFFFFF"/>
        <w:tabs>
          <w:tab w:val="left" w:pos="360"/>
        </w:tabs>
        <w:spacing w:after="120" w:line="276" w:lineRule="auto"/>
        <w:jc w:val="both"/>
        <w:rPr>
          <w:rFonts w:asciiTheme="minorHAnsi" w:eastAsia="Times New Roman" w:hAnsiTheme="minorHAnsi"/>
          <w:b/>
          <w:spacing w:val="-2"/>
          <w:sz w:val="22"/>
          <w:szCs w:val="22"/>
        </w:rPr>
      </w:pPr>
      <w:r w:rsidRPr="000B30A0">
        <w:rPr>
          <w:rFonts w:asciiTheme="minorHAnsi" w:eastAsia="Times New Roman" w:hAnsiTheme="minorHAnsi"/>
          <w:b/>
          <w:spacing w:val="-2"/>
          <w:sz w:val="22"/>
          <w:szCs w:val="22"/>
        </w:rPr>
        <w:t>Chemie potravin</w:t>
      </w:r>
    </w:p>
    <w:p w:rsidR="00155B14" w:rsidRPr="000B30A0" w:rsidRDefault="00155B14" w:rsidP="000B30A0">
      <w:pPr>
        <w:pStyle w:val="Odstavecseseznamem"/>
        <w:numPr>
          <w:ilvl w:val="0"/>
          <w:numId w:val="18"/>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0B30A0">
        <w:rPr>
          <w:rFonts w:asciiTheme="minorHAnsi" w:eastAsia="Times New Roman" w:hAnsiTheme="minorHAnsi"/>
          <w:spacing w:val="-2"/>
          <w:sz w:val="22"/>
          <w:szCs w:val="22"/>
        </w:rPr>
        <w:t>zahrnuto v předmětech bakalářských studijních programů -</w:t>
      </w:r>
      <w:r w:rsidR="002C4883" w:rsidRPr="000B30A0">
        <w:rPr>
          <w:rFonts w:asciiTheme="minorHAnsi" w:eastAsia="Times New Roman" w:hAnsiTheme="minorHAnsi"/>
          <w:spacing w:val="-2"/>
          <w:sz w:val="22"/>
          <w:szCs w:val="22"/>
        </w:rPr>
        <w:t xml:space="preserve"> </w:t>
      </w:r>
      <w:r w:rsidRPr="000B30A0">
        <w:rPr>
          <w:rFonts w:asciiTheme="minorHAnsi" w:eastAsia="Times New Roman" w:hAnsiTheme="minorHAnsi"/>
          <w:spacing w:val="-2"/>
          <w:sz w:val="22"/>
          <w:szCs w:val="22"/>
        </w:rPr>
        <w:t>Chemie potravin, Chemie a technologie tuků</w:t>
      </w:r>
      <w:r w:rsidR="00D369D5" w:rsidRPr="000B30A0">
        <w:rPr>
          <w:rFonts w:asciiTheme="minorHAnsi" w:eastAsia="Times New Roman" w:hAnsiTheme="minorHAnsi"/>
          <w:spacing w:val="-2"/>
          <w:sz w:val="22"/>
          <w:szCs w:val="22"/>
        </w:rPr>
        <w:t> </w:t>
      </w:r>
      <w:r w:rsidRPr="000B30A0">
        <w:rPr>
          <w:rFonts w:asciiTheme="minorHAnsi" w:eastAsia="Times New Roman" w:hAnsiTheme="minorHAnsi"/>
          <w:spacing w:val="-2"/>
          <w:sz w:val="22"/>
          <w:szCs w:val="22"/>
        </w:rPr>
        <w:t>I</w:t>
      </w:r>
    </w:p>
    <w:p w:rsidR="00155B14" w:rsidRPr="000B30A0" w:rsidRDefault="00155B14" w:rsidP="000B30A0">
      <w:pPr>
        <w:pStyle w:val="Odstavecseseznamem"/>
        <w:numPr>
          <w:ilvl w:val="0"/>
          <w:numId w:val="18"/>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0B30A0">
        <w:rPr>
          <w:rFonts w:asciiTheme="minorHAnsi" w:eastAsia="Times New Roman" w:hAnsiTheme="minorHAnsi"/>
          <w:spacing w:val="-2"/>
          <w:sz w:val="22"/>
          <w:szCs w:val="22"/>
        </w:rPr>
        <w:lastRenderedPageBreak/>
        <w:t>zahrnuto v předmětech magisterských studijních programů – Chemie přídatných látek a doplňků potravin, Stabilizátory a emulgátory v potravinářství</w:t>
      </w:r>
    </w:p>
    <w:p w:rsidR="00155B14" w:rsidRPr="00EF42FE" w:rsidRDefault="00155B14" w:rsidP="000B30A0">
      <w:pPr>
        <w:pStyle w:val="Odstavecseseznamem"/>
        <w:numPr>
          <w:ilvl w:val="0"/>
          <w:numId w:val="18"/>
        </w:num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0B30A0">
        <w:rPr>
          <w:rFonts w:asciiTheme="minorHAnsi" w:eastAsia="Times New Roman" w:hAnsiTheme="minorHAnsi"/>
          <w:spacing w:val="-2"/>
          <w:sz w:val="22"/>
          <w:szCs w:val="22"/>
        </w:rPr>
        <w:t>zahrnuto v předmětech doktorských studijních programů - Chemie přírodních látek, Plánování experimentů v potravinářském výzkumu, Pokročilá chemie potravin</w:t>
      </w:r>
    </w:p>
    <w:p w:rsidR="00EF42FE" w:rsidRPr="000B30A0" w:rsidRDefault="00EF42FE" w:rsidP="00EF42FE">
      <w:pPr>
        <w:pStyle w:val="Odstavecseseznamem"/>
        <w:shd w:val="clear" w:color="auto" w:fill="FFFFFF"/>
        <w:tabs>
          <w:tab w:val="left" w:pos="360"/>
        </w:tabs>
        <w:spacing w:before="58" w:line="276" w:lineRule="auto"/>
        <w:ind w:right="5"/>
        <w:jc w:val="both"/>
        <w:rPr>
          <w:rFonts w:asciiTheme="minorHAnsi" w:eastAsia="Times New Roman" w:hAnsiTheme="minorHAnsi"/>
          <w:b/>
          <w:spacing w:val="-2"/>
          <w:sz w:val="22"/>
          <w:szCs w:val="22"/>
        </w:rPr>
      </w:pPr>
    </w:p>
    <w:p w:rsidR="00155B14" w:rsidRPr="000B30A0" w:rsidRDefault="00155B14" w:rsidP="00EF42FE">
      <w:pPr>
        <w:shd w:val="clear" w:color="auto" w:fill="FFFFFF"/>
        <w:tabs>
          <w:tab w:val="left" w:pos="360"/>
        </w:tabs>
        <w:spacing w:after="120" w:line="276" w:lineRule="auto"/>
        <w:jc w:val="both"/>
        <w:rPr>
          <w:rFonts w:asciiTheme="minorHAnsi" w:eastAsia="Times New Roman" w:hAnsiTheme="minorHAnsi"/>
          <w:b/>
          <w:spacing w:val="-2"/>
          <w:sz w:val="22"/>
          <w:szCs w:val="22"/>
        </w:rPr>
      </w:pPr>
      <w:r w:rsidRPr="000B30A0">
        <w:rPr>
          <w:rFonts w:asciiTheme="minorHAnsi" w:eastAsia="Times New Roman" w:hAnsiTheme="minorHAnsi"/>
          <w:b/>
          <w:spacing w:val="-2"/>
          <w:sz w:val="22"/>
          <w:szCs w:val="22"/>
        </w:rPr>
        <w:t>Biochemie potravin</w:t>
      </w:r>
    </w:p>
    <w:p w:rsidR="00155B14" w:rsidRPr="000B30A0" w:rsidRDefault="00155B14" w:rsidP="000B30A0">
      <w:pPr>
        <w:pStyle w:val="Odstavecseseznamem"/>
        <w:numPr>
          <w:ilvl w:val="0"/>
          <w:numId w:val="19"/>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0B30A0">
        <w:rPr>
          <w:rFonts w:asciiTheme="minorHAnsi" w:eastAsia="Times New Roman" w:hAnsiTheme="minorHAnsi"/>
          <w:spacing w:val="-2"/>
          <w:sz w:val="22"/>
          <w:szCs w:val="22"/>
        </w:rPr>
        <w:t>zahrnuto v předmětech bakalářských studijních programů - Biochemie I, II</w:t>
      </w:r>
    </w:p>
    <w:p w:rsidR="00155B14" w:rsidRPr="000B30A0" w:rsidRDefault="00155B14" w:rsidP="000B30A0">
      <w:pPr>
        <w:pStyle w:val="Odstavecseseznamem"/>
        <w:numPr>
          <w:ilvl w:val="0"/>
          <w:numId w:val="19"/>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0B30A0">
        <w:rPr>
          <w:rFonts w:asciiTheme="minorHAnsi" w:eastAsia="Times New Roman" w:hAnsiTheme="minorHAnsi"/>
          <w:spacing w:val="-2"/>
          <w:sz w:val="22"/>
          <w:szCs w:val="22"/>
        </w:rPr>
        <w:t>zahrnuto v předmětech magisterských studijních programů – Biochemie II</w:t>
      </w:r>
    </w:p>
    <w:p w:rsidR="00155B14" w:rsidRPr="00EF42FE" w:rsidRDefault="00155B14" w:rsidP="000B30A0">
      <w:pPr>
        <w:pStyle w:val="Odstavecseseznamem"/>
        <w:numPr>
          <w:ilvl w:val="0"/>
          <w:numId w:val="19"/>
        </w:num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0B30A0">
        <w:rPr>
          <w:rFonts w:asciiTheme="minorHAnsi" w:eastAsia="Times New Roman" w:hAnsiTheme="minorHAnsi"/>
          <w:spacing w:val="-2"/>
          <w:sz w:val="22"/>
          <w:szCs w:val="22"/>
        </w:rPr>
        <w:t>zahrnuto v předmětech doktorských studijních programů - Biochemické procesy v</w:t>
      </w:r>
      <w:r w:rsidR="00EF42FE">
        <w:rPr>
          <w:rFonts w:asciiTheme="minorHAnsi" w:eastAsia="Times New Roman" w:hAnsiTheme="minorHAnsi"/>
          <w:spacing w:val="-2"/>
          <w:sz w:val="22"/>
          <w:szCs w:val="22"/>
        </w:rPr>
        <w:t> </w:t>
      </w:r>
      <w:r w:rsidRPr="000B30A0">
        <w:rPr>
          <w:rFonts w:asciiTheme="minorHAnsi" w:eastAsia="Times New Roman" w:hAnsiTheme="minorHAnsi"/>
          <w:spacing w:val="-2"/>
          <w:sz w:val="22"/>
          <w:szCs w:val="22"/>
        </w:rPr>
        <w:t>potravinářství</w:t>
      </w:r>
    </w:p>
    <w:p w:rsidR="00EF42FE" w:rsidRPr="000B30A0" w:rsidRDefault="00EF42FE" w:rsidP="00EF42FE">
      <w:pPr>
        <w:pStyle w:val="Odstavecseseznamem"/>
        <w:shd w:val="clear" w:color="auto" w:fill="FFFFFF"/>
        <w:tabs>
          <w:tab w:val="left" w:pos="360"/>
        </w:tabs>
        <w:spacing w:before="58" w:line="276" w:lineRule="auto"/>
        <w:ind w:right="5"/>
        <w:jc w:val="both"/>
        <w:rPr>
          <w:rFonts w:asciiTheme="minorHAnsi" w:eastAsia="Times New Roman" w:hAnsiTheme="minorHAnsi"/>
          <w:b/>
          <w:spacing w:val="-2"/>
          <w:sz w:val="22"/>
          <w:szCs w:val="22"/>
        </w:rPr>
      </w:pPr>
    </w:p>
    <w:p w:rsidR="00155B14" w:rsidRPr="000B30A0" w:rsidRDefault="00155B14" w:rsidP="000B30A0">
      <w:pPr>
        <w:shd w:val="clear" w:color="auto" w:fill="FFFFFF"/>
        <w:tabs>
          <w:tab w:val="left" w:pos="360"/>
        </w:tabs>
        <w:spacing w:after="120" w:line="276" w:lineRule="auto"/>
        <w:jc w:val="both"/>
        <w:rPr>
          <w:rFonts w:asciiTheme="minorHAnsi" w:eastAsia="Times New Roman" w:hAnsiTheme="minorHAnsi"/>
          <w:b/>
          <w:spacing w:val="-2"/>
          <w:sz w:val="22"/>
          <w:szCs w:val="22"/>
        </w:rPr>
      </w:pPr>
      <w:r w:rsidRPr="000B30A0">
        <w:rPr>
          <w:rFonts w:asciiTheme="minorHAnsi" w:eastAsia="Times New Roman" w:hAnsiTheme="minorHAnsi"/>
          <w:b/>
          <w:spacing w:val="-2"/>
          <w:sz w:val="22"/>
          <w:szCs w:val="22"/>
        </w:rPr>
        <w:t>Mikrobiologie potravin</w:t>
      </w:r>
    </w:p>
    <w:p w:rsidR="00155B14" w:rsidRPr="00EF42FE" w:rsidRDefault="00155B14" w:rsidP="00EF42FE">
      <w:pPr>
        <w:pStyle w:val="Odstavecseseznamem"/>
        <w:numPr>
          <w:ilvl w:val="0"/>
          <w:numId w:val="26"/>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bakalářských studijních programů - Obecná mikrobiologie, Potravinářská mikrobiologie</w:t>
      </w:r>
    </w:p>
    <w:p w:rsidR="00155B14" w:rsidRPr="00EF42FE" w:rsidRDefault="00155B14" w:rsidP="00EF42FE">
      <w:pPr>
        <w:pStyle w:val="Odstavecseseznamem"/>
        <w:numPr>
          <w:ilvl w:val="0"/>
          <w:numId w:val="26"/>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magisterských studijních programů – Mikrobiologie potravin a kosmetiky, Molekulární biologie</w:t>
      </w:r>
    </w:p>
    <w:p w:rsidR="00155B14" w:rsidRPr="00EF42FE" w:rsidRDefault="00155B14" w:rsidP="00EF42FE">
      <w:pPr>
        <w:pStyle w:val="Odstavecseseznamem"/>
        <w:numPr>
          <w:ilvl w:val="0"/>
          <w:numId w:val="26"/>
        </w:num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EF42FE">
        <w:rPr>
          <w:rFonts w:asciiTheme="minorHAnsi" w:eastAsia="Times New Roman" w:hAnsiTheme="minorHAnsi"/>
          <w:spacing w:val="-2"/>
          <w:sz w:val="22"/>
          <w:szCs w:val="22"/>
        </w:rPr>
        <w:t>zahrnuto v předmětech doktorských studijních programů - Pokročilá mikrobiologie potravin, Pokročilá molekulární biotechnologie</w:t>
      </w:r>
    </w:p>
    <w:p w:rsidR="00EF42FE" w:rsidRPr="00EF42FE" w:rsidRDefault="00EF42FE" w:rsidP="00EF42FE">
      <w:pPr>
        <w:pStyle w:val="Odstavecseseznamem"/>
        <w:shd w:val="clear" w:color="auto" w:fill="FFFFFF"/>
        <w:tabs>
          <w:tab w:val="left" w:pos="360"/>
        </w:tabs>
        <w:spacing w:before="58" w:line="276" w:lineRule="auto"/>
        <w:ind w:right="5"/>
        <w:jc w:val="both"/>
        <w:rPr>
          <w:rFonts w:asciiTheme="minorHAnsi" w:eastAsia="Times New Roman" w:hAnsiTheme="minorHAnsi"/>
          <w:b/>
          <w:spacing w:val="-2"/>
          <w:sz w:val="22"/>
          <w:szCs w:val="22"/>
        </w:rPr>
      </w:pPr>
    </w:p>
    <w:p w:rsidR="00155B14" w:rsidRPr="000B30A0" w:rsidRDefault="00155B14" w:rsidP="000B30A0">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0B30A0">
        <w:rPr>
          <w:rFonts w:asciiTheme="minorHAnsi" w:eastAsia="Times New Roman" w:hAnsiTheme="minorHAnsi"/>
          <w:b/>
          <w:spacing w:val="-2"/>
          <w:sz w:val="22"/>
          <w:szCs w:val="22"/>
        </w:rPr>
        <w:t>Analýza potravin a počítačové zpracování dat</w:t>
      </w:r>
    </w:p>
    <w:p w:rsidR="00155B14" w:rsidRPr="00EF42FE" w:rsidRDefault="00155B14" w:rsidP="00EF42FE">
      <w:pPr>
        <w:pStyle w:val="Odstavecseseznamem"/>
        <w:numPr>
          <w:ilvl w:val="0"/>
          <w:numId w:val="27"/>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bakalářských studijních programů - Zpracování experimentu I, Bioanalytické metody, Analýza potravin, Analýza a hodnocení tuků a kosmetických prostředků</w:t>
      </w:r>
    </w:p>
    <w:p w:rsidR="00155B14" w:rsidRPr="00EF42FE" w:rsidRDefault="00155B14" w:rsidP="00EF42FE">
      <w:pPr>
        <w:pStyle w:val="Odstavecseseznamem"/>
        <w:numPr>
          <w:ilvl w:val="0"/>
          <w:numId w:val="27"/>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magisterských studijních programů – Analýza a hodnocení potravin, Zpracování experimentu II</w:t>
      </w:r>
    </w:p>
    <w:p w:rsidR="00155B14" w:rsidRPr="00EF42FE" w:rsidRDefault="00155B14" w:rsidP="00EF42FE">
      <w:pPr>
        <w:pStyle w:val="Odstavecseseznamem"/>
        <w:numPr>
          <w:ilvl w:val="0"/>
          <w:numId w:val="27"/>
        </w:num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EF42FE">
        <w:rPr>
          <w:rFonts w:asciiTheme="minorHAnsi" w:eastAsia="Times New Roman" w:hAnsiTheme="minorHAnsi"/>
          <w:spacing w:val="-2"/>
          <w:sz w:val="22"/>
          <w:szCs w:val="22"/>
        </w:rPr>
        <w:t>zahrnuto v předmětech doktorských studijních programů - Aplikace mikroskopických technik v potravinářství, Instrumentální metody analýzy potravin</w:t>
      </w:r>
    </w:p>
    <w:p w:rsidR="00EF42FE" w:rsidRPr="00EF42FE" w:rsidRDefault="00EF42FE" w:rsidP="00EF42FE">
      <w:pPr>
        <w:pStyle w:val="Odstavecseseznamem"/>
        <w:shd w:val="clear" w:color="auto" w:fill="FFFFFF"/>
        <w:tabs>
          <w:tab w:val="left" w:pos="360"/>
        </w:tabs>
        <w:spacing w:before="58" w:line="276" w:lineRule="auto"/>
        <w:ind w:right="5"/>
        <w:jc w:val="both"/>
        <w:rPr>
          <w:rFonts w:asciiTheme="minorHAnsi" w:eastAsia="Times New Roman" w:hAnsiTheme="minorHAnsi"/>
          <w:b/>
          <w:spacing w:val="-2"/>
          <w:sz w:val="22"/>
          <w:szCs w:val="22"/>
        </w:rPr>
      </w:pPr>
    </w:p>
    <w:p w:rsidR="00155B14" w:rsidRPr="000B30A0" w:rsidRDefault="00155B14" w:rsidP="000B30A0">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0B30A0">
        <w:rPr>
          <w:rFonts w:asciiTheme="minorHAnsi" w:eastAsia="Times New Roman" w:hAnsiTheme="minorHAnsi"/>
          <w:b/>
          <w:spacing w:val="-2"/>
          <w:sz w:val="22"/>
          <w:szCs w:val="22"/>
        </w:rPr>
        <w:t>Senzorická analýza a zbožíznalství</w:t>
      </w:r>
    </w:p>
    <w:p w:rsidR="006A49D9" w:rsidRPr="00EF42FE" w:rsidRDefault="006A49D9" w:rsidP="00EF42FE">
      <w:pPr>
        <w:pStyle w:val="Odstavecseseznamem"/>
        <w:numPr>
          <w:ilvl w:val="0"/>
          <w:numId w:val="28"/>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bakalářských studijních programů - Základy zbožíznalství potravin, Základy senzorické analýzy potravin, Technologie a hodnocení vína pro gastronomii, Hodnocení vína</w:t>
      </w:r>
    </w:p>
    <w:p w:rsidR="006A49D9" w:rsidRDefault="006A49D9" w:rsidP="00EF42FE">
      <w:pPr>
        <w:pStyle w:val="Odstavecseseznamem"/>
        <w:numPr>
          <w:ilvl w:val="0"/>
          <w:numId w:val="28"/>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magisterských studijních programů – Senzorické hodnocení potravin</w:t>
      </w:r>
    </w:p>
    <w:p w:rsidR="00EF42FE" w:rsidRPr="00EF42FE" w:rsidRDefault="00EF42FE" w:rsidP="00EF42FE">
      <w:pPr>
        <w:pStyle w:val="Odstavecseseznamem"/>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155B14" w:rsidRPr="000B30A0" w:rsidRDefault="00155B14" w:rsidP="000B30A0">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0B30A0">
        <w:rPr>
          <w:rFonts w:asciiTheme="minorHAnsi" w:eastAsia="Times New Roman" w:hAnsiTheme="minorHAnsi"/>
          <w:b/>
          <w:spacing w:val="-2"/>
          <w:sz w:val="22"/>
          <w:szCs w:val="22"/>
        </w:rPr>
        <w:t>Výživa člověka</w:t>
      </w:r>
    </w:p>
    <w:p w:rsidR="006A49D9" w:rsidRPr="00EF42FE" w:rsidRDefault="006A49D9" w:rsidP="00EF42FE">
      <w:pPr>
        <w:pStyle w:val="Odstavecseseznamem"/>
        <w:numPr>
          <w:ilvl w:val="0"/>
          <w:numId w:val="29"/>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bakalářských studijních programů - Výživa člověka, Hodnocení výživy</w:t>
      </w:r>
    </w:p>
    <w:p w:rsidR="006A49D9" w:rsidRDefault="006A49D9" w:rsidP="00EF42FE">
      <w:pPr>
        <w:pStyle w:val="Odstavecseseznamem"/>
        <w:numPr>
          <w:ilvl w:val="0"/>
          <w:numId w:val="29"/>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magisterských studijních programů – Výživa a stravování člověka</w:t>
      </w:r>
    </w:p>
    <w:p w:rsidR="00EF42FE" w:rsidRPr="00EF42FE" w:rsidRDefault="00EF42FE" w:rsidP="00EF42FE">
      <w:pPr>
        <w:pStyle w:val="Odstavecseseznamem"/>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155B14" w:rsidRPr="000B30A0" w:rsidRDefault="00155B14" w:rsidP="000B30A0">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0B30A0">
        <w:rPr>
          <w:rFonts w:asciiTheme="minorHAnsi" w:eastAsia="Times New Roman" w:hAnsiTheme="minorHAnsi"/>
          <w:b/>
          <w:spacing w:val="-2"/>
          <w:sz w:val="22"/>
          <w:szCs w:val="22"/>
        </w:rPr>
        <w:t>Produkce surovin pro potravinářství</w:t>
      </w:r>
    </w:p>
    <w:p w:rsidR="006A49D9" w:rsidRPr="00EF42FE" w:rsidRDefault="006A49D9" w:rsidP="00EF42FE">
      <w:pPr>
        <w:pStyle w:val="Odstavecseseznamem"/>
        <w:numPr>
          <w:ilvl w:val="0"/>
          <w:numId w:val="30"/>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bakalářských studijních programů - Produkce potravinářských surovin, Víno v</w:t>
      </w:r>
      <w:r w:rsidR="00DE7ACE" w:rsidRPr="00EF42FE">
        <w:rPr>
          <w:rFonts w:asciiTheme="minorHAnsi" w:eastAsia="Times New Roman" w:hAnsiTheme="minorHAnsi"/>
          <w:spacing w:val="-2"/>
          <w:sz w:val="22"/>
          <w:szCs w:val="22"/>
        </w:rPr>
        <w:t> </w:t>
      </w:r>
      <w:r w:rsidRPr="00EF42FE">
        <w:rPr>
          <w:rFonts w:asciiTheme="minorHAnsi" w:eastAsia="Times New Roman" w:hAnsiTheme="minorHAnsi"/>
          <w:spacing w:val="-2"/>
          <w:sz w:val="22"/>
          <w:szCs w:val="22"/>
        </w:rPr>
        <w:t>gastronomii</w:t>
      </w:r>
    </w:p>
    <w:p w:rsidR="006A49D9" w:rsidRPr="00EF42FE" w:rsidRDefault="006A49D9" w:rsidP="00EF42FE">
      <w:pPr>
        <w:pStyle w:val="Odstavecseseznamem"/>
        <w:numPr>
          <w:ilvl w:val="0"/>
          <w:numId w:val="30"/>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magisterských studijních programů – Chemie přídatných látek a doplňků potravin, Principy úchovy potravin</w:t>
      </w:r>
    </w:p>
    <w:p w:rsidR="006A49D9" w:rsidRPr="00EF42FE" w:rsidRDefault="006A49D9" w:rsidP="00EF42FE">
      <w:pPr>
        <w:pStyle w:val="Odstavecseseznamem"/>
        <w:numPr>
          <w:ilvl w:val="0"/>
          <w:numId w:val="30"/>
        </w:num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EF42FE">
        <w:rPr>
          <w:rFonts w:asciiTheme="minorHAnsi" w:eastAsia="Times New Roman" w:hAnsiTheme="minorHAnsi"/>
          <w:spacing w:val="-2"/>
          <w:sz w:val="22"/>
          <w:szCs w:val="22"/>
        </w:rPr>
        <w:t>zahrnuto v předmětech doktorských studijních programů - Pokročilá technologie balení potravin</w:t>
      </w:r>
    </w:p>
    <w:p w:rsidR="00EF42FE" w:rsidRPr="00EF42FE" w:rsidRDefault="00EF42FE" w:rsidP="00EF42FE">
      <w:pPr>
        <w:pStyle w:val="Odstavecseseznamem"/>
        <w:shd w:val="clear" w:color="auto" w:fill="FFFFFF"/>
        <w:tabs>
          <w:tab w:val="left" w:pos="360"/>
        </w:tabs>
        <w:spacing w:before="58" w:line="276" w:lineRule="auto"/>
        <w:ind w:right="5"/>
        <w:jc w:val="both"/>
        <w:rPr>
          <w:rFonts w:asciiTheme="minorHAnsi" w:eastAsia="Times New Roman" w:hAnsiTheme="minorHAnsi"/>
          <w:b/>
          <w:spacing w:val="-2"/>
          <w:sz w:val="22"/>
          <w:szCs w:val="22"/>
        </w:rPr>
      </w:pPr>
    </w:p>
    <w:p w:rsidR="00155B14" w:rsidRPr="000B30A0" w:rsidRDefault="00155B14" w:rsidP="000B30A0">
      <w:pPr>
        <w:keepNext/>
        <w:shd w:val="clear" w:color="auto" w:fill="FFFFFF"/>
        <w:tabs>
          <w:tab w:val="left" w:pos="360"/>
        </w:tabs>
        <w:spacing w:before="58" w:line="276" w:lineRule="auto"/>
        <w:ind w:right="6"/>
        <w:jc w:val="both"/>
        <w:rPr>
          <w:rFonts w:asciiTheme="minorHAnsi" w:eastAsia="Times New Roman" w:hAnsiTheme="minorHAnsi"/>
          <w:b/>
          <w:spacing w:val="-2"/>
          <w:sz w:val="22"/>
          <w:szCs w:val="22"/>
        </w:rPr>
      </w:pPr>
      <w:r w:rsidRPr="000B30A0">
        <w:rPr>
          <w:rFonts w:asciiTheme="minorHAnsi" w:eastAsia="Times New Roman" w:hAnsiTheme="minorHAnsi"/>
          <w:b/>
          <w:spacing w:val="-2"/>
          <w:sz w:val="22"/>
          <w:szCs w:val="22"/>
        </w:rPr>
        <w:t>Technologie potravin rostlinného původu</w:t>
      </w:r>
    </w:p>
    <w:p w:rsidR="006A49D9" w:rsidRPr="00EF42FE" w:rsidRDefault="006A49D9" w:rsidP="00EF42FE">
      <w:pPr>
        <w:pStyle w:val="Odstavecseseznamem"/>
        <w:numPr>
          <w:ilvl w:val="0"/>
          <w:numId w:val="31"/>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bakalářských studijních programů - Potravinářská technologie a biotechnologie I, Gastronomická technologie I, II</w:t>
      </w:r>
      <w:r w:rsidR="00304B0B" w:rsidRPr="00EF42FE">
        <w:rPr>
          <w:rFonts w:asciiTheme="minorHAnsi" w:eastAsia="Times New Roman" w:hAnsiTheme="minorHAnsi"/>
          <w:spacing w:val="-2"/>
          <w:sz w:val="22"/>
          <w:szCs w:val="22"/>
        </w:rPr>
        <w:t>, III,</w:t>
      </w:r>
      <w:r w:rsidRPr="00EF42FE">
        <w:rPr>
          <w:rFonts w:asciiTheme="minorHAnsi" w:eastAsia="Times New Roman" w:hAnsiTheme="minorHAnsi"/>
          <w:spacing w:val="-2"/>
          <w:sz w:val="22"/>
          <w:szCs w:val="22"/>
        </w:rPr>
        <w:t xml:space="preserve"> Technologie a hodnocení vína pro gastronomii, Vinařská technologie</w:t>
      </w:r>
    </w:p>
    <w:p w:rsidR="006A49D9" w:rsidRPr="00EF42FE" w:rsidRDefault="006A49D9" w:rsidP="00EF42FE">
      <w:pPr>
        <w:pStyle w:val="Odstavecseseznamem"/>
        <w:numPr>
          <w:ilvl w:val="0"/>
          <w:numId w:val="31"/>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magisterských studijních programů – Technologie výroby potravin rostlinného původu I, II, Speciální potravinářské technologie II, Výroba alkoholických a nealkoholických nápojů</w:t>
      </w:r>
    </w:p>
    <w:p w:rsidR="006A49D9" w:rsidRPr="00EF42FE" w:rsidRDefault="006A49D9" w:rsidP="00EF42FE">
      <w:pPr>
        <w:pStyle w:val="Odstavecseseznamem"/>
        <w:numPr>
          <w:ilvl w:val="0"/>
          <w:numId w:val="31"/>
        </w:num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EF42FE">
        <w:rPr>
          <w:rFonts w:asciiTheme="minorHAnsi" w:eastAsia="Times New Roman" w:hAnsiTheme="minorHAnsi"/>
          <w:spacing w:val="-2"/>
          <w:sz w:val="22"/>
          <w:szCs w:val="22"/>
        </w:rPr>
        <w:t>zahrnuto v předmětech doktorských studijních programů - Trendy v technologii výroby potravin rostlinného původu, Trendy v</w:t>
      </w:r>
      <w:r w:rsidR="00EF42FE">
        <w:rPr>
          <w:rFonts w:asciiTheme="minorHAnsi" w:eastAsia="Times New Roman" w:hAnsiTheme="minorHAnsi"/>
          <w:spacing w:val="-2"/>
          <w:sz w:val="22"/>
          <w:szCs w:val="22"/>
        </w:rPr>
        <w:t> </w:t>
      </w:r>
      <w:r w:rsidRPr="00EF42FE">
        <w:rPr>
          <w:rFonts w:asciiTheme="minorHAnsi" w:eastAsia="Times New Roman" w:hAnsiTheme="minorHAnsi"/>
          <w:spacing w:val="-2"/>
          <w:sz w:val="22"/>
          <w:szCs w:val="22"/>
        </w:rPr>
        <w:t>biotechnologiích</w:t>
      </w:r>
    </w:p>
    <w:p w:rsidR="00EF42FE" w:rsidRPr="00EF42FE" w:rsidRDefault="00EF42FE" w:rsidP="00EF42FE">
      <w:pPr>
        <w:pStyle w:val="Odstavecseseznamem"/>
        <w:shd w:val="clear" w:color="auto" w:fill="FFFFFF"/>
        <w:tabs>
          <w:tab w:val="left" w:pos="360"/>
        </w:tabs>
        <w:spacing w:before="58" w:line="276" w:lineRule="auto"/>
        <w:ind w:right="5"/>
        <w:jc w:val="both"/>
        <w:rPr>
          <w:rFonts w:asciiTheme="minorHAnsi" w:eastAsia="Times New Roman" w:hAnsiTheme="minorHAnsi"/>
          <w:b/>
          <w:spacing w:val="-2"/>
          <w:sz w:val="22"/>
          <w:szCs w:val="22"/>
        </w:rPr>
      </w:pPr>
    </w:p>
    <w:p w:rsidR="00155B14" w:rsidRPr="000B30A0" w:rsidRDefault="00155B14" w:rsidP="000B30A0">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0B30A0">
        <w:rPr>
          <w:rFonts w:asciiTheme="minorHAnsi" w:eastAsia="Times New Roman" w:hAnsiTheme="minorHAnsi"/>
          <w:b/>
          <w:spacing w:val="-2"/>
          <w:sz w:val="22"/>
          <w:szCs w:val="22"/>
        </w:rPr>
        <w:t>Technologie potravin živočišného původu</w:t>
      </w:r>
    </w:p>
    <w:p w:rsidR="006A49D9" w:rsidRPr="00EF42FE" w:rsidRDefault="006A49D9" w:rsidP="00EF42FE">
      <w:pPr>
        <w:pStyle w:val="Odstavecseseznamem"/>
        <w:numPr>
          <w:ilvl w:val="0"/>
          <w:numId w:val="32"/>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bakalářských studijních programů - Potravinářská technologie a biotechnologie</w:t>
      </w:r>
      <w:r w:rsidR="00D369D5" w:rsidRPr="00EF42FE">
        <w:rPr>
          <w:rFonts w:asciiTheme="minorHAnsi" w:eastAsia="Times New Roman" w:hAnsiTheme="minorHAnsi"/>
          <w:spacing w:val="-2"/>
          <w:sz w:val="22"/>
          <w:szCs w:val="22"/>
        </w:rPr>
        <w:t> </w:t>
      </w:r>
      <w:r w:rsidRPr="00EF42FE">
        <w:rPr>
          <w:rFonts w:asciiTheme="minorHAnsi" w:eastAsia="Times New Roman" w:hAnsiTheme="minorHAnsi"/>
          <w:spacing w:val="-2"/>
          <w:sz w:val="22"/>
          <w:szCs w:val="22"/>
        </w:rPr>
        <w:t xml:space="preserve">II, </w:t>
      </w:r>
      <w:r w:rsidR="00304B0B" w:rsidRPr="00EF42FE">
        <w:rPr>
          <w:rFonts w:asciiTheme="minorHAnsi" w:eastAsia="Times New Roman" w:hAnsiTheme="minorHAnsi"/>
          <w:spacing w:val="-2"/>
          <w:sz w:val="22"/>
          <w:szCs w:val="22"/>
        </w:rPr>
        <w:t xml:space="preserve">Gastronomická technologie I, II, III, </w:t>
      </w:r>
      <w:r w:rsidRPr="00EF42FE">
        <w:rPr>
          <w:rFonts w:asciiTheme="minorHAnsi" w:eastAsia="Times New Roman" w:hAnsiTheme="minorHAnsi"/>
          <w:spacing w:val="-2"/>
          <w:sz w:val="22"/>
          <w:szCs w:val="22"/>
        </w:rPr>
        <w:t>Technologie mléka a mléčných výrobků, Chemie a technologie tuků</w:t>
      </w:r>
      <w:r w:rsidR="00D369D5" w:rsidRPr="00EF42FE">
        <w:rPr>
          <w:rFonts w:asciiTheme="minorHAnsi" w:eastAsia="Times New Roman" w:hAnsiTheme="minorHAnsi"/>
          <w:spacing w:val="-2"/>
          <w:sz w:val="22"/>
          <w:szCs w:val="22"/>
        </w:rPr>
        <w:t> </w:t>
      </w:r>
      <w:r w:rsidRPr="00EF42FE">
        <w:rPr>
          <w:rFonts w:asciiTheme="minorHAnsi" w:eastAsia="Times New Roman" w:hAnsiTheme="minorHAnsi"/>
          <w:spacing w:val="-2"/>
          <w:sz w:val="22"/>
          <w:szCs w:val="22"/>
        </w:rPr>
        <w:t>I</w:t>
      </w:r>
    </w:p>
    <w:p w:rsidR="006A49D9" w:rsidRPr="00EF42FE" w:rsidRDefault="006A49D9" w:rsidP="00EF42FE">
      <w:pPr>
        <w:pStyle w:val="Odstavecseseznamem"/>
        <w:numPr>
          <w:ilvl w:val="0"/>
          <w:numId w:val="32"/>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magisterských studijních programů – Technologie výroby potravin živočišného původu I, II, Speciální potravinářské technologie I</w:t>
      </w:r>
    </w:p>
    <w:p w:rsidR="006A49D9" w:rsidRPr="00EF42FE" w:rsidRDefault="006A49D9" w:rsidP="00EF42FE">
      <w:pPr>
        <w:pStyle w:val="Odstavecseseznamem"/>
        <w:numPr>
          <w:ilvl w:val="0"/>
          <w:numId w:val="32"/>
        </w:num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EF42FE">
        <w:rPr>
          <w:rFonts w:asciiTheme="minorHAnsi" w:eastAsia="Times New Roman" w:hAnsiTheme="minorHAnsi"/>
          <w:spacing w:val="-2"/>
          <w:sz w:val="22"/>
          <w:szCs w:val="22"/>
        </w:rPr>
        <w:t>zahrnuto v předmětech doktorských studijních programů - Trendy v technologii výroby potravin živočišného původu, Trendy v technologii výroby tuků a tenzidů</w:t>
      </w:r>
    </w:p>
    <w:p w:rsidR="00EF42FE" w:rsidRPr="00EF42FE" w:rsidRDefault="00EF42FE" w:rsidP="00EF42FE">
      <w:pPr>
        <w:pStyle w:val="Odstavecseseznamem"/>
        <w:shd w:val="clear" w:color="auto" w:fill="FFFFFF"/>
        <w:tabs>
          <w:tab w:val="left" w:pos="360"/>
        </w:tabs>
        <w:spacing w:before="58" w:line="276" w:lineRule="auto"/>
        <w:ind w:right="5"/>
        <w:jc w:val="both"/>
        <w:rPr>
          <w:rFonts w:asciiTheme="minorHAnsi" w:eastAsia="Times New Roman" w:hAnsiTheme="minorHAnsi"/>
          <w:b/>
          <w:spacing w:val="-2"/>
          <w:sz w:val="22"/>
          <w:szCs w:val="22"/>
        </w:rPr>
      </w:pPr>
    </w:p>
    <w:p w:rsidR="00155B14" w:rsidRPr="000B30A0" w:rsidRDefault="00155B14" w:rsidP="000B30A0">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0B30A0">
        <w:rPr>
          <w:rFonts w:asciiTheme="minorHAnsi" w:eastAsia="Times New Roman" w:hAnsiTheme="minorHAnsi"/>
          <w:b/>
          <w:spacing w:val="-2"/>
          <w:sz w:val="22"/>
          <w:szCs w:val="22"/>
        </w:rPr>
        <w:t>Hygiena potravin</w:t>
      </w:r>
    </w:p>
    <w:p w:rsidR="006A49D9" w:rsidRDefault="006A49D9" w:rsidP="00EF42FE">
      <w:pPr>
        <w:pStyle w:val="Odstavecseseznamem"/>
        <w:numPr>
          <w:ilvl w:val="0"/>
          <w:numId w:val="33"/>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bakalářských studijních programů - Vybrané kapitoly epidemiologie a hygieny, Řízení bezpečnosti potravin I</w:t>
      </w:r>
    </w:p>
    <w:p w:rsidR="00EF42FE" w:rsidRPr="00EF42FE" w:rsidRDefault="00EF42FE" w:rsidP="00EF42FE">
      <w:pPr>
        <w:pStyle w:val="Odstavecseseznamem"/>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155B14" w:rsidRPr="000B30A0" w:rsidRDefault="00155B14" w:rsidP="000B30A0">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0B30A0">
        <w:rPr>
          <w:rFonts w:asciiTheme="minorHAnsi" w:eastAsia="Times New Roman" w:hAnsiTheme="minorHAnsi"/>
          <w:b/>
          <w:spacing w:val="-2"/>
          <w:sz w:val="22"/>
          <w:szCs w:val="22"/>
        </w:rPr>
        <w:t>Kontrola a legislativa potravin (systémy jakosti a principy zajištění bezpečnosti potravin)</w:t>
      </w:r>
    </w:p>
    <w:p w:rsidR="00EF42FE" w:rsidRDefault="006A49D9" w:rsidP="00EF42FE">
      <w:pPr>
        <w:pStyle w:val="Odstavecseseznamem"/>
        <w:numPr>
          <w:ilvl w:val="0"/>
          <w:numId w:val="33"/>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bakalářských studijních programů - Potravinářská technologie a biotechnologie</w:t>
      </w:r>
      <w:r w:rsidR="00D369D5" w:rsidRPr="00EF42FE">
        <w:rPr>
          <w:rFonts w:asciiTheme="minorHAnsi" w:eastAsia="Times New Roman" w:hAnsiTheme="minorHAnsi"/>
          <w:spacing w:val="-2"/>
          <w:sz w:val="22"/>
          <w:szCs w:val="22"/>
        </w:rPr>
        <w:t> </w:t>
      </w:r>
      <w:r w:rsidRPr="00EF42FE">
        <w:rPr>
          <w:rFonts w:asciiTheme="minorHAnsi" w:eastAsia="Times New Roman" w:hAnsiTheme="minorHAnsi"/>
          <w:spacing w:val="-2"/>
          <w:sz w:val="22"/>
          <w:szCs w:val="22"/>
        </w:rPr>
        <w:t>I,</w:t>
      </w:r>
      <w:r w:rsidR="00D369D5" w:rsidRPr="00EF42FE">
        <w:rPr>
          <w:rFonts w:asciiTheme="minorHAnsi" w:eastAsia="Times New Roman" w:hAnsiTheme="minorHAnsi"/>
          <w:spacing w:val="-2"/>
          <w:sz w:val="22"/>
          <w:szCs w:val="22"/>
        </w:rPr>
        <w:t> </w:t>
      </w:r>
      <w:r w:rsidRPr="00EF42FE">
        <w:rPr>
          <w:rFonts w:asciiTheme="minorHAnsi" w:eastAsia="Times New Roman" w:hAnsiTheme="minorHAnsi"/>
          <w:spacing w:val="-2"/>
          <w:sz w:val="22"/>
          <w:szCs w:val="22"/>
        </w:rPr>
        <w:t>II, Technologie mléka a mléčných výrobků, Chemie a technologie tuků, Legislativa v</w:t>
      </w:r>
      <w:r w:rsidR="00DE7ACE" w:rsidRPr="00EF42FE">
        <w:rPr>
          <w:rFonts w:asciiTheme="minorHAnsi" w:eastAsia="Times New Roman" w:hAnsiTheme="minorHAnsi"/>
          <w:spacing w:val="-2"/>
          <w:sz w:val="22"/>
          <w:szCs w:val="22"/>
        </w:rPr>
        <w:t> </w:t>
      </w:r>
      <w:r w:rsidRPr="00EF42FE">
        <w:rPr>
          <w:rFonts w:asciiTheme="minorHAnsi" w:eastAsia="Times New Roman" w:hAnsiTheme="minorHAnsi"/>
          <w:spacing w:val="-2"/>
          <w:sz w:val="22"/>
          <w:szCs w:val="22"/>
        </w:rPr>
        <w:t>potravinářství I, Řízení bezpečnosti potravin I, Analýza a hodnocení tuků a kosmetických prostředků</w:t>
      </w:r>
    </w:p>
    <w:p w:rsidR="006A49D9" w:rsidRDefault="006A49D9" w:rsidP="00EF42FE">
      <w:pPr>
        <w:pStyle w:val="Odstavecseseznamem"/>
        <w:numPr>
          <w:ilvl w:val="0"/>
          <w:numId w:val="33"/>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magisterských studijních programů –</w:t>
      </w:r>
      <w:r w:rsidR="00EF42FE">
        <w:rPr>
          <w:rFonts w:asciiTheme="minorHAnsi" w:eastAsia="Times New Roman" w:hAnsiTheme="minorHAnsi"/>
          <w:spacing w:val="-2"/>
          <w:sz w:val="22"/>
          <w:szCs w:val="22"/>
        </w:rPr>
        <w:t xml:space="preserve"> Legislativa a řízení jakosti v </w:t>
      </w:r>
      <w:r w:rsidRPr="00EF42FE">
        <w:rPr>
          <w:rFonts w:asciiTheme="minorHAnsi" w:eastAsia="Times New Roman" w:hAnsiTheme="minorHAnsi"/>
          <w:spacing w:val="-2"/>
          <w:sz w:val="22"/>
          <w:szCs w:val="22"/>
        </w:rPr>
        <w:t>potravinářství, Legislativa v potravinářství II, Řízení bezpečnosti potravin II</w:t>
      </w:r>
    </w:p>
    <w:p w:rsidR="00EF42FE" w:rsidRPr="00EF42FE" w:rsidRDefault="00EF42FE" w:rsidP="00EF42FE">
      <w:pPr>
        <w:pStyle w:val="Odstavecseseznamem"/>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702991" w:rsidRPr="000B30A0" w:rsidRDefault="00155B14" w:rsidP="000B30A0">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0B30A0">
        <w:rPr>
          <w:rFonts w:asciiTheme="minorHAnsi" w:eastAsia="Times New Roman" w:hAnsiTheme="minorHAnsi"/>
          <w:b/>
          <w:spacing w:val="-2"/>
          <w:sz w:val="22"/>
          <w:szCs w:val="22"/>
        </w:rPr>
        <w:t>Potravinářské inženýrství a procesy</w:t>
      </w:r>
    </w:p>
    <w:p w:rsidR="00EF42FE" w:rsidRDefault="006A49D9" w:rsidP="000B30A0">
      <w:pPr>
        <w:pStyle w:val="Odstavecseseznamem"/>
        <w:numPr>
          <w:ilvl w:val="0"/>
          <w:numId w:val="3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zahrnuto v předmětech bakalářských studijních programů - Procesní inženýrství I, Úvod do biotechnologií, Potravinářská technologie a biotechnologie I, Reologie potravin a kosmetických prostředků, Potravinářská technologie a biotechnologie II, Základy balení potravin</w:t>
      </w:r>
      <w:r w:rsidR="00304B0B" w:rsidRPr="00EF42FE">
        <w:rPr>
          <w:rFonts w:asciiTheme="minorHAnsi" w:eastAsia="Times New Roman" w:hAnsiTheme="minorHAnsi"/>
          <w:spacing w:val="-2"/>
          <w:sz w:val="22"/>
          <w:szCs w:val="22"/>
        </w:rPr>
        <w:t>, Technologická zařízení ve stravovacích službách</w:t>
      </w:r>
    </w:p>
    <w:p w:rsidR="00EF42FE" w:rsidRPr="00EF42FE" w:rsidRDefault="006A49D9" w:rsidP="00EF42FE">
      <w:pPr>
        <w:pStyle w:val="Odstavecseseznamem"/>
        <w:numPr>
          <w:ilvl w:val="0"/>
          <w:numId w:val="34"/>
        </w:num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EF42FE">
        <w:rPr>
          <w:rFonts w:asciiTheme="minorHAnsi" w:eastAsia="Times New Roman" w:hAnsiTheme="minorHAnsi"/>
          <w:spacing w:val="-2"/>
          <w:sz w:val="22"/>
          <w:szCs w:val="22"/>
        </w:rPr>
        <w:t>zahrnuto v předmětech magisterských studijních programů – Principy úchovy potravin, Aplikovaná povrchová a koloidní chemie v potravinářství, Fyzikální vlastnosti potravin</w:t>
      </w:r>
      <w:r w:rsidR="00550D91" w:rsidRPr="00EF42FE">
        <w:rPr>
          <w:rFonts w:asciiTheme="minorHAnsi" w:eastAsia="Times New Roman" w:hAnsiTheme="minorHAnsi"/>
          <w:spacing w:val="-2"/>
          <w:sz w:val="22"/>
          <w:szCs w:val="22"/>
        </w:rPr>
        <w:t>, Procesy potravinářských a biochemických výrob</w:t>
      </w:r>
    </w:p>
    <w:p w:rsidR="006A49D9" w:rsidRPr="00EF42FE" w:rsidRDefault="006A49D9" w:rsidP="00EF42FE">
      <w:pPr>
        <w:pStyle w:val="Odstavecseseznamem"/>
        <w:numPr>
          <w:ilvl w:val="0"/>
          <w:numId w:val="34"/>
        </w:num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EF42FE">
        <w:rPr>
          <w:rFonts w:asciiTheme="minorHAnsi" w:eastAsia="Times New Roman" w:hAnsiTheme="minorHAnsi"/>
          <w:spacing w:val="-2"/>
          <w:sz w:val="22"/>
          <w:szCs w:val="22"/>
        </w:rPr>
        <w:t>zahrnuto v předmětech doktorských studijních programů - Potravinářské inženýrství, Plánování experimentů v potravinářském výzkumu, Aplikovaná fyzikální chemie v potravinářství, Reologie potravin</w:t>
      </w:r>
    </w:p>
    <w:p w:rsidR="00894500" w:rsidRPr="000B30A0" w:rsidRDefault="00894500" w:rsidP="000B30A0">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6F679F" w:rsidRPr="00750C55" w:rsidRDefault="00966FD6" w:rsidP="00750C55">
      <w:pPr>
        <w:widowControl/>
        <w:autoSpaceDE/>
        <w:autoSpaceDN/>
        <w:adjustRightInd/>
        <w:spacing w:after="120" w:line="276" w:lineRule="auto"/>
        <w:jc w:val="both"/>
        <w:rPr>
          <w:rFonts w:ascii="Trebuchet MS" w:hAnsi="Trebuchet MS"/>
          <w:b/>
          <w:sz w:val="28"/>
          <w:szCs w:val="22"/>
        </w:rPr>
      </w:pPr>
      <w:r w:rsidRPr="00750C55">
        <w:rPr>
          <w:rFonts w:ascii="Trebuchet MS" w:hAnsi="Trebuchet MS"/>
          <w:b/>
          <w:sz w:val="28"/>
          <w:szCs w:val="22"/>
        </w:rPr>
        <w:t>Záměr dalšího rozvoje vzdělávací činnosti</w:t>
      </w:r>
    </w:p>
    <w:p w:rsidR="00C035BC" w:rsidRPr="000B30A0" w:rsidRDefault="00C035BC" w:rsidP="000B30A0">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0B30A0">
        <w:rPr>
          <w:rFonts w:asciiTheme="minorHAnsi" w:eastAsia="Times New Roman" w:hAnsiTheme="minorHAnsi"/>
          <w:spacing w:val="-2"/>
          <w:sz w:val="22"/>
          <w:szCs w:val="22"/>
        </w:rPr>
        <w:t>Rozvoj studijního programu bude koncipován v zavádění nových poznatků získaných v recentních mezinárodních zdrojích do výuky a identifikaci jejich potenciálu pro praktické úlohy. V této souvislosti bude kladen důraz na tvůrčí činnost garantů jednotlivých studijních programů a na zavádění výsledků do výukového procesu. Součástí bude také rozvoj informačních technologií – například rozšiřování a prohlubování poznatků ze simulací jednotlivých technologických procesů a studium různých faktorů, které tyto procesy mohou ovlivnit. Rozvoj studijního programu bude směřován také do zavedení moderních potravinářských a biochemických technologií do praktické výuky. Dále se bude rozvoj realizovat v</w:t>
      </w:r>
      <w:r w:rsidR="00DE7ACE" w:rsidRPr="000B30A0">
        <w:rPr>
          <w:rFonts w:asciiTheme="minorHAnsi" w:eastAsia="Times New Roman" w:hAnsiTheme="minorHAnsi"/>
          <w:spacing w:val="-2"/>
          <w:sz w:val="22"/>
          <w:szCs w:val="22"/>
        </w:rPr>
        <w:t> </w:t>
      </w:r>
      <w:r w:rsidRPr="000B30A0">
        <w:rPr>
          <w:rFonts w:asciiTheme="minorHAnsi" w:eastAsia="Times New Roman" w:hAnsiTheme="minorHAnsi"/>
          <w:spacing w:val="-2"/>
          <w:sz w:val="22"/>
          <w:szCs w:val="22"/>
        </w:rPr>
        <w:t xml:space="preserve">implementaci nových chemických, mikrobiologických, molekulárně-biologických a fyzikálních metod do analýzy potravin a produktů biotechnologií. </w:t>
      </w:r>
    </w:p>
    <w:p w:rsidR="006F679F" w:rsidRPr="000B30A0" w:rsidRDefault="00C035BC" w:rsidP="000B30A0">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0B30A0">
        <w:rPr>
          <w:rFonts w:asciiTheme="minorHAnsi" w:eastAsia="Times New Roman" w:hAnsiTheme="minorHAnsi"/>
          <w:spacing w:val="-2"/>
          <w:sz w:val="22"/>
          <w:szCs w:val="22"/>
        </w:rPr>
        <w:t>Dalším aspektem rozvoje bude orientace na moderní výukové metody podporující stávající přednášky, semináře a laboratorní cvičení. Bude se jednat především o tvorbu výukových filmů a fotografického materiál</w:t>
      </w:r>
      <w:r w:rsidR="002A0950" w:rsidRPr="000B30A0">
        <w:rPr>
          <w:rFonts w:asciiTheme="minorHAnsi" w:eastAsia="Times New Roman" w:hAnsiTheme="minorHAnsi"/>
          <w:spacing w:val="-2"/>
          <w:sz w:val="22"/>
          <w:szCs w:val="22"/>
        </w:rPr>
        <w:t>u</w:t>
      </w:r>
      <w:r w:rsidRPr="000B30A0">
        <w:rPr>
          <w:rFonts w:asciiTheme="minorHAnsi" w:eastAsia="Times New Roman" w:hAnsiTheme="minorHAnsi"/>
          <w:spacing w:val="-2"/>
          <w:sz w:val="22"/>
          <w:szCs w:val="22"/>
        </w:rPr>
        <w:t xml:space="preserve"> ilustrujícího a dokreslujícího vysvětlované procesy, případně vady potravin a produktů biotechnologií. V neposlední řadě budou tvořeny výukové materiály.</w:t>
      </w:r>
    </w:p>
    <w:p w:rsidR="00855C87" w:rsidRPr="000B30A0" w:rsidRDefault="00855C87" w:rsidP="000B30A0">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0B30A0">
        <w:rPr>
          <w:rFonts w:asciiTheme="minorHAnsi" w:eastAsia="Times New Roman" w:hAnsiTheme="minorHAnsi"/>
          <w:spacing w:val="-2"/>
          <w:sz w:val="22"/>
          <w:szCs w:val="22"/>
        </w:rPr>
        <w:t xml:space="preserve">V souvislosti s blízkým termínem uplynutím lhůty akreditace a na základě nové legislativy Fakulta technologická připravila nové žádosti a to jeden bakalářský studijní program se čtyřmi specializacemi v oblasti </w:t>
      </w:r>
      <w:r w:rsidR="002A0950" w:rsidRPr="000B30A0">
        <w:rPr>
          <w:rFonts w:asciiTheme="minorHAnsi" w:eastAsia="Times New Roman" w:hAnsiTheme="minorHAnsi"/>
          <w:spacing w:val="-2"/>
          <w:sz w:val="22"/>
          <w:szCs w:val="22"/>
        </w:rPr>
        <w:t>Potravinářství</w:t>
      </w:r>
      <w:r w:rsidRPr="000B30A0">
        <w:rPr>
          <w:rFonts w:asciiTheme="minorHAnsi" w:eastAsia="Times New Roman" w:hAnsiTheme="minorHAnsi"/>
          <w:spacing w:val="-2"/>
          <w:sz w:val="22"/>
          <w:szCs w:val="22"/>
        </w:rPr>
        <w:t xml:space="preserve">, dále </w:t>
      </w:r>
      <w:r w:rsidR="001677BE" w:rsidRPr="000B30A0">
        <w:rPr>
          <w:rFonts w:asciiTheme="minorHAnsi" w:eastAsia="Times New Roman" w:hAnsiTheme="minorHAnsi"/>
          <w:spacing w:val="-2"/>
          <w:sz w:val="22"/>
          <w:szCs w:val="22"/>
        </w:rPr>
        <w:t>jeden</w:t>
      </w:r>
      <w:r w:rsidRPr="000B30A0">
        <w:rPr>
          <w:rFonts w:asciiTheme="minorHAnsi" w:eastAsia="Times New Roman" w:hAnsiTheme="minorHAnsi"/>
          <w:spacing w:val="-2"/>
          <w:sz w:val="22"/>
          <w:szCs w:val="22"/>
        </w:rPr>
        <w:t xml:space="preserve"> magistersk</w:t>
      </w:r>
      <w:r w:rsidR="001677BE" w:rsidRPr="000B30A0">
        <w:rPr>
          <w:rFonts w:asciiTheme="minorHAnsi" w:eastAsia="Times New Roman" w:hAnsiTheme="minorHAnsi"/>
          <w:spacing w:val="-2"/>
          <w:sz w:val="22"/>
          <w:szCs w:val="22"/>
        </w:rPr>
        <w:t>ý</w:t>
      </w:r>
      <w:r w:rsidRPr="000B30A0">
        <w:rPr>
          <w:rFonts w:asciiTheme="minorHAnsi" w:eastAsia="Times New Roman" w:hAnsiTheme="minorHAnsi"/>
          <w:spacing w:val="-2"/>
          <w:sz w:val="22"/>
          <w:szCs w:val="22"/>
        </w:rPr>
        <w:t xml:space="preserve"> studijní program v oblasti </w:t>
      </w:r>
      <w:r w:rsidR="001677BE" w:rsidRPr="000B30A0">
        <w:rPr>
          <w:rFonts w:asciiTheme="minorHAnsi" w:eastAsia="Times New Roman" w:hAnsiTheme="minorHAnsi"/>
          <w:spacing w:val="-2"/>
          <w:sz w:val="22"/>
          <w:szCs w:val="22"/>
        </w:rPr>
        <w:t>Potravinářství</w:t>
      </w:r>
      <w:r w:rsidRPr="000B30A0">
        <w:rPr>
          <w:rFonts w:asciiTheme="minorHAnsi" w:eastAsia="Times New Roman" w:hAnsiTheme="minorHAnsi"/>
          <w:spacing w:val="-2"/>
          <w:sz w:val="22"/>
          <w:szCs w:val="22"/>
        </w:rPr>
        <w:t xml:space="preserve">, jeden kombinovaný v oblasti </w:t>
      </w:r>
      <w:r w:rsidR="001677BE" w:rsidRPr="000B30A0">
        <w:rPr>
          <w:rFonts w:asciiTheme="minorHAnsi" w:eastAsia="Times New Roman" w:hAnsiTheme="minorHAnsi"/>
          <w:spacing w:val="-2"/>
          <w:sz w:val="22"/>
          <w:szCs w:val="22"/>
        </w:rPr>
        <w:t>C</w:t>
      </w:r>
      <w:r w:rsidRPr="000B30A0">
        <w:rPr>
          <w:rFonts w:asciiTheme="minorHAnsi" w:eastAsia="Times New Roman" w:hAnsiTheme="minorHAnsi"/>
          <w:spacing w:val="-2"/>
          <w:sz w:val="22"/>
          <w:szCs w:val="22"/>
        </w:rPr>
        <w:t xml:space="preserve">hemie a </w:t>
      </w:r>
      <w:r w:rsidR="001677BE" w:rsidRPr="000B30A0">
        <w:rPr>
          <w:rFonts w:asciiTheme="minorHAnsi" w:eastAsia="Times New Roman" w:hAnsiTheme="minorHAnsi"/>
          <w:spacing w:val="-2"/>
          <w:sz w:val="22"/>
          <w:szCs w:val="22"/>
        </w:rPr>
        <w:t>Potravinářství</w:t>
      </w:r>
      <w:r w:rsidRPr="000B30A0">
        <w:rPr>
          <w:rFonts w:asciiTheme="minorHAnsi" w:eastAsia="Times New Roman" w:hAnsiTheme="minorHAnsi"/>
          <w:spacing w:val="-2"/>
          <w:sz w:val="22"/>
          <w:szCs w:val="22"/>
        </w:rPr>
        <w:t xml:space="preserve"> a jeden kombinovaný v oblasti </w:t>
      </w:r>
      <w:r w:rsidR="001677BE" w:rsidRPr="000B30A0">
        <w:rPr>
          <w:rFonts w:asciiTheme="minorHAnsi" w:eastAsia="Times New Roman" w:hAnsiTheme="minorHAnsi"/>
          <w:spacing w:val="-2"/>
          <w:sz w:val="22"/>
          <w:szCs w:val="22"/>
        </w:rPr>
        <w:t>Potravinářství</w:t>
      </w:r>
      <w:r w:rsidRPr="000B30A0">
        <w:rPr>
          <w:rFonts w:asciiTheme="minorHAnsi" w:eastAsia="Times New Roman" w:hAnsiTheme="minorHAnsi"/>
          <w:spacing w:val="-2"/>
          <w:sz w:val="22"/>
          <w:szCs w:val="22"/>
        </w:rPr>
        <w:t xml:space="preserve"> a </w:t>
      </w:r>
      <w:r w:rsidR="001677BE" w:rsidRPr="000B30A0">
        <w:rPr>
          <w:rFonts w:asciiTheme="minorHAnsi" w:eastAsia="Times New Roman" w:hAnsiTheme="minorHAnsi"/>
          <w:spacing w:val="-2"/>
          <w:sz w:val="22"/>
          <w:szCs w:val="22"/>
        </w:rPr>
        <w:t>Biologie, ekologie a životní prostředí</w:t>
      </w:r>
      <w:r w:rsidRPr="000B30A0">
        <w:rPr>
          <w:rFonts w:asciiTheme="minorHAnsi" w:eastAsia="Times New Roman" w:hAnsiTheme="minorHAnsi"/>
          <w:spacing w:val="-2"/>
          <w:sz w:val="22"/>
          <w:szCs w:val="22"/>
        </w:rPr>
        <w:t xml:space="preserve">, které nahradí dosavadní studijní programy. Dále byly začleněny do studijních plánů jednotlivých studijních magisterských programů studijní programy vyučované v anglickém jazyce. </w:t>
      </w:r>
      <w:r w:rsidR="002B2C35" w:rsidRPr="000B30A0">
        <w:rPr>
          <w:rFonts w:asciiTheme="minorHAnsi" w:eastAsia="Times New Roman" w:hAnsiTheme="minorHAnsi"/>
          <w:spacing w:val="-2"/>
          <w:sz w:val="22"/>
          <w:szCs w:val="22"/>
        </w:rPr>
        <w:t>Příprava a implementace nově zaváděných předmětů pro inovaci těchto připravovaných akreditací budou financovány ze Strategického projektu ESF (OPVVV).</w:t>
      </w:r>
    </w:p>
    <w:p w:rsidR="00855C87" w:rsidRPr="000B30A0" w:rsidRDefault="00855C87" w:rsidP="000B30A0">
      <w:pPr>
        <w:widowControl/>
        <w:autoSpaceDE/>
        <w:autoSpaceDN/>
        <w:adjustRightInd/>
        <w:spacing w:after="160" w:line="276" w:lineRule="auto"/>
        <w:jc w:val="both"/>
        <w:rPr>
          <w:rFonts w:asciiTheme="minorHAnsi" w:hAnsiTheme="minorHAnsi"/>
          <w:b/>
          <w:sz w:val="22"/>
          <w:szCs w:val="22"/>
        </w:rPr>
      </w:pPr>
    </w:p>
    <w:p w:rsidR="00887B15" w:rsidRPr="00750C55" w:rsidRDefault="00966FD6" w:rsidP="00750C55">
      <w:pPr>
        <w:widowControl/>
        <w:autoSpaceDE/>
        <w:autoSpaceDN/>
        <w:adjustRightInd/>
        <w:spacing w:after="120" w:line="276" w:lineRule="auto"/>
        <w:jc w:val="both"/>
        <w:rPr>
          <w:rFonts w:ascii="Trebuchet MS" w:hAnsi="Trebuchet MS"/>
          <w:b/>
          <w:sz w:val="28"/>
          <w:szCs w:val="22"/>
        </w:rPr>
      </w:pPr>
      <w:r w:rsidRPr="00750C55">
        <w:rPr>
          <w:rFonts w:ascii="Trebuchet MS" w:hAnsi="Trebuchet MS"/>
          <w:b/>
          <w:sz w:val="28"/>
          <w:szCs w:val="22"/>
        </w:rPr>
        <w:t>Podkladové dokumenty</w:t>
      </w:r>
    </w:p>
    <w:p w:rsidR="00ED7874" w:rsidRPr="000B30A0" w:rsidRDefault="003B3722" w:rsidP="000B30A0">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0B30A0">
        <w:rPr>
          <w:rFonts w:asciiTheme="minorHAnsi" w:eastAsia="Times New Roman" w:hAnsiTheme="minorHAnsi"/>
          <w:spacing w:val="-2"/>
          <w:sz w:val="22"/>
          <w:szCs w:val="22"/>
        </w:rPr>
        <w:t>Studijní programy jsou z hlediska typu, formy a případného profilu v souladu s Dlouhodobým záměrem vzdělávací a vědecké, výzkumné, vývojové a inovační, umělecké nebo další tvůrčí činnosti Univerzity Tomáše Bati ve Zlíně na období 2016–2020 (dále jen „Dlouhodobý záměr UTB“) a její součástí Plánem realizace Strategického záměru vzdělávací a tvůrčí činnosti Univerzity Tomáše Bati ve Zlíně pro rok 2018 a také s Dlouhodobým záměrem vzdělávací a vědecké, výzkumné, vývojové a inovační a další tvůrčí činnosti Fakulty technologické Univerzity Tomáše Bati ve Zlíně na období 2016–2020 (dále jen „Dlouhodobý záměr FT“). Zaměření a orientace studijních programů je také v souladu se strategickým dokumentem Statutem Fakulty technologické Univerzity Tomáše Bati ve Zlíně. V článcích 2 a 3 jsou vymezeny vědní disciplíny zaměřené na chemii, potravinářství, strojírenství, technologii a materiály, biologii, ekologii a životní prostředí.</w:t>
      </w:r>
    </w:p>
    <w:p w:rsidR="00ED7874" w:rsidRDefault="00ED7874">
      <w:pPr>
        <w:widowControl/>
        <w:autoSpaceDE/>
        <w:autoSpaceDN/>
        <w:adjustRightInd/>
        <w:spacing w:after="160" w:line="259" w:lineRule="auto"/>
        <w:rPr>
          <w:rFonts w:asciiTheme="majorHAnsi" w:eastAsia="Times New Roman" w:hAnsiTheme="majorHAnsi"/>
          <w:spacing w:val="-2"/>
          <w:sz w:val="22"/>
          <w:szCs w:val="22"/>
        </w:rPr>
      </w:pPr>
      <w:r>
        <w:rPr>
          <w:rFonts w:asciiTheme="majorHAnsi" w:eastAsia="Times New Roman" w:hAnsiTheme="majorHAnsi"/>
          <w:spacing w:val="-2"/>
          <w:sz w:val="22"/>
          <w:szCs w:val="22"/>
        </w:rPr>
        <w:br w:type="page"/>
      </w:r>
    </w:p>
    <w:p w:rsidR="00750C55" w:rsidRPr="003C7E89" w:rsidRDefault="00750C55" w:rsidP="00750C55">
      <w:pPr>
        <w:pStyle w:val="Styl1"/>
        <w:numPr>
          <w:ilvl w:val="0"/>
          <w:numId w:val="0"/>
        </w:numPr>
        <w:spacing w:after="1800"/>
        <w:ind w:left="425" w:hanging="425"/>
        <w:contextualSpacing w:val="0"/>
        <w:rPr>
          <w:rFonts w:ascii="Tahoma" w:hAnsi="Tahoma" w:cs="Tahoma"/>
          <w:color w:val="C45911" w:themeColor="accent2" w:themeShade="BF"/>
          <w:szCs w:val="36"/>
        </w:rPr>
      </w:pPr>
      <w:bookmarkStart w:id="0" w:name="_Toc513627672"/>
      <w:r w:rsidRPr="003C7E89">
        <w:rPr>
          <w:rFonts w:ascii="Tahoma" w:hAnsi="Tahoma" w:cs="Tahoma"/>
          <w:color w:val="C45911" w:themeColor="accent2" w:themeShade="BF"/>
          <w:szCs w:val="36"/>
        </w:rPr>
        <w:lastRenderedPageBreak/>
        <w:t>II. Tvůrčí činnosti</w:t>
      </w:r>
      <w:bookmarkEnd w:id="0"/>
    </w:p>
    <w:p w:rsidR="00750C55" w:rsidRPr="003C7E89" w:rsidRDefault="00750C55" w:rsidP="00750C55">
      <w:pPr>
        <w:shd w:val="clear" w:color="auto" w:fill="FFFFFF"/>
        <w:tabs>
          <w:tab w:val="left" w:pos="360"/>
        </w:tabs>
        <w:spacing w:after="120" w:line="276" w:lineRule="auto"/>
        <w:ind w:right="6"/>
        <w:jc w:val="both"/>
        <w:rPr>
          <w:rFonts w:ascii="Tahoma" w:eastAsia="Times New Roman" w:hAnsi="Tahoma" w:cs="Tahoma"/>
          <w:b/>
          <w:color w:val="C45911" w:themeColor="accent2" w:themeShade="BF"/>
          <w:spacing w:val="-2"/>
          <w:sz w:val="36"/>
          <w:szCs w:val="36"/>
        </w:rPr>
      </w:pPr>
    </w:p>
    <w:p w:rsidR="00750C55" w:rsidRPr="003C7E89" w:rsidRDefault="00750C55" w:rsidP="00750C55">
      <w:pPr>
        <w:widowControl/>
        <w:autoSpaceDE/>
        <w:autoSpaceDN/>
        <w:adjustRightInd/>
        <w:spacing w:after="120" w:line="259" w:lineRule="auto"/>
        <w:rPr>
          <w:rFonts w:ascii="Trebuchet MS" w:hAnsi="Trebuchet MS"/>
          <w:b/>
          <w:sz w:val="28"/>
          <w:szCs w:val="28"/>
        </w:rPr>
      </w:pPr>
      <w:r w:rsidRPr="003C7E89">
        <w:rPr>
          <w:rFonts w:ascii="Trebuchet MS" w:hAnsi="Trebuchet MS"/>
          <w:b/>
          <w:sz w:val="28"/>
          <w:szCs w:val="28"/>
        </w:rPr>
        <w:t>Tvůrčí činnost</w:t>
      </w:r>
    </w:p>
    <w:p w:rsidR="00BE2A71" w:rsidRPr="00750C55" w:rsidRDefault="00BE2A71" w:rsidP="00750C55">
      <w:pPr>
        <w:shd w:val="clear" w:color="auto" w:fill="FFFFFF"/>
        <w:tabs>
          <w:tab w:val="left" w:pos="360"/>
        </w:tabs>
        <w:spacing w:before="58" w:line="276" w:lineRule="auto"/>
        <w:ind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Tvůrčí činnost v oblasti Potravinářství je na Univerzitě Tomáše Bati ve Zlíně orientována především na oblast výroby a zpracování potravin, počínaje potravinářskými surovinami (včetně jejich jakosti a zdravotní nezávadnosti), mikrobiologickými, biochemickými a chemickými změnami během jejich technologického zpracování a změnami jakostních parametrů a mark</w:t>
      </w:r>
      <w:r w:rsidR="002A0950" w:rsidRPr="00750C55">
        <w:rPr>
          <w:rFonts w:asciiTheme="minorHAnsi" w:eastAsia="Times New Roman" w:hAnsiTheme="minorHAnsi"/>
          <w:spacing w:val="-2"/>
          <w:sz w:val="22"/>
          <w:szCs w:val="22"/>
        </w:rPr>
        <w:t>e</w:t>
      </w:r>
      <w:r w:rsidRPr="00750C55">
        <w:rPr>
          <w:rFonts w:asciiTheme="minorHAnsi" w:eastAsia="Times New Roman" w:hAnsiTheme="minorHAnsi"/>
          <w:spacing w:val="-2"/>
          <w:sz w:val="22"/>
          <w:szCs w:val="22"/>
        </w:rPr>
        <w:t>rů zdravotní nezávadnosti v průběhu skladování. Vědecko-výzkumná činnost související s oblastí vzdělávání Potravinářství se konkrétněji zaměřuje především na:</w:t>
      </w:r>
    </w:p>
    <w:p w:rsidR="00BE2A71" w:rsidRPr="00750C55" w:rsidRDefault="00BE2A71" w:rsidP="00750C55">
      <w:pPr>
        <w:shd w:val="clear" w:color="auto" w:fill="FFFFFF"/>
        <w:tabs>
          <w:tab w:val="left" w:pos="360"/>
        </w:tabs>
        <w:spacing w:before="58" w:line="276" w:lineRule="auto"/>
        <w:ind w:right="6"/>
        <w:jc w:val="both"/>
        <w:rPr>
          <w:rFonts w:asciiTheme="minorHAnsi" w:eastAsia="Times New Roman" w:hAnsiTheme="minorHAnsi"/>
          <w:spacing w:val="-2"/>
          <w:sz w:val="22"/>
          <w:szCs w:val="22"/>
        </w:rPr>
      </w:pPr>
    </w:p>
    <w:p w:rsidR="00BE2A71" w:rsidRPr="00750C55" w:rsidRDefault="00BE2A71" w:rsidP="00750C55">
      <w:pPr>
        <w:shd w:val="clear" w:color="auto" w:fill="FFFFFF"/>
        <w:tabs>
          <w:tab w:val="left" w:pos="360"/>
        </w:tabs>
        <w:spacing w:before="58" w:line="276" w:lineRule="auto"/>
        <w:ind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 xml:space="preserve">1. </w:t>
      </w:r>
      <w:r w:rsidRPr="00750C55">
        <w:rPr>
          <w:rFonts w:asciiTheme="minorHAnsi" w:eastAsia="Times New Roman" w:hAnsiTheme="minorHAnsi"/>
          <w:spacing w:val="-2"/>
          <w:sz w:val="22"/>
          <w:szCs w:val="22"/>
        </w:rPr>
        <w:tab/>
        <w:t>Aplikace vybraných potravinářských přídatných látek a směsí do potravin a studium jejich vlivu na kvalitu, funkční vlastnosti a zdravotní nezávadnost finálních výrobků</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a)</w:t>
      </w:r>
      <w:r w:rsidRPr="00750C55">
        <w:rPr>
          <w:rFonts w:asciiTheme="minorHAnsi" w:eastAsia="Times New Roman" w:hAnsiTheme="minorHAnsi"/>
          <w:spacing w:val="-2"/>
          <w:sz w:val="22"/>
          <w:szCs w:val="22"/>
        </w:rPr>
        <w:tab/>
        <w:t>aplikace hydrokoloidů (zejména karagenanů, pektinů, karboxymetylcelulózy, nativních a modifikovaných škrobů apod.) a dalších potravinářských přídatných látek (zejména na bázi fosforečnanů a citronanů) do masných a mléčných výrobků a kypřicích prášků s cílem zlepšit jejich funkční vlastnosti. Studován je především vliv uvedených látek na mikrostrukturu, texturní a senzorické znaky masných a mléčných produktů a chemicky kypřeného pečiva;</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b)</w:t>
      </w:r>
      <w:r w:rsidRPr="00750C55">
        <w:rPr>
          <w:rFonts w:asciiTheme="minorHAnsi" w:eastAsia="Times New Roman" w:hAnsiTheme="minorHAnsi"/>
          <w:spacing w:val="-2"/>
          <w:sz w:val="22"/>
          <w:szCs w:val="22"/>
        </w:rPr>
        <w:tab/>
        <w:t>možnosti zlepšení kvality bezlepkového pečiva přídavkem hydrokoloidů, mléčných bílkovin a vícesložkových směsí bezlepkových mouk.</w:t>
      </w:r>
    </w:p>
    <w:p w:rsidR="00BE2A71" w:rsidRPr="00750C55" w:rsidRDefault="00BE2A71" w:rsidP="00750C55">
      <w:pPr>
        <w:shd w:val="clear" w:color="auto" w:fill="FFFFFF"/>
        <w:tabs>
          <w:tab w:val="left" w:pos="360"/>
        </w:tabs>
        <w:spacing w:before="58" w:line="276" w:lineRule="auto"/>
        <w:ind w:right="6"/>
        <w:jc w:val="both"/>
        <w:rPr>
          <w:rFonts w:asciiTheme="minorHAnsi" w:eastAsia="Times New Roman" w:hAnsiTheme="minorHAnsi"/>
          <w:spacing w:val="-2"/>
          <w:sz w:val="22"/>
          <w:szCs w:val="22"/>
        </w:rPr>
      </w:pPr>
    </w:p>
    <w:p w:rsidR="00BE2A71" w:rsidRPr="00750C55" w:rsidRDefault="00BE2A71" w:rsidP="00750C55">
      <w:pPr>
        <w:shd w:val="clear" w:color="auto" w:fill="FFFFFF"/>
        <w:tabs>
          <w:tab w:val="left" w:pos="360"/>
        </w:tabs>
        <w:spacing w:before="58" w:line="276" w:lineRule="auto"/>
        <w:ind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2.</w:t>
      </w:r>
      <w:r w:rsidRPr="00750C55">
        <w:rPr>
          <w:rFonts w:asciiTheme="minorHAnsi" w:eastAsia="Times New Roman" w:hAnsiTheme="minorHAnsi"/>
          <w:spacing w:val="-2"/>
          <w:sz w:val="22"/>
          <w:szCs w:val="22"/>
        </w:rPr>
        <w:tab/>
        <w:t xml:space="preserve">Studium biochemických a mikrobiologických procesů fermentovaných potravin </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a)</w:t>
      </w:r>
      <w:r w:rsidRPr="00750C55">
        <w:rPr>
          <w:rFonts w:asciiTheme="minorHAnsi" w:eastAsia="Times New Roman" w:hAnsiTheme="minorHAnsi"/>
          <w:spacing w:val="-2"/>
          <w:sz w:val="22"/>
          <w:szCs w:val="22"/>
        </w:rPr>
        <w:tab/>
        <w:t>pozornost se zaměřuje na fermentované mléčné výrobky (především přírodní sýry a jogurty), pivo a víno;</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b)</w:t>
      </w:r>
      <w:r w:rsidRPr="00750C55">
        <w:rPr>
          <w:rFonts w:asciiTheme="minorHAnsi" w:eastAsia="Times New Roman" w:hAnsiTheme="minorHAnsi"/>
          <w:spacing w:val="-2"/>
          <w:sz w:val="22"/>
          <w:szCs w:val="22"/>
        </w:rPr>
        <w:tab/>
        <w:t>sledovány jsou faktory, které mohou urychlit, resp. zpomalit fermentační procesy;</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c)</w:t>
      </w:r>
      <w:r w:rsidRPr="00750C55">
        <w:rPr>
          <w:rFonts w:asciiTheme="minorHAnsi" w:eastAsia="Times New Roman" w:hAnsiTheme="minorHAnsi"/>
          <w:spacing w:val="-2"/>
          <w:sz w:val="22"/>
          <w:szCs w:val="22"/>
        </w:rPr>
        <w:tab/>
        <w:t>součástí je také analýza sekundárních metabolitů, z nichž některé mohou patřit k sloučeninám ohrožujícím bezpečnost potravin.</w:t>
      </w:r>
    </w:p>
    <w:p w:rsidR="00BE2A71" w:rsidRPr="00750C55" w:rsidRDefault="00BE2A71" w:rsidP="00750C55">
      <w:pPr>
        <w:shd w:val="clear" w:color="auto" w:fill="FFFFFF"/>
        <w:tabs>
          <w:tab w:val="left" w:pos="360"/>
        </w:tabs>
        <w:spacing w:before="58" w:line="276" w:lineRule="auto"/>
        <w:ind w:right="6"/>
        <w:jc w:val="both"/>
        <w:rPr>
          <w:rFonts w:asciiTheme="minorHAnsi" w:eastAsia="Times New Roman" w:hAnsiTheme="minorHAnsi"/>
          <w:spacing w:val="-2"/>
          <w:sz w:val="22"/>
          <w:szCs w:val="22"/>
        </w:rPr>
      </w:pPr>
    </w:p>
    <w:p w:rsidR="00BE2A71" w:rsidRPr="00750C55" w:rsidRDefault="00BE2A71" w:rsidP="00750C55">
      <w:pPr>
        <w:shd w:val="clear" w:color="auto" w:fill="FFFFFF"/>
        <w:tabs>
          <w:tab w:val="left" w:pos="360"/>
        </w:tabs>
        <w:spacing w:before="58" w:line="276" w:lineRule="auto"/>
        <w:ind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3.</w:t>
      </w:r>
      <w:r w:rsidRPr="00750C55">
        <w:rPr>
          <w:rFonts w:asciiTheme="minorHAnsi" w:eastAsia="Times New Roman" w:hAnsiTheme="minorHAnsi"/>
          <w:spacing w:val="-2"/>
          <w:sz w:val="22"/>
          <w:szCs w:val="22"/>
        </w:rPr>
        <w:tab/>
        <w:t xml:space="preserve">Produkce metabolitů fermentačních procesů starterových, non-starterových a kontaminujících mikroorganizmů z hlediska pozitivního i negativního dopadu na kvalitu a zdravotní nezávadnost potravin </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a)</w:t>
      </w:r>
      <w:r w:rsidRPr="00750C55">
        <w:rPr>
          <w:rFonts w:asciiTheme="minorHAnsi" w:eastAsia="Times New Roman" w:hAnsiTheme="minorHAnsi"/>
          <w:spacing w:val="-2"/>
          <w:sz w:val="22"/>
          <w:szCs w:val="22"/>
        </w:rPr>
        <w:tab/>
        <w:t>sledování obsahu biogenních aminů ve fermentovaných i nefermentovaných potravinách;</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b)</w:t>
      </w:r>
      <w:r w:rsidRPr="00750C55">
        <w:rPr>
          <w:rFonts w:asciiTheme="minorHAnsi" w:eastAsia="Times New Roman" w:hAnsiTheme="minorHAnsi"/>
          <w:spacing w:val="-2"/>
          <w:sz w:val="22"/>
          <w:szCs w:val="22"/>
        </w:rPr>
        <w:tab/>
        <w:t>studium faktorů ovlivňujících produkci biogenních aminů v laboratorních podmínkách i podmínkách reálných potravin;</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c)</w:t>
      </w:r>
      <w:r w:rsidRPr="00750C55">
        <w:rPr>
          <w:rFonts w:asciiTheme="minorHAnsi" w:eastAsia="Times New Roman" w:hAnsiTheme="minorHAnsi"/>
          <w:spacing w:val="-2"/>
          <w:sz w:val="22"/>
          <w:szCs w:val="22"/>
        </w:rPr>
        <w:tab/>
        <w:t>molekulárně biologické nástroje umožňující detekci dekarboxylázové aktivity mikroorganizmů;</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d)</w:t>
      </w:r>
      <w:r w:rsidRPr="00750C55">
        <w:rPr>
          <w:rFonts w:asciiTheme="minorHAnsi" w:eastAsia="Times New Roman" w:hAnsiTheme="minorHAnsi"/>
          <w:spacing w:val="-2"/>
          <w:sz w:val="22"/>
          <w:szCs w:val="22"/>
        </w:rPr>
        <w:tab/>
        <w:t>možnosti redukce obsahu biogenních aminů postupy aplikovatelnými v praxi.</w:t>
      </w:r>
    </w:p>
    <w:p w:rsidR="00BE2A71" w:rsidRPr="00750C55" w:rsidRDefault="00BE2A71" w:rsidP="00750C55">
      <w:pPr>
        <w:shd w:val="clear" w:color="auto" w:fill="FFFFFF"/>
        <w:tabs>
          <w:tab w:val="left" w:pos="360"/>
        </w:tabs>
        <w:spacing w:before="58" w:line="276" w:lineRule="auto"/>
        <w:ind w:right="6"/>
        <w:jc w:val="both"/>
        <w:rPr>
          <w:rFonts w:asciiTheme="minorHAnsi" w:eastAsia="Times New Roman" w:hAnsiTheme="minorHAnsi"/>
          <w:spacing w:val="-2"/>
          <w:sz w:val="22"/>
          <w:szCs w:val="22"/>
        </w:rPr>
      </w:pPr>
    </w:p>
    <w:p w:rsidR="00BE2A71" w:rsidRPr="00750C55" w:rsidRDefault="00BE2A71" w:rsidP="00750C55">
      <w:pPr>
        <w:shd w:val="clear" w:color="auto" w:fill="FFFFFF"/>
        <w:tabs>
          <w:tab w:val="left" w:pos="360"/>
        </w:tabs>
        <w:spacing w:before="58" w:line="276" w:lineRule="auto"/>
        <w:ind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4.</w:t>
      </w:r>
      <w:r w:rsidRPr="00750C55">
        <w:rPr>
          <w:rFonts w:asciiTheme="minorHAnsi" w:eastAsia="Times New Roman" w:hAnsiTheme="minorHAnsi"/>
          <w:spacing w:val="-2"/>
          <w:sz w:val="22"/>
          <w:szCs w:val="22"/>
        </w:rPr>
        <w:tab/>
        <w:t>Antimikrobní působení vybraných sloučenin</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a)</w:t>
      </w:r>
      <w:r w:rsidRPr="00750C55">
        <w:rPr>
          <w:rFonts w:asciiTheme="minorHAnsi" w:eastAsia="Times New Roman" w:hAnsiTheme="minorHAnsi"/>
          <w:spacing w:val="-2"/>
          <w:sz w:val="22"/>
          <w:szCs w:val="22"/>
        </w:rPr>
        <w:tab/>
        <w:t>studium látek s antimikrobními účinky na růst mikroorganizmů, včetně možností inhibice nežádoucí mikroflóry v potravinách;</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b)</w:t>
      </w:r>
      <w:r w:rsidRPr="00750C55">
        <w:rPr>
          <w:rFonts w:asciiTheme="minorHAnsi" w:eastAsia="Times New Roman" w:hAnsiTheme="minorHAnsi"/>
          <w:spacing w:val="-2"/>
          <w:sz w:val="22"/>
          <w:szCs w:val="22"/>
        </w:rPr>
        <w:tab/>
        <w:t>mikrobiologie potravin, zejména studium bakterií mléčného kvašení (včetně bakterií s probiotickými účinky), enterobakterií a dalších mikroorganizmů ovlivňujících jakost mléčných a masných výrobků s cílem získat komplexní informace o zkoumaném problému s využitím nejen mikrobiologických, ale i molekulárně biologických a analytických metod.</w:t>
      </w:r>
    </w:p>
    <w:p w:rsidR="00BE2A71" w:rsidRPr="00750C55" w:rsidRDefault="00BE2A71" w:rsidP="00750C55">
      <w:pPr>
        <w:shd w:val="clear" w:color="auto" w:fill="FFFFFF"/>
        <w:tabs>
          <w:tab w:val="left" w:pos="360"/>
        </w:tabs>
        <w:spacing w:before="58" w:line="276" w:lineRule="auto"/>
        <w:ind w:right="6"/>
        <w:jc w:val="both"/>
        <w:rPr>
          <w:rFonts w:asciiTheme="minorHAnsi" w:eastAsia="Times New Roman" w:hAnsiTheme="minorHAnsi"/>
          <w:spacing w:val="-2"/>
          <w:sz w:val="22"/>
          <w:szCs w:val="22"/>
        </w:rPr>
      </w:pPr>
    </w:p>
    <w:p w:rsidR="00BE2A71" w:rsidRPr="00750C55" w:rsidRDefault="00BE2A71" w:rsidP="00750C55">
      <w:pPr>
        <w:shd w:val="clear" w:color="auto" w:fill="FFFFFF"/>
        <w:tabs>
          <w:tab w:val="left" w:pos="360"/>
        </w:tabs>
        <w:spacing w:before="58" w:line="276" w:lineRule="auto"/>
        <w:ind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5.</w:t>
      </w:r>
      <w:r w:rsidRPr="00750C55">
        <w:rPr>
          <w:rFonts w:asciiTheme="minorHAnsi" w:eastAsia="Times New Roman" w:hAnsiTheme="minorHAnsi"/>
          <w:spacing w:val="-2"/>
          <w:sz w:val="22"/>
          <w:szCs w:val="22"/>
        </w:rPr>
        <w:tab/>
        <w:t>Přídavek směsí biologicky aktivních látek do potravin a výroba doplňků stravy</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a)</w:t>
      </w:r>
      <w:r w:rsidRPr="00750C55">
        <w:rPr>
          <w:rFonts w:asciiTheme="minorHAnsi" w:eastAsia="Times New Roman" w:hAnsiTheme="minorHAnsi"/>
          <w:spacing w:val="-2"/>
          <w:sz w:val="22"/>
          <w:szCs w:val="22"/>
        </w:rPr>
        <w:tab/>
        <w:t>předmětem studia je využití směsí biologicky aktivních látek získaných z vedlejších produktů a zbytkové biomasy zemědělských a potravinářských výrob. Vedlejší produkty a zbytková biomasa z</w:t>
      </w:r>
      <w:r w:rsidR="00061E0E" w:rsidRPr="00750C55">
        <w:rPr>
          <w:rFonts w:asciiTheme="minorHAnsi" w:eastAsia="Times New Roman" w:hAnsiTheme="minorHAnsi"/>
          <w:spacing w:val="-2"/>
          <w:sz w:val="22"/>
          <w:szCs w:val="22"/>
        </w:rPr>
        <w:t> </w:t>
      </w:r>
      <w:r w:rsidRPr="00750C55">
        <w:rPr>
          <w:rFonts w:asciiTheme="minorHAnsi" w:eastAsia="Times New Roman" w:hAnsiTheme="minorHAnsi"/>
          <w:spacing w:val="-2"/>
          <w:sz w:val="22"/>
          <w:szCs w:val="22"/>
        </w:rPr>
        <w:t>výrob mnohdy obsahují vysoká množství biologicky aktivních látek, jejichž přídavek může významně zvýšit nutriční hodnotu „běžných potravin“. Sledována je stabilita biologicky aktivních látek během technologického anebo skladovacího procesu se zaměřením na maximalizaci obsahu sloučenin se zdravotním benefitem v konečné potravině. Studován je také vliv přídavku biologicky aktivních látek na chemické, biochemické, mikrobiologické, texturní a senzorické změny v průběhu fermentačních procesů a u výsledných produktů;</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b)</w:t>
      </w:r>
      <w:r w:rsidRPr="00750C55">
        <w:rPr>
          <w:rFonts w:asciiTheme="minorHAnsi" w:eastAsia="Times New Roman" w:hAnsiTheme="minorHAnsi"/>
          <w:spacing w:val="-2"/>
          <w:sz w:val="22"/>
          <w:szCs w:val="22"/>
        </w:rPr>
        <w:tab/>
        <w:t>sledování biologicky aktivních látek u vybraných druhů surovin, potravin a nápojů, včetně netradičních druhů a odrůd ovoce a zeleniny, dále sladkovodních a mořských řas, fermentovaných nápojů, jedlých květů a hub;</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c)</w:t>
      </w:r>
      <w:r w:rsidRPr="00750C55">
        <w:rPr>
          <w:rFonts w:asciiTheme="minorHAnsi" w:eastAsia="Times New Roman" w:hAnsiTheme="minorHAnsi"/>
          <w:spacing w:val="-2"/>
          <w:sz w:val="22"/>
          <w:szCs w:val="22"/>
        </w:rPr>
        <w:tab/>
        <w:t>předmětem studia je vyhledávání přírodních zdrojů biologicky aktivních látek, jak rostlinného, tak i živočišného původu, optimalizace parametrů jejich izolace, purifikace, zakoncentrování a zpracování do stabilní, dlouhodobě použitelné formy;</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d)</w:t>
      </w:r>
      <w:r w:rsidRPr="00750C55">
        <w:rPr>
          <w:rFonts w:asciiTheme="minorHAnsi" w:eastAsia="Times New Roman" w:hAnsiTheme="minorHAnsi"/>
          <w:spacing w:val="-2"/>
          <w:sz w:val="22"/>
          <w:szCs w:val="22"/>
        </w:rPr>
        <w:tab/>
        <w:t>v návaznosti na tuto část je předmětem výzkumu a vývoje zpracování biologicky aktivních látek získaných např. dle bodu a), popř. z alternativních zdrojů, do vhodných aplikačních forem s vysokými užitnými vlastnostmi – snadná použitelnost, přesné a pohodlné dávkování, dlouhodobá stabilita a nenáročné skladovací podmínky;</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e)</w:t>
      </w:r>
      <w:r w:rsidRPr="00750C55">
        <w:rPr>
          <w:rFonts w:asciiTheme="minorHAnsi" w:eastAsia="Times New Roman" w:hAnsiTheme="minorHAnsi"/>
          <w:spacing w:val="-2"/>
          <w:sz w:val="22"/>
          <w:szCs w:val="22"/>
        </w:rPr>
        <w:tab/>
        <w:t>předchozí body a), b), c), je možné v přiměřeném rozsahu využít také v jiných oblastech a návaznostech, které mají k doplňkům stravy a k potravinářství blízký vztah, jedná se např. o</w:t>
      </w:r>
      <w:r w:rsidR="00061E0E" w:rsidRPr="00750C55">
        <w:rPr>
          <w:rFonts w:asciiTheme="minorHAnsi" w:eastAsia="Times New Roman" w:hAnsiTheme="minorHAnsi"/>
          <w:spacing w:val="-2"/>
          <w:sz w:val="22"/>
          <w:szCs w:val="22"/>
        </w:rPr>
        <w:t> </w:t>
      </w:r>
      <w:r w:rsidRPr="00750C55">
        <w:rPr>
          <w:rFonts w:asciiTheme="minorHAnsi" w:eastAsia="Times New Roman" w:hAnsiTheme="minorHAnsi"/>
          <w:spacing w:val="-2"/>
          <w:sz w:val="22"/>
          <w:szCs w:val="22"/>
        </w:rPr>
        <w:t>zemědělské a veterinární aplikace apod.</w:t>
      </w:r>
    </w:p>
    <w:p w:rsidR="00BE2A71" w:rsidRPr="00750C55" w:rsidRDefault="00BE2A71" w:rsidP="00750C55">
      <w:pPr>
        <w:shd w:val="clear" w:color="auto" w:fill="FFFFFF"/>
        <w:tabs>
          <w:tab w:val="left" w:pos="360"/>
        </w:tabs>
        <w:spacing w:before="58" w:line="276" w:lineRule="auto"/>
        <w:ind w:right="6"/>
        <w:jc w:val="both"/>
        <w:rPr>
          <w:rFonts w:asciiTheme="minorHAnsi" w:eastAsia="Times New Roman" w:hAnsiTheme="minorHAnsi"/>
          <w:spacing w:val="-2"/>
          <w:sz w:val="22"/>
          <w:szCs w:val="22"/>
        </w:rPr>
      </w:pPr>
    </w:p>
    <w:p w:rsidR="00BE2A71" w:rsidRPr="00750C55" w:rsidRDefault="00BE2A71" w:rsidP="00750C55">
      <w:pPr>
        <w:shd w:val="clear" w:color="auto" w:fill="FFFFFF"/>
        <w:tabs>
          <w:tab w:val="left" w:pos="360"/>
        </w:tabs>
        <w:spacing w:before="58" w:line="276" w:lineRule="auto"/>
        <w:ind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6.</w:t>
      </w:r>
      <w:r w:rsidRPr="00750C55">
        <w:rPr>
          <w:rFonts w:asciiTheme="minorHAnsi" w:eastAsia="Times New Roman" w:hAnsiTheme="minorHAnsi"/>
          <w:spacing w:val="-2"/>
          <w:sz w:val="22"/>
          <w:szCs w:val="22"/>
        </w:rPr>
        <w:tab/>
        <w:t>Studium chemického složení a funkčních vlastností netradičních surovin s cílem implementace do tradičních i moderních technologických postupů. V současné době je pozornost věnována především následujícím surovinám:</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a) netradiční cereálie a pseudocereálie;</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b) jedlý hmyz;</w:t>
      </w:r>
    </w:p>
    <w:p w:rsidR="00BE2A71" w:rsidRPr="00750C55" w:rsidRDefault="00BE2A71" w:rsidP="00750C55">
      <w:pPr>
        <w:shd w:val="clear" w:color="auto" w:fill="FFFFFF"/>
        <w:tabs>
          <w:tab w:val="left" w:pos="360"/>
        </w:tabs>
        <w:spacing w:before="58" w:line="276" w:lineRule="auto"/>
        <w:ind w:left="360"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c) jedlé květy.</w:t>
      </w:r>
    </w:p>
    <w:p w:rsidR="00BE2A71" w:rsidRPr="00750C55" w:rsidRDefault="00BE2A71" w:rsidP="00750C55">
      <w:pPr>
        <w:shd w:val="clear" w:color="auto" w:fill="FFFFFF"/>
        <w:tabs>
          <w:tab w:val="left" w:pos="360"/>
        </w:tabs>
        <w:spacing w:before="58" w:line="276" w:lineRule="auto"/>
        <w:ind w:right="6"/>
        <w:jc w:val="both"/>
        <w:rPr>
          <w:rFonts w:asciiTheme="minorHAnsi" w:eastAsia="Times New Roman" w:hAnsiTheme="minorHAnsi"/>
          <w:spacing w:val="-2"/>
          <w:sz w:val="22"/>
          <w:szCs w:val="22"/>
        </w:rPr>
      </w:pPr>
    </w:p>
    <w:p w:rsidR="00ED7874" w:rsidRPr="00750C55" w:rsidRDefault="00BE2A71" w:rsidP="00750C55">
      <w:pPr>
        <w:shd w:val="clear" w:color="auto" w:fill="FFFFFF"/>
        <w:tabs>
          <w:tab w:val="left" w:pos="360"/>
        </w:tabs>
        <w:spacing w:before="58" w:line="276" w:lineRule="auto"/>
        <w:ind w:right="6"/>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7.</w:t>
      </w:r>
      <w:r w:rsidRPr="00750C55">
        <w:rPr>
          <w:rFonts w:asciiTheme="minorHAnsi" w:eastAsia="Times New Roman" w:hAnsiTheme="minorHAnsi"/>
          <w:spacing w:val="-2"/>
          <w:sz w:val="22"/>
          <w:szCs w:val="22"/>
        </w:rPr>
        <w:tab/>
        <w:t xml:space="preserve">Studium změn trvanlivých potravin při dlouhodobém skladování za různých (zejména teplotních podmínek) s cílem identifikace limitních podmínek skladování, při nichž dochází k ohrožení chemické a biologické bezpečnosti produktu a zhoršení organoleptických vlastností. Tato část tvůrčí činnosti je </w:t>
      </w:r>
      <w:r w:rsidRPr="00750C55">
        <w:rPr>
          <w:rFonts w:asciiTheme="minorHAnsi" w:eastAsia="Times New Roman" w:hAnsiTheme="minorHAnsi"/>
          <w:spacing w:val="-2"/>
          <w:sz w:val="22"/>
          <w:szCs w:val="22"/>
        </w:rPr>
        <w:lastRenderedPageBreak/>
        <w:t>směřována do potenciálních surovin pro tzv. bojové dávky potravin (balíčky, které se vydávají vojákům na 24 hodin v případě, že ji není možné poskytnout běžnou stravu) a do oblasti stravování v zahraničních mírových/vojenských misích realizovaných v širokém klimatickém pásmu (od arktických po subtropické a tropické podmínky).</w:t>
      </w:r>
    </w:p>
    <w:p w:rsidR="00BE2A71" w:rsidRPr="00750C55" w:rsidRDefault="00BE2A71" w:rsidP="00750C55">
      <w:pPr>
        <w:shd w:val="clear" w:color="auto" w:fill="FFFFFF"/>
        <w:tabs>
          <w:tab w:val="left" w:pos="360"/>
        </w:tabs>
        <w:spacing w:before="58" w:line="276" w:lineRule="auto"/>
        <w:ind w:right="6"/>
        <w:jc w:val="both"/>
        <w:rPr>
          <w:rFonts w:asciiTheme="minorHAnsi" w:eastAsia="Times New Roman" w:hAnsiTheme="minorHAnsi"/>
          <w:spacing w:val="-2"/>
          <w:sz w:val="22"/>
          <w:szCs w:val="22"/>
        </w:rPr>
      </w:pPr>
    </w:p>
    <w:p w:rsidR="00ED7874" w:rsidRPr="00750C55" w:rsidRDefault="00ED7874" w:rsidP="00750C55">
      <w:pPr>
        <w:widowControl/>
        <w:autoSpaceDE/>
        <w:autoSpaceDN/>
        <w:adjustRightInd/>
        <w:spacing w:after="120" w:line="276" w:lineRule="auto"/>
        <w:rPr>
          <w:rFonts w:ascii="Trebuchet MS" w:hAnsi="Trebuchet MS"/>
          <w:b/>
          <w:sz w:val="28"/>
          <w:szCs w:val="28"/>
        </w:rPr>
      </w:pPr>
      <w:r w:rsidRPr="00750C55">
        <w:rPr>
          <w:rFonts w:ascii="Trebuchet MS" w:hAnsi="Trebuchet MS"/>
          <w:b/>
          <w:sz w:val="28"/>
          <w:szCs w:val="28"/>
        </w:rPr>
        <w:t>Disciplíny a tvůrčí činnost</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Tvůrčí činnost akademických pracovníků působících v oblasti vzdělávání Potravinářství je zaměřena především na disciplíny, které jsou Nařízením vlády identifikovány jako základné tematické okruhy (chemie potravin, biochemie potravin, mikrobiologie potravin, analýza potravin, senzorická analýza a zbožíznalství, výživa člověka, produkce surovin pro potravinářství, technologie potravin rostlinného původu, technologie potravin živočišného původu, hygiena potravin, kontrola a legislativa potravin (systémy jakosti a principy zajištění bezpečnosti potravin), potravinářské inženýrství a procesy. Při následujícím deklarování publikačních výstupů byla zvolena nejpřísnější možná strategie, tedy pouze publikace evidované v databázi WOS Core Collection, a to pouze s příznakem Article za roky 2013-2017. Nejsou tedy započítány publikace s příznakem Proceeding Paper, Meeting Abstract či Book Chapter. Za uvedené období je evidováno 68 článků v kategorii Food Science and Technology. Následující odstavce prezentují příklady publikací, které spadají do jednotlivých disciplín, resp. základních tematických okruhů. Jednotlivé disciplíny, resp. základní tematické okruhy nemají jednoznačné ohraničení a prolínají se, proto i jednotlivé publikace mohou náležet do více disciplín (přiřazeny jsou však vždy k jedné, kterou lze považovat za dominující). Publikace jsou řazeny v abecedním pořadí dle autorů.</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750C55">
        <w:rPr>
          <w:rFonts w:asciiTheme="minorHAnsi" w:eastAsia="Times New Roman" w:hAnsiTheme="minorHAnsi"/>
          <w:b/>
          <w:spacing w:val="-2"/>
          <w:sz w:val="22"/>
          <w:szCs w:val="22"/>
        </w:rPr>
        <w:t>Výstupy tvůrčí činnosti v disciplíně Chemie potravin reprezentují například publikace:</w:t>
      </w:r>
    </w:p>
    <w:p w:rsidR="00BE2A71" w:rsidRPr="00EF42FE" w:rsidRDefault="00BE2A71" w:rsidP="00EF42FE">
      <w:pPr>
        <w:pStyle w:val="Odstavecseseznamem"/>
        <w:numPr>
          <w:ilvl w:val="0"/>
          <w:numId w:val="35"/>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MOUDRÁ, Kateřina, PACHLOVÁ, Vendula, ČERNÍKOVÁ, Michaela, ŠOPÍK, Tomáš, BUŇKA, František. The combined effects of fat content, calcium chloride, and coagulant concentration on the development of cheese curd structure. International Dairy Journal, 2017, roč. 73, č. Neuveden, s. 92-97. ISSN 0958-6946.  </w:t>
      </w:r>
    </w:p>
    <w:p w:rsidR="00BE2A71" w:rsidRPr="00EF42FE" w:rsidRDefault="00BE2A71" w:rsidP="00EF42FE">
      <w:pPr>
        <w:pStyle w:val="Odstavecseseznamem"/>
        <w:numPr>
          <w:ilvl w:val="0"/>
          <w:numId w:val="35"/>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ROBLOVÁ, Vendula, BITTOVÁ, Miroslava, KUBÁŇ, Petr, KUBÁŇ, Vlastimil. Capillary electrophoresis fingerprinting and spectrophotometric determination of antioxidant potential for classification of Mentha products. Journal of Separation Science, 2016, roč. 39, č. 14, s. 2862-2868. ISSN 1615-9306.  </w:t>
      </w:r>
    </w:p>
    <w:p w:rsidR="00BE2A71" w:rsidRPr="00EF42FE" w:rsidRDefault="00BE2A71" w:rsidP="00EF42FE">
      <w:pPr>
        <w:pStyle w:val="Odstavecseseznamem"/>
        <w:numPr>
          <w:ilvl w:val="0"/>
          <w:numId w:val="35"/>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SUMCZYNSKI, Daniela, KOUBOVÁ, Eva, ORSAVOVÁ, Jana, VALÁŠEK, Pavel. Contribution of individual phenolics to antioxidant activity and in vitro digestibility of wild rices (Zizania aquatica L.). Food Chemistry, 2017, roč. 218, č. Neuveden, s. 107-115. ISSN 0308-8146.</w:t>
      </w:r>
    </w:p>
    <w:p w:rsidR="00BE2A71" w:rsidRPr="00EF42FE" w:rsidRDefault="00BE2A71" w:rsidP="00EF42FE">
      <w:pPr>
        <w:pStyle w:val="Odstavecseseznamem"/>
        <w:numPr>
          <w:ilvl w:val="0"/>
          <w:numId w:val="35"/>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ŠEVČÍKOVÁ, Petra, KAŠPÁRKOVÁ, Věra, HAUERLANDOVÁ, Iva, HUMPOLÍČEK, Petr, KUCEKOVÁ, Zdenka, BUŇKOVÁ, Leona. Formulation, antibacterial activity, and cytotoxicity of 1-monoacylglycerol microemulsions. European journal of lipid science and technology, 2014, roč. 116, č. 4, s. 448-457. ISSN 1438-7697.  </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BE2A71" w:rsidRPr="00750C55" w:rsidRDefault="00BE2A71" w:rsidP="00750C55">
      <w:pPr>
        <w:keepNext/>
        <w:shd w:val="clear" w:color="auto" w:fill="FFFFFF"/>
        <w:tabs>
          <w:tab w:val="left" w:pos="360"/>
        </w:tabs>
        <w:spacing w:before="58" w:line="276" w:lineRule="auto"/>
        <w:ind w:right="6"/>
        <w:jc w:val="both"/>
        <w:rPr>
          <w:rFonts w:asciiTheme="minorHAnsi" w:eastAsia="Times New Roman" w:hAnsiTheme="minorHAnsi"/>
          <w:b/>
          <w:spacing w:val="-2"/>
          <w:sz w:val="22"/>
          <w:szCs w:val="22"/>
        </w:rPr>
      </w:pPr>
      <w:r w:rsidRPr="00750C55">
        <w:rPr>
          <w:rFonts w:asciiTheme="minorHAnsi" w:eastAsia="Times New Roman" w:hAnsiTheme="minorHAnsi"/>
          <w:b/>
          <w:spacing w:val="-2"/>
          <w:sz w:val="22"/>
          <w:szCs w:val="22"/>
        </w:rPr>
        <w:t>Výstupy tvůrčí činnosti v disciplíně Biochemie potravin reprezentují například publikace:</w:t>
      </w:r>
    </w:p>
    <w:p w:rsidR="00BE2A71" w:rsidRPr="00EF42FE" w:rsidRDefault="00BE2A71" w:rsidP="00EF42FE">
      <w:pPr>
        <w:pStyle w:val="Odstavecseseznamem"/>
        <w:numPr>
          <w:ilvl w:val="0"/>
          <w:numId w:val="36"/>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DOLEŽÁLKOVÁ, Iva, JANIŠ, Rahula, BUŇKOVÁ, Leona, SLOBODIAN, Petr, VÍCHA, Robert. Preparation, characterization and antibacterial activity of 1-monoacylglycerol of adamantane-1-carboxylic acid. JOURNAL OF FOOD BIOCHEMISTRY, 2013, roč. 37, č. 5, s. 544-553. ISSN 0145-</w:t>
      </w:r>
      <w:r w:rsidRPr="00EF42FE">
        <w:rPr>
          <w:rFonts w:asciiTheme="minorHAnsi" w:eastAsia="Times New Roman" w:hAnsiTheme="minorHAnsi"/>
          <w:spacing w:val="-2"/>
          <w:sz w:val="22"/>
          <w:szCs w:val="22"/>
        </w:rPr>
        <w:lastRenderedPageBreak/>
        <w:t>8884.</w:t>
      </w:r>
    </w:p>
    <w:p w:rsidR="00BE2A71" w:rsidRPr="00EF42FE" w:rsidRDefault="00BE2A71" w:rsidP="00EF42FE">
      <w:pPr>
        <w:pStyle w:val="Odstavecseseznamem"/>
        <w:numPr>
          <w:ilvl w:val="0"/>
          <w:numId w:val="36"/>
        </w:numPr>
        <w:shd w:val="clear" w:color="auto" w:fill="FFFFFF"/>
        <w:tabs>
          <w:tab w:val="left" w:pos="360"/>
        </w:tabs>
        <w:spacing w:before="20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FLASAROVÁ, Radka, PACHLOVÁ, Vendula, BUŇKOVÁ, Leona, MENŠÍKOVÁ, Anna, GEORGOVÁ, Nikola, DRÁB, Vladimír, BUŇKA, František. Biogenic amine production by Lactococcus lactis subsp. cremoris strains in the model system of Dutch-type cheese. Food Chemistry, 2016, roč. 194, č. Neuveden, s. 68-75. ISSN 0308-8146.  </w:t>
      </w:r>
    </w:p>
    <w:p w:rsidR="00BE2A71" w:rsidRPr="00EF42FE" w:rsidRDefault="00BE2A71" w:rsidP="00EF42FE">
      <w:pPr>
        <w:pStyle w:val="Odstavecseseznamem"/>
        <w:numPr>
          <w:ilvl w:val="0"/>
          <w:numId w:val="36"/>
        </w:numPr>
        <w:shd w:val="clear" w:color="auto" w:fill="FFFFFF"/>
        <w:tabs>
          <w:tab w:val="left" w:pos="360"/>
        </w:tabs>
        <w:spacing w:before="20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PACHLOVÁ, Vendula, BUŇKA, František, CHROMEČKOVÁ, Martina, BUŇKOVÁ, Leona, BARTÁK, Petr, POSPÍŠIL, Pavel. The development of free amino acids and volatile compounds in cheese 'Oloumoucké tvarůžky' (PGI) during ripening. International Journal of Food Science and Technology, 2013, roč. 48, č. 9, s. 1868-1876. ISSN 0950-5423.   </w:t>
      </w:r>
    </w:p>
    <w:p w:rsidR="00BE2A71" w:rsidRPr="00EF42FE" w:rsidRDefault="00BE2A71" w:rsidP="00EF42FE">
      <w:pPr>
        <w:pStyle w:val="Odstavecseseznamem"/>
        <w:numPr>
          <w:ilvl w:val="0"/>
          <w:numId w:val="36"/>
        </w:numPr>
        <w:shd w:val="clear" w:color="auto" w:fill="FFFFFF"/>
        <w:tabs>
          <w:tab w:val="left" w:pos="360"/>
        </w:tabs>
        <w:spacing w:before="20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WUNDERLICHOVÁ, Leona, BUŇKOVÁ, Leona, KOUTNÝ, Marek, JANČOVÁ, Petra, BUŇKA, František. Formation, Degradation, and Detoxification of Putrescine by Foodborne Bacteria: A Review. Comprehensive Reviews in Food Science and Food Safety, 2014, roč. 13, č. 5, s. 1012-1030. ISSN 1541-4337. </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750C55">
        <w:rPr>
          <w:rFonts w:asciiTheme="minorHAnsi" w:eastAsia="Times New Roman" w:hAnsiTheme="minorHAnsi"/>
          <w:b/>
          <w:spacing w:val="-2"/>
          <w:sz w:val="22"/>
          <w:szCs w:val="22"/>
        </w:rPr>
        <w:t>Výstupy tvůrčí činnosti v disciplíně Mikrobiologie potravin reprezentují například publikace:</w:t>
      </w:r>
    </w:p>
    <w:p w:rsidR="00BE2A71" w:rsidRPr="00EF42FE" w:rsidRDefault="00BE2A71" w:rsidP="00EF42FE">
      <w:pPr>
        <w:pStyle w:val="Odstavecseseznamem"/>
        <w:numPr>
          <w:ilvl w:val="0"/>
          <w:numId w:val="37"/>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BUŇKOVÁ, Leona, BUŇKA, František. Microflora of processed cheese and the factors affecting it. Critical Reviews in Food Science and Nutrition, 2017, roč. 57, č. 11, s. 2392-2403. ISSN 1040-8398. </w:t>
      </w:r>
    </w:p>
    <w:p w:rsidR="00BE2A71" w:rsidRPr="00EF42FE" w:rsidRDefault="00BE2A71" w:rsidP="00EF42FE">
      <w:pPr>
        <w:pStyle w:val="Odstavecseseznamem"/>
        <w:numPr>
          <w:ilvl w:val="0"/>
          <w:numId w:val="37"/>
        </w:numPr>
        <w:shd w:val="clear" w:color="auto" w:fill="FFFFFF"/>
        <w:tabs>
          <w:tab w:val="left" w:pos="360"/>
        </w:tabs>
        <w:spacing w:before="20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BUŇKOVÁ, Leona, GÁL, Robert, LORENCOVÁ, Eva, JANČOVÁ, Petra, DOLEŽALOVÁ, Magda, KMEŤ, Vladimír, BUŇKA, František. Microflora of farm and hunted pheasants in relation to biogenic amines production. European Journal of Wildlife Research, 2016, roč. 62, č. 3, s. 341-352. ISSN 1612-4642.  </w:t>
      </w:r>
    </w:p>
    <w:p w:rsidR="00BE2A71" w:rsidRPr="00EF42FE" w:rsidRDefault="00BE2A71" w:rsidP="00EF42FE">
      <w:pPr>
        <w:pStyle w:val="Odstavecseseznamem"/>
        <w:numPr>
          <w:ilvl w:val="0"/>
          <w:numId w:val="37"/>
        </w:numPr>
        <w:shd w:val="clear" w:color="auto" w:fill="FFFFFF"/>
        <w:tabs>
          <w:tab w:val="left" w:pos="360"/>
        </w:tabs>
        <w:spacing w:before="20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HAUERLANDOVÁ, Iva, LORENCOVÁ, Eva, BUŇKA, František, NAVRÁTIL, Jan, JANEČKOVÁ, Kristýna, BUŇKOVÁ, Leona. The influence of fat and monoacylglycerols on growth of spore-forming bacteria in processed cheese. International Journal of Food Microbiology, 2014, roč. 182-183, č. Neuveden, s. 44-50. ISSN 0168-1605.</w:t>
      </w:r>
    </w:p>
    <w:p w:rsidR="00BE2A71" w:rsidRPr="00EF42FE" w:rsidRDefault="00BE2A71" w:rsidP="00EF42FE">
      <w:pPr>
        <w:pStyle w:val="Odstavecseseznamem"/>
        <w:numPr>
          <w:ilvl w:val="0"/>
          <w:numId w:val="37"/>
        </w:numPr>
        <w:shd w:val="clear" w:color="auto" w:fill="FFFFFF"/>
        <w:tabs>
          <w:tab w:val="left" w:pos="360"/>
        </w:tabs>
        <w:spacing w:before="20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WUNDERLICHOVÁ, Leona, BUŇKOVÁ, Leona, KOUTNÝ, Marek, VALENTA, Tomáš, BUŇKA, František. Novel touchdown-PCR method for the detection of putrescine producing Gram-negative bacteria in food products. Food Microbiology, 2013, roč. 34, č. 2, s. 268-276. ISSN 0740-0020. </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b/>
          <w:spacing w:val="-2"/>
          <w:sz w:val="22"/>
          <w:szCs w:val="22"/>
        </w:rPr>
        <w:t>Výstupy tvůrčí činnosti v disciplíně Analýza potravin reprezentují například publikace:</w:t>
      </w:r>
    </w:p>
    <w:p w:rsidR="00BE2A71" w:rsidRPr="00EF42FE" w:rsidRDefault="00BE2A71" w:rsidP="00EF42FE">
      <w:pPr>
        <w:pStyle w:val="Odstavecseseznamem"/>
        <w:numPr>
          <w:ilvl w:val="0"/>
          <w:numId w:val="38"/>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BUŇKA, František, PACHLOVÁ, Vendula, NENUTILOVÁ, Lenka. Texture properties of dutch-type cheese as a function of its location and ripening. International Journal of Food Properties, 2013, roč. 16, č. 5, s. 1016-1027. ISSN 1094-2912.  </w:t>
      </w:r>
    </w:p>
    <w:p w:rsidR="00BE2A71" w:rsidRPr="00EF42FE" w:rsidRDefault="00BE2A71" w:rsidP="00EF42FE">
      <w:pPr>
        <w:pStyle w:val="Odstavecseseznamem"/>
        <w:numPr>
          <w:ilvl w:val="0"/>
          <w:numId w:val="38"/>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MLČEK, Jiří, DVOŘÁK, Lukáš, ŠUSTOVÁ, Květoslava, SZWEDZIAK, Katarzyna. Accuracy of the FT-NIR method in evaluating the fat content of milk using calibration models developed for the reference methods according to Röse-Gottlieb and Gerber. Journal of AOAC International, 2016, roč. 99, č. 5, s. 1305-1309. ISSN 1060-3271.</w:t>
      </w:r>
    </w:p>
    <w:p w:rsidR="00BE2A71" w:rsidRPr="00EF42FE" w:rsidRDefault="00BE2A71" w:rsidP="00EF42FE">
      <w:pPr>
        <w:pStyle w:val="Odstavecseseznamem"/>
        <w:numPr>
          <w:ilvl w:val="0"/>
          <w:numId w:val="38"/>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SUMCZYNSKI, Daniela, BUBELOVÁ, Zuzana, SNEYD, Jan, ERB-WEBER, Susanne, MLČEK, Jiří. Total phenolics, flavonoids, antioxidant activity, crude fibre and digestibility in non-traditional wheat flakes and muesli. Food Chemistry, 2015, roč. 174, č. Neuveden, s. 319-325. ISSN 0308-8146.  </w:t>
      </w:r>
    </w:p>
    <w:p w:rsidR="00BE2A71" w:rsidRPr="00EF42FE" w:rsidRDefault="00BE2A71" w:rsidP="00EF42FE">
      <w:pPr>
        <w:pStyle w:val="Odstavecseseznamem"/>
        <w:numPr>
          <w:ilvl w:val="0"/>
          <w:numId w:val="38"/>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TOBOLOVÁ, Marie, KŘESÁLEK, Vojtěch, VAŠKOVÁ, Hana, BUČKOVÁ, Martina. Investigation of </w:t>
      </w:r>
      <w:r w:rsidRPr="00EF42FE">
        <w:rPr>
          <w:rFonts w:asciiTheme="minorHAnsi" w:eastAsia="Times New Roman" w:hAnsiTheme="minorHAnsi"/>
          <w:spacing w:val="-2"/>
          <w:sz w:val="22"/>
          <w:szCs w:val="22"/>
        </w:rPr>
        <w:lastRenderedPageBreak/>
        <w:t xml:space="preserve">thermal degradation of vegetable oils by spectroscopic methods and its mathematical analysis. International Journal of Mathematics and Computers in Simulations, 2014, roč. 2014, 8, č. 1, s. 213-219. ISSN 1998-0159.  </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750C55">
        <w:rPr>
          <w:rFonts w:asciiTheme="minorHAnsi" w:eastAsia="Times New Roman" w:hAnsiTheme="minorHAnsi"/>
          <w:b/>
          <w:spacing w:val="-2"/>
          <w:sz w:val="22"/>
          <w:szCs w:val="22"/>
        </w:rPr>
        <w:t>Výstupy tvůrčí činnosti v disciplíně Senzorická analýza a zbožíznalství reprezentují například publikace:</w:t>
      </w:r>
    </w:p>
    <w:p w:rsidR="00BE2A71" w:rsidRPr="00EF42FE" w:rsidRDefault="00BE2A71" w:rsidP="00EF42FE">
      <w:pPr>
        <w:pStyle w:val="Odstavecseseznamem"/>
        <w:numPr>
          <w:ilvl w:val="0"/>
          <w:numId w:val="39"/>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BUBELOVÁ, Zuzana, TREMLOVÁ, Bohuslava, BUŇKOVÁ, Leona, POSPIECH, Matěj, VÍTOVÁ, Eva, BUŇKA, František. The effect of long-term storage on the quality of sterilized processed cheese. Journal of Food Science and Technology, 2015, roč. 52, č. 8, s. 4985-4993. ISSN 0022-1155. </w:t>
      </w:r>
    </w:p>
    <w:p w:rsidR="00BE2A71" w:rsidRPr="00EF42FE" w:rsidRDefault="00BE2A71" w:rsidP="00EF42FE">
      <w:pPr>
        <w:pStyle w:val="Odstavecseseznamem"/>
        <w:numPr>
          <w:ilvl w:val="0"/>
          <w:numId w:val="39"/>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BUŇKA, František, PACHLOVÁ, Vendula, PERNICKÁ, Lenka, BUREŠOVÁ, Iva, KRÁČMAR, Stanislav, LOŠÁK, Tomáš. The dependence of peleg's coefficients on selected conditions of a relaxation test in model samples of edam cheese. Journal of Texture Studies: an international journal of texture, rheology, and the physical and sensory testing of foods and consumer goods, 2013, roč. 44, č. 3, s. 187-195. ISSN 0022-4901.  </w:t>
      </w:r>
    </w:p>
    <w:p w:rsidR="00BE2A71" w:rsidRPr="00EF42FE" w:rsidRDefault="00BE2A71" w:rsidP="00EF42FE">
      <w:pPr>
        <w:pStyle w:val="Odstavecseseznamem"/>
        <w:numPr>
          <w:ilvl w:val="0"/>
          <w:numId w:val="39"/>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SUMCZYNSKI, Daniela, BUBELOVÁ, Zuzana, FIŠERA, Miroslav. Determination of chemical, insoluble dietary fibre, neutral-detergent fibre and in vitro digestibility in rice types commercialized in Czech markets. Journal of Food Composition and Analysis, 2015, roč. 40, č. Neuveden, s. 8-13. ISSN 0889-1575.  </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750C55">
        <w:rPr>
          <w:rFonts w:asciiTheme="minorHAnsi" w:eastAsia="Times New Roman" w:hAnsiTheme="minorHAnsi"/>
          <w:b/>
          <w:spacing w:val="-2"/>
          <w:sz w:val="22"/>
          <w:szCs w:val="22"/>
        </w:rPr>
        <w:t>Výstupy tvůrčí činnosti v disciplíně Výživa člověka reprezentují například publikace:</w:t>
      </w:r>
    </w:p>
    <w:p w:rsidR="00BE2A71" w:rsidRPr="00EF42FE" w:rsidRDefault="00BE2A71" w:rsidP="00EF42FE">
      <w:pPr>
        <w:pStyle w:val="Odstavecseseznamem"/>
        <w:numPr>
          <w:ilvl w:val="0"/>
          <w:numId w:val="40"/>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ADÁMKOVÁ, Anna, MLČEK, Jiří, KOUŘIMSKÁ, Lenka, BORKOVCOVÁ, Marie, BUŠINA, Tomáš, ADÁMEK, Martin, BEDNÁŘOVÁ, Martina, KRAJSA, Jan. Nutritional potential of selected insect species reared on the island of Sumatra. International Journal of Environmental Research and Public Health, 2017, roč. 14, č. 5, s. nestránkováno. ISSN 1661-7827. </w:t>
      </w:r>
    </w:p>
    <w:p w:rsidR="00BE2A71" w:rsidRPr="00EF42FE" w:rsidRDefault="00BE2A71" w:rsidP="00EF42FE">
      <w:pPr>
        <w:pStyle w:val="Odstavecseseznamem"/>
        <w:numPr>
          <w:ilvl w:val="0"/>
          <w:numId w:val="40"/>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JURÍKOVÁ, Tünde, MLČEK, Jiří, ŠKROVÁNKOVÁ, Soňa, SUMCZYNSKI, Daniela, SOCHOR, Jiří, HLAVÁČOVÁ, Irena, SNOPEK, Lukáš, ORSAVOVÁ, Jana. Fruits of black chokeberry aronia melanocarpa in the prevention of chronic diseases. Molecules, 2017, roč. 22, č. 6, s. nestránkováno. ISSN 1420-3049.  </w:t>
      </w:r>
    </w:p>
    <w:p w:rsidR="00B941AC" w:rsidRPr="00EF42FE" w:rsidRDefault="00BE2A71" w:rsidP="00EF42FE">
      <w:pPr>
        <w:pStyle w:val="Odstavecseseznamem"/>
        <w:numPr>
          <w:ilvl w:val="0"/>
          <w:numId w:val="40"/>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MIŠURCOVÁ, Ladislava, BUŇKA, František, VÁVRA AMBROŽOVÁ, Jarmila, MACHŮ, Ludmila, SAMEK, Dušan, KRÁČMAR, Stanislav. Amino acid composition of algal products and its contribution to RDI. Food Chemistry, 2014, roč. 151, č. Neuveden, s. 120-125. ISSN 0308-8146.  </w:t>
      </w:r>
    </w:p>
    <w:p w:rsidR="00750C55" w:rsidRDefault="00750C55" w:rsidP="00750C55">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750C55">
        <w:rPr>
          <w:rFonts w:asciiTheme="minorHAnsi" w:eastAsia="Times New Roman" w:hAnsiTheme="minorHAnsi"/>
          <w:b/>
          <w:spacing w:val="-2"/>
          <w:sz w:val="22"/>
          <w:szCs w:val="22"/>
        </w:rPr>
        <w:t>Výstupy tvůrčí činnosti v disciplíně Produkce surovin pro potravinářství reprezentují například publikace:</w:t>
      </w:r>
    </w:p>
    <w:p w:rsidR="00BE2A71" w:rsidRPr="00EF42FE" w:rsidRDefault="00BE2A71" w:rsidP="00EF42FE">
      <w:pPr>
        <w:pStyle w:val="Odstavecseseznamem"/>
        <w:numPr>
          <w:ilvl w:val="0"/>
          <w:numId w:val="41"/>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FAMĚRA, Oldřich, MAYEROVÁ, M., BUREŠOVÁ, Iva, KOUŘIMSKÁ, Lenka, PRÁŠILOVÁ, M.. Influence of selected factors on the content and properties of starch in the grain of non-food wheat. Plant Soil and Environment, 2015, roč. 61, č. 6, s. 241-246. ISSN 1214-1178.  </w:t>
      </w:r>
    </w:p>
    <w:p w:rsidR="00BE2A71" w:rsidRPr="00EF42FE" w:rsidRDefault="00BE2A71" w:rsidP="00EF42FE">
      <w:pPr>
        <w:pStyle w:val="Odstavecseseznamem"/>
        <w:numPr>
          <w:ilvl w:val="0"/>
          <w:numId w:val="41"/>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HŘIVNA, Luděk, PECHKOVÁ, Jana, BUREŠOVÁ, Iva. Vliv aplikace bóru na výnos a technologickou kvalitu cukrové řepy. Listy cukrovarnické a řepařské, 2014, roč. 130, č. 4, s. 126-130. ISSN 1210-3306. </w:t>
      </w:r>
    </w:p>
    <w:p w:rsidR="00BE2A71" w:rsidRPr="00EF42FE" w:rsidRDefault="00BE2A71" w:rsidP="00EF42FE">
      <w:pPr>
        <w:pStyle w:val="Odstavecseseznamem"/>
        <w:numPr>
          <w:ilvl w:val="0"/>
          <w:numId w:val="41"/>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MLČEK, Jiří, BORKOVCOVÁ, Marie, ROP, Otakar, BEDNÁŘOVÁ, Martina. Biologically Active Substances of Edible Insects and Their Use in Agriculture, Veterinary and Human Medicine - a </w:t>
      </w:r>
      <w:r w:rsidRPr="00EF42FE">
        <w:rPr>
          <w:rFonts w:asciiTheme="minorHAnsi" w:eastAsia="Times New Roman" w:hAnsiTheme="minorHAnsi"/>
          <w:spacing w:val="-2"/>
          <w:sz w:val="22"/>
          <w:szCs w:val="22"/>
        </w:rPr>
        <w:lastRenderedPageBreak/>
        <w:t>Review. Journal of Central European Agriculture, 2014, roč. 15, č. 4, s. 225-237. ISSN 1332-9049.</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750C55">
        <w:rPr>
          <w:rFonts w:asciiTheme="minorHAnsi" w:eastAsia="Times New Roman" w:hAnsiTheme="minorHAnsi"/>
          <w:b/>
          <w:spacing w:val="-2"/>
          <w:sz w:val="22"/>
          <w:szCs w:val="22"/>
        </w:rPr>
        <w:t>Výstupy tvůrčí činnosti v disciplíně Technologie potravin rostlinného původu reprezentují například publikace:</w:t>
      </w:r>
    </w:p>
    <w:p w:rsidR="00BE2A71" w:rsidRPr="00EF42FE" w:rsidRDefault="00BE2A71" w:rsidP="00EF42FE">
      <w:pPr>
        <w:pStyle w:val="Odstavecseseznamem"/>
        <w:numPr>
          <w:ilvl w:val="0"/>
          <w:numId w:val="42"/>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BUREŠOVÁ, Iva, KRÁČMAR, Stanislav, DVOŘÁKOVÁ, Petra, STŘEDA, Tomáš. The relationship between rheological characteristics of gluten-free dough and the quality of biologically leavened bread. Journal of Cereal Science, 2014, roč. 60, č. 2, s. 271-275. ISSN 0733-5210.  </w:t>
      </w:r>
    </w:p>
    <w:p w:rsidR="00BE2A71" w:rsidRPr="00EF42FE" w:rsidRDefault="00BE2A71" w:rsidP="00EF42FE">
      <w:pPr>
        <w:pStyle w:val="Odstavecseseznamem"/>
        <w:numPr>
          <w:ilvl w:val="0"/>
          <w:numId w:val="42"/>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BUREŠOVÁ, Iva, MASAŘÍKOVÁ, Lucie, HŘIVNA, Luděk, KULHANOVÁ, Soňa, BUREŠ, David. The comparison of the effect of sodium caseinate, calcium caseinate, carboxymethyl cellulose and xanthan gum on rice-buckwheat dough rheological characteristics and textural and sensory quality of bread. LWT- Food Science and Technology, 2016, roč. 68, č. Neuveden, s. 659-666. ISSN 0023-6438. </w:t>
      </w:r>
    </w:p>
    <w:p w:rsidR="00BE2A71" w:rsidRPr="00EF42FE" w:rsidRDefault="00BE2A71" w:rsidP="00EF42FE">
      <w:pPr>
        <w:pStyle w:val="Odstavecseseznamem"/>
        <w:numPr>
          <w:ilvl w:val="0"/>
          <w:numId w:val="42"/>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BUREŠOVÁ, Iva, SALEK, Richardos Nikolaos, VARGA, Erika, MASAŘÍKOVÁ, Lucie, BUREŠ, David. The effect of Chios mastic gum addition on the characteristics of rice dough and bread. LWT- Food Science and Technology, 2017, roč. 81, č. Neuveden, s. 299-305. ISSN 0023-6438. </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750C55">
        <w:rPr>
          <w:rFonts w:asciiTheme="minorHAnsi" w:eastAsia="Times New Roman" w:hAnsiTheme="minorHAnsi"/>
          <w:b/>
          <w:spacing w:val="-2"/>
          <w:sz w:val="22"/>
          <w:szCs w:val="22"/>
        </w:rPr>
        <w:t>Výstupy tvůrčí činnosti v disciplíně Technologie potravin živočišného původu</w:t>
      </w:r>
      <w:r w:rsidR="00EF42FE">
        <w:rPr>
          <w:rFonts w:asciiTheme="minorHAnsi" w:eastAsia="Times New Roman" w:hAnsiTheme="minorHAnsi"/>
          <w:b/>
          <w:spacing w:val="-2"/>
          <w:sz w:val="22"/>
          <w:szCs w:val="22"/>
        </w:rPr>
        <w:t xml:space="preserve"> </w:t>
      </w:r>
      <w:r w:rsidRPr="00750C55">
        <w:rPr>
          <w:rFonts w:asciiTheme="minorHAnsi" w:eastAsia="Times New Roman" w:hAnsiTheme="minorHAnsi"/>
          <w:b/>
          <w:spacing w:val="-2"/>
          <w:sz w:val="22"/>
          <w:szCs w:val="22"/>
        </w:rPr>
        <w:t>reprezentují například publikace:</w:t>
      </w:r>
    </w:p>
    <w:p w:rsidR="00BE2A71" w:rsidRPr="00EF42FE" w:rsidRDefault="00BE2A71" w:rsidP="00EF42FE">
      <w:pPr>
        <w:pStyle w:val="Odstavecseseznamem"/>
        <w:numPr>
          <w:ilvl w:val="0"/>
          <w:numId w:val="43"/>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ČERNÍKOVÁ, Michaela, NEBESÁŘOVÁ, Jana, SALEK, Richardos Nikolaos, ŘIHÁČKOVÁ, Lada, BUŇKA, František. Microstructure and textural and viscoelastic properties of model processed cheese with different dry matter and fat in dry matter content. Journal of Dairy Science, 2017, roč. 100, č. 6, s. 4300-4307. ISSN 0022-0302.  </w:t>
      </w:r>
    </w:p>
    <w:p w:rsidR="00BE2A71" w:rsidRPr="00EF42FE" w:rsidRDefault="00BE2A71" w:rsidP="00EF42FE">
      <w:pPr>
        <w:pStyle w:val="Odstavecseseznamem"/>
        <w:numPr>
          <w:ilvl w:val="0"/>
          <w:numId w:val="43"/>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HOLKO, Ivan, HRABĚ, Jan, ŠALAKOVÁ, Alexandra, RADA, Vojtěch. The substitution of a traditional starter culture in mutton fermented sausages by Lactobacillus acidophilus and Bifidobacterium animalis. Meat Science, 2013, roč. 94, č. 3, s. 275-279. ISSN 0309-1740.   </w:t>
      </w:r>
    </w:p>
    <w:p w:rsidR="00BE2A71" w:rsidRPr="00EF42FE" w:rsidRDefault="00BE2A71" w:rsidP="00EF42FE">
      <w:pPr>
        <w:pStyle w:val="Odstavecseseznamem"/>
        <w:numPr>
          <w:ilvl w:val="0"/>
          <w:numId w:val="43"/>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MRÁZEK, Josef, PACHLOVÁ, Vendula, BUŇKA, František, ČERNÍKOVÁ, Michaela, DRÁB, Vladimír, BEJBLOVÁ, Martina, STANĚK, Karel, BUŇKOVÁ, Leona. Effects of different strains Penicillium nalgiovense in the Nalžovy cheese during ripening. Journal of the Science of Food and Agriculture, 2016, roč. 96, č. 7, s. 2547-2554. ISSN 0022-5142.</w:t>
      </w:r>
    </w:p>
    <w:p w:rsidR="00BE2A71" w:rsidRPr="00EF42FE" w:rsidRDefault="00BE2A71" w:rsidP="00EF42FE">
      <w:pPr>
        <w:pStyle w:val="Odstavecseseznamem"/>
        <w:numPr>
          <w:ilvl w:val="0"/>
          <w:numId w:val="43"/>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NAGYOVÁ, Gabriela, BUŇKA, František, SALEK, Richardos Nikolaos, ČERNÍKOVÁ, Michaela, MANČÍK, Pavel, GRŮBER, Tomáš, KUCHAŘ, Dalibor. Use of sodium polyphosphates with different linear lengths in the production of spreadable processed cheese. Journal of Dairy Science, 2014, roč. 97, č. 1, s. 111-122. ISSN 0022-0302.</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750C55">
        <w:rPr>
          <w:rFonts w:asciiTheme="minorHAnsi" w:eastAsia="Times New Roman" w:hAnsiTheme="minorHAnsi"/>
          <w:b/>
          <w:spacing w:val="-2"/>
          <w:sz w:val="22"/>
          <w:szCs w:val="22"/>
        </w:rPr>
        <w:t>Výstupy tvůrčí činnosti v disciplíně Hygiena potravin reprezentují například publikace:</w:t>
      </w:r>
    </w:p>
    <w:p w:rsidR="00BE2A71" w:rsidRPr="00EF42FE" w:rsidRDefault="00BE2A71" w:rsidP="00EF42FE">
      <w:pPr>
        <w:pStyle w:val="Odstavecseseznamem"/>
        <w:numPr>
          <w:ilvl w:val="0"/>
          <w:numId w:val="44"/>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BUBELOVÁ, Zuzana, BUŇKA, František, TAŤÁKOVÁ, Monika, ŠTAJNOCHOVÁ, Kateřina, PUREVDORJ, Khatantuul, BUŇKOVÁ, Leona. Effects of temperature, pH and NaCl content on in vitro putrescine and cadaverine production through the growth of Serratia marcescens CCM 303. Journal of Environmental Science and Health - Part B Pesticides, Food Contaminants, and Agricultural Wastes, 2015, roč. 50, č. 11, s. 797-808. ISSN 0360-1234. </w:t>
      </w:r>
    </w:p>
    <w:p w:rsidR="00BE2A71" w:rsidRPr="00EF42FE" w:rsidRDefault="00BE2A71" w:rsidP="00EF42FE">
      <w:pPr>
        <w:pStyle w:val="Odstavecseseznamem"/>
        <w:numPr>
          <w:ilvl w:val="0"/>
          <w:numId w:val="44"/>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LAUKOVÁ, Andrea, KANDRIČÁKOVÁ, Anna, BUŇKOVÁ, Leona, PLEVA, Pavel, ŠČERBOVÁ, Jana. </w:t>
      </w:r>
      <w:r w:rsidRPr="00EF42FE">
        <w:rPr>
          <w:rFonts w:asciiTheme="minorHAnsi" w:eastAsia="Times New Roman" w:hAnsiTheme="minorHAnsi"/>
          <w:spacing w:val="-2"/>
          <w:sz w:val="22"/>
          <w:szCs w:val="22"/>
        </w:rPr>
        <w:lastRenderedPageBreak/>
        <w:t>Sensitivity to enterocins of biogenic amine-producing faecal enterococci from ostriches and pheasants. Probiotics and Antimicrobial Proteins, 2017, roč. 9: č. Neuveden, s. 483-491. ISSN 1867-1306.</w:t>
      </w:r>
    </w:p>
    <w:p w:rsidR="00BE2A71" w:rsidRPr="00EF42FE" w:rsidRDefault="00BE2A71" w:rsidP="00EF42FE">
      <w:pPr>
        <w:pStyle w:val="Odstavecseseznamem"/>
        <w:numPr>
          <w:ilvl w:val="0"/>
          <w:numId w:val="44"/>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LORENCOVÁ, Eva, BUŇKOVÁ, Leona, PLEVA, Pavel, DRÁB, Vladimír, KUBÁŇ, Vlastimil, BUŇKA, František. Selected factors influencing the ability of Bifidobacterium to form biogenic amines. International Journal of Food Science and Technology, 2014, roč. 49, č. 5, s. 1302-1307. ISSN 0950-5423.</w:t>
      </w:r>
    </w:p>
    <w:p w:rsidR="00BE2A71" w:rsidRPr="00EF42FE" w:rsidRDefault="00BE2A71" w:rsidP="00EF42FE">
      <w:pPr>
        <w:pStyle w:val="Odstavecseseznamem"/>
        <w:numPr>
          <w:ilvl w:val="0"/>
          <w:numId w:val="44"/>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PAVLÍČKOVÁ, Silvie, KLANCNIK, Anja, DOLEŽALOVÁ, Magda, SMOLE MOZINA, Sonja, HOLKO, Ivan. Antibiotic resistance, virulence factors and biofilm formation ability in Escherichia coli strains isolated from chicken meat and wildlife in the Czech Republic. Journal of Environmental Science and Health - Part B Pesticides, Food Contaminants, and Agricultural Wastes, 2017, roč. 52, č. 8, s. 570-576. ISSN 0360-1234.</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750C55">
        <w:rPr>
          <w:rFonts w:asciiTheme="minorHAnsi" w:eastAsia="Times New Roman" w:hAnsiTheme="minorHAnsi"/>
          <w:b/>
          <w:spacing w:val="-2"/>
          <w:sz w:val="22"/>
          <w:szCs w:val="22"/>
        </w:rPr>
        <w:t>Výstupy tvůrčí činnosti v disciplíně Kontrola a legislativa potravin (systémy jakosti a principy zajištění bezpečnosti potravin) reprezentují například publikace:</w:t>
      </w:r>
    </w:p>
    <w:p w:rsidR="00BE2A71" w:rsidRPr="00EF42FE" w:rsidRDefault="00BE2A71" w:rsidP="00EF42FE">
      <w:pPr>
        <w:pStyle w:val="Odstavecseseznamem"/>
        <w:numPr>
          <w:ilvl w:val="0"/>
          <w:numId w:val="45"/>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BUŇKA, František, BUDINSKÝ, Pavel, ZIMÁKOVÁ, Blanka, MERHAUT, Marek, FLASAROVÁ, Radka, PACHLOVÁ, Vendula, KUBÁŇ, Vlastimil, BUŇKOVÁ, Leona. Biogenic amines occurrence in fish meat sampled from restaurants in region of Czech Republic. FOOD CONTROL, 2013, roč. 31, č. 1, s. 49-52. ISSN 0956-7135. </w:t>
      </w:r>
    </w:p>
    <w:p w:rsidR="00BE2A71" w:rsidRPr="00EF42FE" w:rsidRDefault="00BE2A71" w:rsidP="00EF42FE">
      <w:pPr>
        <w:pStyle w:val="Odstavecseseznamem"/>
        <w:numPr>
          <w:ilvl w:val="0"/>
          <w:numId w:val="45"/>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BUŇKOVÁ, Leona, ADAMCOVÁ, Gabriela, HUDCOVÁ, Kateřina, VELICHOVÁ, Helena, PACHLOVÁ, Vendula, LORENCOVÁ, Eva, BUŇKA, František. Monitoring of biogenic amines in cheeses manufactured at small-scale farms and in fermented dairy products in the Czech Republic. Food Chemistry, 2013, roč. 141, č. 1, s. 548-551. ISSN 0308-8146. </w:t>
      </w:r>
    </w:p>
    <w:p w:rsidR="00BE2A71" w:rsidRPr="00EF42FE" w:rsidRDefault="00BE2A71" w:rsidP="00EF42FE">
      <w:pPr>
        <w:pStyle w:val="Odstavecseseznamem"/>
        <w:numPr>
          <w:ilvl w:val="0"/>
          <w:numId w:val="45"/>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ČERNÍKOVÁ, Michaela, GÁL, Robert, POLÁŠEK, Zdeněk, JANÍČEK, Miroslav, PACHLOVÁ, Vendula, BUŇKA, František. Comparison of the nutrient composition, biogenic amines and selected functional parameters of meat from different parts of Nile crocodile (Crocodylus niloticus). Journal of Food Composition and Analysis, 2015, roč. 43, č. Neuveden, s. 82-87. ISSN 0889-1575. </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750C55">
        <w:rPr>
          <w:rFonts w:asciiTheme="minorHAnsi" w:eastAsia="Times New Roman" w:hAnsiTheme="minorHAnsi"/>
          <w:b/>
          <w:spacing w:val="-2"/>
          <w:sz w:val="22"/>
          <w:szCs w:val="22"/>
        </w:rPr>
        <w:t>Výstupy tvůrčí činnosti v disciplíně Potravinářské inženýrství a procesy reprezentují například publikace:</w:t>
      </w:r>
    </w:p>
    <w:p w:rsidR="00BE2A71" w:rsidRPr="00EF42FE" w:rsidRDefault="00BE2A71" w:rsidP="00EF42FE">
      <w:pPr>
        <w:pStyle w:val="Odstavecseseznamem"/>
        <w:numPr>
          <w:ilvl w:val="0"/>
          <w:numId w:val="46"/>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ČERNÍKOVÁ, Michaela, SALEK, Richardos Nikolaos, KOZÁČKOVÁ, Dana, BĚHALOVÁ, Hana, LUŇÁKOVÁ, Ludmila, BUŇKA, František. The effect of selected processing parameters on viscoelastic properties of model processed cheese spreads. International Dairy Journal, 2017, roč. 66, č. Neuveden, s. 84-90. ISSN 0958-6946.</w:t>
      </w:r>
    </w:p>
    <w:p w:rsidR="00BE2A71" w:rsidRPr="00EF42FE" w:rsidRDefault="00BE2A71" w:rsidP="00EF42FE">
      <w:pPr>
        <w:pStyle w:val="Odstavecseseznamem"/>
        <w:numPr>
          <w:ilvl w:val="0"/>
          <w:numId w:val="46"/>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LAPČÍK, Lubomír, LAPČÍKOVÁ, Barbora, OTYEPKOVÁ, Eva, OTYEPKA, Michal, VLČEK, Jakub, BUŇKA, František, SALEK, Richardos Nikolaos. Surface energy analysis (SEA) and rheology of powder milk dairy products. Food Chemistry, 2015, roč. 174, č. May 1, s. 25-30. ISSN 0308-8146. </w:t>
      </w:r>
    </w:p>
    <w:p w:rsidR="00BE2A71" w:rsidRPr="00EF42FE" w:rsidRDefault="00BE2A71" w:rsidP="00EF42FE">
      <w:pPr>
        <w:pStyle w:val="Odstavecseseznamem"/>
        <w:numPr>
          <w:ilvl w:val="0"/>
          <w:numId w:val="46"/>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LAPČÍK, Lubomír, VAŠINA, Martin, LAPČÍKOVÁ, Barbora, VALENTA, Tomáš. Study of bread staling by means of vibro-acoustic, tensile and thermal analysis techniques. Journal of Food Engineering, 2016, roč. 178, č. June, s. 31-38. ISSN 0260-8774. </w:t>
      </w:r>
    </w:p>
    <w:p w:rsidR="00BE2A71" w:rsidRPr="00EF42FE" w:rsidRDefault="00BE2A71" w:rsidP="00EF42FE">
      <w:pPr>
        <w:pStyle w:val="Odstavecseseznamem"/>
        <w:numPr>
          <w:ilvl w:val="0"/>
          <w:numId w:val="46"/>
        </w:numPr>
        <w:shd w:val="clear" w:color="auto" w:fill="FFFFFF"/>
        <w:tabs>
          <w:tab w:val="left" w:pos="360"/>
        </w:tabs>
        <w:spacing w:before="240" w:line="276" w:lineRule="auto"/>
        <w:ind w:right="6"/>
        <w:jc w:val="both"/>
        <w:rPr>
          <w:rFonts w:asciiTheme="minorHAnsi" w:eastAsia="Times New Roman" w:hAnsiTheme="minorHAnsi"/>
          <w:spacing w:val="-2"/>
          <w:sz w:val="22"/>
          <w:szCs w:val="22"/>
        </w:rPr>
      </w:pPr>
      <w:r w:rsidRPr="00EF42FE">
        <w:rPr>
          <w:rFonts w:asciiTheme="minorHAnsi" w:eastAsia="Times New Roman" w:hAnsiTheme="minorHAnsi"/>
          <w:spacing w:val="-2"/>
          <w:sz w:val="22"/>
          <w:szCs w:val="22"/>
        </w:rPr>
        <w:t xml:space="preserve">LAPČÍK, Lubomír, OTYEPKA, Michal, OTYEPKOVÁ, Eva, LAPČÍKOVÁ, Barbora, GABRIEL, Roman, GAVENDA, Aleš, PRUDILOVÁ, Barbora. Surface heterogeneity: information from inverse gas </w:t>
      </w:r>
      <w:r w:rsidRPr="00EF42FE">
        <w:rPr>
          <w:rFonts w:asciiTheme="minorHAnsi" w:eastAsia="Times New Roman" w:hAnsiTheme="minorHAnsi"/>
          <w:spacing w:val="-2"/>
          <w:sz w:val="22"/>
          <w:szCs w:val="22"/>
        </w:rPr>
        <w:lastRenderedPageBreak/>
        <w:t>chromatography and application to model pharmaceutical substances. Current Opinion in Colloid and Interface Science, 2016, roč. 24, č. August, s. 64-71. ISSN 1359-0294.</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p>
    <w:p w:rsidR="00BE2A71" w:rsidRPr="00750C55" w:rsidRDefault="00BE2A71" w:rsidP="00750C55">
      <w:pPr>
        <w:widowControl/>
        <w:autoSpaceDE/>
        <w:autoSpaceDN/>
        <w:adjustRightInd/>
        <w:spacing w:after="120" w:line="276" w:lineRule="auto"/>
        <w:rPr>
          <w:rFonts w:ascii="Trebuchet MS" w:hAnsi="Trebuchet MS"/>
          <w:b/>
          <w:sz w:val="28"/>
          <w:szCs w:val="22"/>
        </w:rPr>
      </w:pPr>
      <w:r w:rsidRPr="00750C55">
        <w:rPr>
          <w:rFonts w:ascii="Trebuchet MS" w:hAnsi="Trebuchet MS"/>
          <w:b/>
          <w:sz w:val="28"/>
          <w:szCs w:val="22"/>
        </w:rPr>
        <w:t>Nejvýznamnější tvůrčí činnosti</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Konkrétní a nejvýznamnější publikační výstupy v jednotlivých disciplínách vykonávané tvůrčí činnosti jsou uvedeny v předcházejícím textu. Tvůrčí činnost je realizována především v rámci řešení projektů, z nichž za posledních 5 let je možné jmenovat</w:t>
      </w:r>
      <w:r w:rsidR="00B941AC" w:rsidRPr="00750C55">
        <w:rPr>
          <w:rFonts w:asciiTheme="minorHAnsi" w:eastAsia="Times New Roman" w:hAnsiTheme="minorHAnsi"/>
          <w:spacing w:val="-2"/>
          <w:sz w:val="22"/>
          <w:szCs w:val="22"/>
        </w:rPr>
        <w:t>:</w:t>
      </w:r>
    </w:p>
    <w:p w:rsidR="002A1007" w:rsidRDefault="00BE2A71" w:rsidP="00750C55">
      <w:pPr>
        <w:pStyle w:val="Odstavecseseznamem"/>
        <w:numPr>
          <w:ilvl w:val="0"/>
          <w:numId w:val="47"/>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2A1007">
        <w:rPr>
          <w:rFonts w:asciiTheme="minorHAnsi" w:eastAsia="Times New Roman" w:hAnsiTheme="minorHAnsi"/>
          <w:spacing w:val="-2"/>
          <w:sz w:val="22"/>
          <w:szCs w:val="22"/>
        </w:rPr>
        <w:t xml:space="preserve">GA17-09594S Název projektu: Redukce obsahu biogenních aminů v modelových systémech, Poskytovatel: GA0 - Grantová agentura České republiky, Příjemce: Univerzita Tomáše Bati ve Zlíně / Fakulta technologická, Řešitel: Prof. RNDr. Vlastimil Kubáň, DrSc., Období řešení projektu: 2017 </w:t>
      </w:r>
      <w:r w:rsidR="002A1007">
        <w:rPr>
          <w:rFonts w:asciiTheme="minorHAnsi" w:eastAsia="Times New Roman" w:hAnsiTheme="minorHAnsi"/>
          <w:spacing w:val="-2"/>
          <w:sz w:val="22"/>
          <w:szCs w:val="22"/>
        </w:rPr>
        <w:t>–</w:t>
      </w:r>
      <w:r w:rsidRPr="002A1007">
        <w:rPr>
          <w:rFonts w:asciiTheme="minorHAnsi" w:eastAsia="Times New Roman" w:hAnsiTheme="minorHAnsi"/>
          <w:spacing w:val="-2"/>
          <w:sz w:val="22"/>
          <w:szCs w:val="22"/>
        </w:rPr>
        <w:t xml:space="preserve"> 2019</w:t>
      </w:r>
      <w:r w:rsidR="002A1007">
        <w:rPr>
          <w:rFonts w:asciiTheme="minorHAnsi" w:eastAsia="Times New Roman" w:hAnsiTheme="minorHAnsi"/>
          <w:spacing w:val="-2"/>
          <w:sz w:val="22"/>
          <w:szCs w:val="22"/>
        </w:rPr>
        <w:t>.</w:t>
      </w:r>
    </w:p>
    <w:p w:rsidR="002A1007" w:rsidRDefault="00BE2A71" w:rsidP="00750C55">
      <w:pPr>
        <w:pStyle w:val="Odstavecseseznamem"/>
        <w:numPr>
          <w:ilvl w:val="0"/>
          <w:numId w:val="47"/>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2A1007">
        <w:rPr>
          <w:rFonts w:asciiTheme="minorHAnsi" w:eastAsia="Times New Roman" w:hAnsiTheme="minorHAnsi"/>
          <w:spacing w:val="-2"/>
          <w:sz w:val="22"/>
          <w:szCs w:val="22"/>
        </w:rPr>
        <w:t xml:space="preserve">GAP503/11/1417 Název projektu: Produkce biogenních aminů u vybraných kmenů bakterií mléčného kvašení, Poskytovatel: GA0 - Grantová agentura České republiky, Příjemce: Univerzita Tomáše Bati ve Zlíně / Fakulta technologická, Řešitel: prof. RNDr. Vlastimil Kubáň, DrSc., Období řešení projektu: 2011 </w:t>
      </w:r>
      <w:r w:rsidR="002A1007">
        <w:rPr>
          <w:rFonts w:asciiTheme="minorHAnsi" w:eastAsia="Times New Roman" w:hAnsiTheme="minorHAnsi"/>
          <w:spacing w:val="-2"/>
          <w:sz w:val="22"/>
          <w:szCs w:val="22"/>
        </w:rPr>
        <w:t>–</w:t>
      </w:r>
      <w:r w:rsidRPr="002A1007">
        <w:rPr>
          <w:rFonts w:asciiTheme="minorHAnsi" w:eastAsia="Times New Roman" w:hAnsiTheme="minorHAnsi"/>
          <w:spacing w:val="-2"/>
          <w:sz w:val="22"/>
          <w:szCs w:val="22"/>
        </w:rPr>
        <w:t xml:space="preserve"> 2014</w:t>
      </w:r>
      <w:r w:rsidR="002A1007">
        <w:rPr>
          <w:rFonts w:asciiTheme="minorHAnsi" w:eastAsia="Times New Roman" w:hAnsiTheme="minorHAnsi"/>
          <w:spacing w:val="-2"/>
          <w:sz w:val="22"/>
          <w:szCs w:val="22"/>
        </w:rPr>
        <w:t>.</w:t>
      </w:r>
    </w:p>
    <w:p w:rsidR="002A1007" w:rsidRDefault="00BE2A71" w:rsidP="00750C55">
      <w:pPr>
        <w:pStyle w:val="Odstavecseseznamem"/>
        <w:numPr>
          <w:ilvl w:val="0"/>
          <w:numId w:val="47"/>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2A1007">
        <w:rPr>
          <w:rFonts w:asciiTheme="minorHAnsi" w:eastAsia="Times New Roman" w:hAnsiTheme="minorHAnsi"/>
          <w:spacing w:val="-2"/>
          <w:sz w:val="22"/>
          <w:szCs w:val="22"/>
        </w:rPr>
        <w:t xml:space="preserve">QJ1210300 Název projektu: Systémy jištění kvality a bezpečnosti mlékárenských výrobků vhodnými metodami aplikovatelnými v praxi, Poskytovatel: MZE - Ministerstvo zemědělství, Příjemce: Mlékárna Olešnice, rolnické mlékařské družstvo. Zkráceně Mlékárna Olešnice,RMD, Řešitel: Ing. Jan Šlégr, Období řešení projektu: 2012 </w:t>
      </w:r>
      <w:r w:rsidR="002A1007">
        <w:rPr>
          <w:rFonts w:asciiTheme="minorHAnsi" w:eastAsia="Times New Roman" w:hAnsiTheme="minorHAnsi"/>
          <w:spacing w:val="-2"/>
          <w:sz w:val="22"/>
          <w:szCs w:val="22"/>
        </w:rPr>
        <w:t>–</w:t>
      </w:r>
      <w:r w:rsidRPr="002A1007">
        <w:rPr>
          <w:rFonts w:asciiTheme="minorHAnsi" w:eastAsia="Times New Roman" w:hAnsiTheme="minorHAnsi"/>
          <w:spacing w:val="-2"/>
          <w:sz w:val="22"/>
          <w:szCs w:val="22"/>
        </w:rPr>
        <w:t xml:space="preserve"> 2016</w:t>
      </w:r>
      <w:r w:rsidR="002A1007">
        <w:rPr>
          <w:rFonts w:asciiTheme="minorHAnsi" w:eastAsia="Times New Roman" w:hAnsiTheme="minorHAnsi"/>
          <w:spacing w:val="-2"/>
          <w:sz w:val="22"/>
          <w:szCs w:val="22"/>
        </w:rPr>
        <w:t>.</w:t>
      </w:r>
    </w:p>
    <w:p w:rsidR="002A1007" w:rsidRDefault="00BE2A71" w:rsidP="00750C55">
      <w:pPr>
        <w:pStyle w:val="Odstavecseseznamem"/>
        <w:numPr>
          <w:ilvl w:val="0"/>
          <w:numId w:val="47"/>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2A1007">
        <w:rPr>
          <w:rFonts w:asciiTheme="minorHAnsi" w:eastAsia="Times New Roman" w:hAnsiTheme="minorHAnsi"/>
          <w:spacing w:val="-2"/>
          <w:sz w:val="22"/>
          <w:szCs w:val="22"/>
        </w:rPr>
        <w:t>QJ1310254 Název projektu: Výzkum využití syrovátky, jako odpadní látky mlékárenského průmyslu, k</w:t>
      </w:r>
      <w:r w:rsidR="00061E0E" w:rsidRPr="002A1007">
        <w:rPr>
          <w:rFonts w:asciiTheme="minorHAnsi" w:eastAsia="Times New Roman" w:hAnsiTheme="minorHAnsi"/>
          <w:spacing w:val="-2"/>
          <w:sz w:val="22"/>
          <w:szCs w:val="22"/>
        </w:rPr>
        <w:t> </w:t>
      </w:r>
      <w:r w:rsidRPr="002A1007">
        <w:rPr>
          <w:rFonts w:asciiTheme="minorHAnsi" w:eastAsia="Times New Roman" w:hAnsiTheme="minorHAnsi"/>
          <w:spacing w:val="-2"/>
          <w:sz w:val="22"/>
          <w:szCs w:val="22"/>
        </w:rPr>
        <w:t>produkci antimikrobiálních sloučenin pro modifikace hydrofilních polymerních systémů s využitím v</w:t>
      </w:r>
      <w:r w:rsidR="00061E0E" w:rsidRPr="002A1007">
        <w:rPr>
          <w:rFonts w:asciiTheme="minorHAnsi" w:eastAsia="Times New Roman" w:hAnsiTheme="minorHAnsi"/>
          <w:spacing w:val="-2"/>
          <w:sz w:val="22"/>
          <w:szCs w:val="22"/>
        </w:rPr>
        <w:t> </w:t>
      </w:r>
      <w:r w:rsidRPr="002A1007">
        <w:rPr>
          <w:rFonts w:asciiTheme="minorHAnsi" w:eastAsia="Times New Roman" w:hAnsiTheme="minorHAnsi"/>
          <w:spacing w:val="-2"/>
          <w:sz w:val="22"/>
          <w:szCs w:val="22"/>
        </w:rPr>
        <w:t>kosmetických a medicinálních aplikacích, Poskytovatel: MZE - Ministerstvo zemědělství, Příjemce: Univerzita Tomáše Bati ve Zlíně / Fakulta technologická, Řešitel: doc. Ing. Vladimír Sedlařík, Ph.D., Období řešení projektu: 2013 – 2017</w:t>
      </w:r>
      <w:r w:rsidR="002A1007">
        <w:rPr>
          <w:rFonts w:asciiTheme="minorHAnsi" w:eastAsia="Times New Roman" w:hAnsiTheme="minorHAnsi"/>
          <w:spacing w:val="-2"/>
          <w:sz w:val="22"/>
          <w:szCs w:val="22"/>
        </w:rPr>
        <w:t>.</w:t>
      </w:r>
    </w:p>
    <w:p w:rsidR="002A1007" w:rsidRDefault="00BE2A71" w:rsidP="00750C55">
      <w:pPr>
        <w:pStyle w:val="Odstavecseseznamem"/>
        <w:numPr>
          <w:ilvl w:val="0"/>
          <w:numId w:val="47"/>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2A1007">
        <w:rPr>
          <w:rFonts w:asciiTheme="minorHAnsi" w:eastAsia="Times New Roman" w:hAnsiTheme="minorHAnsi"/>
          <w:spacing w:val="-2"/>
          <w:sz w:val="22"/>
          <w:szCs w:val="22"/>
        </w:rPr>
        <w:t>OK1710156Nové přístupy a metody analýzy pro zajištění kvality, bezpečnosti a zdravotní nezávadnosti sýrů, optimalizace jejich výroby a zefektivnění procesů hygieny a sanitace při současném snížení zátěže životního prostředí odpadními vodami, MZE - Ministerstvo zemědělství, Příjemce: Univerzita Tomáše Bati ve Zlíně / Fakulta technologická, Řešitel: doc. Ing. František Buňka, Ph.D., Období řešení projektu: 2017 – 2021</w:t>
      </w:r>
      <w:r w:rsidR="002A1007">
        <w:rPr>
          <w:rFonts w:asciiTheme="minorHAnsi" w:eastAsia="Times New Roman" w:hAnsiTheme="minorHAnsi"/>
          <w:spacing w:val="-2"/>
          <w:sz w:val="22"/>
          <w:szCs w:val="22"/>
        </w:rPr>
        <w:t>.</w:t>
      </w:r>
    </w:p>
    <w:p w:rsidR="00BE2A71" w:rsidRPr="002A1007" w:rsidRDefault="00BE2A71" w:rsidP="00750C55">
      <w:pPr>
        <w:pStyle w:val="Odstavecseseznamem"/>
        <w:numPr>
          <w:ilvl w:val="0"/>
          <w:numId w:val="47"/>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2A1007">
        <w:rPr>
          <w:rFonts w:asciiTheme="minorHAnsi" w:eastAsia="Times New Roman" w:hAnsiTheme="minorHAnsi"/>
          <w:spacing w:val="-2"/>
          <w:sz w:val="22"/>
          <w:szCs w:val="22"/>
        </w:rPr>
        <w:t>TH02020836 Název projektu: Vývoj nových ekologicky šetrných obalů pro potravinářské aplikace se zvýšenou užitnou hodnotou, Poskytovatel: TA0 - Technologická agentura České republiky, Příjemce: Univerzita Tomáše Bati ve Zlíně / Univerzitní institut, Řešitel: doc. Ing. Vladimír Sedlařík, Ph.D., Období řešení projektu: 2017 – 2020</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Tvůrčí činnost se rovněž realizuje v rámci spolupráce se zahraničními institucemi (například University College Cork, Irsko, Instituto Politécnico de Beja, Portugalsko a University of Agriculture in Krakow, Polsko) a průmyslovými partnery (například Fosfa akciová společnost, Lacrum Velké Meziříčí, s.r.o., Travel Wine spol. s r.o. a Medi-ap, s.r.o.), se kterými se realizují například následující projekty:</w:t>
      </w:r>
    </w:p>
    <w:p w:rsidR="00BE2A71" w:rsidRPr="00750C55" w:rsidRDefault="00BE2A71" w:rsidP="00750C55">
      <w:pPr>
        <w:pStyle w:val="Odstavecseseznamem"/>
        <w:numPr>
          <w:ilvl w:val="0"/>
          <w:numId w:val="23"/>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Spolupráce a inovace ve výrobě mléčných výrobků LACRUM Velké Meziříčí, s.r.o. Program rozvoje venkova (Státní zemědělský intervenční fond), období 2013 - 2014,</w:t>
      </w:r>
    </w:p>
    <w:p w:rsidR="00BE2A71" w:rsidRPr="00750C55" w:rsidRDefault="00BE2A71" w:rsidP="00750C55">
      <w:pPr>
        <w:pStyle w:val="Odstavecseseznamem"/>
        <w:numPr>
          <w:ilvl w:val="0"/>
          <w:numId w:val="23"/>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Spolupráce a inovace ve výrobě biovína Travel Wine spol. s r.o. Program rozvoje venkova (Státní zemědělský intervenční fond), období 2013 - 2014,</w:t>
      </w:r>
    </w:p>
    <w:p w:rsidR="00BE2A71" w:rsidRPr="00750C55" w:rsidRDefault="00BE2A71" w:rsidP="00750C55">
      <w:pPr>
        <w:pStyle w:val="Odstavecseseznamem"/>
        <w:numPr>
          <w:ilvl w:val="0"/>
          <w:numId w:val="23"/>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 xml:space="preserve">Spolupráce na vývoji mléčných výrobků LACRUM Velké Meziříčí, s.r.o. Program rozvoje venkova </w:t>
      </w:r>
      <w:r w:rsidRPr="00750C55">
        <w:rPr>
          <w:rFonts w:asciiTheme="minorHAnsi" w:eastAsia="Times New Roman" w:hAnsiTheme="minorHAnsi"/>
          <w:spacing w:val="-2"/>
          <w:sz w:val="22"/>
          <w:szCs w:val="22"/>
        </w:rPr>
        <w:lastRenderedPageBreak/>
        <w:t>(Státní zemědělský intervenční fond), období 2017 - 2019.</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p>
    <w:p w:rsidR="00BE2A71" w:rsidRPr="00EF42FE" w:rsidRDefault="00BE2A71" w:rsidP="00EF42FE">
      <w:pPr>
        <w:widowControl/>
        <w:autoSpaceDE/>
        <w:autoSpaceDN/>
        <w:adjustRightInd/>
        <w:spacing w:after="120" w:line="276" w:lineRule="auto"/>
        <w:rPr>
          <w:rFonts w:ascii="Trebuchet MS" w:hAnsi="Trebuchet MS"/>
          <w:b/>
          <w:sz w:val="28"/>
          <w:szCs w:val="22"/>
        </w:rPr>
      </w:pPr>
      <w:r w:rsidRPr="00EF42FE">
        <w:rPr>
          <w:rFonts w:ascii="Trebuchet MS" w:hAnsi="Trebuchet MS"/>
          <w:b/>
          <w:sz w:val="28"/>
          <w:szCs w:val="22"/>
        </w:rPr>
        <w:t>Význam tvůrčích aktivit</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Výše uvedené výstupy a projekty dokládají význam jednotlivých akademických pracovníků i celých týmů v národním i mezinárodním kontextu. K nejsilnějším oblastem v rámci tvůrčích činností patří zejména:</w:t>
      </w:r>
    </w:p>
    <w:p w:rsidR="00BE2A71" w:rsidRPr="00750C55" w:rsidRDefault="00BE2A71" w:rsidP="00750C55">
      <w:pPr>
        <w:pStyle w:val="Odstavecseseznamem"/>
        <w:numPr>
          <w:ilvl w:val="0"/>
          <w:numId w:val="22"/>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studium vývoje obsahu biogenních aminů a možnosti jejich redukce v surovinách a potravinách,</w:t>
      </w:r>
    </w:p>
    <w:p w:rsidR="00BE2A71" w:rsidRPr="00750C55" w:rsidRDefault="00BE2A71" w:rsidP="00750C55">
      <w:pPr>
        <w:pStyle w:val="Odstavecseseznamem"/>
        <w:numPr>
          <w:ilvl w:val="0"/>
          <w:numId w:val="22"/>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studium technologických vlivů na jakost a zdravotní nezávadnost přírodních a tavených sýrů,</w:t>
      </w:r>
    </w:p>
    <w:p w:rsidR="00BE2A71" w:rsidRPr="00750C55" w:rsidRDefault="00BE2A71" w:rsidP="00750C55">
      <w:pPr>
        <w:pStyle w:val="Odstavecseseznamem"/>
        <w:numPr>
          <w:ilvl w:val="0"/>
          <w:numId w:val="22"/>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studium funkčních vlastností a výroby bezlepkového pečiva,</w:t>
      </w:r>
    </w:p>
    <w:p w:rsidR="00BE2A71" w:rsidRPr="00750C55" w:rsidRDefault="00BE2A71" w:rsidP="00750C55">
      <w:pPr>
        <w:pStyle w:val="Odstavecseseznamem"/>
        <w:numPr>
          <w:ilvl w:val="0"/>
          <w:numId w:val="22"/>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studium chemického složení a funkčních vlastností netradičních cereálií, pseudocereálií a jedlých květů a jejich implementace do potravin.</w:t>
      </w:r>
    </w:p>
    <w:p w:rsidR="00BE2A71" w:rsidRPr="00750C55" w:rsidRDefault="00BE2A71"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C845DF" w:rsidRDefault="00BE2A71" w:rsidP="00750C55">
      <w:pPr>
        <w:shd w:val="clear" w:color="auto" w:fill="FFFFFF"/>
        <w:tabs>
          <w:tab w:val="left" w:pos="360"/>
        </w:tabs>
        <w:spacing w:before="58" w:line="276" w:lineRule="auto"/>
        <w:ind w:right="5"/>
        <w:jc w:val="both"/>
        <w:rPr>
          <w:rFonts w:asciiTheme="majorHAnsi" w:eastAsia="Times New Roman" w:hAnsiTheme="majorHAnsi"/>
          <w:spacing w:val="-2"/>
          <w:sz w:val="22"/>
          <w:szCs w:val="22"/>
        </w:rPr>
      </w:pPr>
      <w:r w:rsidRPr="00750C55">
        <w:rPr>
          <w:rFonts w:asciiTheme="minorHAnsi" w:eastAsia="Times New Roman" w:hAnsiTheme="minorHAnsi"/>
          <w:spacing w:val="-2"/>
          <w:sz w:val="22"/>
          <w:szCs w:val="22"/>
        </w:rPr>
        <w:t>Samostatnou disciplínou je studium změn vlastností trvanlivých potravin v průběhu dlouhodobého skladování, které je realizováno ve spolupráci s Univerzitou obrany Brno. V současné době patří pracoviště UTB ve Zlíně k několika málo pracovištím, které se problematikou potravin dopravovaných, skladovaných a konzumovaných v extrémních podmínkách zabývá. Výsledky této spolupráce budou aplikovány při dopravě a skladování potravin určených do tzv. bojových dávek potravin i pro zabezpečení jednotek v zahraničních mírových a vojenských misích.</w:t>
      </w:r>
      <w:r w:rsidR="00C845DF">
        <w:rPr>
          <w:rFonts w:asciiTheme="majorHAnsi" w:eastAsia="Times New Roman" w:hAnsiTheme="majorHAnsi"/>
          <w:spacing w:val="-2"/>
          <w:sz w:val="22"/>
          <w:szCs w:val="22"/>
        </w:rPr>
        <w:br w:type="page"/>
      </w:r>
    </w:p>
    <w:p w:rsidR="00750C55" w:rsidRPr="0015615C" w:rsidRDefault="00750C55" w:rsidP="00750C55">
      <w:pPr>
        <w:widowControl/>
        <w:autoSpaceDE/>
        <w:autoSpaceDN/>
        <w:adjustRightInd/>
        <w:spacing w:after="1800" w:line="276" w:lineRule="auto"/>
        <w:rPr>
          <w:rFonts w:ascii="Tahoma" w:hAnsi="Tahoma" w:cs="Tahoma"/>
          <w:b/>
          <w:color w:val="C45911" w:themeColor="accent2" w:themeShade="BF"/>
          <w:sz w:val="36"/>
          <w:szCs w:val="36"/>
        </w:rPr>
      </w:pPr>
      <w:r w:rsidRPr="0015615C">
        <w:rPr>
          <w:rFonts w:ascii="Tahoma" w:hAnsi="Tahoma" w:cs="Tahoma"/>
          <w:b/>
          <w:color w:val="C45911" w:themeColor="accent2" w:themeShade="BF"/>
          <w:sz w:val="36"/>
          <w:szCs w:val="36"/>
        </w:rPr>
        <w:lastRenderedPageBreak/>
        <w:t>III. Struktura personálního zabezpečení</w:t>
      </w:r>
    </w:p>
    <w:p w:rsidR="000D16FE" w:rsidRPr="00750C55" w:rsidRDefault="000D16FE"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Personální zabezpečení studijních programů Fakulty technologické splňuje požadavky standardů pro akreditaci v oblasti vzdělávání Potravinářství,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V</w:t>
      </w:r>
      <w:r w:rsidR="00061E0E" w:rsidRPr="00750C55">
        <w:rPr>
          <w:rFonts w:asciiTheme="minorHAnsi" w:eastAsia="Times New Roman" w:hAnsiTheme="minorHAnsi"/>
          <w:spacing w:val="-2"/>
          <w:sz w:val="22"/>
          <w:szCs w:val="22"/>
        </w:rPr>
        <w:t> </w:t>
      </w:r>
      <w:r w:rsidRPr="00750C55">
        <w:rPr>
          <w:rFonts w:asciiTheme="minorHAnsi" w:eastAsia="Times New Roman" w:hAnsiTheme="minorHAnsi"/>
          <w:spacing w:val="-2"/>
          <w:sz w:val="22"/>
          <w:szCs w:val="22"/>
        </w:rPr>
        <w:t>případě personálního zabezpečení pracovníků s termínovanou pracovní smlouvou nebo pracujících v</w:t>
      </w:r>
      <w:r w:rsidR="00061E0E" w:rsidRPr="00750C55">
        <w:rPr>
          <w:rFonts w:asciiTheme="minorHAnsi" w:eastAsia="Times New Roman" w:hAnsiTheme="minorHAnsi"/>
          <w:spacing w:val="-2"/>
          <w:sz w:val="22"/>
          <w:szCs w:val="22"/>
        </w:rPr>
        <w:t> </w:t>
      </w:r>
      <w:r w:rsidRPr="00750C55">
        <w:rPr>
          <w:rFonts w:asciiTheme="minorHAnsi" w:eastAsia="Times New Roman" w:hAnsiTheme="minorHAnsi"/>
          <w:spacing w:val="-2"/>
          <w:sz w:val="22"/>
          <w:szCs w:val="22"/>
        </w:rPr>
        <w:t>režimu DPP se předpokládá prodloužení smlouvy, respektive uzavření nové dohody tak, aby byla zajištěna kvalita a kontinuita výuky po celou předpokládanou dobu platnosti akreditace.</w:t>
      </w:r>
    </w:p>
    <w:p w:rsidR="000D16FE" w:rsidRPr="00750C55" w:rsidRDefault="000D16FE"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Konkrétní personální zabezpečení pro oblast vzdělávání Potravinářství je zřejmé s přehledu počtu akademických pracovníků uvedených v následující tabulce:</w:t>
      </w:r>
    </w:p>
    <w:p w:rsidR="00750C55" w:rsidRDefault="00750C55" w:rsidP="000D16FE">
      <w:pPr>
        <w:shd w:val="clear" w:color="auto" w:fill="FFFFFF"/>
        <w:tabs>
          <w:tab w:val="left" w:pos="360"/>
        </w:tabs>
        <w:spacing w:before="58" w:line="276" w:lineRule="auto"/>
        <w:ind w:right="5"/>
        <w:jc w:val="both"/>
        <w:rPr>
          <w:rFonts w:asciiTheme="majorHAnsi" w:eastAsia="Times New Roman" w:hAnsiTheme="majorHAnsi"/>
          <w:b/>
          <w:spacing w:val="-2"/>
          <w:sz w:val="22"/>
          <w:szCs w:val="22"/>
        </w:rPr>
      </w:pPr>
    </w:p>
    <w:p w:rsidR="000D16FE" w:rsidRPr="002A1007" w:rsidRDefault="00407B52" w:rsidP="000D16FE">
      <w:pPr>
        <w:shd w:val="clear" w:color="auto" w:fill="FFFFFF"/>
        <w:tabs>
          <w:tab w:val="left" w:pos="360"/>
        </w:tabs>
        <w:spacing w:before="58" w:line="276" w:lineRule="auto"/>
        <w:ind w:right="5"/>
        <w:jc w:val="both"/>
        <w:rPr>
          <w:rFonts w:asciiTheme="minorHAnsi" w:eastAsia="Times New Roman" w:hAnsiTheme="minorHAnsi"/>
          <w:b/>
          <w:spacing w:val="-2"/>
        </w:rPr>
      </w:pPr>
      <w:r w:rsidRPr="002A1007">
        <w:rPr>
          <w:rFonts w:asciiTheme="minorHAnsi" w:eastAsia="Times New Roman" w:hAnsiTheme="minorHAnsi"/>
          <w:b/>
          <w:spacing w:val="-2"/>
        </w:rPr>
        <w:t>Tabulka 3: Personální zabezpečení ve vzdělávací oblasti Potravinářství</w:t>
      </w:r>
    </w:p>
    <w:p w:rsidR="00750C55" w:rsidRPr="00750C55" w:rsidRDefault="00750C55" w:rsidP="000D16FE">
      <w:pPr>
        <w:shd w:val="clear" w:color="auto" w:fill="FFFFFF"/>
        <w:tabs>
          <w:tab w:val="left" w:pos="360"/>
        </w:tabs>
        <w:spacing w:before="58" w:line="276" w:lineRule="auto"/>
        <w:ind w:right="5"/>
        <w:jc w:val="both"/>
        <w:rPr>
          <w:rFonts w:asciiTheme="minorHAnsi" w:eastAsia="Times New Roman" w:hAnsiTheme="minorHAnsi"/>
          <w:b/>
          <w:spacing w:val="-2"/>
          <w:szCs w:val="22"/>
        </w:rPr>
      </w:pPr>
    </w:p>
    <w:p w:rsidR="000D16FE" w:rsidRPr="00750C55" w:rsidRDefault="000D16FE" w:rsidP="000D16FE">
      <w:pPr>
        <w:shd w:val="clear" w:color="auto" w:fill="FFFFFF"/>
        <w:tabs>
          <w:tab w:val="left" w:pos="360"/>
        </w:tabs>
        <w:spacing w:before="58" w:line="276" w:lineRule="auto"/>
        <w:ind w:right="5"/>
        <w:jc w:val="both"/>
        <w:rPr>
          <w:rFonts w:asciiTheme="minorHAnsi" w:eastAsia="Times New Roman" w:hAnsiTheme="minorHAnsi"/>
          <w:b/>
          <w:spacing w:val="-2"/>
          <w:szCs w:val="22"/>
        </w:rPr>
      </w:pPr>
      <w:r w:rsidRPr="00750C55">
        <w:rPr>
          <w:rFonts w:asciiTheme="minorHAnsi" w:eastAsia="Times New Roman" w:hAnsiTheme="minorHAnsi"/>
          <w:noProof/>
          <w:spacing w:val="-2"/>
          <w:szCs w:val="22"/>
        </w:rPr>
        <w:drawing>
          <wp:anchor distT="0" distB="0" distL="114300" distR="114300" simplePos="0" relativeHeight="251659264" behindDoc="0" locked="0" layoutInCell="1" allowOverlap="1" wp14:anchorId="41E4A6A5" wp14:editId="7BD9D5D9">
            <wp:simplePos x="0" y="0"/>
            <wp:positionH relativeFrom="column">
              <wp:posOffset>-635</wp:posOffset>
            </wp:positionH>
            <wp:positionV relativeFrom="paragraph">
              <wp:posOffset>0</wp:posOffset>
            </wp:positionV>
            <wp:extent cx="5760720" cy="4083644"/>
            <wp:effectExtent l="0" t="0" r="0" b="0"/>
            <wp:wrapTopAndBottom/>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083644"/>
                    </a:xfrm>
                    <a:prstGeom prst="rect">
                      <a:avLst/>
                    </a:prstGeom>
                    <a:noFill/>
                    <a:ln>
                      <a:noFill/>
                    </a:ln>
                  </pic:spPr>
                </pic:pic>
              </a:graphicData>
            </a:graphic>
          </wp:anchor>
        </w:drawing>
      </w:r>
    </w:p>
    <w:p w:rsidR="000D16FE" w:rsidRPr="00750C55" w:rsidRDefault="000D16FE" w:rsidP="000D16FE">
      <w:pPr>
        <w:shd w:val="clear" w:color="auto" w:fill="FFFFFF"/>
        <w:tabs>
          <w:tab w:val="left" w:pos="360"/>
        </w:tabs>
        <w:spacing w:before="58" w:line="276" w:lineRule="auto"/>
        <w:ind w:right="5"/>
        <w:jc w:val="both"/>
        <w:rPr>
          <w:rFonts w:asciiTheme="minorHAnsi" w:eastAsia="Times New Roman" w:hAnsiTheme="minorHAnsi"/>
          <w:b/>
          <w:spacing w:val="-2"/>
          <w:szCs w:val="22"/>
        </w:rPr>
      </w:pPr>
    </w:p>
    <w:p w:rsidR="000D16FE" w:rsidRPr="00750C55" w:rsidRDefault="000D16FE" w:rsidP="000D16FE">
      <w:pPr>
        <w:shd w:val="clear" w:color="auto" w:fill="FFFFFF"/>
        <w:tabs>
          <w:tab w:val="left" w:pos="360"/>
        </w:tabs>
        <w:spacing w:before="58" w:line="276" w:lineRule="auto"/>
        <w:ind w:right="5"/>
        <w:jc w:val="both"/>
        <w:rPr>
          <w:rFonts w:asciiTheme="minorHAnsi" w:eastAsia="Times New Roman" w:hAnsiTheme="minorHAnsi"/>
          <w:b/>
          <w:spacing w:val="-2"/>
          <w:szCs w:val="22"/>
        </w:rPr>
      </w:pPr>
    </w:p>
    <w:p w:rsidR="000D16FE" w:rsidRPr="00750C55" w:rsidRDefault="000D16FE" w:rsidP="000D16FE">
      <w:pPr>
        <w:shd w:val="clear" w:color="auto" w:fill="FFFFFF"/>
        <w:tabs>
          <w:tab w:val="left" w:pos="360"/>
        </w:tabs>
        <w:spacing w:before="58" w:line="276" w:lineRule="auto"/>
        <w:ind w:right="5"/>
        <w:jc w:val="both"/>
        <w:rPr>
          <w:rFonts w:asciiTheme="minorHAnsi" w:eastAsia="Times New Roman" w:hAnsiTheme="minorHAnsi"/>
          <w:b/>
          <w:spacing w:val="-2"/>
          <w:szCs w:val="22"/>
        </w:rPr>
      </w:pPr>
    </w:p>
    <w:p w:rsidR="000D16FE" w:rsidRPr="00750C55" w:rsidRDefault="00407B52" w:rsidP="00407B52">
      <w:pPr>
        <w:keepNext/>
        <w:shd w:val="clear" w:color="auto" w:fill="FFFFFF"/>
        <w:tabs>
          <w:tab w:val="left" w:pos="360"/>
        </w:tabs>
        <w:spacing w:before="58" w:line="276" w:lineRule="auto"/>
        <w:ind w:right="6"/>
        <w:jc w:val="both"/>
        <w:rPr>
          <w:rFonts w:asciiTheme="minorHAnsi" w:eastAsia="Times New Roman" w:hAnsiTheme="minorHAnsi"/>
          <w:b/>
          <w:spacing w:val="-2"/>
          <w:sz w:val="22"/>
          <w:szCs w:val="22"/>
        </w:rPr>
      </w:pPr>
      <w:r w:rsidRPr="00750C55">
        <w:rPr>
          <w:rFonts w:asciiTheme="minorHAnsi" w:eastAsia="Times New Roman" w:hAnsiTheme="minorHAnsi"/>
          <w:b/>
          <w:spacing w:val="-2"/>
          <w:sz w:val="22"/>
          <w:szCs w:val="22"/>
        </w:rPr>
        <w:lastRenderedPageBreak/>
        <w:t>Tabulka 4: Personální zabezpečení společné pro oblast vzdělávání Chemie a Potravinářství</w:t>
      </w:r>
    </w:p>
    <w:p w:rsidR="00750C55" w:rsidRPr="00750C55" w:rsidRDefault="00750C55" w:rsidP="00407B52">
      <w:pPr>
        <w:keepNext/>
        <w:shd w:val="clear" w:color="auto" w:fill="FFFFFF"/>
        <w:tabs>
          <w:tab w:val="left" w:pos="360"/>
        </w:tabs>
        <w:spacing w:before="58" w:line="276" w:lineRule="auto"/>
        <w:ind w:right="6"/>
        <w:jc w:val="both"/>
        <w:rPr>
          <w:rFonts w:asciiTheme="minorHAnsi" w:eastAsia="Times New Roman" w:hAnsiTheme="minorHAnsi"/>
          <w:b/>
          <w:spacing w:val="-2"/>
          <w:szCs w:val="22"/>
        </w:rPr>
      </w:pPr>
    </w:p>
    <w:p w:rsidR="000D16FE" w:rsidRPr="00750C55" w:rsidRDefault="00B941AC" w:rsidP="000D16FE">
      <w:pPr>
        <w:shd w:val="clear" w:color="auto" w:fill="FFFFFF"/>
        <w:tabs>
          <w:tab w:val="left" w:pos="360"/>
        </w:tabs>
        <w:spacing w:before="58" w:line="276" w:lineRule="auto"/>
        <w:ind w:right="5"/>
        <w:jc w:val="both"/>
        <w:rPr>
          <w:rFonts w:asciiTheme="minorHAnsi" w:eastAsia="Times New Roman" w:hAnsiTheme="minorHAnsi"/>
          <w:b/>
          <w:spacing w:val="-2"/>
          <w:szCs w:val="22"/>
        </w:rPr>
      </w:pPr>
      <w:r w:rsidRPr="00750C55">
        <w:rPr>
          <w:rFonts w:asciiTheme="minorHAnsi" w:hAnsiTheme="minorHAnsi"/>
          <w:noProof/>
        </w:rPr>
        <w:drawing>
          <wp:inline distT="0" distB="0" distL="0" distR="0">
            <wp:extent cx="5760720" cy="4082567"/>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4082567"/>
                    </a:xfrm>
                    <a:prstGeom prst="rect">
                      <a:avLst/>
                    </a:prstGeom>
                    <a:noFill/>
                    <a:ln>
                      <a:noFill/>
                    </a:ln>
                  </pic:spPr>
                </pic:pic>
              </a:graphicData>
            </a:graphic>
          </wp:inline>
        </w:drawing>
      </w:r>
    </w:p>
    <w:p w:rsidR="00407B52" w:rsidRPr="00750C55" w:rsidRDefault="00061E0E"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Odborné životopisy klíčových profesorů, docentů zajišťujících úroveň kvality dané oblasti vzdělávání jako celku a její rozvoj a odborné životopisy profesorů, docentů garantujících studijní programy (obory) v dané oblasti vzdělávání jsou jako příloha tohoto dokumentu.</w:t>
      </w:r>
    </w:p>
    <w:p w:rsidR="00061E0E" w:rsidRPr="00750C55" w:rsidRDefault="00061E0E"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0D16FE" w:rsidRPr="00750C55" w:rsidRDefault="000D16FE" w:rsidP="00750C55">
      <w:pPr>
        <w:widowControl/>
        <w:autoSpaceDE/>
        <w:autoSpaceDN/>
        <w:adjustRightInd/>
        <w:spacing w:after="120" w:line="276" w:lineRule="auto"/>
        <w:rPr>
          <w:rFonts w:ascii="Trebuchet MS" w:hAnsi="Trebuchet MS"/>
          <w:b/>
          <w:sz w:val="28"/>
          <w:szCs w:val="28"/>
        </w:rPr>
      </w:pPr>
      <w:r w:rsidRPr="00750C55">
        <w:rPr>
          <w:rFonts w:ascii="Trebuchet MS" w:hAnsi="Trebuchet MS"/>
          <w:b/>
          <w:sz w:val="28"/>
          <w:szCs w:val="28"/>
        </w:rPr>
        <w:t>Personální zabezpečení disciplín</w:t>
      </w:r>
    </w:p>
    <w:p w:rsidR="000D16FE" w:rsidRPr="00750C55" w:rsidRDefault="000D16FE"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 xml:space="preserve">Ve studijních programech vyučují výhradně akademičtí pracovníci </w:t>
      </w:r>
      <w:r w:rsidR="003C498C">
        <w:rPr>
          <w:rFonts w:asciiTheme="minorHAnsi" w:eastAsia="Times New Roman" w:hAnsiTheme="minorHAnsi"/>
          <w:spacing w:val="-2"/>
          <w:sz w:val="22"/>
          <w:szCs w:val="22"/>
        </w:rPr>
        <w:t>s titulem docent a pracovníci s </w:t>
      </w:r>
      <w:r w:rsidRPr="00750C55">
        <w:rPr>
          <w:rFonts w:asciiTheme="minorHAnsi" w:eastAsia="Times New Roman" w:hAnsiTheme="minorHAnsi"/>
          <w:spacing w:val="-2"/>
          <w:sz w:val="22"/>
          <w:szCs w:val="22"/>
        </w:rPr>
        <w:t>vědeckou hodností. Studijní programy jsou tedy zabezpečeny pracovníky a odborníky, kteří mají příslušnou kvalifikaci pro zajištění jednotlivých studijních předmětů. Akademičtí pracovníci, kteří se podílejí na realizaci studijního programu, vykonávají tvůrčí činnost, která odpovídá jejich odborné náplni.</w:t>
      </w:r>
    </w:p>
    <w:p w:rsidR="000D16FE" w:rsidRPr="00750C55" w:rsidRDefault="000D16FE" w:rsidP="00750C55">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0D16FE" w:rsidRPr="00750C55" w:rsidRDefault="000D16FE" w:rsidP="00750C55">
      <w:pPr>
        <w:widowControl/>
        <w:autoSpaceDE/>
        <w:autoSpaceDN/>
        <w:adjustRightInd/>
        <w:spacing w:after="120" w:line="276" w:lineRule="auto"/>
        <w:rPr>
          <w:rFonts w:ascii="Trebuchet MS" w:hAnsi="Trebuchet MS"/>
          <w:b/>
          <w:sz w:val="28"/>
          <w:szCs w:val="22"/>
        </w:rPr>
      </w:pPr>
      <w:r w:rsidRPr="00750C55">
        <w:rPr>
          <w:rFonts w:ascii="Trebuchet MS" w:hAnsi="Trebuchet MS"/>
          <w:b/>
          <w:sz w:val="28"/>
          <w:szCs w:val="22"/>
        </w:rPr>
        <w:t>Strategie rozvoje personálního zabezpečení</w:t>
      </w:r>
    </w:p>
    <w:p w:rsidR="00061519" w:rsidRDefault="000D16FE" w:rsidP="00750C55">
      <w:pPr>
        <w:shd w:val="clear" w:color="auto" w:fill="FFFFFF"/>
        <w:tabs>
          <w:tab w:val="left" w:pos="360"/>
        </w:tabs>
        <w:spacing w:before="58" w:line="276" w:lineRule="auto"/>
        <w:ind w:right="5"/>
        <w:jc w:val="both"/>
        <w:rPr>
          <w:rFonts w:asciiTheme="majorHAnsi" w:eastAsia="Times New Roman" w:hAnsiTheme="majorHAnsi"/>
          <w:spacing w:val="-2"/>
          <w:sz w:val="22"/>
          <w:szCs w:val="22"/>
        </w:rPr>
      </w:pPr>
      <w:r w:rsidRPr="00750C55">
        <w:rPr>
          <w:rFonts w:asciiTheme="minorHAnsi" w:eastAsia="Times New Roman" w:hAnsiTheme="minorHAnsi"/>
          <w:spacing w:val="-2"/>
          <w:sz w:val="22"/>
          <w:szCs w:val="22"/>
        </w:rPr>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(Rámcová kritéria uplatňovaná při habilitačním řízení a řízení ke jmenování profesorem na Fakultě technologické UTB ve Zlíně). 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sidR="00061519">
        <w:rPr>
          <w:rFonts w:asciiTheme="majorHAnsi" w:eastAsia="Times New Roman" w:hAnsiTheme="majorHAnsi"/>
          <w:spacing w:val="-2"/>
          <w:sz w:val="22"/>
          <w:szCs w:val="22"/>
        </w:rPr>
        <w:br w:type="page"/>
      </w:r>
    </w:p>
    <w:p w:rsidR="00750C55" w:rsidRPr="0015615C" w:rsidRDefault="00750C55" w:rsidP="00750C55">
      <w:pPr>
        <w:pStyle w:val="Styl1"/>
        <w:numPr>
          <w:ilvl w:val="0"/>
          <w:numId w:val="0"/>
        </w:numPr>
        <w:spacing w:after="1800"/>
        <w:ind w:left="425" w:hanging="425"/>
        <w:contextualSpacing w:val="0"/>
        <w:rPr>
          <w:rFonts w:ascii="Tahoma" w:hAnsi="Tahoma" w:cs="Tahoma"/>
          <w:color w:val="C45911" w:themeColor="accent2" w:themeShade="BF"/>
        </w:rPr>
      </w:pPr>
      <w:bookmarkStart w:id="1" w:name="_Toc513627674"/>
      <w:r>
        <w:rPr>
          <w:rFonts w:ascii="Tahoma" w:hAnsi="Tahoma" w:cs="Tahoma"/>
          <w:color w:val="C45911" w:themeColor="accent2" w:themeShade="BF"/>
        </w:rPr>
        <w:lastRenderedPageBreak/>
        <w:t xml:space="preserve">IV. </w:t>
      </w:r>
      <w:r w:rsidRPr="0015615C">
        <w:rPr>
          <w:rFonts w:ascii="Tahoma" w:hAnsi="Tahoma" w:cs="Tahoma"/>
          <w:color w:val="C45911" w:themeColor="accent2" w:themeShade="BF"/>
        </w:rPr>
        <w:t>Mezinárodní působení vysoké školy</w:t>
      </w:r>
      <w:bookmarkEnd w:id="1"/>
    </w:p>
    <w:p w:rsidR="00061519" w:rsidRPr="00331C32" w:rsidRDefault="00061519" w:rsidP="00331C32">
      <w:pPr>
        <w:widowControl/>
        <w:autoSpaceDE/>
        <w:autoSpaceDN/>
        <w:adjustRightInd/>
        <w:spacing w:after="120" w:line="276" w:lineRule="auto"/>
        <w:rPr>
          <w:rFonts w:ascii="Trebuchet MS" w:hAnsi="Trebuchet MS"/>
          <w:b/>
          <w:sz w:val="28"/>
          <w:szCs w:val="22"/>
        </w:rPr>
      </w:pPr>
      <w:r w:rsidRPr="00331C32">
        <w:rPr>
          <w:rFonts w:ascii="Trebuchet MS" w:hAnsi="Trebuchet MS"/>
          <w:b/>
          <w:sz w:val="28"/>
          <w:szCs w:val="22"/>
        </w:rPr>
        <w:t>Vývoj mezinárodních mobilit</w:t>
      </w:r>
    </w:p>
    <w:p w:rsidR="00061519" w:rsidRPr="00750C55" w:rsidRDefault="00061519" w:rsidP="00331C32">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Studenti i akademičtí pracovníci vyjíždějí na krátkodobé i dlouhodobé pobyty na univerzity poskytující vzdělávání v oblastech blízkých potravinářství. Jmenovat lze například:</w:t>
      </w:r>
    </w:p>
    <w:p w:rsidR="00061519" w:rsidRPr="00331C32" w:rsidRDefault="00061519" w:rsidP="00331C32">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A.T.E.I. Thessaloniki, Řecko </w:t>
      </w:r>
    </w:p>
    <w:p w:rsidR="00061519" w:rsidRPr="00331C32" w:rsidRDefault="00061519" w:rsidP="00331C32">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BINUS University, Indonésie </w:t>
      </w:r>
    </w:p>
    <w:p w:rsidR="00061519" w:rsidRPr="00331C32" w:rsidRDefault="00061519" w:rsidP="00331C32">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Chalmers University of Technology, Švédsko </w:t>
      </w:r>
    </w:p>
    <w:p w:rsidR="00331C32" w:rsidRDefault="00061519" w:rsidP="00331C32">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Ege University, Turecko </w:t>
      </w:r>
    </w:p>
    <w:p w:rsid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ENSCCF, Francie </w:t>
      </w:r>
    </w:p>
    <w:p w:rsid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ESCOM, Francie </w:t>
      </w:r>
    </w:p>
    <w:p w:rsid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Fulda University of Applied Sciences, Německo </w:t>
      </w:r>
    </w:p>
    <w:p w:rsid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Hanyang University, Jižní Korea </w:t>
      </w:r>
    </w:p>
    <w:p w:rsid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Instituto Politécnico de Beja, Portugalsko </w:t>
      </w:r>
    </w:p>
    <w:p w:rsid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Instituto Politécnico de Braganca </w:t>
      </w:r>
    </w:p>
    <w:p w:rsid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Kazimierz Pulaski University of Technology and Humanities in Radom, Polsko </w:t>
      </w:r>
    </w:p>
    <w:p w:rsid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Norwegian University of Science and Technology, Norsko </w:t>
      </w:r>
    </w:p>
    <w:p w:rsid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Slovenská polnohospodarska univerzita v Nitre, Slovensko </w:t>
      </w:r>
    </w:p>
    <w:p w:rsid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SpainBcn, Barcelona, Španělsko</w:t>
      </w:r>
    </w:p>
    <w:p w:rsid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Tallinn University of Technology, Estonsko </w:t>
      </w:r>
    </w:p>
    <w:p w:rsid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The Limassol College, Kypr </w:t>
      </w:r>
    </w:p>
    <w:p w:rsidR="00331C32" w:rsidRDefault="00493311"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University College Cork (Irsko)</w:t>
      </w:r>
    </w:p>
    <w:p w:rsid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Universidad Politécnica de Madrid, Španělsko </w:t>
      </w:r>
    </w:p>
    <w:p w:rsid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Universidad Politécnica de Valencia, Španělsko </w:t>
      </w:r>
    </w:p>
    <w:p w:rsid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Université d’Angers, Francie </w:t>
      </w:r>
    </w:p>
    <w:p w:rsid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University of Agriculture in Krakow </w:t>
      </w:r>
    </w:p>
    <w:p w:rsid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University of Ljubljana, Slovinsko</w:t>
      </w:r>
    </w:p>
    <w:p w:rsidR="00061519" w:rsidRPr="00331C32" w:rsidRDefault="00061519" w:rsidP="00EF42FE">
      <w:pPr>
        <w:pStyle w:val="Odstavecseseznamem"/>
        <w:numPr>
          <w:ilvl w:val="0"/>
          <w:numId w:val="24"/>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VNU University of Science-Ho Chi Minh City, Vietnam</w:t>
      </w:r>
    </w:p>
    <w:p w:rsidR="00061519" w:rsidRPr="00750C55" w:rsidRDefault="00061519" w:rsidP="00331C32">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061519" w:rsidRPr="00750C55" w:rsidRDefault="00061519" w:rsidP="00331C32">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750C55">
        <w:rPr>
          <w:rFonts w:asciiTheme="minorHAnsi" w:eastAsia="Times New Roman" w:hAnsiTheme="minorHAnsi"/>
          <w:spacing w:val="-2"/>
          <w:sz w:val="22"/>
          <w:szCs w:val="22"/>
        </w:rPr>
        <w:t>V posledních pěti letech zaznamenáváme v oblasti Potravinářství rostoucí trend v realizaci mobilit, což dokazují následující údaje:</w:t>
      </w:r>
    </w:p>
    <w:p w:rsidR="000349A9" w:rsidRPr="00331C32" w:rsidRDefault="000349A9" w:rsidP="000349A9">
      <w:pPr>
        <w:keepNext/>
        <w:shd w:val="clear" w:color="auto" w:fill="FFFFFF"/>
        <w:tabs>
          <w:tab w:val="left" w:pos="360"/>
        </w:tabs>
        <w:spacing w:before="58" w:line="276" w:lineRule="auto"/>
        <w:ind w:right="6"/>
        <w:jc w:val="both"/>
        <w:rPr>
          <w:rFonts w:asciiTheme="minorHAnsi" w:eastAsia="Times New Roman" w:hAnsiTheme="minorHAnsi"/>
          <w:b/>
          <w:spacing w:val="-2"/>
          <w:sz w:val="22"/>
          <w:szCs w:val="22"/>
        </w:rPr>
      </w:pPr>
      <w:r w:rsidRPr="00331C32">
        <w:rPr>
          <w:rFonts w:asciiTheme="minorHAnsi" w:eastAsia="Times New Roman" w:hAnsiTheme="minorHAnsi"/>
          <w:b/>
          <w:spacing w:val="-2"/>
          <w:sz w:val="22"/>
          <w:szCs w:val="22"/>
        </w:rPr>
        <w:lastRenderedPageBreak/>
        <w:t>Tabulka 5: Přehled mobilit na Fakultě technologické</w:t>
      </w:r>
    </w:p>
    <w:p w:rsidR="00331C32" w:rsidRPr="000349A9" w:rsidRDefault="00331C32" w:rsidP="000349A9">
      <w:pPr>
        <w:keepNext/>
        <w:shd w:val="clear" w:color="auto" w:fill="FFFFFF"/>
        <w:tabs>
          <w:tab w:val="left" w:pos="360"/>
        </w:tabs>
        <w:spacing w:before="58" w:line="276" w:lineRule="auto"/>
        <w:ind w:right="6"/>
        <w:jc w:val="both"/>
        <w:rPr>
          <w:rFonts w:asciiTheme="majorHAnsi" w:eastAsia="Times New Roman" w:hAnsiTheme="majorHAnsi"/>
          <w:b/>
          <w:spacing w:val="-2"/>
          <w:sz w:val="22"/>
          <w:szCs w:val="22"/>
        </w:rPr>
      </w:pPr>
    </w:p>
    <w:tbl>
      <w:tblPr>
        <w:tblStyle w:val="Mkatabulky"/>
        <w:tblW w:w="5000" w:type="pct"/>
        <w:tblLook w:val="04A0" w:firstRow="1" w:lastRow="0" w:firstColumn="1" w:lastColumn="0" w:noHBand="0" w:noVBand="1"/>
      </w:tblPr>
      <w:tblGrid>
        <w:gridCol w:w="1749"/>
        <w:gridCol w:w="1749"/>
        <w:gridCol w:w="1749"/>
        <w:gridCol w:w="2068"/>
        <w:gridCol w:w="1747"/>
      </w:tblGrid>
      <w:tr w:rsidR="00061519" w:rsidRPr="009772B4" w:rsidTr="002A1007">
        <w:trPr>
          <w:trHeight w:val="280"/>
        </w:trPr>
        <w:tc>
          <w:tcPr>
            <w:tcW w:w="965" w:type="pct"/>
            <w:vMerge w:val="restart"/>
            <w:shd w:val="clear" w:color="auto" w:fill="F4B083" w:themeFill="accent2" w:themeFillTint="99"/>
            <w:noWrap/>
            <w:hideMark/>
          </w:tcPr>
          <w:p w:rsidR="00061519" w:rsidRPr="00331C32" w:rsidRDefault="00061519" w:rsidP="00061519">
            <w:pPr>
              <w:keepNext/>
              <w:widowControl/>
              <w:autoSpaceDE/>
              <w:autoSpaceDN/>
              <w:adjustRightInd/>
              <w:jc w:val="center"/>
              <w:rPr>
                <w:rFonts w:asciiTheme="minorHAnsi" w:eastAsia="Times New Roman" w:hAnsiTheme="minorHAnsi" w:cstheme="majorHAnsi"/>
                <w:b/>
                <w:szCs w:val="22"/>
                <w:lang w:eastAsia="en-US"/>
              </w:rPr>
            </w:pPr>
            <w:r w:rsidRPr="00331C32">
              <w:rPr>
                <w:rFonts w:asciiTheme="minorHAnsi" w:eastAsia="Times New Roman" w:hAnsiTheme="minorHAnsi" w:cstheme="majorHAnsi"/>
                <w:b/>
                <w:szCs w:val="22"/>
                <w:lang w:eastAsia="en-US"/>
              </w:rPr>
              <w:t>rok</w:t>
            </w:r>
          </w:p>
        </w:tc>
        <w:tc>
          <w:tcPr>
            <w:tcW w:w="1930" w:type="pct"/>
            <w:gridSpan w:val="2"/>
            <w:shd w:val="clear" w:color="auto" w:fill="F4B083" w:themeFill="accent2" w:themeFillTint="99"/>
            <w:noWrap/>
            <w:hideMark/>
          </w:tcPr>
          <w:p w:rsidR="00061519" w:rsidRPr="00331C32" w:rsidRDefault="00061519" w:rsidP="00061519">
            <w:pPr>
              <w:keepNext/>
              <w:widowControl/>
              <w:autoSpaceDE/>
              <w:autoSpaceDN/>
              <w:adjustRightInd/>
              <w:jc w:val="center"/>
              <w:rPr>
                <w:rFonts w:asciiTheme="minorHAnsi" w:eastAsia="Times New Roman" w:hAnsiTheme="minorHAnsi" w:cstheme="majorHAnsi"/>
                <w:b/>
                <w:szCs w:val="22"/>
                <w:lang w:eastAsia="en-US"/>
              </w:rPr>
            </w:pPr>
            <w:r w:rsidRPr="00331C32">
              <w:rPr>
                <w:rFonts w:asciiTheme="minorHAnsi" w:eastAsia="Times New Roman" w:hAnsiTheme="minorHAnsi" w:cstheme="majorHAnsi"/>
                <w:b/>
                <w:szCs w:val="22"/>
                <w:lang w:eastAsia="en-US"/>
              </w:rPr>
              <w:t>studenti</w:t>
            </w:r>
          </w:p>
        </w:tc>
        <w:tc>
          <w:tcPr>
            <w:tcW w:w="2105" w:type="pct"/>
            <w:gridSpan w:val="2"/>
            <w:shd w:val="clear" w:color="auto" w:fill="F4B083" w:themeFill="accent2" w:themeFillTint="99"/>
            <w:noWrap/>
            <w:hideMark/>
          </w:tcPr>
          <w:p w:rsidR="00061519" w:rsidRPr="00331C32" w:rsidRDefault="00061519" w:rsidP="00061519">
            <w:pPr>
              <w:keepNext/>
              <w:widowControl/>
              <w:autoSpaceDE/>
              <w:autoSpaceDN/>
              <w:adjustRightInd/>
              <w:jc w:val="center"/>
              <w:rPr>
                <w:rFonts w:asciiTheme="minorHAnsi" w:eastAsia="Times New Roman" w:hAnsiTheme="minorHAnsi" w:cstheme="majorHAnsi"/>
                <w:b/>
                <w:szCs w:val="22"/>
                <w:lang w:eastAsia="en-US"/>
              </w:rPr>
            </w:pPr>
            <w:r w:rsidRPr="00331C32">
              <w:rPr>
                <w:rFonts w:asciiTheme="minorHAnsi" w:eastAsia="Times New Roman" w:hAnsiTheme="minorHAnsi" w:cstheme="majorHAnsi"/>
                <w:b/>
                <w:szCs w:val="22"/>
                <w:lang w:eastAsia="en-US"/>
              </w:rPr>
              <w:t>vědecko-pedagogičtí pracovníci</w:t>
            </w:r>
          </w:p>
        </w:tc>
      </w:tr>
      <w:tr w:rsidR="00061519" w:rsidRPr="009772B4" w:rsidTr="002A1007">
        <w:trPr>
          <w:trHeight w:val="280"/>
        </w:trPr>
        <w:tc>
          <w:tcPr>
            <w:tcW w:w="965" w:type="pct"/>
            <w:vMerge/>
            <w:shd w:val="clear" w:color="auto" w:fill="F4B083" w:themeFill="accent2" w:themeFillTint="99"/>
            <w:noWrap/>
            <w:hideMark/>
          </w:tcPr>
          <w:p w:rsidR="00061519" w:rsidRPr="00331C32" w:rsidRDefault="00061519" w:rsidP="00061519">
            <w:pPr>
              <w:keepNext/>
              <w:widowControl/>
              <w:autoSpaceDE/>
              <w:autoSpaceDN/>
              <w:adjustRightInd/>
              <w:jc w:val="center"/>
              <w:rPr>
                <w:rFonts w:asciiTheme="minorHAnsi" w:eastAsia="Times New Roman" w:hAnsiTheme="minorHAnsi" w:cstheme="majorHAnsi"/>
                <w:b/>
                <w:szCs w:val="22"/>
                <w:lang w:eastAsia="en-US"/>
              </w:rPr>
            </w:pPr>
          </w:p>
        </w:tc>
        <w:tc>
          <w:tcPr>
            <w:tcW w:w="965" w:type="pct"/>
            <w:shd w:val="clear" w:color="auto" w:fill="F4B083" w:themeFill="accent2" w:themeFillTint="99"/>
            <w:noWrap/>
            <w:hideMark/>
          </w:tcPr>
          <w:p w:rsidR="00061519" w:rsidRPr="00331C32" w:rsidRDefault="00061519" w:rsidP="00061519">
            <w:pPr>
              <w:keepNext/>
              <w:widowControl/>
              <w:autoSpaceDE/>
              <w:autoSpaceDN/>
              <w:adjustRightInd/>
              <w:jc w:val="center"/>
              <w:rPr>
                <w:rFonts w:asciiTheme="minorHAnsi" w:eastAsia="Times New Roman" w:hAnsiTheme="minorHAnsi" w:cstheme="majorHAnsi"/>
                <w:b/>
                <w:szCs w:val="22"/>
                <w:lang w:eastAsia="en-US"/>
              </w:rPr>
            </w:pPr>
            <w:r w:rsidRPr="00331C32">
              <w:rPr>
                <w:rFonts w:asciiTheme="minorHAnsi" w:eastAsia="Times New Roman" w:hAnsiTheme="minorHAnsi" w:cstheme="majorHAnsi"/>
                <w:b/>
                <w:szCs w:val="22"/>
                <w:lang w:eastAsia="en-US"/>
              </w:rPr>
              <w:t>výjezdy</w:t>
            </w:r>
          </w:p>
        </w:tc>
        <w:tc>
          <w:tcPr>
            <w:tcW w:w="965" w:type="pct"/>
            <w:shd w:val="clear" w:color="auto" w:fill="F4B083" w:themeFill="accent2" w:themeFillTint="99"/>
            <w:noWrap/>
            <w:hideMark/>
          </w:tcPr>
          <w:p w:rsidR="00061519" w:rsidRPr="00331C32" w:rsidRDefault="00061519" w:rsidP="00061519">
            <w:pPr>
              <w:keepNext/>
              <w:widowControl/>
              <w:autoSpaceDE/>
              <w:autoSpaceDN/>
              <w:adjustRightInd/>
              <w:jc w:val="center"/>
              <w:rPr>
                <w:rFonts w:asciiTheme="minorHAnsi" w:eastAsia="Times New Roman" w:hAnsiTheme="minorHAnsi" w:cstheme="majorHAnsi"/>
                <w:b/>
                <w:szCs w:val="22"/>
                <w:lang w:eastAsia="en-US"/>
              </w:rPr>
            </w:pPr>
            <w:r w:rsidRPr="00331C32">
              <w:rPr>
                <w:rFonts w:asciiTheme="minorHAnsi" w:eastAsia="Times New Roman" w:hAnsiTheme="minorHAnsi" w:cstheme="majorHAnsi"/>
                <w:b/>
                <w:szCs w:val="22"/>
                <w:lang w:eastAsia="en-US"/>
              </w:rPr>
              <w:t>příjezdy</w:t>
            </w:r>
          </w:p>
        </w:tc>
        <w:tc>
          <w:tcPr>
            <w:tcW w:w="1141" w:type="pct"/>
            <w:shd w:val="clear" w:color="auto" w:fill="F4B083" w:themeFill="accent2" w:themeFillTint="99"/>
            <w:noWrap/>
            <w:hideMark/>
          </w:tcPr>
          <w:p w:rsidR="00061519" w:rsidRPr="00331C32" w:rsidRDefault="00061519" w:rsidP="00061519">
            <w:pPr>
              <w:keepNext/>
              <w:widowControl/>
              <w:autoSpaceDE/>
              <w:autoSpaceDN/>
              <w:adjustRightInd/>
              <w:jc w:val="center"/>
              <w:rPr>
                <w:rFonts w:asciiTheme="minorHAnsi" w:eastAsia="Times New Roman" w:hAnsiTheme="minorHAnsi" w:cstheme="majorHAnsi"/>
                <w:b/>
                <w:szCs w:val="22"/>
                <w:lang w:eastAsia="en-US"/>
              </w:rPr>
            </w:pPr>
            <w:r w:rsidRPr="00331C32">
              <w:rPr>
                <w:rFonts w:asciiTheme="minorHAnsi" w:eastAsia="Times New Roman" w:hAnsiTheme="minorHAnsi" w:cstheme="majorHAnsi"/>
                <w:b/>
                <w:szCs w:val="22"/>
                <w:lang w:eastAsia="en-US"/>
              </w:rPr>
              <w:t>výjezdy</w:t>
            </w:r>
          </w:p>
        </w:tc>
        <w:tc>
          <w:tcPr>
            <w:tcW w:w="965" w:type="pct"/>
            <w:shd w:val="clear" w:color="auto" w:fill="F4B083" w:themeFill="accent2" w:themeFillTint="99"/>
            <w:noWrap/>
            <w:hideMark/>
          </w:tcPr>
          <w:p w:rsidR="00061519" w:rsidRPr="00331C32" w:rsidRDefault="00061519" w:rsidP="00061519">
            <w:pPr>
              <w:keepNext/>
              <w:widowControl/>
              <w:autoSpaceDE/>
              <w:autoSpaceDN/>
              <w:adjustRightInd/>
              <w:jc w:val="center"/>
              <w:rPr>
                <w:rFonts w:asciiTheme="minorHAnsi" w:eastAsia="Times New Roman" w:hAnsiTheme="minorHAnsi" w:cstheme="majorHAnsi"/>
                <w:b/>
                <w:szCs w:val="22"/>
                <w:lang w:eastAsia="en-US"/>
              </w:rPr>
            </w:pPr>
            <w:r w:rsidRPr="00331C32">
              <w:rPr>
                <w:rFonts w:asciiTheme="minorHAnsi" w:eastAsia="Times New Roman" w:hAnsiTheme="minorHAnsi" w:cstheme="majorHAnsi"/>
                <w:b/>
                <w:szCs w:val="22"/>
                <w:lang w:eastAsia="en-US"/>
              </w:rPr>
              <w:t>příjezdy</w:t>
            </w:r>
          </w:p>
        </w:tc>
      </w:tr>
      <w:tr w:rsidR="00061519" w:rsidRPr="009772B4" w:rsidTr="002A1007">
        <w:trPr>
          <w:trHeight w:val="280"/>
        </w:trPr>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2013</w:t>
            </w:r>
          </w:p>
        </w:tc>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27</w:t>
            </w:r>
          </w:p>
        </w:tc>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10</w:t>
            </w:r>
          </w:p>
        </w:tc>
        <w:tc>
          <w:tcPr>
            <w:tcW w:w="1141"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19</w:t>
            </w:r>
          </w:p>
        </w:tc>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14</w:t>
            </w:r>
          </w:p>
        </w:tc>
      </w:tr>
      <w:tr w:rsidR="00061519" w:rsidRPr="009772B4" w:rsidTr="002A1007">
        <w:trPr>
          <w:trHeight w:val="280"/>
        </w:trPr>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2014</w:t>
            </w:r>
          </w:p>
        </w:tc>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33</w:t>
            </w:r>
          </w:p>
        </w:tc>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5</w:t>
            </w:r>
          </w:p>
        </w:tc>
        <w:tc>
          <w:tcPr>
            <w:tcW w:w="1141"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59</w:t>
            </w:r>
          </w:p>
        </w:tc>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15</w:t>
            </w:r>
          </w:p>
        </w:tc>
      </w:tr>
      <w:tr w:rsidR="00061519" w:rsidRPr="009772B4" w:rsidTr="002A1007">
        <w:trPr>
          <w:trHeight w:val="280"/>
        </w:trPr>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2015</w:t>
            </w:r>
          </w:p>
        </w:tc>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48</w:t>
            </w:r>
          </w:p>
        </w:tc>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19</w:t>
            </w:r>
          </w:p>
        </w:tc>
        <w:tc>
          <w:tcPr>
            <w:tcW w:w="1141"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81</w:t>
            </w:r>
          </w:p>
        </w:tc>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15</w:t>
            </w:r>
          </w:p>
        </w:tc>
      </w:tr>
      <w:tr w:rsidR="00061519" w:rsidRPr="009772B4" w:rsidTr="002A1007">
        <w:trPr>
          <w:trHeight w:val="280"/>
        </w:trPr>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2016</w:t>
            </w:r>
          </w:p>
        </w:tc>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43</w:t>
            </w:r>
          </w:p>
        </w:tc>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29</w:t>
            </w:r>
          </w:p>
        </w:tc>
        <w:tc>
          <w:tcPr>
            <w:tcW w:w="1141"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89</w:t>
            </w:r>
          </w:p>
        </w:tc>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37</w:t>
            </w:r>
          </w:p>
        </w:tc>
      </w:tr>
      <w:tr w:rsidR="00061519" w:rsidRPr="009772B4" w:rsidTr="002A1007">
        <w:trPr>
          <w:trHeight w:val="280"/>
        </w:trPr>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2017</w:t>
            </w:r>
          </w:p>
        </w:tc>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45</w:t>
            </w:r>
          </w:p>
        </w:tc>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40</w:t>
            </w:r>
          </w:p>
        </w:tc>
        <w:tc>
          <w:tcPr>
            <w:tcW w:w="1141"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126</w:t>
            </w:r>
          </w:p>
        </w:tc>
        <w:tc>
          <w:tcPr>
            <w:tcW w:w="965" w:type="pct"/>
            <w:noWrap/>
            <w:hideMark/>
          </w:tcPr>
          <w:p w:rsidR="00061519" w:rsidRPr="002A1007" w:rsidRDefault="00061519" w:rsidP="00061519">
            <w:pPr>
              <w:keepNext/>
              <w:widowControl/>
              <w:autoSpaceDE/>
              <w:autoSpaceDN/>
              <w:adjustRightInd/>
              <w:jc w:val="center"/>
              <w:rPr>
                <w:rFonts w:asciiTheme="minorHAnsi" w:eastAsia="Times New Roman" w:hAnsiTheme="minorHAnsi" w:cstheme="majorHAnsi"/>
                <w:szCs w:val="22"/>
                <w:lang w:eastAsia="en-US"/>
              </w:rPr>
            </w:pPr>
            <w:r w:rsidRPr="002A1007">
              <w:rPr>
                <w:rFonts w:asciiTheme="minorHAnsi" w:eastAsia="Times New Roman" w:hAnsiTheme="minorHAnsi" w:cstheme="majorHAnsi"/>
                <w:szCs w:val="22"/>
                <w:lang w:eastAsia="en-US"/>
              </w:rPr>
              <w:t>44</w:t>
            </w:r>
          </w:p>
        </w:tc>
      </w:tr>
    </w:tbl>
    <w:p w:rsidR="00061519" w:rsidRPr="00061519" w:rsidRDefault="00061519" w:rsidP="00061519">
      <w:pPr>
        <w:shd w:val="clear" w:color="auto" w:fill="FFFFFF"/>
        <w:tabs>
          <w:tab w:val="left" w:pos="360"/>
        </w:tabs>
        <w:spacing w:before="58" w:line="276" w:lineRule="auto"/>
        <w:ind w:right="5"/>
        <w:jc w:val="both"/>
        <w:rPr>
          <w:rFonts w:asciiTheme="majorHAnsi" w:eastAsia="Times New Roman" w:hAnsiTheme="majorHAnsi"/>
          <w:spacing w:val="-2"/>
          <w:sz w:val="22"/>
          <w:szCs w:val="22"/>
        </w:rPr>
      </w:pPr>
    </w:p>
    <w:p w:rsidR="00061519" w:rsidRPr="00331C32" w:rsidRDefault="00061519" w:rsidP="00331C32">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S vyjíždějícími akademickými pracovníky komunikují jejich nadřízení a jejich prostřednictvím se náměty a příležitosti pro zlepšení dostávají ke garantům studijních programů a vedení fakulty. Tito pak zvažují začlenění návrhů do studijních plánů, resp. jejich úpravu. Se studenty jsou organizovány schůzky, jejichž cílem je také srovnat podmínky studia na UTB ve Zlíně a na jiných institucích. Obdobně se pracuje i</w:t>
      </w:r>
      <w:r w:rsidR="00061E0E" w:rsidRPr="00331C32">
        <w:rPr>
          <w:rFonts w:asciiTheme="minorHAnsi" w:eastAsia="Times New Roman" w:hAnsiTheme="minorHAnsi"/>
          <w:spacing w:val="-2"/>
          <w:sz w:val="22"/>
          <w:szCs w:val="22"/>
        </w:rPr>
        <w:t> </w:t>
      </w:r>
      <w:r w:rsidRPr="00331C32">
        <w:rPr>
          <w:rFonts w:asciiTheme="minorHAnsi" w:eastAsia="Times New Roman" w:hAnsiTheme="minorHAnsi"/>
          <w:spacing w:val="-2"/>
          <w:sz w:val="22"/>
          <w:szCs w:val="22"/>
        </w:rPr>
        <w:t>s akademickými pracovníky a studenty, kteří na UTB ve Zlíně přijedou. Cílem těchto aktivit je jednoznačně výměna a sdílení zkušeností v širším mezinárodním prostoru, které je zpětně promítáno do studijních plánů, resp. výuky jednotlivých předmětů.</w:t>
      </w:r>
    </w:p>
    <w:p w:rsidR="00061519" w:rsidRPr="00331C32" w:rsidRDefault="00061519" w:rsidP="00331C32">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p>
    <w:p w:rsidR="00061519" w:rsidRPr="00331C32" w:rsidRDefault="00061519" w:rsidP="00331C32">
      <w:pPr>
        <w:widowControl/>
        <w:autoSpaceDE/>
        <w:autoSpaceDN/>
        <w:adjustRightInd/>
        <w:spacing w:after="120" w:line="276" w:lineRule="auto"/>
        <w:rPr>
          <w:rFonts w:ascii="Trebuchet MS" w:hAnsi="Trebuchet MS"/>
          <w:b/>
          <w:sz w:val="28"/>
          <w:szCs w:val="22"/>
        </w:rPr>
      </w:pPr>
      <w:r w:rsidRPr="00331C32">
        <w:rPr>
          <w:rFonts w:ascii="Trebuchet MS" w:hAnsi="Trebuchet MS"/>
          <w:b/>
          <w:sz w:val="28"/>
          <w:szCs w:val="22"/>
        </w:rPr>
        <w:t>Mezinárodní spolupráce</w:t>
      </w:r>
    </w:p>
    <w:p w:rsidR="00061519" w:rsidRPr="00331C32" w:rsidRDefault="00061519" w:rsidP="00331C32">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 xml:space="preserve">V současné době není na UTB ve Zlíně v oblasti vzdělávání Potravinářství akreditováno joint/double degree program ani programy cotutelle. V doktorském studijním programu je akreditováno studium v anglickém jazyce. Akademičtí pracovníci jiných institucí, kteří na UTB ve </w:t>
      </w:r>
      <w:r w:rsidR="003C498C">
        <w:rPr>
          <w:rFonts w:asciiTheme="minorHAnsi" w:eastAsia="Times New Roman" w:hAnsiTheme="minorHAnsi"/>
          <w:spacing w:val="-2"/>
          <w:sz w:val="22"/>
          <w:szCs w:val="22"/>
        </w:rPr>
        <w:t>Zlíně přicestují, jsou žádáni o </w:t>
      </w:r>
      <w:r w:rsidRPr="00331C32">
        <w:rPr>
          <w:rFonts w:asciiTheme="minorHAnsi" w:eastAsia="Times New Roman" w:hAnsiTheme="minorHAnsi"/>
          <w:spacing w:val="-2"/>
          <w:sz w:val="22"/>
          <w:szCs w:val="22"/>
        </w:rPr>
        <w:t>přednášky pro studenty.</w:t>
      </w:r>
    </w:p>
    <w:p w:rsidR="00061519" w:rsidRPr="00331C32" w:rsidRDefault="00061519" w:rsidP="00331C32">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p>
    <w:p w:rsidR="00061519" w:rsidRPr="00331C32" w:rsidRDefault="00061519" w:rsidP="00331C32">
      <w:pPr>
        <w:widowControl/>
        <w:autoSpaceDE/>
        <w:autoSpaceDN/>
        <w:adjustRightInd/>
        <w:spacing w:after="120" w:line="276" w:lineRule="auto"/>
        <w:rPr>
          <w:rFonts w:ascii="Trebuchet MS" w:hAnsi="Trebuchet MS"/>
          <w:b/>
          <w:sz w:val="28"/>
          <w:szCs w:val="22"/>
        </w:rPr>
      </w:pPr>
      <w:r w:rsidRPr="00331C32">
        <w:rPr>
          <w:rFonts w:ascii="Trebuchet MS" w:hAnsi="Trebuchet MS"/>
          <w:b/>
          <w:sz w:val="28"/>
          <w:szCs w:val="22"/>
        </w:rPr>
        <w:t>Strategie mezinárodního působení</w:t>
      </w:r>
    </w:p>
    <w:p w:rsidR="00AA2104" w:rsidRPr="00331C32" w:rsidRDefault="00061519" w:rsidP="00331C32">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Internacionalizace studijních programů je jedním z prioritních cílů UTB ve Zlíně, což je zakotveno i</w:t>
      </w:r>
      <w:r w:rsidR="005B527D" w:rsidRPr="00331C32">
        <w:rPr>
          <w:rFonts w:asciiTheme="minorHAnsi" w:eastAsia="Times New Roman" w:hAnsiTheme="minorHAnsi"/>
          <w:spacing w:val="-2"/>
          <w:sz w:val="22"/>
          <w:szCs w:val="22"/>
        </w:rPr>
        <w:t> </w:t>
      </w:r>
      <w:r w:rsidRPr="00331C32">
        <w:rPr>
          <w:rFonts w:asciiTheme="minorHAnsi" w:eastAsia="Times New Roman" w:hAnsiTheme="minorHAnsi"/>
          <w:spacing w:val="-2"/>
          <w:sz w:val="22"/>
          <w:szCs w:val="22"/>
        </w:rPr>
        <w:t>v</w:t>
      </w:r>
      <w:r w:rsidR="00061E0E" w:rsidRPr="00331C32">
        <w:rPr>
          <w:rFonts w:asciiTheme="minorHAnsi" w:eastAsia="Times New Roman" w:hAnsiTheme="minorHAnsi"/>
          <w:spacing w:val="-2"/>
          <w:sz w:val="22"/>
          <w:szCs w:val="22"/>
        </w:rPr>
        <w:t> </w:t>
      </w:r>
      <w:r w:rsidRPr="00331C32">
        <w:rPr>
          <w:rFonts w:asciiTheme="minorHAnsi" w:eastAsia="Times New Roman" w:hAnsiTheme="minorHAnsi"/>
          <w:spacing w:val="-2"/>
          <w:sz w:val="22"/>
          <w:szCs w:val="22"/>
        </w:rPr>
        <w:t>Dlouhodobém záměru UTB. Cílem je, aby studenti magisterských studijních programů byli v rámci svého studia vysíláni na studijní pobyt nebo stáž v zahraničí trvající alespoň 14 dnů. Podporu má rovněž mezinárodní výměna akademi</w:t>
      </w:r>
      <w:r w:rsidR="000349A9" w:rsidRPr="00331C32">
        <w:rPr>
          <w:rFonts w:asciiTheme="minorHAnsi" w:eastAsia="Times New Roman" w:hAnsiTheme="minorHAnsi"/>
          <w:spacing w:val="-2"/>
          <w:sz w:val="22"/>
          <w:szCs w:val="22"/>
        </w:rPr>
        <w:t>ckých pracovníků. Na úrovni UTB</w:t>
      </w:r>
      <w:r w:rsidRPr="00331C32">
        <w:rPr>
          <w:rFonts w:asciiTheme="minorHAnsi" w:eastAsia="Times New Roman" w:hAnsiTheme="minorHAnsi"/>
          <w:spacing w:val="-2"/>
          <w:sz w:val="22"/>
          <w:szCs w:val="22"/>
        </w:rPr>
        <w:t xml:space="preserve"> je pozornost věnovaná internacionalizaci dokumentována obsahem webových stránek http://www.utb.cz/mezinarodni-spoluprace/chci-studovat-v-zahranici, kde se studenti dozvědí všechny potřebné informac</w:t>
      </w:r>
      <w:r w:rsidR="003C498C">
        <w:rPr>
          <w:rFonts w:asciiTheme="minorHAnsi" w:eastAsia="Times New Roman" w:hAnsiTheme="minorHAnsi"/>
          <w:spacing w:val="-2"/>
          <w:sz w:val="22"/>
          <w:szCs w:val="22"/>
        </w:rPr>
        <w:t>e týkající se možnosti studia v </w:t>
      </w:r>
      <w:r w:rsidRPr="00331C32">
        <w:rPr>
          <w:rFonts w:asciiTheme="minorHAnsi" w:eastAsia="Times New Roman" w:hAnsiTheme="minorHAnsi"/>
          <w:spacing w:val="-2"/>
          <w:sz w:val="22"/>
          <w:szCs w:val="22"/>
        </w:rPr>
        <w:t>zahraničí. UTB ve Zlíně má v oblasti vzdělávání Potravinářství uzavřen</w:t>
      </w:r>
      <w:r w:rsidR="00D3366B" w:rsidRPr="00331C32">
        <w:rPr>
          <w:rFonts w:asciiTheme="minorHAnsi" w:eastAsia="Times New Roman" w:hAnsiTheme="minorHAnsi"/>
          <w:spacing w:val="-2"/>
          <w:sz w:val="22"/>
          <w:szCs w:val="22"/>
        </w:rPr>
        <w:t>o</w:t>
      </w:r>
      <w:r w:rsidRPr="00331C32">
        <w:rPr>
          <w:rFonts w:asciiTheme="minorHAnsi" w:eastAsia="Times New Roman" w:hAnsiTheme="minorHAnsi"/>
          <w:spacing w:val="-2"/>
          <w:sz w:val="22"/>
          <w:szCs w:val="22"/>
        </w:rPr>
        <w:t xml:space="preserve"> řadu bilaterálních dohod v rámci programu Erasmus+ s partnerskými školami, kde mohou studenti využít studijních programů s obdobným odborným zaměřením. Tyto instituce jsou uvedeny na webových stránkách. V rámci programu Freemoover mohou studenti využít dalších partnerských pracovišť. Na UTB ve Zlíně v současnosti probíhá projekt Ceepus (Central European Exchange Programme for University Studies), což je středoevropský výměnný univerzitní program zaměřený na regionální spolupráci v rámci sítí univerzit. Je strategickým záměrem UTB ve Zlíně, aby při těchto pobytech docházelo k výměně a sdílení zkušeností v širším mezinárodním prostoru, které budou pak zpětně promítány do studijních plánů, resp. výuky jednotlivých předmětů.</w:t>
      </w:r>
    </w:p>
    <w:p w:rsidR="00AA2104" w:rsidRPr="00331C32" w:rsidRDefault="00AA2104" w:rsidP="00331C32">
      <w:pPr>
        <w:widowControl/>
        <w:autoSpaceDE/>
        <w:autoSpaceDN/>
        <w:adjustRightInd/>
        <w:spacing w:after="160" w:line="276" w:lineRule="auto"/>
        <w:rPr>
          <w:rFonts w:asciiTheme="minorHAnsi" w:eastAsia="Times New Roman" w:hAnsiTheme="minorHAnsi"/>
          <w:spacing w:val="-2"/>
          <w:sz w:val="22"/>
          <w:szCs w:val="22"/>
        </w:rPr>
      </w:pPr>
      <w:r w:rsidRPr="00331C32">
        <w:rPr>
          <w:rFonts w:asciiTheme="minorHAnsi" w:eastAsia="Times New Roman" w:hAnsiTheme="minorHAnsi"/>
          <w:spacing w:val="-2"/>
          <w:sz w:val="22"/>
          <w:szCs w:val="22"/>
        </w:rPr>
        <w:br w:type="page"/>
      </w:r>
    </w:p>
    <w:p w:rsidR="00331C32" w:rsidRPr="0015615C" w:rsidRDefault="00331C32" w:rsidP="00331C32">
      <w:pPr>
        <w:pStyle w:val="Styl1"/>
        <w:numPr>
          <w:ilvl w:val="0"/>
          <w:numId w:val="0"/>
        </w:numPr>
        <w:spacing w:after="1800"/>
        <w:ind w:left="425" w:hanging="425"/>
        <w:contextualSpacing w:val="0"/>
        <w:rPr>
          <w:rFonts w:ascii="Tahoma" w:hAnsi="Tahoma" w:cs="Tahoma"/>
          <w:color w:val="C45911" w:themeColor="accent2" w:themeShade="BF"/>
        </w:rPr>
      </w:pPr>
      <w:r>
        <w:rPr>
          <w:rFonts w:ascii="Tahoma" w:hAnsi="Tahoma" w:cs="Tahoma"/>
          <w:color w:val="C45911" w:themeColor="accent2" w:themeShade="BF"/>
        </w:rPr>
        <w:lastRenderedPageBreak/>
        <w:t>V. Spolupráce s praxí</w:t>
      </w:r>
    </w:p>
    <w:p w:rsidR="002858AA" w:rsidRPr="00331C32" w:rsidRDefault="002858AA" w:rsidP="00331C32">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Akademičtí pracovníci podílející se na výuce studijního programu se zapojují do aktivní spolupráce s praxí. Řešeny jsou menší zakázky (hospodářská činnost) nebo projekty, z nichž je možné jmenovat například:</w:t>
      </w:r>
    </w:p>
    <w:p w:rsidR="002858AA" w:rsidRPr="00331C32" w:rsidRDefault="002858AA" w:rsidP="00331C32">
      <w:pPr>
        <w:pStyle w:val="Odstavecseseznamem"/>
        <w:numPr>
          <w:ilvl w:val="0"/>
          <w:numId w:val="25"/>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Spolupráce a inovace ve výrobě mléčných výrobků LACRUM Velké Meziříčí, s.r.o. Program rozvoje venkova (Státní zemědělský intervenční fond), období 2013 - 2014,</w:t>
      </w:r>
    </w:p>
    <w:p w:rsidR="002858AA" w:rsidRPr="00331C32" w:rsidRDefault="002858AA" w:rsidP="00331C32">
      <w:pPr>
        <w:pStyle w:val="Odstavecseseznamem"/>
        <w:numPr>
          <w:ilvl w:val="0"/>
          <w:numId w:val="25"/>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Spolupráce a inovace ve výrobě biovína Travel Wine spol. s r.o. Program rozvoje venkova (Státní zemědělský intervenční fond), období 2013 - 2014,</w:t>
      </w:r>
    </w:p>
    <w:p w:rsidR="002858AA" w:rsidRPr="00331C32" w:rsidRDefault="002858AA" w:rsidP="00331C32">
      <w:pPr>
        <w:pStyle w:val="Odstavecseseznamem"/>
        <w:numPr>
          <w:ilvl w:val="0"/>
          <w:numId w:val="25"/>
        </w:num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Spolupráce na vývoji mléčných výrobků LACRUM Velké Meziříčí, s.r.o. Program rozvoje venkova (Státní zemědělský intervenční fond), období 2017 - 2019.</w:t>
      </w:r>
    </w:p>
    <w:p w:rsidR="002858AA" w:rsidRPr="00331C32" w:rsidRDefault="002858AA" w:rsidP="00331C32">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2858AA" w:rsidRPr="00331C32" w:rsidRDefault="002858AA" w:rsidP="00331C32">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Spolupráce probíhá s celou řadou společností zabývajícími se produkcí surovin, výrobou potravin a doplňků stravy, provozovnami společného stravování, výrobci obalů pro styk s potravinami, ale také s dozorovými orgány v oblasti potravinářství. Za všechny lze jmenovat následující společnosti: LACRUM Velké Meziříčí, s.r.o., Travel Wine spol. s r. o., Fosfa akciová společnost, D-Plast, a.s., NOVENTIS, s.r.o. Zlín, Agrotest Fyto, s.r.o., OXALIS, s.r.o., Sfinx Holešov, Zora Olomouc, MEDI-AP Slušovice aj.</w:t>
      </w:r>
    </w:p>
    <w:p w:rsidR="002858AA" w:rsidRPr="00331C32" w:rsidRDefault="002858AA" w:rsidP="00331C32">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2858AA" w:rsidRPr="00331C32" w:rsidRDefault="002858AA" w:rsidP="00331C32">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Do výše uvedených spoluprací se aktivně zapojují studenti bakalářského, magisterského i doktorského stupně. Praxe studentů se realizují formou povinně volitelného předmětu v magisterském stupni studia.</w:t>
      </w:r>
    </w:p>
    <w:p w:rsidR="004E4279" w:rsidRPr="00331C32" w:rsidRDefault="004E4279" w:rsidP="00331C32">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rsidR="00190CA4" w:rsidRPr="00331C32" w:rsidRDefault="002858AA" w:rsidP="00331C32">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331C32">
        <w:rPr>
          <w:rFonts w:asciiTheme="minorHAnsi" w:eastAsia="Times New Roman" w:hAnsiTheme="minorHAnsi"/>
          <w:spacing w:val="-2"/>
          <w:sz w:val="22"/>
          <w:szCs w:val="22"/>
        </w:rPr>
        <w:t>S představiteli průmyslu, zpracovatelů, obchodu, služeb společného stravování i s dozorovými orgány jsou pořádána pravidelná setkání, kde probíhá diskuze o aktuálních studijních plánech a možnostech reakce na potřeby praxe.</w:t>
      </w:r>
    </w:p>
    <w:p w:rsidR="002B05CF" w:rsidRDefault="002B05CF">
      <w:pPr>
        <w:widowControl/>
        <w:autoSpaceDE/>
        <w:autoSpaceDN/>
        <w:adjustRightInd/>
        <w:spacing w:after="160" w:line="259" w:lineRule="auto"/>
        <w:rPr>
          <w:rFonts w:asciiTheme="majorHAnsi" w:eastAsia="Times New Roman" w:hAnsiTheme="majorHAnsi"/>
          <w:spacing w:val="-2"/>
          <w:sz w:val="22"/>
          <w:szCs w:val="22"/>
        </w:rPr>
      </w:pPr>
    </w:p>
    <w:p w:rsidR="00D47693" w:rsidRDefault="00D47693">
      <w:pPr>
        <w:widowControl/>
        <w:autoSpaceDE/>
        <w:autoSpaceDN/>
        <w:adjustRightInd/>
        <w:spacing w:after="160" w:line="259" w:lineRule="auto"/>
        <w:rPr>
          <w:rFonts w:asciiTheme="majorHAnsi" w:eastAsia="Times New Roman" w:hAnsiTheme="majorHAnsi"/>
          <w:spacing w:val="-2"/>
          <w:sz w:val="22"/>
          <w:szCs w:val="22"/>
        </w:rPr>
      </w:pPr>
    </w:p>
    <w:p w:rsidR="00D47693" w:rsidRDefault="00D47693">
      <w:pPr>
        <w:widowControl/>
        <w:autoSpaceDE/>
        <w:autoSpaceDN/>
        <w:adjustRightInd/>
        <w:spacing w:after="160" w:line="259" w:lineRule="auto"/>
        <w:rPr>
          <w:rFonts w:asciiTheme="majorHAnsi" w:eastAsia="Times New Roman" w:hAnsiTheme="majorHAnsi"/>
          <w:spacing w:val="-2"/>
          <w:sz w:val="22"/>
          <w:szCs w:val="22"/>
        </w:rPr>
      </w:pPr>
    </w:p>
    <w:p w:rsidR="00D47693" w:rsidRDefault="00D47693">
      <w:pPr>
        <w:widowControl/>
        <w:autoSpaceDE/>
        <w:autoSpaceDN/>
        <w:adjustRightInd/>
        <w:spacing w:after="160" w:line="259" w:lineRule="auto"/>
        <w:rPr>
          <w:rFonts w:ascii="Tahoma" w:hAnsi="Tahoma" w:cs="Tahoma"/>
          <w:b/>
          <w:bCs/>
          <w:color w:val="C45911" w:themeColor="accent2" w:themeShade="BF"/>
          <w:sz w:val="36"/>
          <w:szCs w:val="36"/>
        </w:rPr>
      </w:pPr>
    </w:p>
    <w:p w:rsidR="00D47693" w:rsidRDefault="00D47693">
      <w:pPr>
        <w:widowControl/>
        <w:autoSpaceDE/>
        <w:autoSpaceDN/>
        <w:adjustRightInd/>
        <w:spacing w:after="160" w:line="259" w:lineRule="auto"/>
        <w:rPr>
          <w:rFonts w:ascii="Tahoma" w:hAnsi="Tahoma" w:cs="Tahoma"/>
          <w:b/>
          <w:bCs/>
          <w:color w:val="C45911" w:themeColor="accent2" w:themeShade="BF"/>
          <w:sz w:val="36"/>
          <w:szCs w:val="36"/>
        </w:rPr>
      </w:pPr>
    </w:p>
    <w:p w:rsidR="00D47693" w:rsidRDefault="00D47693">
      <w:pPr>
        <w:widowControl/>
        <w:autoSpaceDE/>
        <w:autoSpaceDN/>
        <w:adjustRightInd/>
        <w:spacing w:after="160" w:line="259" w:lineRule="auto"/>
        <w:rPr>
          <w:rFonts w:ascii="Tahoma" w:hAnsi="Tahoma" w:cs="Tahoma"/>
          <w:b/>
          <w:bCs/>
          <w:color w:val="C45911" w:themeColor="accent2" w:themeShade="BF"/>
          <w:sz w:val="36"/>
          <w:szCs w:val="36"/>
        </w:rPr>
      </w:pPr>
    </w:p>
    <w:p w:rsidR="00D47693" w:rsidRDefault="00D47693">
      <w:pPr>
        <w:widowControl/>
        <w:autoSpaceDE/>
        <w:autoSpaceDN/>
        <w:adjustRightInd/>
        <w:spacing w:after="160" w:line="259" w:lineRule="auto"/>
        <w:rPr>
          <w:rFonts w:ascii="Tahoma" w:hAnsi="Tahoma" w:cs="Tahoma"/>
          <w:b/>
          <w:bCs/>
          <w:color w:val="C45911" w:themeColor="accent2" w:themeShade="BF"/>
          <w:sz w:val="36"/>
          <w:szCs w:val="36"/>
        </w:rPr>
      </w:pPr>
    </w:p>
    <w:p w:rsidR="00D47693" w:rsidRDefault="00D47693">
      <w:pPr>
        <w:widowControl/>
        <w:autoSpaceDE/>
        <w:autoSpaceDN/>
        <w:adjustRightInd/>
        <w:spacing w:after="160" w:line="259" w:lineRule="auto"/>
        <w:rPr>
          <w:rFonts w:ascii="Tahoma" w:hAnsi="Tahoma" w:cs="Tahoma"/>
          <w:b/>
          <w:bCs/>
          <w:color w:val="C45911" w:themeColor="accent2" w:themeShade="BF"/>
          <w:sz w:val="36"/>
          <w:szCs w:val="36"/>
        </w:rPr>
      </w:pPr>
    </w:p>
    <w:p w:rsidR="00D47693" w:rsidRDefault="00D47693">
      <w:pPr>
        <w:widowControl/>
        <w:autoSpaceDE/>
        <w:autoSpaceDN/>
        <w:adjustRightInd/>
        <w:spacing w:after="160" w:line="259" w:lineRule="auto"/>
        <w:rPr>
          <w:rFonts w:asciiTheme="majorHAnsi" w:eastAsia="Times New Roman" w:hAnsiTheme="majorHAnsi"/>
          <w:spacing w:val="-2"/>
          <w:sz w:val="22"/>
          <w:szCs w:val="22"/>
        </w:rPr>
        <w:sectPr w:rsidR="00D47693" w:rsidSect="002A1007">
          <w:headerReference w:type="default" r:id="rId12"/>
          <w:footerReference w:type="default" r:id="rId13"/>
          <w:pgSz w:w="11906" w:h="16838"/>
          <w:pgMar w:top="1417" w:right="1417" w:bottom="1417" w:left="1417" w:header="708" w:footer="708" w:gutter="0"/>
          <w:pgNumType w:start="1"/>
          <w:cols w:space="708"/>
          <w:docGrid w:linePitch="360"/>
        </w:sectPr>
      </w:pPr>
      <w:r w:rsidRPr="0015615C">
        <w:rPr>
          <w:rFonts w:ascii="Tahoma" w:hAnsi="Tahoma" w:cs="Tahoma"/>
          <w:b/>
          <w:bCs/>
          <w:color w:val="C45911" w:themeColor="accent2" w:themeShade="BF"/>
          <w:sz w:val="36"/>
          <w:szCs w:val="36"/>
        </w:rPr>
        <w:lastRenderedPageBreak/>
        <w:t xml:space="preserve">Příloha </w:t>
      </w:r>
      <w:r>
        <w:rPr>
          <w:rFonts w:ascii="Tahoma" w:hAnsi="Tahoma" w:cs="Tahoma"/>
          <w:b/>
          <w:bCs/>
          <w:color w:val="C45911" w:themeColor="accent2" w:themeShade="BF"/>
          <w:sz w:val="36"/>
          <w:szCs w:val="36"/>
        </w:rPr>
        <w:t xml:space="preserve">č. </w:t>
      </w:r>
      <w:r w:rsidRPr="0015615C">
        <w:rPr>
          <w:rFonts w:ascii="Tahoma" w:hAnsi="Tahoma" w:cs="Tahoma"/>
          <w:b/>
          <w:bCs/>
          <w:color w:val="C45911" w:themeColor="accent2" w:themeShade="BF"/>
          <w:sz w:val="36"/>
          <w:szCs w:val="36"/>
        </w:rPr>
        <w:t xml:space="preserve">1 - </w:t>
      </w:r>
      <w:r w:rsidR="00C50E95" w:rsidRPr="00C50E95">
        <w:rPr>
          <w:rFonts w:ascii="Tahoma" w:hAnsi="Tahoma" w:cs="Tahoma"/>
          <w:b/>
          <w:bCs/>
          <w:color w:val="C45911" w:themeColor="accent2" w:themeShade="BF"/>
          <w:sz w:val="36"/>
          <w:szCs w:val="36"/>
        </w:rPr>
        <w:t>CV klíčových profesorů a docentů pro oblast vzdělávání P</w:t>
      </w:r>
      <w:r w:rsidR="00C50E95">
        <w:rPr>
          <w:rFonts w:ascii="Tahoma" w:hAnsi="Tahoma" w:cs="Tahoma"/>
          <w:b/>
          <w:bCs/>
          <w:color w:val="C45911" w:themeColor="accent2" w:themeShade="BF"/>
          <w:sz w:val="36"/>
          <w:szCs w:val="36"/>
        </w:rPr>
        <w:t>otravinařství</w:t>
      </w:r>
      <w:r w:rsidR="00C50E95" w:rsidRPr="00C50E95">
        <w:rPr>
          <w:rFonts w:ascii="Tahoma" w:hAnsi="Tahoma" w:cs="Tahoma"/>
          <w:b/>
          <w:bCs/>
          <w:color w:val="C45911" w:themeColor="accent2" w:themeShade="BF"/>
          <w:sz w:val="36"/>
          <w:szCs w:val="36"/>
        </w:rPr>
        <w:t xml:space="preserve"> </w:t>
      </w:r>
    </w:p>
    <w:tbl>
      <w:tblPr>
        <w:tblW w:w="9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8"/>
        <w:gridCol w:w="2977"/>
        <w:gridCol w:w="3404"/>
      </w:tblGrid>
      <w:tr w:rsidR="00C50E95" w:rsidRPr="00E07EF6" w:rsidTr="00C50E95">
        <w:trPr>
          <w:trHeight w:val="229"/>
        </w:trPr>
        <w:tc>
          <w:tcPr>
            <w:tcW w:w="9249" w:type="dxa"/>
            <w:gridSpan w:val="3"/>
            <w:tcBorders>
              <w:top w:val="single" w:sz="4" w:space="0" w:color="auto"/>
            </w:tcBorders>
            <w:shd w:val="clear" w:color="auto" w:fill="F7C9AC"/>
          </w:tcPr>
          <w:p w:rsidR="00C50E95" w:rsidRPr="00E07EF6" w:rsidRDefault="00C50E95" w:rsidP="00C50E95">
            <w:pPr>
              <w:pStyle w:val="TableParagraph"/>
              <w:spacing w:before="60" w:after="60"/>
              <w:jc w:val="center"/>
              <w:rPr>
                <w:rFonts w:ascii="Times New Roman" w:hAnsi="Times New Roman"/>
                <w:lang w:val="cs-CZ"/>
              </w:rPr>
            </w:pPr>
            <w:r w:rsidRPr="00E07EF6">
              <w:rPr>
                <w:rFonts w:ascii="Times New Roman" w:hAnsi="Times New Roman"/>
                <w:b/>
                <w:sz w:val="24"/>
                <w:szCs w:val="24"/>
                <w:lang w:val="cs-CZ"/>
              </w:rPr>
              <w:lastRenderedPageBreak/>
              <w:t xml:space="preserve">Jmenný seznam – </w:t>
            </w:r>
            <w:r>
              <w:rPr>
                <w:rFonts w:ascii="Times New Roman" w:hAnsi="Times New Roman"/>
                <w:b/>
                <w:sz w:val="24"/>
                <w:szCs w:val="24"/>
                <w:lang w:val="cs-CZ"/>
              </w:rPr>
              <w:t>klíčoví zaměstnanci</w:t>
            </w:r>
          </w:p>
        </w:tc>
      </w:tr>
      <w:tr w:rsidR="00C50E95" w:rsidRPr="00E07EF6" w:rsidTr="00C50E95">
        <w:trPr>
          <w:trHeight w:val="229"/>
        </w:trPr>
        <w:tc>
          <w:tcPr>
            <w:tcW w:w="2868" w:type="dxa"/>
            <w:tcBorders>
              <w:top w:val="single" w:sz="4" w:space="0" w:color="auto"/>
            </w:tcBorders>
            <w:shd w:val="clear" w:color="auto" w:fill="F7C9AC"/>
          </w:tcPr>
          <w:p w:rsidR="00C50E95" w:rsidRPr="00E07EF6" w:rsidRDefault="00C50E95" w:rsidP="00C50E95">
            <w:pPr>
              <w:pStyle w:val="TableParagraph"/>
              <w:spacing w:before="60" w:after="60"/>
              <w:rPr>
                <w:rFonts w:ascii="Times New Roman" w:hAnsi="Times New Roman"/>
                <w:b/>
                <w:lang w:val="cs-CZ"/>
              </w:rPr>
            </w:pPr>
            <w:r w:rsidRPr="00E07EF6">
              <w:rPr>
                <w:rFonts w:ascii="Times New Roman" w:hAnsi="Times New Roman"/>
                <w:b/>
                <w:lang w:val="cs-CZ"/>
              </w:rPr>
              <w:t>Vysoká škola</w:t>
            </w:r>
          </w:p>
        </w:tc>
        <w:tc>
          <w:tcPr>
            <w:tcW w:w="6381" w:type="dxa"/>
            <w:gridSpan w:val="2"/>
            <w:tcBorders>
              <w:top w:val="single" w:sz="4" w:space="0" w:color="auto"/>
            </w:tcBorders>
          </w:tcPr>
          <w:p w:rsidR="00C50E95" w:rsidRPr="00E07EF6" w:rsidRDefault="00C50E95" w:rsidP="00C50E95">
            <w:pPr>
              <w:pStyle w:val="TableParagraph"/>
              <w:spacing w:before="60" w:after="60"/>
              <w:rPr>
                <w:rFonts w:ascii="Times New Roman" w:hAnsi="Times New Roman"/>
                <w:lang w:val="cs-CZ"/>
              </w:rPr>
            </w:pPr>
            <w:r w:rsidRPr="00E07EF6">
              <w:rPr>
                <w:rFonts w:ascii="Times New Roman" w:hAnsi="Times New Roman"/>
                <w:lang w:val="cs-CZ"/>
              </w:rPr>
              <w:t>Univerzita Tomáše Bati ve Zlíně</w:t>
            </w:r>
          </w:p>
        </w:tc>
      </w:tr>
      <w:tr w:rsidR="00C50E95" w:rsidRPr="00E07EF6" w:rsidTr="00C50E95">
        <w:trPr>
          <w:trHeight w:val="230"/>
        </w:trPr>
        <w:tc>
          <w:tcPr>
            <w:tcW w:w="2868" w:type="dxa"/>
            <w:tcBorders>
              <w:bottom w:val="single" w:sz="4" w:space="0" w:color="000000"/>
            </w:tcBorders>
            <w:shd w:val="clear" w:color="auto" w:fill="F7C9AC"/>
          </w:tcPr>
          <w:p w:rsidR="00C50E95" w:rsidRPr="00E07EF6" w:rsidRDefault="00C50E95" w:rsidP="00C50E95">
            <w:pPr>
              <w:pStyle w:val="TableParagraph"/>
              <w:spacing w:before="60" w:after="60"/>
              <w:rPr>
                <w:rFonts w:ascii="Times New Roman" w:hAnsi="Times New Roman"/>
                <w:b/>
                <w:lang w:val="cs-CZ"/>
              </w:rPr>
            </w:pPr>
            <w:r w:rsidRPr="00E07EF6">
              <w:rPr>
                <w:rFonts w:ascii="Times New Roman" w:hAnsi="Times New Roman"/>
                <w:b/>
                <w:lang w:val="cs-CZ"/>
              </w:rPr>
              <w:t>Součást vysoké školy</w:t>
            </w:r>
          </w:p>
        </w:tc>
        <w:tc>
          <w:tcPr>
            <w:tcW w:w="6381" w:type="dxa"/>
            <w:gridSpan w:val="2"/>
            <w:tcBorders>
              <w:bottom w:val="single" w:sz="4" w:space="0" w:color="000000"/>
            </w:tcBorders>
          </w:tcPr>
          <w:p w:rsidR="00C50E95" w:rsidRPr="00E07EF6" w:rsidRDefault="00C50E95" w:rsidP="00C50E95">
            <w:pPr>
              <w:pStyle w:val="TableParagraph"/>
              <w:spacing w:before="60" w:after="60"/>
              <w:rPr>
                <w:rFonts w:ascii="Times New Roman" w:hAnsi="Times New Roman"/>
                <w:lang w:val="cs-CZ"/>
              </w:rPr>
            </w:pPr>
            <w:r w:rsidRPr="00E07EF6">
              <w:rPr>
                <w:rFonts w:ascii="Times New Roman" w:hAnsi="Times New Roman"/>
                <w:lang w:val="cs-CZ"/>
              </w:rPr>
              <w:t>Fakulta technologická</w:t>
            </w:r>
          </w:p>
        </w:tc>
      </w:tr>
      <w:tr w:rsidR="00C50E95" w:rsidRPr="00E07EF6" w:rsidTr="00C50E95">
        <w:trPr>
          <w:trHeight w:val="230"/>
        </w:trPr>
        <w:tc>
          <w:tcPr>
            <w:tcW w:w="2868" w:type="dxa"/>
            <w:tcBorders>
              <w:bottom w:val="single" w:sz="4" w:space="0" w:color="000000"/>
            </w:tcBorders>
            <w:shd w:val="clear" w:color="auto" w:fill="F7C9AC"/>
          </w:tcPr>
          <w:p w:rsidR="00C50E95" w:rsidRPr="00E07EF6" w:rsidRDefault="00C50E95" w:rsidP="00C50E95">
            <w:pPr>
              <w:pStyle w:val="TableParagraph"/>
              <w:spacing w:before="60" w:after="60"/>
              <w:rPr>
                <w:rFonts w:ascii="Times New Roman" w:hAnsi="Times New Roman"/>
                <w:b/>
                <w:lang w:val="cs-CZ"/>
              </w:rPr>
            </w:pPr>
            <w:r w:rsidRPr="00E07EF6">
              <w:rPr>
                <w:rFonts w:ascii="Times New Roman" w:hAnsi="Times New Roman"/>
                <w:b/>
                <w:lang w:val="cs-CZ"/>
              </w:rPr>
              <w:t>Oblast vzdělávání</w:t>
            </w:r>
          </w:p>
        </w:tc>
        <w:tc>
          <w:tcPr>
            <w:tcW w:w="6381" w:type="dxa"/>
            <w:gridSpan w:val="2"/>
            <w:tcBorders>
              <w:bottom w:val="single" w:sz="4" w:space="0" w:color="000000"/>
            </w:tcBorders>
          </w:tcPr>
          <w:p w:rsidR="00C50E95" w:rsidRPr="00E07EF6" w:rsidRDefault="00C50E95" w:rsidP="00C50E95">
            <w:pPr>
              <w:pStyle w:val="TableParagraph"/>
              <w:spacing w:before="60" w:after="60"/>
              <w:rPr>
                <w:rFonts w:ascii="Times New Roman" w:hAnsi="Times New Roman"/>
                <w:lang w:val="cs-CZ"/>
              </w:rPr>
            </w:pPr>
            <w:r w:rsidRPr="00E07EF6">
              <w:rPr>
                <w:rFonts w:ascii="Times New Roman" w:hAnsi="Times New Roman"/>
                <w:lang w:val="cs-CZ"/>
              </w:rPr>
              <w:t>Potravinářství</w:t>
            </w:r>
          </w:p>
        </w:tc>
      </w:tr>
      <w:tr w:rsidR="00C50E95" w:rsidRPr="00E07EF6" w:rsidTr="00C50E95">
        <w:trPr>
          <w:trHeight w:val="230"/>
        </w:trPr>
        <w:tc>
          <w:tcPr>
            <w:tcW w:w="2868" w:type="dxa"/>
            <w:shd w:val="clear" w:color="auto" w:fill="FBC99F"/>
          </w:tcPr>
          <w:p w:rsidR="00C50E95" w:rsidRPr="00E07EF6" w:rsidRDefault="00C50E95" w:rsidP="00C50E95">
            <w:pPr>
              <w:pStyle w:val="TableParagraph"/>
              <w:spacing w:before="60" w:after="60"/>
              <w:rPr>
                <w:rFonts w:ascii="Times New Roman" w:hAnsi="Times New Roman" w:cs="Times New Roman"/>
                <w:b/>
                <w:szCs w:val="20"/>
                <w:lang w:val="cs-CZ"/>
              </w:rPr>
            </w:pPr>
            <w:r w:rsidRPr="00E07EF6">
              <w:rPr>
                <w:rFonts w:ascii="Times New Roman" w:hAnsi="Times New Roman" w:cs="Times New Roman"/>
                <w:b/>
                <w:szCs w:val="20"/>
                <w:lang w:val="cs-CZ"/>
              </w:rPr>
              <w:t>Příjmení</w:t>
            </w:r>
          </w:p>
        </w:tc>
        <w:tc>
          <w:tcPr>
            <w:tcW w:w="2977" w:type="dxa"/>
            <w:shd w:val="clear" w:color="auto" w:fill="FBC99F"/>
          </w:tcPr>
          <w:p w:rsidR="00C50E95" w:rsidRPr="00E07EF6" w:rsidRDefault="00C50E95" w:rsidP="00C50E95">
            <w:pPr>
              <w:pStyle w:val="TableParagraph"/>
              <w:spacing w:before="60" w:after="60"/>
              <w:rPr>
                <w:rFonts w:ascii="Times New Roman" w:hAnsi="Times New Roman" w:cs="Times New Roman"/>
                <w:b/>
                <w:szCs w:val="20"/>
                <w:lang w:val="cs-CZ"/>
              </w:rPr>
            </w:pPr>
            <w:r w:rsidRPr="00E07EF6">
              <w:rPr>
                <w:rFonts w:ascii="Times New Roman" w:hAnsi="Times New Roman" w:cs="Times New Roman"/>
                <w:b/>
                <w:szCs w:val="20"/>
                <w:lang w:val="cs-CZ"/>
              </w:rPr>
              <w:t>Jméno</w:t>
            </w:r>
          </w:p>
        </w:tc>
        <w:tc>
          <w:tcPr>
            <w:tcW w:w="3404" w:type="dxa"/>
            <w:shd w:val="clear" w:color="auto" w:fill="FBC99F"/>
          </w:tcPr>
          <w:p w:rsidR="00C50E95" w:rsidRPr="00E07EF6" w:rsidRDefault="00C50E95" w:rsidP="00C50E95">
            <w:pPr>
              <w:pStyle w:val="TableParagraph"/>
              <w:spacing w:before="60" w:after="60"/>
              <w:rPr>
                <w:rFonts w:ascii="Times New Roman" w:hAnsi="Times New Roman" w:cs="Times New Roman"/>
                <w:b/>
                <w:szCs w:val="20"/>
                <w:lang w:val="cs-CZ"/>
              </w:rPr>
            </w:pPr>
            <w:r w:rsidRPr="00E07EF6">
              <w:rPr>
                <w:rFonts w:ascii="Times New Roman" w:hAnsi="Times New Roman" w:cs="Times New Roman"/>
                <w:b/>
                <w:szCs w:val="20"/>
                <w:lang w:val="cs-CZ"/>
              </w:rPr>
              <w:t>Tituly</w:t>
            </w:r>
          </w:p>
        </w:tc>
      </w:tr>
      <w:tr w:rsidR="00C50E95" w:rsidRPr="00E07EF6" w:rsidTr="00C50E95">
        <w:trPr>
          <w:trHeight w:val="230"/>
        </w:trPr>
        <w:tc>
          <w:tcPr>
            <w:tcW w:w="2868" w:type="dxa"/>
            <w:vAlign w:val="center"/>
          </w:tcPr>
          <w:p w:rsidR="00C50E95" w:rsidRPr="00E07EF6" w:rsidRDefault="00C50E95" w:rsidP="00C50E95">
            <w:pPr>
              <w:spacing w:before="60" w:after="60"/>
              <w:rPr>
                <w:rFonts w:ascii="Times New Roman" w:hAnsi="Times New Roman" w:cs="Times New Roman"/>
                <w:color w:val="000000"/>
              </w:rPr>
            </w:pPr>
            <w:hyperlink w:anchor="Buňka" w:history="1">
              <w:r w:rsidRPr="00E07EF6">
                <w:rPr>
                  <w:rStyle w:val="Hypertextovodkaz"/>
                  <w:rFonts w:ascii="Times New Roman" w:hAnsi="Times New Roman" w:cs="Times New Roman"/>
                </w:rPr>
                <w:t>Bu</w:t>
              </w:r>
              <w:r w:rsidRPr="00E07EF6">
                <w:rPr>
                  <w:rStyle w:val="Hypertextovodkaz"/>
                  <w:rFonts w:ascii="Times New Roman" w:hAnsi="Times New Roman" w:cs="Times New Roman"/>
                </w:rPr>
                <w:t>ň</w:t>
              </w:r>
              <w:r w:rsidRPr="00E07EF6">
                <w:rPr>
                  <w:rStyle w:val="Hypertextovodkaz"/>
                  <w:rFonts w:ascii="Times New Roman" w:hAnsi="Times New Roman" w:cs="Times New Roman"/>
                </w:rPr>
                <w:t>k</w:t>
              </w:r>
              <w:r w:rsidRPr="00E07EF6">
                <w:rPr>
                  <w:rStyle w:val="Hypertextovodkaz"/>
                  <w:rFonts w:ascii="Times New Roman" w:hAnsi="Times New Roman" w:cs="Times New Roman"/>
                </w:rPr>
                <w:t>a</w:t>
              </w:r>
            </w:hyperlink>
          </w:p>
        </w:tc>
        <w:tc>
          <w:tcPr>
            <w:tcW w:w="2977" w:type="dxa"/>
          </w:tcPr>
          <w:p w:rsidR="00C50E95" w:rsidRPr="00E07EF6" w:rsidRDefault="00C50E95" w:rsidP="00C50E95">
            <w:pPr>
              <w:pStyle w:val="TableParagraph"/>
              <w:spacing w:before="60" w:after="60"/>
              <w:rPr>
                <w:rFonts w:ascii="Times New Roman" w:hAnsi="Times New Roman" w:cs="Times New Roman"/>
                <w:szCs w:val="20"/>
                <w:lang w:val="cs-CZ"/>
              </w:rPr>
            </w:pPr>
            <w:r w:rsidRPr="00E07EF6">
              <w:rPr>
                <w:rFonts w:ascii="Times New Roman" w:hAnsi="Times New Roman" w:cs="Times New Roman"/>
                <w:szCs w:val="20"/>
                <w:lang w:val="cs-CZ"/>
              </w:rPr>
              <w:t>František</w:t>
            </w:r>
          </w:p>
        </w:tc>
        <w:tc>
          <w:tcPr>
            <w:tcW w:w="3404" w:type="dxa"/>
          </w:tcPr>
          <w:p w:rsidR="00C50E95" w:rsidRPr="00E07EF6" w:rsidRDefault="00C50E95" w:rsidP="00C50E95">
            <w:pPr>
              <w:pStyle w:val="TableParagraph"/>
              <w:spacing w:before="60" w:after="60"/>
              <w:rPr>
                <w:rFonts w:ascii="Times New Roman" w:hAnsi="Times New Roman" w:cs="Times New Roman"/>
                <w:szCs w:val="20"/>
                <w:lang w:val="cs-CZ"/>
              </w:rPr>
            </w:pPr>
            <w:r w:rsidRPr="00E07EF6">
              <w:rPr>
                <w:rFonts w:ascii="Times New Roman" w:hAnsi="Times New Roman" w:cs="Times New Roman"/>
                <w:szCs w:val="20"/>
                <w:lang w:val="cs-CZ"/>
              </w:rPr>
              <w:t>doc. Ing., Ph.D.</w:t>
            </w:r>
          </w:p>
        </w:tc>
      </w:tr>
      <w:tr w:rsidR="00C50E95" w:rsidRPr="00E07EF6" w:rsidTr="00C50E95">
        <w:trPr>
          <w:trHeight w:val="230"/>
        </w:trPr>
        <w:tc>
          <w:tcPr>
            <w:tcW w:w="2868" w:type="dxa"/>
            <w:vAlign w:val="center"/>
          </w:tcPr>
          <w:p w:rsidR="00C50E95" w:rsidRPr="00E07EF6" w:rsidRDefault="00C50E95" w:rsidP="00C50E95">
            <w:pPr>
              <w:spacing w:before="60" w:after="60"/>
              <w:rPr>
                <w:rFonts w:ascii="Times New Roman" w:hAnsi="Times New Roman" w:cs="Times New Roman"/>
                <w:color w:val="000000"/>
              </w:rPr>
            </w:pPr>
            <w:hyperlink w:anchor="Buňková" w:history="1">
              <w:r w:rsidRPr="00E07EF6">
                <w:rPr>
                  <w:rStyle w:val="Hypertextovodkaz"/>
                  <w:rFonts w:ascii="Times New Roman" w:hAnsi="Times New Roman" w:cs="Times New Roman"/>
                </w:rPr>
                <w:t>Buňková</w:t>
              </w:r>
            </w:hyperlink>
          </w:p>
        </w:tc>
        <w:tc>
          <w:tcPr>
            <w:tcW w:w="2977" w:type="dxa"/>
          </w:tcPr>
          <w:p w:rsidR="00C50E95" w:rsidRPr="00E07EF6" w:rsidRDefault="00C50E95" w:rsidP="00C50E95">
            <w:pPr>
              <w:pStyle w:val="TableParagraph"/>
              <w:spacing w:before="60" w:after="60"/>
              <w:rPr>
                <w:rFonts w:ascii="Times New Roman" w:hAnsi="Times New Roman" w:cs="Times New Roman"/>
                <w:szCs w:val="20"/>
                <w:lang w:val="cs-CZ"/>
              </w:rPr>
            </w:pPr>
            <w:r w:rsidRPr="00E07EF6">
              <w:rPr>
                <w:rFonts w:ascii="Times New Roman" w:hAnsi="Times New Roman" w:cs="Times New Roman"/>
                <w:color w:val="000000"/>
                <w:szCs w:val="20"/>
                <w:lang w:val="cs-CZ"/>
              </w:rPr>
              <w:t>Leona</w:t>
            </w:r>
          </w:p>
        </w:tc>
        <w:tc>
          <w:tcPr>
            <w:tcW w:w="3404" w:type="dxa"/>
          </w:tcPr>
          <w:p w:rsidR="00C50E95" w:rsidRPr="00E07EF6" w:rsidRDefault="00C50E95" w:rsidP="00C50E95">
            <w:pPr>
              <w:pStyle w:val="TableParagraph"/>
              <w:spacing w:before="60" w:after="60"/>
              <w:rPr>
                <w:rFonts w:ascii="Times New Roman" w:hAnsi="Times New Roman" w:cs="Times New Roman"/>
                <w:szCs w:val="20"/>
                <w:lang w:val="cs-CZ"/>
              </w:rPr>
            </w:pPr>
            <w:r w:rsidRPr="00E07EF6">
              <w:rPr>
                <w:rFonts w:ascii="Times New Roman" w:hAnsi="Times New Roman" w:cs="Times New Roman"/>
                <w:szCs w:val="20"/>
                <w:lang w:val="cs-CZ"/>
              </w:rPr>
              <w:t>doc. RNDr., Ph.D.</w:t>
            </w:r>
          </w:p>
        </w:tc>
      </w:tr>
      <w:tr w:rsidR="00C50E95" w:rsidRPr="00E07EF6" w:rsidTr="00C50E95">
        <w:trPr>
          <w:trHeight w:val="230"/>
        </w:trPr>
        <w:tc>
          <w:tcPr>
            <w:tcW w:w="2868" w:type="dxa"/>
            <w:vAlign w:val="center"/>
          </w:tcPr>
          <w:p w:rsidR="00C50E95" w:rsidRPr="00E07EF6" w:rsidRDefault="00C50E95" w:rsidP="00C50E95">
            <w:pPr>
              <w:spacing w:before="60" w:after="60"/>
              <w:rPr>
                <w:rFonts w:ascii="Times New Roman" w:hAnsi="Times New Roman" w:cs="Times New Roman"/>
                <w:color w:val="000000"/>
              </w:rPr>
            </w:pPr>
            <w:hyperlink w:anchor="Burešová" w:history="1">
              <w:r w:rsidRPr="00E07EF6">
                <w:rPr>
                  <w:rStyle w:val="Hypertextovodkaz"/>
                  <w:rFonts w:ascii="Times New Roman" w:hAnsi="Times New Roman" w:cs="Times New Roman"/>
                </w:rPr>
                <w:t>Burešová</w:t>
              </w:r>
            </w:hyperlink>
          </w:p>
        </w:tc>
        <w:tc>
          <w:tcPr>
            <w:tcW w:w="2977" w:type="dxa"/>
          </w:tcPr>
          <w:p w:rsidR="00C50E95" w:rsidRPr="00E07EF6" w:rsidRDefault="00C50E95" w:rsidP="00C50E95">
            <w:pPr>
              <w:pStyle w:val="TableParagraph"/>
              <w:spacing w:before="60" w:after="60"/>
              <w:rPr>
                <w:rFonts w:ascii="Times New Roman" w:hAnsi="Times New Roman" w:cs="Times New Roman"/>
                <w:szCs w:val="20"/>
                <w:highlight w:val="cyan"/>
                <w:lang w:val="cs-CZ"/>
              </w:rPr>
            </w:pPr>
            <w:r w:rsidRPr="00E07EF6">
              <w:rPr>
                <w:rFonts w:ascii="Times New Roman" w:hAnsi="Times New Roman" w:cs="Times New Roman"/>
                <w:szCs w:val="20"/>
                <w:lang w:val="cs-CZ"/>
              </w:rPr>
              <w:t>Iva</w:t>
            </w:r>
          </w:p>
        </w:tc>
        <w:tc>
          <w:tcPr>
            <w:tcW w:w="3404" w:type="dxa"/>
          </w:tcPr>
          <w:p w:rsidR="00C50E95" w:rsidRPr="00E07EF6" w:rsidRDefault="00C50E95" w:rsidP="00C50E95">
            <w:pPr>
              <w:pStyle w:val="TableParagraph"/>
              <w:spacing w:before="60" w:after="60"/>
              <w:rPr>
                <w:rFonts w:ascii="Times New Roman" w:hAnsi="Times New Roman" w:cs="Times New Roman"/>
                <w:szCs w:val="20"/>
                <w:lang w:val="cs-CZ"/>
              </w:rPr>
            </w:pPr>
            <w:r w:rsidRPr="00E07EF6">
              <w:rPr>
                <w:rFonts w:ascii="Times New Roman" w:hAnsi="Times New Roman" w:cs="Times New Roman"/>
                <w:szCs w:val="20"/>
                <w:lang w:val="cs-CZ"/>
              </w:rPr>
              <w:t>doc. RNDr., Ph.D.</w:t>
            </w:r>
          </w:p>
        </w:tc>
      </w:tr>
      <w:tr w:rsidR="00C50E95" w:rsidRPr="00E07EF6" w:rsidTr="00C50E95">
        <w:trPr>
          <w:trHeight w:val="229"/>
        </w:trPr>
        <w:tc>
          <w:tcPr>
            <w:tcW w:w="2868" w:type="dxa"/>
            <w:vAlign w:val="center"/>
          </w:tcPr>
          <w:p w:rsidR="00C50E95" w:rsidRPr="00C50E95" w:rsidRDefault="00C50E95" w:rsidP="00C50E95">
            <w:pPr>
              <w:spacing w:before="60" w:after="60"/>
              <w:rPr>
                <w:rStyle w:val="Hypertextovodkaz"/>
                <w:rFonts w:ascii="Times New Roman" w:hAnsi="Times New Roman" w:cs="Times New Roman"/>
              </w:rPr>
            </w:pPr>
            <w:hyperlink w:anchor="Černíková" w:history="1">
              <w:r w:rsidRPr="00C50E95">
                <w:rPr>
                  <w:rStyle w:val="Hypertextovodkaz"/>
                  <w:rFonts w:ascii="Times New Roman" w:hAnsi="Times New Roman" w:cs="Times New Roman"/>
                </w:rPr>
                <w:t>Černíková</w:t>
              </w:r>
            </w:hyperlink>
          </w:p>
        </w:tc>
        <w:tc>
          <w:tcPr>
            <w:tcW w:w="2977" w:type="dxa"/>
          </w:tcPr>
          <w:p w:rsidR="00C50E95" w:rsidRPr="00E07EF6" w:rsidRDefault="00C50E95" w:rsidP="00C50E95">
            <w:pPr>
              <w:pStyle w:val="TableParagraph"/>
              <w:spacing w:before="60" w:after="60"/>
              <w:rPr>
                <w:rFonts w:ascii="Times New Roman" w:hAnsi="Times New Roman" w:cs="Times New Roman"/>
                <w:color w:val="000000"/>
                <w:szCs w:val="20"/>
                <w:lang w:val="cs-CZ"/>
              </w:rPr>
            </w:pPr>
            <w:r>
              <w:rPr>
                <w:rFonts w:ascii="Times New Roman" w:hAnsi="Times New Roman" w:cs="Times New Roman"/>
                <w:color w:val="000000"/>
                <w:szCs w:val="20"/>
                <w:lang w:val="cs-CZ"/>
              </w:rPr>
              <w:t>Michaela</w:t>
            </w:r>
          </w:p>
        </w:tc>
        <w:tc>
          <w:tcPr>
            <w:tcW w:w="3404" w:type="dxa"/>
          </w:tcPr>
          <w:p w:rsidR="00C50E95" w:rsidRPr="00E07EF6" w:rsidRDefault="00C50E95" w:rsidP="00C50E95">
            <w:pPr>
              <w:pStyle w:val="TableParagraph"/>
              <w:spacing w:before="60" w:after="60"/>
              <w:rPr>
                <w:rFonts w:ascii="Times New Roman" w:hAnsi="Times New Roman" w:cs="Times New Roman"/>
                <w:szCs w:val="20"/>
                <w:lang w:val="cs-CZ"/>
              </w:rPr>
            </w:pPr>
            <w:r>
              <w:rPr>
                <w:rFonts w:ascii="Times New Roman" w:hAnsi="Times New Roman" w:cs="Times New Roman"/>
                <w:szCs w:val="20"/>
                <w:lang w:val="cs-CZ"/>
              </w:rPr>
              <w:t>doc. MVDr., Ph.D.</w:t>
            </w:r>
          </w:p>
        </w:tc>
      </w:tr>
      <w:tr w:rsidR="00C50E95" w:rsidRPr="00E07EF6" w:rsidTr="00C50E95">
        <w:trPr>
          <w:trHeight w:val="229"/>
        </w:trPr>
        <w:tc>
          <w:tcPr>
            <w:tcW w:w="2868" w:type="dxa"/>
            <w:vAlign w:val="center"/>
          </w:tcPr>
          <w:p w:rsidR="00C50E95" w:rsidRPr="00E07EF6" w:rsidRDefault="00C50E95" w:rsidP="00C50E95">
            <w:pPr>
              <w:spacing w:before="60" w:after="60"/>
              <w:rPr>
                <w:rFonts w:ascii="Times New Roman" w:hAnsi="Times New Roman" w:cs="Times New Roman"/>
                <w:color w:val="000000"/>
              </w:rPr>
            </w:pPr>
            <w:hyperlink w:anchor="Fišera" w:history="1">
              <w:r w:rsidRPr="00E07EF6">
                <w:rPr>
                  <w:rStyle w:val="Hypertextovodkaz"/>
                  <w:rFonts w:ascii="Times New Roman" w:hAnsi="Times New Roman" w:cs="Times New Roman"/>
                </w:rPr>
                <w:t>Fišera</w:t>
              </w:r>
            </w:hyperlink>
          </w:p>
        </w:tc>
        <w:tc>
          <w:tcPr>
            <w:tcW w:w="2977" w:type="dxa"/>
          </w:tcPr>
          <w:p w:rsidR="00C50E95" w:rsidRPr="00E07EF6" w:rsidRDefault="00C50E95" w:rsidP="00C50E95">
            <w:pPr>
              <w:pStyle w:val="TableParagraph"/>
              <w:spacing w:before="60" w:after="60"/>
              <w:rPr>
                <w:rFonts w:ascii="Times New Roman" w:hAnsi="Times New Roman" w:cs="Times New Roman"/>
                <w:szCs w:val="20"/>
                <w:lang w:val="cs-CZ"/>
              </w:rPr>
            </w:pPr>
            <w:r w:rsidRPr="00E07EF6">
              <w:rPr>
                <w:rFonts w:ascii="Times New Roman" w:hAnsi="Times New Roman" w:cs="Times New Roman"/>
                <w:color w:val="000000"/>
                <w:szCs w:val="20"/>
                <w:lang w:val="cs-CZ"/>
              </w:rPr>
              <w:t>Miroslav</w:t>
            </w:r>
          </w:p>
        </w:tc>
        <w:tc>
          <w:tcPr>
            <w:tcW w:w="3404" w:type="dxa"/>
          </w:tcPr>
          <w:p w:rsidR="00C50E95" w:rsidRPr="00E07EF6" w:rsidRDefault="00C50E95" w:rsidP="00C50E95">
            <w:pPr>
              <w:pStyle w:val="TableParagraph"/>
              <w:spacing w:before="60" w:after="60"/>
              <w:rPr>
                <w:rFonts w:ascii="Times New Roman" w:hAnsi="Times New Roman" w:cs="Times New Roman"/>
                <w:szCs w:val="20"/>
                <w:lang w:val="cs-CZ"/>
              </w:rPr>
            </w:pPr>
            <w:r w:rsidRPr="00E07EF6">
              <w:rPr>
                <w:rFonts w:ascii="Times New Roman" w:hAnsi="Times New Roman" w:cs="Times New Roman"/>
                <w:szCs w:val="20"/>
                <w:lang w:val="cs-CZ"/>
              </w:rPr>
              <w:t>doc. Ing., CSc.</w:t>
            </w:r>
          </w:p>
        </w:tc>
      </w:tr>
      <w:tr w:rsidR="00C50E95" w:rsidRPr="00E07EF6" w:rsidTr="00C50E95">
        <w:trPr>
          <w:trHeight w:val="230"/>
        </w:trPr>
        <w:tc>
          <w:tcPr>
            <w:tcW w:w="2868" w:type="dxa"/>
            <w:vAlign w:val="center"/>
          </w:tcPr>
          <w:p w:rsidR="00C50E95" w:rsidRPr="00E07EF6" w:rsidRDefault="00C50E95" w:rsidP="00C50E95">
            <w:pPr>
              <w:spacing w:before="60" w:after="60"/>
              <w:rPr>
                <w:rFonts w:ascii="Times New Roman" w:hAnsi="Times New Roman" w:cs="Times New Roman"/>
                <w:highlight w:val="green"/>
              </w:rPr>
            </w:pPr>
            <w:hyperlink w:anchor="Kubáň" w:history="1">
              <w:r w:rsidRPr="00E07EF6">
                <w:rPr>
                  <w:rStyle w:val="Hypertextovodkaz"/>
                  <w:rFonts w:ascii="Times New Roman" w:hAnsi="Times New Roman" w:cs="Times New Roman"/>
                </w:rPr>
                <w:t>Kubáň</w:t>
              </w:r>
            </w:hyperlink>
          </w:p>
        </w:tc>
        <w:tc>
          <w:tcPr>
            <w:tcW w:w="2977" w:type="dxa"/>
            <w:vAlign w:val="center"/>
          </w:tcPr>
          <w:p w:rsidR="00C50E95" w:rsidRPr="00E07EF6" w:rsidRDefault="00C50E95" w:rsidP="00C50E95">
            <w:pPr>
              <w:spacing w:before="60" w:after="60"/>
              <w:rPr>
                <w:rFonts w:ascii="Times New Roman" w:hAnsi="Times New Roman" w:cs="Times New Roman"/>
              </w:rPr>
            </w:pPr>
            <w:r w:rsidRPr="00E07EF6">
              <w:rPr>
                <w:rFonts w:ascii="Times New Roman" w:hAnsi="Times New Roman" w:cs="Times New Roman"/>
              </w:rPr>
              <w:t>Vlastimil</w:t>
            </w:r>
          </w:p>
        </w:tc>
        <w:tc>
          <w:tcPr>
            <w:tcW w:w="3404" w:type="dxa"/>
          </w:tcPr>
          <w:p w:rsidR="00C50E95" w:rsidRPr="00E07EF6" w:rsidRDefault="00C50E95" w:rsidP="00C50E95">
            <w:pPr>
              <w:pStyle w:val="TableParagraph"/>
              <w:spacing w:before="60" w:after="60"/>
              <w:rPr>
                <w:rFonts w:ascii="Times New Roman" w:hAnsi="Times New Roman" w:cs="Times New Roman"/>
                <w:szCs w:val="20"/>
                <w:lang w:val="cs-CZ"/>
              </w:rPr>
            </w:pPr>
            <w:r w:rsidRPr="00E07EF6">
              <w:rPr>
                <w:rFonts w:ascii="Times New Roman" w:hAnsi="Times New Roman" w:cs="Times New Roman"/>
                <w:szCs w:val="20"/>
                <w:lang w:val="cs-CZ"/>
              </w:rPr>
              <w:t>prof. RNDr., DrSc.</w:t>
            </w:r>
          </w:p>
        </w:tc>
      </w:tr>
      <w:tr w:rsidR="00C50E95" w:rsidRPr="00E07EF6" w:rsidTr="00C50E95">
        <w:trPr>
          <w:trHeight w:val="230"/>
        </w:trPr>
        <w:tc>
          <w:tcPr>
            <w:tcW w:w="2868" w:type="dxa"/>
            <w:vAlign w:val="center"/>
          </w:tcPr>
          <w:p w:rsidR="00C50E95" w:rsidRPr="00E07EF6" w:rsidRDefault="00C50E95" w:rsidP="00C50E95">
            <w:pPr>
              <w:spacing w:before="60" w:after="60"/>
              <w:rPr>
                <w:rFonts w:ascii="Times New Roman" w:hAnsi="Times New Roman" w:cs="Times New Roman"/>
                <w:color w:val="000000"/>
              </w:rPr>
            </w:pPr>
            <w:hyperlink w:anchor="Lapčík" w:history="1">
              <w:r w:rsidRPr="00E07EF6">
                <w:rPr>
                  <w:rStyle w:val="Hypertextovodkaz"/>
                  <w:rFonts w:ascii="Times New Roman" w:hAnsi="Times New Roman" w:cs="Times New Roman"/>
                </w:rPr>
                <w:t>Lapčík</w:t>
              </w:r>
            </w:hyperlink>
          </w:p>
        </w:tc>
        <w:tc>
          <w:tcPr>
            <w:tcW w:w="2977" w:type="dxa"/>
            <w:vAlign w:val="center"/>
          </w:tcPr>
          <w:p w:rsidR="00C50E95" w:rsidRPr="00E07EF6" w:rsidRDefault="00C50E95" w:rsidP="00C50E95">
            <w:pPr>
              <w:spacing w:before="60" w:after="60"/>
              <w:rPr>
                <w:rFonts w:ascii="Times New Roman" w:hAnsi="Times New Roman" w:cs="Times New Roman"/>
              </w:rPr>
            </w:pPr>
            <w:r w:rsidRPr="00E07EF6">
              <w:rPr>
                <w:rFonts w:ascii="Times New Roman" w:hAnsi="Times New Roman" w:cs="Times New Roman"/>
              </w:rPr>
              <w:t>Lubomír</w:t>
            </w:r>
          </w:p>
        </w:tc>
        <w:tc>
          <w:tcPr>
            <w:tcW w:w="3404" w:type="dxa"/>
          </w:tcPr>
          <w:p w:rsidR="00C50E95" w:rsidRPr="00E07EF6" w:rsidRDefault="00C50E95" w:rsidP="00C50E95">
            <w:pPr>
              <w:pStyle w:val="TableParagraph"/>
              <w:spacing w:before="60" w:after="60"/>
              <w:rPr>
                <w:rFonts w:ascii="Times New Roman" w:hAnsi="Times New Roman" w:cs="Times New Roman"/>
                <w:szCs w:val="20"/>
                <w:lang w:val="cs-CZ"/>
              </w:rPr>
            </w:pPr>
            <w:r w:rsidRPr="00E07EF6">
              <w:rPr>
                <w:rFonts w:ascii="Times New Roman" w:hAnsi="Times New Roman" w:cs="Times New Roman"/>
                <w:szCs w:val="20"/>
                <w:lang w:val="cs-CZ"/>
              </w:rPr>
              <w:t>prof. Ing., CSc.</w:t>
            </w:r>
          </w:p>
        </w:tc>
      </w:tr>
      <w:tr w:rsidR="00C50E95" w:rsidRPr="00E07EF6" w:rsidTr="00C50E95">
        <w:trPr>
          <w:trHeight w:val="230"/>
        </w:trPr>
        <w:tc>
          <w:tcPr>
            <w:tcW w:w="2868" w:type="dxa"/>
            <w:vAlign w:val="center"/>
          </w:tcPr>
          <w:p w:rsidR="00C50E95" w:rsidRPr="00E07EF6" w:rsidRDefault="00C50E95" w:rsidP="00C50E95">
            <w:pPr>
              <w:spacing w:before="60" w:after="60"/>
              <w:rPr>
                <w:rFonts w:ascii="Times New Roman" w:hAnsi="Times New Roman" w:cs="Times New Roman"/>
                <w:color w:val="000000"/>
              </w:rPr>
            </w:pPr>
            <w:hyperlink w:anchor="Lapčíková" w:history="1">
              <w:r w:rsidRPr="00E07EF6">
                <w:rPr>
                  <w:rStyle w:val="Hypertextovodkaz"/>
                  <w:rFonts w:ascii="Times New Roman" w:hAnsi="Times New Roman" w:cs="Times New Roman"/>
                </w:rPr>
                <w:t>Lapčíková</w:t>
              </w:r>
            </w:hyperlink>
          </w:p>
        </w:tc>
        <w:tc>
          <w:tcPr>
            <w:tcW w:w="2977" w:type="dxa"/>
            <w:vAlign w:val="center"/>
          </w:tcPr>
          <w:p w:rsidR="00C50E95" w:rsidRPr="00E07EF6" w:rsidRDefault="00C50E95" w:rsidP="00C50E95">
            <w:pPr>
              <w:spacing w:before="60" w:after="60"/>
              <w:rPr>
                <w:rFonts w:ascii="Times New Roman" w:hAnsi="Times New Roman" w:cs="Times New Roman"/>
                <w:color w:val="000000"/>
              </w:rPr>
            </w:pPr>
            <w:r w:rsidRPr="00E07EF6">
              <w:rPr>
                <w:rFonts w:ascii="Times New Roman" w:hAnsi="Times New Roman" w:cs="Times New Roman"/>
                <w:color w:val="000000"/>
              </w:rPr>
              <w:t>Barbora</w:t>
            </w:r>
          </w:p>
        </w:tc>
        <w:tc>
          <w:tcPr>
            <w:tcW w:w="3404" w:type="dxa"/>
          </w:tcPr>
          <w:p w:rsidR="00C50E95" w:rsidRPr="00E07EF6" w:rsidRDefault="00C50E95" w:rsidP="00C50E95">
            <w:pPr>
              <w:pStyle w:val="TableParagraph"/>
              <w:spacing w:before="60" w:after="60"/>
              <w:rPr>
                <w:rFonts w:ascii="Times New Roman" w:hAnsi="Times New Roman" w:cs="Times New Roman"/>
                <w:szCs w:val="20"/>
                <w:lang w:val="cs-CZ"/>
              </w:rPr>
            </w:pPr>
            <w:r w:rsidRPr="00E07EF6">
              <w:rPr>
                <w:rFonts w:ascii="Times New Roman" w:hAnsi="Times New Roman" w:cs="Times New Roman"/>
                <w:szCs w:val="20"/>
                <w:lang w:val="cs-CZ"/>
              </w:rPr>
              <w:t>doc. Mgr., Ph.D.</w:t>
            </w:r>
          </w:p>
        </w:tc>
      </w:tr>
      <w:tr w:rsidR="00C50E95" w:rsidRPr="00E07EF6" w:rsidTr="00C50E95">
        <w:trPr>
          <w:trHeight w:val="230"/>
        </w:trPr>
        <w:tc>
          <w:tcPr>
            <w:tcW w:w="2868" w:type="dxa"/>
            <w:vAlign w:val="center"/>
          </w:tcPr>
          <w:p w:rsidR="00C50E95" w:rsidRDefault="00C50E95" w:rsidP="00C50E95">
            <w:pPr>
              <w:spacing w:before="60" w:after="60"/>
            </w:pPr>
            <w:hyperlink w:anchor="Lazárková" w:history="1">
              <w:r w:rsidRPr="00C50E95">
                <w:rPr>
                  <w:rStyle w:val="Hypertextovodkaz"/>
                  <w:rFonts w:ascii="Times New Roman" w:hAnsi="Times New Roman" w:cs="Times New Roman"/>
                </w:rPr>
                <w:t>Lazárková</w:t>
              </w:r>
            </w:hyperlink>
          </w:p>
        </w:tc>
        <w:tc>
          <w:tcPr>
            <w:tcW w:w="2977" w:type="dxa"/>
            <w:vAlign w:val="center"/>
          </w:tcPr>
          <w:p w:rsidR="00C50E95" w:rsidRPr="00E07EF6" w:rsidRDefault="00C50E95" w:rsidP="00C50E95">
            <w:pPr>
              <w:spacing w:before="60" w:after="60"/>
              <w:rPr>
                <w:rFonts w:ascii="Times New Roman" w:hAnsi="Times New Roman" w:cs="Times New Roman"/>
                <w:color w:val="000000"/>
              </w:rPr>
            </w:pPr>
            <w:r>
              <w:rPr>
                <w:rFonts w:ascii="Times New Roman" w:hAnsi="Times New Roman" w:cs="Times New Roman"/>
                <w:color w:val="000000"/>
              </w:rPr>
              <w:t>Zuzana</w:t>
            </w:r>
          </w:p>
        </w:tc>
        <w:tc>
          <w:tcPr>
            <w:tcW w:w="3404" w:type="dxa"/>
          </w:tcPr>
          <w:p w:rsidR="00C50E95" w:rsidRPr="00E07EF6" w:rsidRDefault="00C50E95" w:rsidP="00C50E95">
            <w:pPr>
              <w:pStyle w:val="TableParagraph"/>
              <w:spacing w:before="60" w:after="60"/>
              <w:rPr>
                <w:rFonts w:ascii="Times New Roman" w:hAnsi="Times New Roman" w:cs="Times New Roman"/>
                <w:szCs w:val="20"/>
                <w:lang w:val="cs-CZ"/>
              </w:rPr>
            </w:pPr>
            <w:r>
              <w:rPr>
                <w:rFonts w:ascii="Times New Roman" w:hAnsi="Times New Roman" w:cs="Times New Roman"/>
                <w:szCs w:val="20"/>
                <w:lang w:val="cs-CZ"/>
              </w:rPr>
              <w:t>Ing., Ph.D.</w:t>
            </w:r>
          </w:p>
        </w:tc>
      </w:tr>
      <w:tr w:rsidR="00C50E95" w:rsidRPr="00E07EF6" w:rsidTr="00C50E95">
        <w:trPr>
          <w:trHeight w:val="230"/>
        </w:trPr>
        <w:tc>
          <w:tcPr>
            <w:tcW w:w="2868" w:type="dxa"/>
            <w:vAlign w:val="center"/>
          </w:tcPr>
          <w:p w:rsidR="00C50E95" w:rsidRPr="00E07EF6" w:rsidRDefault="00C50E95" w:rsidP="00C50E95">
            <w:pPr>
              <w:spacing w:before="60" w:after="60"/>
              <w:rPr>
                <w:rFonts w:ascii="Times New Roman" w:hAnsi="Times New Roman" w:cs="Times New Roman"/>
                <w:color w:val="000000"/>
              </w:rPr>
            </w:pPr>
            <w:hyperlink w:anchor="Mlček" w:history="1">
              <w:r w:rsidRPr="00E07EF6">
                <w:rPr>
                  <w:rStyle w:val="Hypertextovodkaz"/>
                  <w:rFonts w:ascii="Times New Roman" w:hAnsi="Times New Roman" w:cs="Times New Roman"/>
                </w:rPr>
                <w:t>Mlček</w:t>
              </w:r>
            </w:hyperlink>
          </w:p>
        </w:tc>
        <w:tc>
          <w:tcPr>
            <w:tcW w:w="2977" w:type="dxa"/>
            <w:vAlign w:val="center"/>
          </w:tcPr>
          <w:p w:rsidR="00C50E95" w:rsidRPr="00E07EF6" w:rsidRDefault="00C50E95" w:rsidP="00C50E95">
            <w:pPr>
              <w:spacing w:before="60" w:after="60"/>
              <w:rPr>
                <w:rFonts w:ascii="Times New Roman" w:hAnsi="Times New Roman" w:cs="Times New Roman"/>
                <w:color w:val="000000"/>
              </w:rPr>
            </w:pPr>
            <w:r w:rsidRPr="00E07EF6">
              <w:rPr>
                <w:rFonts w:ascii="Times New Roman" w:hAnsi="Times New Roman" w:cs="Times New Roman"/>
                <w:color w:val="000000"/>
              </w:rPr>
              <w:t>Jiří</w:t>
            </w:r>
          </w:p>
        </w:tc>
        <w:tc>
          <w:tcPr>
            <w:tcW w:w="3404" w:type="dxa"/>
          </w:tcPr>
          <w:p w:rsidR="00C50E95" w:rsidRPr="00E07EF6" w:rsidRDefault="00C50E95" w:rsidP="00C50E95">
            <w:pPr>
              <w:pStyle w:val="TableParagraph"/>
              <w:spacing w:before="60" w:after="60"/>
              <w:rPr>
                <w:rFonts w:ascii="Times New Roman" w:hAnsi="Times New Roman" w:cs="Times New Roman"/>
                <w:szCs w:val="20"/>
                <w:lang w:val="cs-CZ"/>
              </w:rPr>
            </w:pPr>
            <w:r w:rsidRPr="00E07EF6">
              <w:rPr>
                <w:rFonts w:ascii="Times New Roman" w:hAnsi="Times New Roman" w:cs="Times New Roman"/>
                <w:szCs w:val="20"/>
                <w:lang w:val="cs-CZ"/>
              </w:rPr>
              <w:t>doc. Ing., Ph.D.</w:t>
            </w:r>
          </w:p>
        </w:tc>
      </w:tr>
      <w:tr w:rsidR="00C50E95" w:rsidRPr="00E07EF6" w:rsidTr="00C50E95">
        <w:trPr>
          <w:trHeight w:val="230"/>
        </w:trPr>
        <w:tc>
          <w:tcPr>
            <w:tcW w:w="2868" w:type="dxa"/>
            <w:vAlign w:val="center"/>
          </w:tcPr>
          <w:p w:rsidR="00C50E95" w:rsidRPr="00E07EF6" w:rsidRDefault="00C50E95" w:rsidP="00C50E95">
            <w:pPr>
              <w:spacing w:before="60" w:after="60"/>
              <w:rPr>
                <w:rFonts w:ascii="Times New Roman" w:hAnsi="Times New Roman" w:cs="Times New Roman"/>
                <w:color w:val="000000"/>
              </w:rPr>
            </w:pPr>
            <w:hyperlink w:anchor="Pachlová" w:history="1">
              <w:r w:rsidRPr="00E07EF6">
                <w:rPr>
                  <w:rStyle w:val="Hypertextovodkaz"/>
                  <w:rFonts w:ascii="Times New Roman" w:hAnsi="Times New Roman" w:cs="Times New Roman"/>
                </w:rPr>
                <w:t>Pachlová</w:t>
              </w:r>
            </w:hyperlink>
          </w:p>
        </w:tc>
        <w:tc>
          <w:tcPr>
            <w:tcW w:w="2977" w:type="dxa"/>
            <w:vAlign w:val="center"/>
          </w:tcPr>
          <w:p w:rsidR="00C50E95" w:rsidRPr="00E07EF6" w:rsidRDefault="00C50E95" w:rsidP="00C50E95">
            <w:pPr>
              <w:spacing w:before="60" w:after="60"/>
              <w:rPr>
                <w:rFonts w:ascii="Times New Roman" w:hAnsi="Times New Roman" w:cs="Times New Roman"/>
                <w:color w:val="000000"/>
              </w:rPr>
            </w:pPr>
            <w:r w:rsidRPr="00E07EF6">
              <w:rPr>
                <w:rFonts w:ascii="Times New Roman" w:hAnsi="Times New Roman" w:cs="Times New Roman"/>
                <w:color w:val="000000"/>
              </w:rPr>
              <w:t>Vendula</w:t>
            </w:r>
          </w:p>
        </w:tc>
        <w:tc>
          <w:tcPr>
            <w:tcW w:w="3404" w:type="dxa"/>
          </w:tcPr>
          <w:p w:rsidR="00C50E95" w:rsidRPr="00E07EF6" w:rsidRDefault="00C50E95" w:rsidP="00C50E95">
            <w:pPr>
              <w:pStyle w:val="TableParagraph"/>
              <w:spacing w:before="60" w:after="60"/>
              <w:rPr>
                <w:rFonts w:ascii="Times New Roman" w:hAnsi="Times New Roman" w:cs="Times New Roman"/>
                <w:szCs w:val="20"/>
                <w:lang w:val="cs-CZ"/>
              </w:rPr>
            </w:pPr>
            <w:r w:rsidRPr="00E07EF6">
              <w:rPr>
                <w:rFonts w:ascii="Times New Roman" w:hAnsi="Times New Roman" w:cs="Times New Roman"/>
                <w:szCs w:val="20"/>
                <w:lang w:val="cs-CZ"/>
              </w:rPr>
              <w:t>doc. Ing., Ph.D.</w:t>
            </w:r>
          </w:p>
        </w:tc>
      </w:tr>
      <w:tr w:rsidR="00C50E95" w:rsidRPr="00E07EF6" w:rsidTr="00C50E95">
        <w:trPr>
          <w:trHeight w:val="230"/>
        </w:trPr>
        <w:tc>
          <w:tcPr>
            <w:tcW w:w="2868" w:type="dxa"/>
            <w:vAlign w:val="center"/>
          </w:tcPr>
          <w:p w:rsidR="00C50E95" w:rsidRDefault="00C50E95" w:rsidP="00C50E95">
            <w:pPr>
              <w:spacing w:before="60" w:after="60"/>
            </w:pPr>
            <w:hyperlink w:anchor="Salek" w:history="1">
              <w:r w:rsidRPr="00C50E95">
                <w:rPr>
                  <w:rStyle w:val="Hypertextovodkaz"/>
                  <w:rFonts w:ascii="Times New Roman" w:hAnsi="Times New Roman" w:cs="Times New Roman"/>
                </w:rPr>
                <w:t>Salek</w:t>
              </w:r>
            </w:hyperlink>
          </w:p>
        </w:tc>
        <w:tc>
          <w:tcPr>
            <w:tcW w:w="2977" w:type="dxa"/>
            <w:vAlign w:val="center"/>
          </w:tcPr>
          <w:p w:rsidR="00C50E95" w:rsidRPr="00E07EF6" w:rsidRDefault="00C50E95" w:rsidP="00C50E95">
            <w:pPr>
              <w:spacing w:before="60" w:after="60"/>
              <w:rPr>
                <w:rFonts w:ascii="Times New Roman" w:hAnsi="Times New Roman" w:cs="Times New Roman"/>
                <w:color w:val="000000"/>
              </w:rPr>
            </w:pPr>
            <w:r>
              <w:rPr>
                <w:rFonts w:ascii="Times New Roman" w:hAnsi="Times New Roman" w:cs="Times New Roman"/>
                <w:color w:val="000000"/>
              </w:rPr>
              <w:t>Richardos Nikolaos</w:t>
            </w:r>
          </w:p>
        </w:tc>
        <w:tc>
          <w:tcPr>
            <w:tcW w:w="3404" w:type="dxa"/>
          </w:tcPr>
          <w:p w:rsidR="00C50E95" w:rsidRPr="00E07EF6" w:rsidRDefault="00C50E95" w:rsidP="00C50E95">
            <w:pPr>
              <w:pStyle w:val="TableParagraph"/>
              <w:spacing w:before="60" w:after="60"/>
              <w:rPr>
                <w:rFonts w:ascii="Times New Roman" w:hAnsi="Times New Roman" w:cs="Times New Roman"/>
                <w:szCs w:val="20"/>
                <w:lang w:val="cs-CZ"/>
              </w:rPr>
            </w:pPr>
            <w:r>
              <w:rPr>
                <w:rFonts w:ascii="Times New Roman" w:hAnsi="Times New Roman" w:cs="Times New Roman"/>
                <w:szCs w:val="20"/>
                <w:lang w:val="cs-CZ"/>
              </w:rPr>
              <w:t>Ing., Ph.D.</w:t>
            </w:r>
          </w:p>
        </w:tc>
      </w:tr>
      <w:tr w:rsidR="00C50E95" w:rsidRPr="00E07EF6" w:rsidTr="00C50E95">
        <w:trPr>
          <w:trHeight w:val="230"/>
        </w:trPr>
        <w:tc>
          <w:tcPr>
            <w:tcW w:w="2868" w:type="dxa"/>
            <w:vAlign w:val="center"/>
          </w:tcPr>
          <w:p w:rsidR="00C50E95" w:rsidRPr="00E07EF6" w:rsidRDefault="00C50E95" w:rsidP="00C50E95">
            <w:pPr>
              <w:spacing w:before="60" w:after="60"/>
              <w:rPr>
                <w:rFonts w:ascii="Times New Roman" w:hAnsi="Times New Roman" w:cs="Times New Roman"/>
              </w:rPr>
            </w:pPr>
            <w:hyperlink w:anchor="Sumczynski" w:history="1">
              <w:r w:rsidRPr="00E07EF6">
                <w:rPr>
                  <w:rStyle w:val="Hypertextovodkaz"/>
                  <w:rFonts w:ascii="Times New Roman" w:hAnsi="Times New Roman" w:cs="Times New Roman"/>
                </w:rPr>
                <w:t>Sumczynski</w:t>
              </w:r>
            </w:hyperlink>
          </w:p>
        </w:tc>
        <w:tc>
          <w:tcPr>
            <w:tcW w:w="2977" w:type="dxa"/>
          </w:tcPr>
          <w:p w:rsidR="00C50E95" w:rsidRPr="00E07EF6" w:rsidRDefault="00C50E95" w:rsidP="00C50E95">
            <w:pPr>
              <w:pStyle w:val="TableParagraph"/>
              <w:spacing w:before="60" w:after="60"/>
              <w:rPr>
                <w:rFonts w:ascii="Times New Roman" w:hAnsi="Times New Roman" w:cs="Times New Roman"/>
                <w:szCs w:val="20"/>
                <w:lang w:val="cs-CZ"/>
              </w:rPr>
            </w:pPr>
            <w:r w:rsidRPr="00E07EF6">
              <w:rPr>
                <w:rFonts w:ascii="Times New Roman" w:hAnsi="Times New Roman" w:cs="Times New Roman"/>
                <w:szCs w:val="20"/>
                <w:lang w:val="cs-CZ"/>
              </w:rPr>
              <w:t>Daniela</w:t>
            </w:r>
          </w:p>
        </w:tc>
        <w:tc>
          <w:tcPr>
            <w:tcW w:w="3404" w:type="dxa"/>
          </w:tcPr>
          <w:p w:rsidR="00C50E95" w:rsidRPr="00E07EF6" w:rsidRDefault="00C50E95" w:rsidP="00C50E95">
            <w:pPr>
              <w:pStyle w:val="TableParagraph"/>
              <w:spacing w:before="60" w:after="60"/>
              <w:rPr>
                <w:rFonts w:ascii="Times New Roman" w:hAnsi="Times New Roman" w:cs="Times New Roman"/>
                <w:szCs w:val="20"/>
                <w:lang w:val="cs-CZ"/>
              </w:rPr>
            </w:pPr>
            <w:r w:rsidRPr="00E07EF6">
              <w:rPr>
                <w:rFonts w:ascii="Times New Roman" w:hAnsi="Times New Roman" w:cs="Times New Roman"/>
                <w:szCs w:val="20"/>
                <w:lang w:val="cs-CZ"/>
              </w:rPr>
              <w:t>doc. Ing., Ph.D.</w:t>
            </w:r>
          </w:p>
        </w:tc>
      </w:tr>
    </w:tbl>
    <w:p w:rsidR="00190CA4" w:rsidRPr="003C498C" w:rsidRDefault="00190CA4" w:rsidP="003C498C">
      <w:pPr>
        <w:spacing w:before="310" w:line="276" w:lineRule="auto"/>
        <w:ind w:right="-2"/>
        <w:jc w:val="both"/>
        <w:rPr>
          <w:rFonts w:asciiTheme="minorHAnsi" w:hAnsiTheme="minorHAnsi" w:cstheme="majorHAnsi"/>
          <w:sz w:val="22"/>
        </w:rPr>
      </w:pPr>
      <w:r w:rsidRPr="003C498C">
        <w:rPr>
          <w:rFonts w:asciiTheme="minorHAnsi" w:hAnsiTheme="minorHAnsi" w:cstheme="majorHAnsi"/>
          <w:sz w:val="22"/>
        </w:rPr>
        <w:t>POZN.: Vysvětlivky k následujícím přílohám – životopisům (viz šablona dle dokumentu 25/2017 Metodické materiály Národního Akreditačního úřadu pro vysoké školství pro přípravu a hodnocení žádosti o institucionální akreditaci):</w:t>
      </w:r>
    </w:p>
    <w:p w:rsidR="00190CA4" w:rsidRPr="003C498C" w:rsidRDefault="00190CA4" w:rsidP="003C498C">
      <w:pPr>
        <w:spacing w:before="113" w:line="276" w:lineRule="auto"/>
        <w:ind w:right="-2"/>
        <w:jc w:val="both"/>
        <w:rPr>
          <w:rFonts w:asciiTheme="minorHAnsi" w:hAnsiTheme="minorHAnsi" w:cstheme="majorHAnsi"/>
          <w:sz w:val="22"/>
        </w:rPr>
      </w:pPr>
      <w:r w:rsidRPr="003C498C">
        <w:rPr>
          <w:rFonts w:asciiTheme="minorHAnsi" w:hAnsiTheme="minorHAnsi" w:cstheme="majorHAnsi"/>
          <w:sz w:val="22"/>
        </w:rPr>
        <w:t xml:space="preserve">* nebo fakultní nemocnice či jiného zdravotnické zařízení, se kterým má vysoká škola uzavřenu smlouvu o spolupráci při zajištění klinické a praktické výuky nebo výzkumné a vývojové činnosti </w:t>
      </w:r>
    </w:p>
    <w:p w:rsidR="00190CA4" w:rsidRPr="003C498C" w:rsidRDefault="00190CA4" w:rsidP="003C498C">
      <w:pPr>
        <w:spacing w:before="113" w:line="276" w:lineRule="auto"/>
        <w:ind w:right="-2"/>
        <w:jc w:val="both"/>
        <w:rPr>
          <w:rFonts w:asciiTheme="minorHAnsi" w:hAnsiTheme="minorHAnsi" w:cstheme="majorHAnsi"/>
          <w:sz w:val="22"/>
        </w:rPr>
      </w:pPr>
      <w:r w:rsidRPr="003C498C">
        <w:rPr>
          <w:rFonts w:asciiTheme="minorHAnsi" w:hAnsiTheme="minorHAnsi" w:cstheme="majorHAnsi"/>
          <w:sz w:val="22"/>
        </w:rPr>
        <w:t>** bez autocitací</w:t>
      </w:r>
    </w:p>
    <w:p w:rsidR="00190CA4" w:rsidRPr="003C498C" w:rsidRDefault="00190CA4" w:rsidP="003C498C">
      <w:pPr>
        <w:spacing w:before="120" w:line="276" w:lineRule="auto"/>
        <w:rPr>
          <w:rFonts w:asciiTheme="minorHAnsi" w:hAnsiTheme="minorHAnsi" w:cstheme="majorHAnsi"/>
          <w:sz w:val="22"/>
        </w:rPr>
      </w:pPr>
      <w:r w:rsidRPr="003C498C">
        <w:rPr>
          <w:rFonts w:asciiTheme="minorHAnsi" w:hAnsiTheme="minorHAnsi" w:cstheme="majorHAnsi"/>
          <w:sz w:val="22"/>
        </w:rPr>
        <w:t xml:space="preserve">Použití zkratek: </w:t>
      </w:r>
    </w:p>
    <w:p w:rsidR="00190CA4" w:rsidRPr="003C498C" w:rsidRDefault="00190CA4" w:rsidP="003C498C">
      <w:pPr>
        <w:spacing w:line="276" w:lineRule="auto"/>
        <w:jc w:val="both"/>
        <w:rPr>
          <w:rFonts w:asciiTheme="minorHAnsi" w:hAnsiTheme="minorHAnsi" w:cstheme="majorHAnsi"/>
          <w:sz w:val="22"/>
        </w:rPr>
      </w:pPr>
      <w:r w:rsidRPr="003C498C">
        <w:rPr>
          <w:rFonts w:asciiTheme="minorHAnsi" w:hAnsiTheme="minorHAnsi" w:cstheme="majorHAnsi"/>
          <w:sz w:val="22"/>
        </w:rPr>
        <w:t>BP – bakalářská práce, DisP – disertační práce, DP – diplomová práce, SO – studijní obor, SP – studijní program</w:t>
      </w:r>
    </w:p>
    <w:p w:rsidR="000E02D5" w:rsidRDefault="000E02D5" w:rsidP="00190CA4">
      <w:pPr>
        <w:sectPr w:rsidR="000E02D5">
          <w:pgSz w:w="11906" w:h="16838"/>
          <w:pgMar w:top="1417" w:right="1417" w:bottom="1417" w:left="1417" w:header="708" w:footer="708" w:gutter="0"/>
          <w:cols w:space="708"/>
          <w:docGrid w:linePitch="360"/>
        </w:sectPr>
      </w:pPr>
    </w:p>
    <w:tbl>
      <w:tblPr>
        <w:tblStyle w:val="TableNormal"/>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30"/>
        <w:gridCol w:w="831"/>
        <w:gridCol w:w="1729"/>
        <w:gridCol w:w="529"/>
        <w:gridCol w:w="469"/>
        <w:gridCol w:w="999"/>
        <w:gridCol w:w="710"/>
        <w:gridCol w:w="709"/>
        <w:gridCol w:w="142"/>
        <w:gridCol w:w="273"/>
        <w:gridCol w:w="291"/>
        <w:gridCol w:w="853"/>
      </w:tblGrid>
      <w:tr w:rsidR="00C50E95" w:rsidRPr="00C50E95" w:rsidTr="007E613D">
        <w:trPr>
          <w:trHeight w:val="256"/>
        </w:trPr>
        <w:tc>
          <w:tcPr>
            <w:tcW w:w="2530" w:type="dxa"/>
            <w:tcBorders>
              <w:top w:val="single" w:sz="4" w:space="0" w:color="auto"/>
            </w:tcBorders>
            <w:shd w:val="clear" w:color="auto" w:fill="F7CAAC"/>
            <w:vAlign w:val="center"/>
          </w:tcPr>
          <w:p w:rsidR="00C50E95" w:rsidRPr="00C50E95" w:rsidRDefault="00C50E95" w:rsidP="00C50E95">
            <w:pPr>
              <w:adjustRightInd/>
              <w:spacing w:before="40" w:line="20" w:lineRule="exact"/>
              <w:ind w:left="57" w:right="57"/>
              <w:rPr>
                <w:rFonts w:eastAsia="Trebuchet MS" w:hAnsi="Times New Roman" w:cs="Trebuchet MS"/>
                <w:sz w:val="2"/>
                <w:szCs w:val="22"/>
                <w:lang w:eastAsia="en-US"/>
              </w:rPr>
            </w:pPr>
          </w:p>
          <w:p w:rsidR="00C50E95" w:rsidRPr="00C50E95" w:rsidRDefault="00C50E95" w:rsidP="00C50E95">
            <w:pPr>
              <w:adjustRightInd/>
              <w:spacing w:before="4" w:line="212"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Vysoká škola</w:t>
            </w:r>
          </w:p>
        </w:tc>
        <w:tc>
          <w:tcPr>
            <w:tcW w:w="7535" w:type="dxa"/>
            <w:gridSpan w:val="11"/>
            <w:tcBorders>
              <w:top w:val="single" w:sz="4" w:space="0" w:color="auto"/>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Univerzita Tomáše Bati ve Zlíně</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Součást vysoké školy</w:t>
            </w:r>
          </w:p>
        </w:tc>
        <w:tc>
          <w:tcPr>
            <w:tcW w:w="7535" w:type="dxa"/>
            <w:gridSpan w:val="11"/>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Fakulta technologická</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Jméno a příjmení</w:t>
            </w:r>
          </w:p>
        </w:tc>
        <w:tc>
          <w:tcPr>
            <w:tcW w:w="4557" w:type="dxa"/>
            <w:gridSpan w:val="5"/>
            <w:vAlign w:val="center"/>
          </w:tcPr>
          <w:p w:rsidR="00C50E95" w:rsidRPr="00C50E95" w:rsidRDefault="00C50E95" w:rsidP="00C50E95">
            <w:pPr>
              <w:adjustRightInd/>
              <w:spacing w:before="40"/>
              <w:ind w:left="57" w:right="57"/>
              <w:rPr>
                <w:rFonts w:ascii="Times New Roman" w:eastAsia="Trebuchet MS" w:hAnsi="Times New Roman" w:cs="Trebuchet MS"/>
                <w:sz w:val="16"/>
                <w:szCs w:val="22"/>
                <w:lang w:eastAsia="en-US"/>
              </w:rPr>
            </w:pPr>
            <w:bookmarkStart w:id="2" w:name="Buňka"/>
            <w:bookmarkEnd w:id="2"/>
            <w:r w:rsidRPr="00C50E95">
              <w:rPr>
                <w:rFonts w:ascii="Times New Roman" w:eastAsia="Trebuchet MS" w:hAnsi="Times New Roman" w:cs="Trebuchet MS"/>
                <w:b/>
                <w:szCs w:val="22"/>
                <w:lang w:eastAsia="en-US"/>
              </w:rPr>
              <w:t>František Buňka</w:t>
            </w:r>
          </w:p>
        </w:tc>
        <w:tc>
          <w:tcPr>
            <w:tcW w:w="71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Tituly</w:t>
            </w:r>
          </w:p>
        </w:tc>
        <w:tc>
          <w:tcPr>
            <w:tcW w:w="2268" w:type="dxa"/>
            <w:gridSpan w:val="5"/>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doc. Ing., Ph.D.</w:t>
            </w:r>
          </w:p>
        </w:tc>
      </w:tr>
      <w:tr w:rsidR="00C50E95" w:rsidRPr="00C50E95" w:rsidTr="007E613D">
        <w:trPr>
          <w:trHeight w:val="409"/>
        </w:trPr>
        <w:tc>
          <w:tcPr>
            <w:tcW w:w="2530" w:type="dxa"/>
            <w:shd w:val="clear" w:color="auto" w:fill="F7CAAC"/>
          </w:tcPr>
          <w:p w:rsidR="00C50E95" w:rsidRPr="00C50E95" w:rsidRDefault="00C50E95" w:rsidP="00C50E95">
            <w:pPr>
              <w:adjustRightInd/>
              <w:spacing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narození</w:t>
            </w:r>
          </w:p>
        </w:tc>
        <w:tc>
          <w:tcPr>
            <w:tcW w:w="831" w:type="dxa"/>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1978</w:t>
            </w:r>
          </w:p>
        </w:tc>
        <w:tc>
          <w:tcPr>
            <w:tcW w:w="1729" w:type="dxa"/>
            <w:shd w:val="clear" w:color="auto" w:fill="F7CAAC"/>
          </w:tcPr>
          <w:p w:rsidR="00C50E95" w:rsidRPr="00C50E95" w:rsidRDefault="00C50E95" w:rsidP="00C50E95">
            <w:pPr>
              <w:adjustRightInd/>
              <w:spacing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k VŠ</w:t>
            </w:r>
          </w:p>
        </w:tc>
        <w:tc>
          <w:tcPr>
            <w:tcW w:w="998" w:type="dxa"/>
            <w:gridSpan w:val="2"/>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pp.</w:t>
            </w:r>
          </w:p>
        </w:tc>
        <w:tc>
          <w:tcPr>
            <w:tcW w:w="999" w:type="dxa"/>
            <w:shd w:val="clear" w:color="auto" w:fill="F7CAAC"/>
          </w:tcPr>
          <w:p w:rsidR="00C50E95" w:rsidRPr="00C50E95" w:rsidRDefault="00C50E95" w:rsidP="00C50E95">
            <w:pPr>
              <w:adjustRightInd/>
              <w:spacing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40</w:t>
            </w:r>
          </w:p>
        </w:tc>
        <w:tc>
          <w:tcPr>
            <w:tcW w:w="1124" w:type="dxa"/>
            <w:gridSpan w:val="3"/>
            <w:shd w:val="clear" w:color="auto" w:fill="F7CAAC"/>
          </w:tcPr>
          <w:p w:rsidR="00C50E95" w:rsidRPr="00C50E95" w:rsidRDefault="00C50E95" w:rsidP="00C50E95">
            <w:pPr>
              <w:adjustRightInd/>
              <w:spacing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144" w:type="dxa"/>
            <w:gridSpan w:val="2"/>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N</w:t>
            </w:r>
          </w:p>
        </w:tc>
      </w:tr>
      <w:tr w:rsidR="00C50E95" w:rsidRPr="00C50E95" w:rsidTr="007E613D">
        <w:trPr>
          <w:trHeight w:val="373"/>
        </w:trPr>
        <w:tc>
          <w:tcPr>
            <w:tcW w:w="5090" w:type="dxa"/>
            <w:gridSpan w:val="3"/>
            <w:shd w:val="clear" w:color="auto" w:fill="F7CAAC"/>
          </w:tcPr>
          <w:p w:rsidR="00C50E95" w:rsidRPr="00C50E95" w:rsidRDefault="00C50E95" w:rsidP="00C50E95">
            <w:pPr>
              <w:adjustRightInd/>
              <w:spacing w:line="228" w:lineRule="exact"/>
              <w:ind w:left="57" w:right="55"/>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na součásti VŠ, která uskutečňuje st.  program</w:t>
            </w:r>
          </w:p>
        </w:tc>
        <w:tc>
          <w:tcPr>
            <w:tcW w:w="998" w:type="dxa"/>
            <w:gridSpan w:val="2"/>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w:t>
            </w:r>
          </w:p>
        </w:tc>
        <w:tc>
          <w:tcPr>
            <w:tcW w:w="999" w:type="dxa"/>
            <w:shd w:val="clear" w:color="auto" w:fill="F7CAAC"/>
          </w:tcPr>
          <w:p w:rsidR="00C50E95" w:rsidRPr="00C50E95" w:rsidRDefault="00C50E95" w:rsidP="00C50E95">
            <w:pPr>
              <w:adjustRightInd/>
              <w:spacing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c>
          <w:tcPr>
            <w:tcW w:w="1124" w:type="dxa"/>
            <w:gridSpan w:val="3"/>
            <w:shd w:val="clear" w:color="auto" w:fill="F7CAAC"/>
          </w:tcPr>
          <w:p w:rsidR="00C50E95" w:rsidRPr="00C50E95" w:rsidRDefault="00C50E95" w:rsidP="00C50E95">
            <w:pPr>
              <w:adjustRightInd/>
              <w:spacing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144" w:type="dxa"/>
            <w:gridSpan w:val="2"/>
          </w:tcPr>
          <w:p w:rsidR="00C50E95" w:rsidRPr="00C50E95" w:rsidRDefault="00C50E95" w:rsidP="00C50E95">
            <w:pPr>
              <w:adjustRightInd/>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r>
      <w:tr w:rsidR="00C50E95" w:rsidRPr="00C50E95" w:rsidTr="007E613D">
        <w:trPr>
          <w:trHeight w:val="230"/>
        </w:trPr>
        <w:tc>
          <w:tcPr>
            <w:tcW w:w="608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Další současná působení jako akademický pracovník jiné VŠ*</w:t>
            </w:r>
          </w:p>
        </w:tc>
        <w:tc>
          <w:tcPr>
            <w:tcW w:w="1709"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prac. vztahu</w:t>
            </w:r>
          </w:p>
        </w:tc>
        <w:tc>
          <w:tcPr>
            <w:tcW w:w="226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w:t>
            </w:r>
          </w:p>
        </w:tc>
        <w:tc>
          <w:tcPr>
            <w:tcW w:w="1709" w:type="dxa"/>
            <w:gridSpan w:val="2"/>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w:t>
            </w:r>
          </w:p>
        </w:tc>
        <w:tc>
          <w:tcPr>
            <w:tcW w:w="2268" w:type="dxa"/>
            <w:gridSpan w:val="5"/>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Údaje o vzdělání na VŠ</w:t>
            </w:r>
          </w:p>
        </w:tc>
      </w:tr>
      <w:tr w:rsidR="00C50E95" w:rsidRPr="00C50E95" w:rsidTr="007E613D">
        <w:trPr>
          <w:trHeight w:val="271"/>
        </w:trPr>
        <w:tc>
          <w:tcPr>
            <w:tcW w:w="10065" w:type="dxa"/>
            <w:gridSpan w:val="12"/>
          </w:tcPr>
          <w:p w:rsidR="00C50E95" w:rsidRPr="00C50E95" w:rsidRDefault="00C50E95" w:rsidP="00C50E95">
            <w:pPr>
              <w:adjustRightInd/>
              <w:spacing w:before="60" w:after="6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2003: VVŠ PV Vyškov, FEOS, </w:t>
            </w:r>
            <w:r w:rsidRPr="00C50E95">
              <w:rPr>
                <w:rFonts w:ascii="Times New Roman" w:eastAsia="Calibri" w:hAnsi="Times New Roman" w:cs="Times New Roman"/>
                <w:lang w:eastAsia="en-US"/>
              </w:rPr>
              <w:t>SP Ekonomika a management, obor</w:t>
            </w:r>
            <w:r w:rsidRPr="00C50E95">
              <w:rPr>
                <w:rFonts w:ascii="Times New Roman" w:eastAsia="Trebuchet MS" w:hAnsi="Times New Roman" w:cs="Times New Roman"/>
                <w:lang w:eastAsia="en-US"/>
              </w:rPr>
              <w:t xml:space="preserve"> Ekonomika a hygiena výživy, Ph.D.</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Údaje o odborném působení od absolvování VŠ</w:t>
            </w:r>
          </w:p>
        </w:tc>
      </w:tr>
      <w:tr w:rsidR="00C50E95" w:rsidRPr="00C50E95" w:rsidTr="007E613D">
        <w:trPr>
          <w:trHeight w:val="461"/>
        </w:trPr>
        <w:tc>
          <w:tcPr>
            <w:tcW w:w="10065" w:type="dxa"/>
            <w:gridSpan w:val="12"/>
          </w:tcPr>
          <w:p w:rsidR="00C50E95" w:rsidRPr="00C50E95" w:rsidRDefault="00C50E95" w:rsidP="00C50E95">
            <w:pPr>
              <w:widowControl/>
              <w:autoSpaceDE/>
              <w:autoSpaceDN/>
              <w:adjustRightInd/>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imes New Roman"/>
                <w:lang w:eastAsia="en-US"/>
              </w:rPr>
              <w:t>2003 – dosud: UTB Zlín, FT, odborný asistent, od r. 2009 docent, od r. 2011 ředitel Ústavu technologie potravin, od r. 2015 děkan FT, v současnosti (04/2018) čekatel na jmenování profesorem prezidentem republiky (jmenovací řízení v oboru Potravinářská chemie proběhlo v r. 2018 na FCH VUT Brno)</w:t>
            </w:r>
            <w:r w:rsidRPr="00C50E95">
              <w:rPr>
                <w:rFonts w:ascii="Times New Roman" w:eastAsia="Times New Roman" w:hAnsi="Times New Roman" w:cs="Times New Roman"/>
                <w:sz w:val="24"/>
                <w:szCs w:val="24"/>
              </w:rPr>
              <w:t xml:space="preserve"> </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C50E95">
              <w:rPr>
                <w:rFonts w:ascii="Times New Roman" w:eastAsia="Trebuchet MS" w:hAnsi="Times New Roman" w:cs="Trebuchet MS"/>
                <w:b/>
                <w:spacing w:val="-8"/>
                <w:szCs w:val="22"/>
                <w:lang w:eastAsia="en-US"/>
              </w:rPr>
              <w:t xml:space="preserve"> </w:t>
            </w:r>
            <w:r w:rsidRPr="00C50E95">
              <w:rPr>
                <w:rFonts w:ascii="Times New Roman" w:eastAsia="Trebuchet MS" w:hAnsi="Times New Roman" w:cs="Trebuchet MS"/>
                <w:b/>
                <w:szCs w:val="22"/>
                <w:lang w:eastAsia="en-US"/>
              </w:rPr>
              <w:t>apod.</w:t>
            </w:r>
          </w:p>
        </w:tc>
      </w:tr>
      <w:tr w:rsidR="00C50E95" w:rsidRPr="00C50E95" w:rsidTr="007E613D">
        <w:trPr>
          <w:trHeight w:val="1089"/>
        </w:trPr>
        <w:tc>
          <w:tcPr>
            <w:tcW w:w="10065" w:type="dxa"/>
            <w:gridSpan w:val="12"/>
          </w:tcPr>
          <w:p w:rsidR="00C50E95" w:rsidRPr="00C50E95" w:rsidRDefault="00C50E95" w:rsidP="00C50E95">
            <w:pPr>
              <w:adjustRightInd/>
              <w:spacing w:before="40" w:after="10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Počet obhájených prací, které vyučující vedl v období 2013 – 2017: </w:t>
            </w:r>
            <w:r w:rsidRPr="00C50E95">
              <w:rPr>
                <w:rFonts w:ascii="Times New Roman" w:eastAsia="Trebuchet MS" w:hAnsi="Times New Roman" w:cs="Times New Roman"/>
                <w:b/>
                <w:lang w:eastAsia="en-US"/>
              </w:rPr>
              <w:t>10</w:t>
            </w:r>
            <w:r w:rsidRPr="00C50E95">
              <w:rPr>
                <w:rFonts w:ascii="Times New Roman" w:eastAsia="Trebuchet MS" w:hAnsi="Times New Roman" w:cs="Times New Roman"/>
                <w:lang w:eastAsia="en-US"/>
              </w:rPr>
              <w:t xml:space="preserve"> BP, </w:t>
            </w:r>
            <w:r w:rsidRPr="00C50E95">
              <w:rPr>
                <w:rFonts w:ascii="Times New Roman" w:eastAsia="Trebuchet MS" w:hAnsi="Times New Roman" w:cs="Times New Roman"/>
                <w:b/>
                <w:lang w:eastAsia="en-US"/>
              </w:rPr>
              <w:t>16</w:t>
            </w:r>
            <w:r w:rsidRPr="00C50E95">
              <w:rPr>
                <w:rFonts w:ascii="Times New Roman" w:eastAsia="Trebuchet MS" w:hAnsi="Times New Roman" w:cs="Times New Roman"/>
                <w:lang w:eastAsia="en-US"/>
              </w:rPr>
              <w:t xml:space="preserve"> DP, </w:t>
            </w:r>
            <w:r w:rsidRPr="00C50E95">
              <w:rPr>
                <w:rFonts w:ascii="Times New Roman" w:eastAsia="Trebuchet MS" w:hAnsi="Times New Roman" w:cs="Times New Roman"/>
                <w:b/>
                <w:lang w:eastAsia="en-US"/>
              </w:rPr>
              <w:t>4</w:t>
            </w:r>
            <w:r w:rsidRPr="00C50E95">
              <w:rPr>
                <w:rFonts w:ascii="Times New Roman" w:eastAsia="Trebuchet MS" w:hAnsi="Times New Roman" w:cs="Times New Roman"/>
                <w:lang w:eastAsia="en-US"/>
              </w:rPr>
              <w:t xml:space="preserve"> DisP.</w:t>
            </w:r>
          </w:p>
          <w:p w:rsidR="00C50E95" w:rsidRPr="00C50E95" w:rsidRDefault="00C50E95" w:rsidP="00C50E95">
            <w:pPr>
              <w:adjustRightInd/>
              <w:spacing w:before="40" w:after="10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Přehled garantovaných SP (SO) v období 2008 – 2017: </w:t>
            </w:r>
            <w:r w:rsidRPr="00C50E95">
              <w:rPr>
                <w:rFonts w:ascii="Times New Roman" w:eastAsia="Trebuchet MS" w:hAnsi="Times New Roman" w:cs="Times New Roman"/>
                <w:b/>
                <w:lang w:eastAsia="en-US"/>
              </w:rPr>
              <w:t>UTB Zlín</w:t>
            </w:r>
            <w:r w:rsidRPr="00C50E95">
              <w:rPr>
                <w:rFonts w:ascii="Times New Roman" w:eastAsia="Trebuchet MS" w:hAnsi="Times New Roman" w:cs="Times New Roman"/>
                <w:lang w:eastAsia="en-US"/>
              </w:rPr>
              <w:t>, FT, bakalářský SP Chemie a technologie potravin, SO Chemie a technologie potravin (2011 – dosud)</w:t>
            </w:r>
            <w:r w:rsidRPr="00C50E95">
              <w:rPr>
                <w:rFonts w:ascii="Times New Roman" w:eastAsia="Trebuchet MS" w:hAnsi="Times New Roman" w:cs="Times New Roman"/>
                <w:lang w:val="en-GB" w:eastAsia="en-US"/>
              </w:rPr>
              <w:t xml:space="preserve">; </w:t>
            </w:r>
            <w:r w:rsidRPr="00C50E95">
              <w:rPr>
                <w:rFonts w:ascii="Times New Roman" w:eastAsia="Trebuchet MS" w:hAnsi="Times New Roman" w:cs="Times New Roman"/>
                <w:b/>
                <w:lang w:eastAsia="en-US"/>
              </w:rPr>
              <w:t>UTB Zlín</w:t>
            </w:r>
            <w:r w:rsidRPr="00C50E95">
              <w:rPr>
                <w:rFonts w:ascii="Times New Roman" w:eastAsia="Trebuchet MS" w:hAnsi="Times New Roman" w:cs="Times New Roman"/>
                <w:lang w:eastAsia="en-US"/>
              </w:rPr>
              <w:t>, FT, navazující magisterský SP Chemie a technologie potravin, SO Technologie potravin (2014 – dosud)</w:t>
            </w:r>
            <w:r w:rsidRPr="00C50E95">
              <w:rPr>
                <w:rFonts w:ascii="Times New Roman" w:eastAsia="Trebuchet MS" w:hAnsi="Times New Roman" w:cs="Times New Roman"/>
                <w:lang w:val="en-GB" w:eastAsia="en-US"/>
              </w:rPr>
              <w:t xml:space="preserve">; </w:t>
            </w:r>
            <w:r w:rsidRPr="00C50E95">
              <w:rPr>
                <w:rFonts w:ascii="Times New Roman" w:eastAsia="Trebuchet MS" w:hAnsi="Times New Roman" w:cs="Times New Roman"/>
                <w:b/>
                <w:lang w:eastAsia="en-US"/>
              </w:rPr>
              <w:t>UTB Zlín</w:t>
            </w:r>
            <w:r w:rsidRPr="00C50E95">
              <w:rPr>
                <w:rFonts w:ascii="Times New Roman" w:eastAsia="Trebuchet MS" w:hAnsi="Times New Roman" w:cs="Times New Roman"/>
                <w:lang w:eastAsia="en-US"/>
              </w:rPr>
              <w:t>, FT, doktorský SP Chemie a technologie potravin, SO Technologie potravin (2016 – dosud)</w:t>
            </w:r>
          </w:p>
          <w:p w:rsidR="00C50E95" w:rsidRPr="00C50E95" w:rsidRDefault="00C50E95" w:rsidP="00C50E95">
            <w:pPr>
              <w:adjustRightInd/>
              <w:spacing w:before="40" w:after="10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Členství v OR DSP v období 2008 – 2017: </w:t>
            </w:r>
            <w:r w:rsidRPr="00C50E95">
              <w:rPr>
                <w:rFonts w:ascii="Times New Roman" w:eastAsia="Trebuchet MS" w:hAnsi="Times New Roman" w:cs="Times New Roman"/>
                <w:b/>
                <w:lang w:eastAsia="en-US"/>
              </w:rPr>
              <w:t>UTB Zlín</w:t>
            </w:r>
            <w:r w:rsidRPr="00C50E95">
              <w:rPr>
                <w:rFonts w:ascii="Times New Roman" w:eastAsia="Trebuchet MS" w:hAnsi="Times New Roman" w:cs="Times New Roman"/>
                <w:lang w:eastAsia="en-US"/>
              </w:rPr>
              <w:t>, FT, obor Technologie potravin (2010 – dosud)</w:t>
            </w:r>
            <w:r w:rsidRPr="00C50E95">
              <w:rPr>
                <w:rFonts w:ascii="Times New Roman" w:eastAsia="Trebuchet MS" w:hAnsi="Times New Roman" w:cs="Times New Roman"/>
                <w:lang w:val="en-GB" w:eastAsia="en-US"/>
              </w:rPr>
              <w:t>;</w:t>
            </w:r>
            <w:r w:rsidRPr="00C50E95">
              <w:rPr>
                <w:rFonts w:ascii="Times New Roman" w:eastAsia="Trebuchet MS" w:hAnsi="Times New Roman" w:cs="Times New Roman"/>
                <w:lang w:eastAsia="en-US"/>
              </w:rPr>
              <w:t xml:space="preserve"> </w:t>
            </w:r>
            <w:r w:rsidRPr="00C50E95">
              <w:rPr>
                <w:rFonts w:ascii="Times New Roman" w:eastAsia="Trebuchet MS" w:hAnsi="Times New Roman" w:cs="Times New Roman"/>
                <w:b/>
                <w:lang w:eastAsia="en-US"/>
              </w:rPr>
              <w:t>VUT Brno</w:t>
            </w:r>
            <w:r w:rsidRPr="00C50E95">
              <w:rPr>
                <w:rFonts w:ascii="Times New Roman" w:eastAsia="Trebuchet MS" w:hAnsi="Times New Roman" w:cs="Times New Roman"/>
                <w:lang w:eastAsia="en-US"/>
              </w:rPr>
              <w:t xml:space="preserve">, FCH, obor Potravinářská chemie (2009 – dosud); </w:t>
            </w:r>
            <w:r w:rsidRPr="00C50E95">
              <w:rPr>
                <w:rFonts w:ascii="Times New Roman" w:eastAsia="Trebuchet MS" w:hAnsi="Times New Roman" w:cs="Times New Roman"/>
                <w:b/>
                <w:lang w:eastAsia="en-US"/>
              </w:rPr>
              <w:t>SPU Nitra</w:t>
            </w:r>
            <w:r w:rsidRPr="00C50E95">
              <w:rPr>
                <w:rFonts w:ascii="Times New Roman" w:eastAsia="Trebuchet MS" w:hAnsi="Times New Roman" w:cs="Times New Roman"/>
                <w:lang w:eastAsia="en-US"/>
              </w:rPr>
              <w:t>, FBP, obor Zpracování zemědělských surovin (2009 – dosud)</w:t>
            </w:r>
          </w:p>
          <w:p w:rsidR="00C50E95" w:rsidRPr="00C50E95" w:rsidRDefault="00C50E95" w:rsidP="00C50E95">
            <w:pPr>
              <w:adjustRightInd/>
              <w:spacing w:before="40"/>
              <w:ind w:left="57" w:right="57"/>
              <w:jc w:val="both"/>
              <w:rPr>
                <w:rFonts w:ascii="Times New Roman" w:eastAsia="Trebuchet MS" w:hAnsi="Times New Roman" w:cs="Trebuchet MS"/>
                <w:sz w:val="18"/>
                <w:szCs w:val="22"/>
                <w:u w:val="single"/>
                <w:lang w:eastAsia="en-US"/>
              </w:rPr>
            </w:pPr>
            <w:r w:rsidRPr="00C50E95">
              <w:rPr>
                <w:rFonts w:ascii="Times New Roman" w:eastAsia="Trebuchet MS" w:hAnsi="Times New Roman" w:cs="Times New Roman"/>
                <w:lang w:eastAsia="en-US"/>
              </w:rPr>
              <w:t xml:space="preserve">Členství (počet) v habilitačních komisích v období 2008 – 2017: </w:t>
            </w:r>
            <w:r w:rsidRPr="00C50E95">
              <w:rPr>
                <w:rFonts w:ascii="Times New Roman" w:eastAsia="Trebuchet MS" w:hAnsi="Times New Roman" w:cs="Times New Roman"/>
                <w:b/>
                <w:lang w:eastAsia="en-US"/>
              </w:rPr>
              <w:t>5</w:t>
            </w:r>
            <w:r w:rsidRPr="00C50E95">
              <w:rPr>
                <w:rFonts w:ascii="Times New Roman" w:eastAsia="Trebuchet MS" w:hAnsi="Times New Roman" w:cs="Times New Roman"/>
                <w:lang w:eastAsia="en-US"/>
              </w:rPr>
              <w:t xml:space="preserve"> (2x FT UTB Zlín, 2x FBP SPU Nitra, 1x FCH VUT Brno)</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členstvím v orgánech grantových agentur, odborných společností apod. na národní a mezinárodní úrovni</w:t>
            </w:r>
          </w:p>
        </w:tc>
      </w:tr>
      <w:tr w:rsidR="00C50E95" w:rsidRPr="00C50E95" w:rsidTr="007E613D">
        <w:trPr>
          <w:trHeight w:val="235"/>
        </w:trPr>
        <w:tc>
          <w:tcPr>
            <w:tcW w:w="10065" w:type="dxa"/>
            <w:gridSpan w:val="12"/>
            <w:tcBorders>
              <w:bottom w:val="single" w:sz="12" w:space="0" w:color="000000"/>
            </w:tcBorders>
          </w:tcPr>
          <w:p w:rsidR="00C50E95" w:rsidRPr="00C50E95" w:rsidRDefault="00C50E95" w:rsidP="00C50E95">
            <w:pPr>
              <w:adjustRightInd/>
              <w:spacing w:before="4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rebuchet MS"/>
                <w:sz w:val="18"/>
                <w:szCs w:val="22"/>
                <w:lang w:eastAsia="en-US"/>
              </w:rPr>
              <w:t>---</w:t>
            </w:r>
          </w:p>
        </w:tc>
      </w:tr>
      <w:tr w:rsidR="00C50E95" w:rsidRPr="00C50E95" w:rsidTr="007E613D">
        <w:trPr>
          <w:trHeight w:val="229"/>
        </w:trPr>
        <w:tc>
          <w:tcPr>
            <w:tcW w:w="3361"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habilitačního řízení</w:t>
            </w:r>
          </w:p>
        </w:tc>
        <w:tc>
          <w:tcPr>
            <w:tcW w:w="2258"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top w:val="single" w:sz="12" w:space="0" w:color="000000"/>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2268" w:type="dxa"/>
            <w:gridSpan w:val="5"/>
            <w:tcBorders>
              <w:top w:val="single" w:sz="12" w:space="0" w:color="000000"/>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Ohlasy publikací**</w:t>
            </w:r>
          </w:p>
        </w:tc>
      </w:tr>
      <w:tr w:rsidR="00C50E95" w:rsidRPr="00C50E95" w:rsidTr="007E613D">
        <w:trPr>
          <w:trHeight w:val="230"/>
        </w:trPr>
        <w:tc>
          <w:tcPr>
            <w:tcW w:w="3361" w:type="dxa"/>
            <w:gridSpan w:val="2"/>
          </w:tcPr>
          <w:p w:rsidR="00C50E95" w:rsidRPr="00C50E95" w:rsidRDefault="00C50E95" w:rsidP="00C50E95">
            <w:pPr>
              <w:adjustRightInd/>
              <w:spacing w:before="20" w:after="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Zpracování zemědělských produktů</w:t>
            </w:r>
          </w:p>
        </w:tc>
        <w:tc>
          <w:tcPr>
            <w:tcW w:w="2258" w:type="dxa"/>
            <w:gridSpan w:val="2"/>
          </w:tcPr>
          <w:p w:rsidR="00C50E95" w:rsidRPr="00C50E95" w:rsidRDefault="00C50E95" w:rsidP="00C50E95">
            <w:pPr>
              <w:adjustRightInd/>
              <w:spacing w:before="20" w:after="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2009</w:t>
            </w:r>
          </w:p>
        </w:tc>
        <w:tc>
          <w:tcPr>
            <w:tcW w:w="2178" w:type="dxa"/>
            <w:gridSpan w:val="3"/>
            <w:tcBorders>
              <w:right w:val="single" w:sz="12" w:space="0" w:color="000000"/>
            </w:tcBorders>
          </w:tcPr>
          <w:p w:rsidR="00C50E95" w:rsidRPr="00C50E95" w:rsidRDefault="00C50E95" w:rsidP="00C50E95">
            <w:pPr>
              <w:adjustRightInd/>
              <w:spacing w:before="20" w:after="20"/>
              <w:ind w:left="57" w:right="57"/>
              <w:jc w:val="both"/>
              <w:rPr>
                <w:rFonts w:ascii="Times New Roman" w:eastAsia="Trebuchet MS" w:hAnsi="Times New Roman" w:cs="Times New Roman"/>
                <w:lang w:eastAsia="en-US"/>
              </w:rPr>
            </w:pPr>
            <w:r w:rsidRPr="00C50E95">
              <w:rPr>
                <w:rFonts w:ascii="Times New Roman" w:eastAsia="Calibri" w:hAnsi="Times New Roman" w:cs="Times New Roman"/>
                <w:lang w:eastAsia="en-US"/>
              </w:rPr>
              <w:t>SPU Nitra, SR</w:t>
            </w:r>
          </w:p>
        </w:tc>
        <w:tc>
          <w:tcPr>
            <w:tcW w:w="709" w:type="dxa"/>
            <w:tcBorders>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WOS</w:t>
            </w:r>
          </w:p>
        </w:tc>
        <w:tc>
          <w:tcPr>
            <w:tcW w:w="706" w:type="dxa"/>
            <w:gridSpan w:val="3"/>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Scopus</w:t>
            </w:r>
          </w:p>
        </w:tc>
        <w:tc>
          <w:tcPr>
            <w:tcW w:w="853" w:type="dxa"/>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ostatní</w:t>
            </w:r>
          </w:p>
        </w:tc>
      </w:tr>
      <w:tr w:rsidR="00C50E95" w:rsidRPr="00C50E95" w:rsidTr="007E613D">
        <w:trPr>
          <w:trHeight w:val="230"/>
        </w:trPr>
        <w:tc>
          <w:tcPr>
            <w:tcW w:w="3361"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jmenovacího řízení</w:t>
            </w:r>
          </w:p>
        </w:tc>
        <w:tc>
          <w:tcPr>
            <w:tcW w:w="2258"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709" w:type="dxa"/>
            <w:vMerge w:val="restart"/>
            <w:tcBorders>
              <w:left w:val="single" w:sz="12" w:space="0" w:color="000000"/>
            </w:tcBorders>
          </w:tcPr>
          <w:p w:rsidR="00C50E95" w:rsidRPr="00C50E95" w:rsidRDefault="00C50E95" w:rsidP="00C50E95">
            <w:pPr>
              <w:adjustRightInd/>
              <w:spacing w:before="40"/>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348</w:t>
            </w:r>
          </w:p>
        </w:tc>
        <w:tc>
          <w:tcPr>
            <w:tcW w:w="706" w:type="dxa"/>
            <w:gridSpan w:val="3"/>
            <w:vMerge w:val="restart"/>
          </w:tcPr>
          <w:p w:rsidR="00C50E95" w:rsidRPr="00C50E95" w:rsidRDefault="00C50E95" w:rsidP="00C50E95">
            <w:pPr>
              <w:adjustRightInd/>
              <w:spacing w:before="40"/>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418</w:t>
            </w:r>
          </w:p>
        </w:tc>
        <w:tc>
          <w:tcPr>
            <w:tcW w:w="853" w:type="dxa"/>
            <w:vMerge w:val="restart"/>
          </w:tcPr>
          <w:p w:rsidR="00C50E95" w:rsidRPr="00C50E95" w:rsidRDefault="00C50E95" w:rsidP="00C50E95">
            <w:pPr>
              <w:adjustRightInd/>
              <w:spacing w:before="40"/>
              <w:ind w:left="57" w:right="57"/>
              <w:jc w:val="both"/>
              <w:rPr>
                <w:rFonts w:ascii="Times New Roman" w:eastAsia="Trebuchet MS" w:hAnsi="Times New Roman" w:cs="Times New Roman"/>
                <w:b/>
                <w:sz w:val="18"/>
                <w:szCs w:val="18"/>
                <w:lang w:eastAsia="en-US"/>
              </w:rPr>
            </w:pPr>
            <w:r w:rsidRPr="00C50E95">
              <w:rPr>
                <w:rFonts w:ascii="Times New Roman" w:eastAsia="Trebuchet MS" w:hAnsi="Times New Roman" w:cs="Times New Roman"/>
                <w:b/>
                <w:sz w:val="18"/>
                <w:szCs w:val="18"/>
                <w:lang w:eastAsia="en-US"/>
              </w:rPr>
              <w:t>neevid.</w:t>
            </w:r>
          </w:p>
        </w:tc>
      </w:tr>
      <w:tr w:rsidR="00C50E95" w:rsidRPr="00C50E95" w:rsidTr="007E613D">
        <w:trPr>
          <w:trHeight w:val="230"/>
        </w:trPr>
        <w:tc>
          <w:tcPr>
            <w:tcW w:w="3361" w:type="dxa"/>
            <w:gridSpan w:val="2"/>
          </w:tcPr>
          <w:p w:rsidR="00C50E95" w:rsidRPr="00C50E95" w:rsidRDefault="00C50E95" w:rsidP="00C50E95">
            <w:pPr>
              <w:adjustRightInd/>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2258" w:type="dxa"/>
            <w:gridSpan w:val="2"/>
          </w:tcPr>
          <w:p w:rsidR="00C50E95" w:rsidRPr="00C50E95" w:rsidRDefault="00C50E95" w:rsidP="00C50E95">
            <w:pPr>
              <w:adjustRightInd/>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2178" w:type="dxa"/>
            <w:gridSpan w:val="3"/>
            <w:tcBorders>
              <w:right w:val="single" w:sz="12" w:space="0" w:color="000000"/>
            </w:tcBorders>
          </w:tcPr>
          <w:p w:rsidR="00C50E95" w:rsidRPr="00C50E95" w:rsidRDefault="00C50E95" w:rsidP="00C50E95">
            <w:pPr>
              <w:adjustRightInd/>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709" w:type="dxa"/>
            <w:vMerge/>
            <w:tcBorders>
              <w:top w:val="nil"/>
              <w:left w:val="single" w:sz="12" w:space="0" w:color="000000"/>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706" w:type="dxa"/>
            <w:gridSpan w:val="3"/>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853" w:type="dxa"/>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r>
      <w:tr w:rsidR="00C50E95" w:rsidRPr="00C50E95" w:rsidTr="007E613D">
        <w:trPr>
          <w:trHeight w:val="460"/>
        </w:trPr>
        <w:tc>
          <w:tcPr>
            <w:tcW w:w="10065" w:type="dxa"/>
            <w:gridSpan w:val="12"/>
            <w:shd w:val="clear" w:color="auto" w:fill="F7CAAC"/>
          </w:tcPr>
          <w:p w:rsidR="00C50E95" w:rsidRPr="00C50E95" w:rsidRDefault="00C50E95" w:rsidP="00C50E95">
            <w:pPr>
              <w:tabs>
                <w:tab w:val="left" w:pos="9909"/>
              </w:tabs>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C50E95" w:rsidRPr="00C50E95" w:rsidTr="007E613D">
        <w:trPr>
          <w:trHeight w:val="2014"/>
        </w:trPr>
        <w:tc>
          <w:tcPr>
            <w:tcW w:w="10065" w:type="dxa"/>
            <w:gridSpan w:val="12"/>
          </w:tcPr>
          <w:p w:rsidR="00C50E95" w:rsidRPr="00C50E95" w:rsidRDefault="00C50E95" w:rsidP="00C50E95">
            <w:pPr>
              <w:tabs>
                <w:tab w:val="left" w:pos="567"/>
              </w:tabs>
              <w:adjustRightInd/>
              <w:spacing w:after="10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SALEK, R.N., ČERNÍKOVÁ, M., MADĚROVÁ, S., LAPČÍK, L., </w:t>
            </w:r>
            <w:r w:rsidRPr="00C50E95">
              <w:rPr>
                <w:rFonts w:ascii="Times New Roman" w:eastAsia="Trebuchet MS" w:hAnsi="Times New Roman" w:cs="Times New Roman"/>
                <w:b/>
                <w:lang w:eastAsia="en-US"/>
              </w:rPr>
              <w:t>BUŇKA, F. (25%)</w:t>
            </w:r>
            <w:r w:rsidRPr="00C50E95">
              <w:rPr>
                <w:rFonts w:ascii="Times New Roman" w:eastAsia="Trebuchet MS" w:hAnsi="Times New Roman" w:cs="Times New Roman"/>
                <w:lang w:eastAsia="en-US"/>
              </w:rPr>
              <w:t xml:space="preserve">: The effect of different composition of ternary mixtures of emulsifying salts on the consistency of processed cheese spreads manufactured from Swiss-type cheese with different degrees of maturity. </w:t>
            </w:r>
            <w:r w:rsidRPr="00C50E95">
              <w:rPr>
                <w:rFonts w:ascii="Times New Roman" w:eastAsia="Trebuchet MS" w:hAnsi="Times New Roman" w:cs="Times New Roman"/>
                <w:i/>
                <w:lang w:eastAsia="en-US"/>
              </w:rPr>
              <w:t>Journal of Dairy Science</w:t>
            </w:r>
            <w:r w:rsidRPr="00C50E95">
              <w:rPr>
                <w:rFonts w:ascii="Times New Roman" w:eastAsia="Trebuchet MS" w:hAnsi="Times New Roman" w:cs="Times New Roman"/>
                <w:lang w:eastAsia="en-US"/>
              </w:rPr>
              <w:t xml:space="preserve"> 99, 3274-3287, </w:t>
            </w:r>
            <w:r w:rsidRPr="00C50E95">
              <w:rPr>
                <w:rFonts w:ascii="Times New Roman" w:eastAsia="Trebuchet MS" w:hAnsi="Times New Roman" w:cs="Times New Roman"/>
                <w:b/>
                <w:lang w:eastAsia="en-US"/>
              </w:rPr>
              <w:t>2016</w:t>
            </w:r>
            <w:r w:rsidRPr="00C50E95">
              <w:rPr>
                <w:rFonts w:ascii="Times New Roman" w:eastAsia="Trebuchet MS" w:hAnsi="Times New Roman" w:cs="Times New Roman"/>
                <w:lang w:eastAsia="en-US"/>
              </w:rPr>
              <w:t xml:space="preserve">. </w:t>
            </w:r>
          </w:p>
          <w:p w:rsidR="00C50E95" w:rsidRPr="00C50E95" w:rsidRDefault="00C50E95" w:rsidP="00C50E95">
            <w:pPr>
              <w:tabs>
                <w:tab w:val="left" w:pos="567"/>
              </w:tabs>
              <w:adjustRightInd/>
              <w:spacing w:before="60" w:after="100"/>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color w:val="212121"/>
                <w:shd w:val="clear" w:color="auto" w:fill="FFFFFF"/>
                <w:lang w:eastAsia="en-US"/>
              </w:rPr>
              <w:t xml:space="preserve">BUBELOVÁ, Z., TREMLOVÁ, B., BUŇKOVÁ, L., POSPIECH, M., VÍTOVÁ, E., </w:t>
            </w:r>
            <w:r w:rsidRPr="00C50E95">
              <w:rPr>
                <w:rFonts w:ascii="Times New Roman" w:eastAsia="Trebuchet MS" w:hAnsi="Times New Roman" w:cs="Times New Roman"/>
                <w:b/>
                <w:color w:val="212121"/>
                <w:shd w:val="clear" w:color="auto" w:fill="FFFFFF"/>
                <w:lang w:eastAsia="en-US"/>
              </w:rPr>
              <w:t>BUŇKA, F. (25%)</w:t>
            </w:r>
            <w:r w:rsidRPr="00C50E95">
              <w:rPr>
                <w:rFonts w:ascii="Times New Roman" w:eastAsia="Trebuchet MS" w:hAnsi="Times New Roman" w:cs="Times New Roman"/>
                <w:color w:val="212121"/>
                <w:shd w:val="clear" w:color="auto" w:fill="FFFFFF"/>
                <w:lang w:eastAsia="en-US"/>
              </w:rPr>
              <w:t>: The effect of long-term storage on the quality of sterilized processed cheese. </w:t>
            </w:r>
            <w:r w:rsidRPr="00C50E95">
              <w:rPr>
                <w:rFonts w:ascii="Times New Roman" w:eastAsia="Trebuchet MS" w:hAnsi="Times New Roman" w:cs="Times New Roman"/>
                <w:i/>
                <w:iCs/>
                <w:color w:val="212121"/>
                <w:shd w:val="clear" w:color="auto" w:fill="FFFFFF"/>
                <w:lang w:eastAsia="en-US"/>
              </w:rPr>
              <w:t>Journal of Food Science and Technology</w:t>
            </w:r>
            <w:r w:rsidRPr="00C50E95">
              <w:rPr>
                <w:rFonts w:ascii="Times New Roman" w:eastAsia="Trebuchet MS" w:hAnsi="Times New Roman" w:cs="Times New Roman"/>
                <w:color w:val="212121"/>
                <w:shd w:val="clear" w:color="auto" w:fill="FFFFFF"/>
                <w:lang w:eastAsia="en-US"/>
              </w:rPr>
              <w:t xml:space="preserve"> 52, 8, 4985-4993, </w:t>
            </w:r>
            <w:r w:rsidRPr="00C50E95">
              <w:rPr>
                <w:rFonts w:ascii="Times New Roman" w:eastAsia="Trebuchet MS" w:hAnsi="Times New Roman" w:cs="Times New Roman"/>
                <w:b/>
                <w:color w:val="212121"/>
                <w:shd w:val="clear" w:color="auto" w:fill="FFFFFF"/>
                <w:lang w:eastAsia="en-US"/>
              </w:rPr>
              <w:t>2015</w:t>
            </w:r>
            <w:r w:rsidRPr="00C50E95">
              <w:rPr>
                <w:rFonts w:ascii="Times New Roman" w:eastAsia="Trebuchet MS" w:hAnsi="Times New Roman" w:cs="Times New Roman"/>
                <w:color w:val="212121"/>
                <w:shd w:val="clear" w:color="auto" w:fill="FFFFFF"/>
                <w:lang w:eastAsia="en-US"/>
              </w:rPr>
              <w:t xml:space="preserve">. </w:t>
            </w:r>
          </w:p>
          <w:p w:rsidR="00C50E95" w:rsidRPr="00C50E95" w:rsidRDefault="00C50E95" w:rsidP="00C50E95">
            <w:pPr>
              <w:tabs>
                <w:tab w:val="left" w:pos="567"/>
              </w:tabs>
              <w:adjustRightInd/>
              <w:spacing w:before="60" w:after="10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b/>
                <w:lang w:eastAsia="en-US"/>
              </w:rPr>
              <w:t>BUŇKA, F. (30%)</w:t>
            </w:r>
            <w:r w:rsidRPr="00C50E95">
              <w:rPr>
                <w:rFonts w:ascii="Times New Roman" w:eastAsia="Trebuchet MS" w:hAnsi="Times New Roman" w:cs="Times New Roman"/>
                <w:lang w:eastAsia="en-US"/>
              </w:rPr>
              <w:t xml:space="preserve">, DOUDOVÁ, L., WEISEROVÁ, E., ČERNÍKOVÁ, M., KUCHAŘ, D., SLAVÍKOVÁ, Š., NAGYOVÁ, G., PONÍŽIL, P., GRŮBER, T., MICHÁLEK, J.: The effect of concentration and composition of ternary emulsifying salts on the textural properties of processed cheese spreads. </w:t>
            </w:r>
            <w:r w:rsidRPr="00C50E95">
              <w:rPr>
                <w:rFonts w:ascii="Times New Roman" w:eastAsia="Trebuchet MS" w:hAnsi="Times New Roman" w:cs="Times New Roman"/>
                <w:i/>
                <w:lang w:eastAsia="en-US"/>
              </w:rPr>
              <w:t>Lebensmittel Wissenschaft und Technologie - Food Science and Technology</w:t>
            </w:r>
            <w:r w:rsidRPr="00C50E95">
              <w:rPr>
                <w:rFonts w:ascii="Times New Roman" w:eastAsia="Trebuchet MS" w:hAnsi="Times New Roman" w:cs="Times New Roman"/>
                <w:lang w:eastAsia="en-US"/>
              </w:rPr>
              <w:t xml:space="preserve"> 58, 247-255, </w:t>
            </w:r>
            <w:r w:rsidRPr="00C50E95">
              <w:rPr>
                <w:rFonts w:ascii="Times New Roman" w:eastAsia="Trebuchet MS" w:hAnsi="Times New Roman" w:cs="Times New Roman"/>
                <w:b/>
                <w:lang w:eastAsia="en-US"/>
              </w:rPr>
              <w:t>2014</w:t>
            </w:r>
            <w:r w:rsidRPr="00C50E95">
              <w:rPr>
                <w:rFonts w:ascii="Times New Roman" w:eastAsia="Trebuchet MS" w:hAnsi="Times New Roman" w:cs="Times New Roman"/>
                <w:lang w:eastAsia="en-US"/>
              </w:rPr>
              <w:t xml:space="preserve">. </w:t>
            </w:r>
          </w:p>
          <w:p w:rsidR="00C50E95" w:rsidRPr="00C50E95" w:rsidRDefault="00C50E95" w:rsidP="00C50E95">
            <w:pPr>
              <w:tabs>
                <w:tab w:val="left" w:pos="567"/>
              </w:tabs>
              <w:adjustRightInd/>
              <w:spacing w:before="60" w:after="10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b/>
                <w:lang w:eastAsia="en-US"/>
              </w:rPr>
              <w:t>BUŇKA, F. (35%)</w:t>
            </w:r>
            <w:r w:rsidRPr="00C50E95">
              <w:rPr>
                <w:rFonts w:ascii="Times New Roman" w:eastAsia="Trebuchet MS" w:hAnsi="Times New Roman" w:cs="Times New Roman"/>
                <w:lang w:eastAsia="en-US"/>
              </w:rPr>
              <w:t xml:space="preserve">, BUDINSKÝ, P., ZIMÁKOVÁ, B., MERHAUT, M., FLASAROVÁ, R., PACHLOVÁ, V., KUBÁŇ, V., BUŇKOVÁ, L.: Biogenic amines occurrence in fish meat sampled from restaurants in region of Czech Republic. </w:t>
            </w:r>
            <w:r w:rsidRPr="00C50E95">
              <w:rPr>
                <w:rFonts w:ascii="Times New Roman" w:eastAsia="Trebuchet MS" w:hAnsi="Times New Roman" w:cs="Times New Roman"/>
                <w:i/>
                <w:lang w:eastAsia="en-US"/>
              </w:rPr>
              <w:t xml:space="preserve">Food Control </w:t>
            </w:r>
            <w:r w:rsidRPr="00C50E95">
              <w:rPr>
                <w:rFonts w:ascii="Times New Roman" w:eastAsia="Trebuchet MS" w:hAnsi="Times New Roman" w:cs="Times New Roman"/>
                <w:lang w:eastAsia="en-US"/>
              </w:rPr>
              <w:t xml:space="preserve">31(1), 49-52, </w:t>
            </w:r>
            <w:r w:rsidRPr="00C50E95">
              <w:rPr>
                <w:rFonts w:ascii="Times New Roman" w:eastAsia="Trebuchet MS" w:hAnsi="Times New Roman" w:cs="Times New Roman"/>
                <w:b/>
                <w:lang w:eastAsia="en-US"/>
              </w:rPr>
              <w:t>2013</w:t>
            </w:r>
            <w:r w:rsidRPr="00C50E95">
              <w:rPr>
                <w:rFonts w:ascii="Times New Roman" w:eastAsia="Trebuchet MS" w:hAnsi="Times New Roman" w:cs="Times New Roman"/>
                <w:lang w:eastAsia="en-US"/>
              </w:rPr>
              <w:t xml:space="preserve">. </w:t>
            </w:r>
          </w:p>
          <w:p w:rsidR="00C50E95" w:rsidRPr="00C50E95" w:rsidRDefault="00C50E95" w:rsidP="00C50E95">
            <w:pPr>
              <w:adjustRightInd/>
              <w:spacing w:before="6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imes New Roman"/>
                <w:b/>
                <w:lang w:eastAsia="en-US"/>
              </w:rPr>
              <w:t>BUŇKA, F. (40%)</w:t>
            </w:r>
            <w:r w:rsidRPr="00C50E95">
              <w:rPr>
                <w:rFonts w:ascii="Times New Roman" w:eastAsia="Trebuchet MS" w:hAnsi="Times New Roman" w:cs="Times New Roman"/>
                <w:lang w:eastAsia="en-US"/>
              </w:rPr>
              <w:t xml:space="preserve">, BUDINSKÝ, P., ČECHOVÁ, M., DRIENOVSKÝ, V., PACHLOVÁ, V., MATOULKOVÁ, D., KUBÁŇ, V., BUŇKOVÁ, L.: Content of biogenic amines and polyamines in beers from the Czech Republic. </w:t>
            </w:r>
            <w:r w:rsidRPr="00C50E95">
              <w:rPr>
                <w:rFonts w:ascii="Times New Roman" w:eastAsia="Trebuchet MS" w:hAnsi="Times New Roman" w:cs="Times New Roman"/>
                <w:i/>
                <w:lang w:eastAsia="en-US"/>
              </w:rPr>
              <w:t xml:space="preserve">Journal of the Institute of Brewing </w:t>
            </w:r>
            <w:r w:rsidRPr="00C50E95">
              <w:rPr>
                <w:rFonts w:ascii="Times New Roman" w:eastAsia="Trebuchet MS" w:hAnsi="Times New Roman" w:cs="Times New Roman"/>
                <w:lang w:eastAsia="en-US"/>
              </w:rPr>
              <w:t xml:space="preserve">118(2), 213-216, </w:t>
            </w:r>
            <w:r w:rsidRPr="00C50E95">
              <w:rPr>
                <w:rFonts w:ascii="Times New Roman" w:eastAsia="Trebuchet MS" w:hAnsi="Times New Roman" w:cs="Times New Roman"/>
                <w:b/>
                <w:lang w:eastAsia="en-US"/>
              </w:rPr>
              <w:t>2012</w:t>
            </w:r>
            <w:r w:rsidRPr="00C50E95">
              <w:rPr>
                <w:rFonts w:ascii="Times New Roman" w:eastAsia="Trebuchet MS" w:hAnsi="Times New Roman" w:cs="Times New Roman"/>
                <w:lang w:eastAsia="en-US"/>
              </w:rPr>
              <w:t>.</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Působení v zahraničí</w:t>
            </w:r>
          </w:p>
        </w:tc>
      </w:tr>
      <w:tr w:rsidR="00C50E95" w:rsidRPr="00C50E95" w:rsidTr="007E613D">
        <w:trPr>
          <w:trHeight w:val="151"/>
        </w:trPr>
        <w:tc>
          <w:tcPr>
            <w:tcW w:w="10065" w:type="dxa"/>
            <w:gridSpan w:val="12"/>
          </w:tcPr>
          <w:p w:rsidR="00C50E95" w:rsidRPr="00C50E95" w:rsidRDefault="00C50E95" w:rsidP="00C50E95">
            <w:pPr>
              <w:adjustRightInd/>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szCs w:val="22"/>
                <w:lang w:eastAsia="en-US"/>
              </w:rPr>
              <w:t>---</w:t>
            </w:r>
          </w:p>
        </w:tc>
      </w:tr>
      <w:tr w:rsidR="00C50E95" w:rsidRPr="00C50E95" w:rsidTr="007E613D">
        <w:trPr>
          <w:trHeight w:val="47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Podpis</w:t>
            </w:r>
          </w:p>
        </w:tc>
        <w:tc>
          <w:tcPr>
            <w:tcW w:w="4557"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c>
          <w:tcPr>
            <w:tcW w:w="71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datum</w:t>
            </w:r>
          </w:p>
        </w:tc>
        <w:tc>
          <w:tcPr>
            <w:tcW w:w="2268"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r>
      <w:tr w:rsidR="00C50E95" w:rsidRPr="00C50E95" w:rsidTr="007E613D">
        <w:trPr>
          <w:trHeight w:val="256"/>
        </w:trPr>
        <w:tc>
          <w:tcPr>
            <w:tcW w:w="2530" w:type="dxa"/>
            <w:tcBorders>
              <w:top w:val="single" w:sz="4" w:space="0" w:color="auto"/>
            </w:tcBorders>
            <w:shd w:val="clear" w:color="auto" w:fill="F7CAAC"/>
            <w:vAlign w:val="center"/>
          </w:tcPr>
          <w:p w:rsidR="00C50E95" w:rsidRPr="00C50E95" w:rsidRDefault="00C50E95" w:rsidP="007E613D">
            <w:pPr>
              <w:keepNext/>
              <w:adjustRightInd/>
              <w:spacing w:before="40" w:line="20" w:lineRule="exact"/>
              <w:ind w:left="57" w:right="57"/>
              <w:rPr>
                <w:rFonts w:eastAsia="Trebuchet MS" w:hAnsi="Times New Roman" w:cs="Trebuchet MS"/>
                <w:sz w:val="2"/>
                <w:szCs w:val="22"/>
                <w:lang w:eastAsia="en-US"/>
              </w:rPr>
            </w:pPr>
          </w:p>
          <w:p w:rsidR="00C50E95" w:rsidRPr="00C50E95" w:rsidRDefault="00C50E95" w:rsidP="007E613D">
            <w:pPr>
              <w:keepNext/>
              <w:adjustRightInd/>
              <w:spacing w:before="4" w:line="212"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Vysoká škola</w:t>
            </w:r>
          </w:p>
        </w:tc>
        <w:tc>
          <w:tcPr>
            <w:tcW w:w="7535" w:type="dxa"/>
            <w:gridSpan w:val="11"/>
            <w:tcBorders>
              <w:top w:val="single" w:sz="4" w:space="0" w:color="auto"/>
            </w:tcBorders>
            <w:vAlign w:val="center"/>
          </w:tcPr>
          <w:p w:rsidR="00C50E95" w:rsidRPr="00C50E95" w:rsidRDefault="00C50E95" w:rsidP="007E613D">
            <w:pPr>
              <w:keepNext/>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Univerzita Tomáše Bati ve Zlíně</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Součást vysoké školy</w:t>
            </w:r>
          </w:p>
        </w:tc>
        <w:tc>
          <w:tcPr>
            <w:tcW w:w="7535" w:type="dxa"/>
            <w:gridSpan w:val="11"/>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Fakulta technologická</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Jméno a příjmení</w:t>
            </w:r>
          </w:p>
        </w:tc>
        <w:tc>
          <w:tcPr>
            <w:tcW w:w="4557" w:type="dxa"/>
            <w:gridSpan w:val="5"/>
            <w:vAlign w:val="center"/>
          </w:tcPr>
          <w:p w:rsidR="00C50E95" w:rsidRPr="00C50E95" w:rsidRDefault="00C50E95" w:rsidP="00C50E95">
            <w:pPr>
              <w:adjustRightInd/>
              <w:spacing w:before="40"/>
              <w:ind w:left="57" w:right="57"/>
              <w:rPr>
                <w:rFonts w:ascii="Times New Roman" w:eastAsia="Trebuchet MS" w:hAnsi="Times New Roman" w:cs="Trebuchet MS"/>
                <w:sz w:val="16"/>
                <w:szCs w:val="22"/>
                <w:lang w:eastAsia="en-US"/>
              </w:rPr>
            </w:pPr>
            <w:bookmarkStart w:id="3" w:name="Buňková"/>
            <w:bookmarkEnd w:id="3"/>
            <w:r w:rsidRPr="00C50E95">
              <w:rPr>
                <w:rFonts w:ascii="Times New Roman" w:eastAsia="Trebuchet MS" w:hAnsi="Times New Roman" w:cs="Trebuchet MS"/>
                <w:b/>
                <w:szCs w:val="22"/>
                <w:lang w:eastAsia="en-US"/>
              </w:rPr>
              <w:t>Leona Buňková</w:t>
            </w:r>
          </w:p>
        </w:tc>
        <w:tc>
          <w:tcPr>
            <w:tcW w:w="71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Tituly</w:t>
            </w:r>
          </w:p>
        </w:tc>
        <w:tc>
          <w:tcPr>
            <w:tcW w:w="2268" w:type="dxa"/>
            <w:gridSpan w:val="5"/>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doc. RNDr., Ph.D.</w:t>
            </w:r>
          </w:p>
        </w:tc>
      </w:tr>
      <w:tr w:rsidR="00C50E95" w:rsidRPr="00C50E95" w:rsidTr="007E613D">
        <w:trPr>
          <w:trHeight w:val="46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narození</w:t>
            </w:r>
          </w:p>
        </w:tc>
        <w:tc>
          <w:tcPr>
            <w:tcW w:w="831" w:type="dxa"/>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1974</w:t>
            </w:r>
          </w:p>
        </w:tc>
        <w:tc>
          <w:tcPr>
            <w:tcW w:w="172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k VŠ</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pp.</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40</w:t>
            </w:r>
          </w:p>
        </w:tc>
        <w:tc>
          <w:tcPr>
            <w:tcW w:w="709" w:type="dxa"/>
            <w:shd w:val="clear" w:color="auto" w:fill="F7CAAC"/>
          </w:tcPr>
          <w:p w:rsidR="00C50E95" w:rsidRPr="00C50E95" w:rsidRDefault="00C50E95" w:rsidP="00C50E95">
            <w:pPr>
              <w:adjustRightInd/>
              <w:spacing w:before="2"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559" w:type="dxa"/>
            <w:gridSpan w:val="4"/>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N</w:t>
            </w:r>
          </w:p>
        </w:tc>
      </w:tr>
      <w:tr w:rsidR="00C50E95" w:rsidRPr="00C50E95" w:rsidTr="007E613D">
        <w:trPr>
          <w:trHeight w:val="458"/>
        </w:trPr>
        <w:tc>
          <w:tcPr>
            <w:tcW w:w="5090" w:type="dxa"/>
            <w:gridSpan w:val="3"/>
            <w:shd w:val="clear" w:color="auto" w:fill="F7CAAC"/>
          </w:tcPr>
          <w:p w:rsidR="00C50E95" w:rsidRPr="00C50E95" w:rsidRDefault="00C50E95" w:rsidP="00C50E95">
            <w:pPr>
              <w:adjustRightInd/>
              <w:spacing w:before="2" w:line="228" w:lineRule="exact"/>
              <w:ind w:left="57" w:right="55"/>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na součásti VŠ, která uskutečňuje st.  program</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c>
          <w:tcPr>
            <w:tcW w:w="709" w:type="dxa"/>
            <w:shd w:val="clear" w:color="auto" w:fill="F7CAAC"/>
          </w:tcPr>
          <w:p w:rsidR="00C50E95" w:rsidRPr="00C50E95" w:rsidRDefault="00C50E95" w:rsidP="00C50E95">
            <w:pPr>
              <w:adjustRightInd/>
              <w:spacing w:before="2"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559" w:type="dxa"/>
            <w:gridSpan w:val="4"/>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r>
      <w:tr w:rsidR="00C50E95" w:rsidRPr="00C50E95" w:rsidTr="007E613D">
        <w:trPr>
          <w:trHeight w:val="230"/>
        </w:trPr>
        <w:tc>
          <w:tcPr>
            <w:tcW w:w="608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Další současná působení jako akademický pracovník jiné VŠ*</w:t>
            </w:r>
          </w:p>
        </w:tc>
        <w:tc>
          <w:tcPr>
            <w:tcW w:w="1709"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prac. vztahu</w:t>
            </w:r>
          </w:p>
        </w:tc>
        <w:tc>
          <w:tcPr>
            <w:tcW w:w="226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w:t>
            </w:r>
          </w:p>
        </w:tc>
        <w:tc>
          <w:tcPr>
            <w:tcW w:w="1709" w:type="dxa"/>
            <w:gridSpan w:val="2"/>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w:t>
            </w:r>
          </w:p>
        </w:tc>
        <w:tc>
          <w:tcPr>
            <w:tcW w:w="2268" w:type="dxa"/>
            <w:gridSpan w:val="5"/>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w:t>
            </w: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rebuchet MS"/>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Údaje o vzdělání na VŠ</w:t>
            </w:r>
          </w:p>
        </w:tc>
      </w:tr>
      <w:tr w:rsidR="00C50E95" w:rsidRPr="00C50E95" w:rsidTr="007E613D">
        <w:trPr>
          <w:trHeight w:val="271"/>
        </w:trPr>
        <w:tc>
          <w:tcPr>
            <w:tcW w:w="10065" w:type="dxa"/>
            <w:gridSpan w:val="12"/>
          </w:tcPr>
          <w:p w:rsidR="00C50E95" w:rsidRPr="00C50E95" w:rsidRDefault="00C50E95" w:rsidP="00C50E95">
            <w:pPr>
              <w:adjustRightInd/>
              <w:spacing w:before="60" w:after="6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2004: MU Brno, PF, SP Biologie, obor Mikrobiologie, Ph.D.</w:t>
            </w:r>
          </w:p>
          <w:p w:rsidR="00C50E95" w:rsidRPr="00C50E95" w:rsidRDefault="00C50E95" w:rsidP="00C50E95">
            <w:pPr>
              <w:adjustRightInd/>
              <w:spacing w:before="60" w:after="60"/>
              <w:ind w:left="57" w:right="57"/>
              <w:rPr>
                <w:rFonts w:ascii="Times New Roman" w:eastAsia="Trebuchet MS" w:hAnsi="Times New Roman" w:cs="Trebuchet MS"/>
                <w:szCs w:val="22"/>
                <w:lang w:eastAsia="en-US"/>
              </w:rPr>
            </w:pPr>
            <w:r w:rsidRPr="00C50E95">
              <w:rPr>
                <w:rFonts w:ascii="Times New Roman" w:eastAsia="Trebuchet MS" w:hAnsi="Times New Roman" w:cs="Times New Roman"/>
                <w:lang w:eastAsia="en-US"/>
              </w:rPr>
              <w:t>2008: MU Brno, PF, obor Obecná biologie, směr Mikrobiologie, RNDr.</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Údaje o odborném působení od absolvování VŠ</w:t>
            </w:r>
          </w:p>
        </w:tc>
      </w:tr>
      <w:tr w:rsidR="00C50E95" w:rsidRPr="00C50E95" w:rsidTr="007E613D">
        <w:trPr>
          <w:trHeight w:val="233"/>
        </w:trPr>
        <w:tc>
          <w:tcPr>
            <w:tcW w:w="10065" w:type="dxa"/>
            <w:gridSpan w:val="12"/>
          </w:tcPr>
          <w:p w:rsidR="00C50E95" w:rsidRPr="00C50E95" w:rsidRDefault="00C50E95" w:rsidP="00C50E95">
            <w:pPr>
              <w:adjustRightInd/>
              <w:spacing w:before="60" w:after="6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imes New Roman"/>
                <w:lang w:eastAsia="en-US"/>
              </w:rPr>
              <w:t>2004 – dosud: UTB Zlín, FT, odborný asistent, od r. 2010 docent</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C50E95">
              <w:rPr>
                <w:rFonts w:ascii="Times New Roman" w:eastAsia="Trebuchet MS" w:hAnsi="Times New Roman" w:cs="Trebuchet MS"/>
                <w:b/>
                <w:spacing w:val="-8"/>
                <w:szCs w:val="22"/>
                <w:lang w:eastAsia="en-US"/>
              </w:rPr>
              <w:t xml:space="preserve"> </w:t>
            </w:r>
            <w:r w:rsidRPr="00C50E95">
              <w:rPr>
                <w:rFonts w:ascii="Times New Roman" w:eastAsia="Trebuchet MS" w:hAnsi="Times New Roman" w:cs="Trebuchet MS"/>
                <w:b/>
                <w:szCs w:val="22"/>
                <w:lang w:eastAsia="en-US"/>
              </w:rPr>
              <w:t>apod.</w:t>
            </w:r>
          </w:p>
        </w:tc>
      </w:tr>
      <w:tr w:rsidR="00C50E95" w:rsidRPr="00C50E95" w:rsidTr="007E613D">
        <w:trPr>
          <w:trHeight w:val="1089"/>
        </w:trPr>
        <w:tc>
          <w:tcPr>
            <w:tcW w:w="10065" w:type="dxa"/>
            <w:gridSpan w:val="12"/>
          </w:tcPr>
          <w:p w:rsidR="00C50E95" w:rsidRPr="00C50E95" w:rsidRDefault="00C50E95" w:rsidP="00C50E95">
            <w:pPr>
              <w:adjustRightInd/>
              <w:spacing w:before="6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Počet obhájených prací, které vyučující vedl v období 2013 – 2017: </w:t>
            </w:r>
            <w:r w:rsidRPr="00C50E95">
              <w:rPr>
                <w:rFonts w:ascii="Times New Roman" w:eastAsia="Trebuchet MS" w:hAnsi="Times New Roman" w:cs="Times New Roman"/>
                <w:b/>
                <w:lang w:eastAsia="en-US"/>
              </w:rPr>
              <w:t xml:space="preserve">14 </w:t>
            </w:r>
            <w:r w:rsidRPr="00C50E95">
              <w:rPr>
                <w:rFonts w:ascii="Times New Roman" w:eastAsia="Trebuchet MS" w:hAnsi="Times New Roman" w:cs="Times New Roman"/>
                <w:lang w:eastAsia="en-US"/>
              </w:rPr>
              <w:t xml:space="preserve">BP, </w:t>
            </w:r>
            <w:r w:rsidRPr="00C50E95">
              <w:rPr>
                <w:rFonts w:ascii="Times New Roman" w:eastAsia="Trebuchet MS" w:hAnsi="Times New Roman" w:cs="Times New Roman"/>
                <w:b/>
                <w:lang w:eastAsia="en-US"/>
              </w:rPr>
              <w:t>20</w:t>
            </w:r>
            <w:r w:rsidRPr="00C50E95">
              <w:rPr>
                <w:rFonts w:ascii="Times New Roman" w:eastAsia="Trebuchet MS" w:hAnsi="Times New Roman" w:cs="Times New Roman"/>
                <w:lang w:eastAsia="en-US"/>
              </w:rPr>
              <w:t xml:space="preserve"> DP, </w:t>
            </w:r>
            <w:r w:rsidRPr="00C50E95">
              <w:rPr>
                <w:rFonts w:ascii="Times New Roman" w:eastAsia="Trebuchet MS" w:hAnsi="Times New Roman" w:cs="Times New Roman"/>
                <w:b/>
                <w:lang w:eastAsia="en-US"/>
              </w:rPr>
              <w:t>2</w:t>
            </w:r>
            <w:r w:rsidRPr="00C50E95">
              <w:rPr>
                <w:rFonts w:ascii="Times New Roman" w:eastAsia="Trebuchet MS" w:hAnsi="Times New Roman" w:cs="Times New Roman"/>
                <w:lang w:eastAsia="en-US"/>
              </w:rPr>
              <w:t xml:space="preserve"> DisP.</w:t>
            </w:r>
          </w:p>
          <w:p w:rsidR="00C50E95" w:rsidRPr="00C50E95" w:rsidRDefault="00C50E95" w:rsidP="00C50E95">
            <w:pPr>
              <w:adjustRightInd/>
              <w:spacing w:before="4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Členství v OR DSP v období 2008 – 2017: </w:t>
            </w:r>
            <w:r w:rsidRPr="00C50E95">
              <w:rPr>
                <w:rFonts w:ascii="Times New Roman" w:eastAsia="Trebuchet MS" w:hAnsi="Times New Roman" w:cs="Times New Roman"/>
                <w:b/>
                <w:lang w:eastAsia="en-US"/>
              </w:rPr>
              <w:t>UTB ve Zlíně</w:t>
            </w:r>
            <w:r w:rsidRPr="00C50E95">
              <w:rPr>
                <w:rFonts w:ascii="Times New Roman" w:eastAsia="Trebuchet MS" w:hAnsi="Times New Roman" w:cs="Times New Roman"/>
                <w:lang w:eastAsia="en-US"/>
              </w:rPr>
              <w:t xml:space="preserve">, FT, DSP Technologie potravin (2012 – dosud); </w:t>
            </w:r>
            <w:r w:rsidRPr="00C50E95">
              <w:rPr>
                <w:rFonts w:ascii="Times New Roman" w:eastAsia="Trebuchet MS" w:hAnsi="Times New Roman" w:cs="Times New Roman"/>
                <w:b/>
                <w:lang w:eastAsia="en-US"/>
              </w:rPr>
              <w:t>STU Bratislava</w:t>
            </w:r>
            <w:r w:rsidRPr="00C50E95">
              <w:rPr>
                <w:rFonts w:ascii="Times New Roman" w:eastAsia="Trebuchet MS" w:hAnsi="Times New Roman" w:cs="Times New Roman"/>
                <w:lang w:eastAsia="en-US"/>
              </w:rPr>
              <w:t xml:space="preserve">, FCHPT, DSP Chemie a technologie poživatin (2016 – dosud); </w:t>
            </w:r>
            <w:r w:rsidRPr="00C50E95">
              <w:rPr>
                <w:rFonts w:ascii="Times New Roman" w:eastAsia="Trebuchet MS" w:hAnsi="Times New Roman" w:cs="Times New Roman"/>
                <w:b/>
                <w:lang w:eastAsia="en-US"/>
              </w:rPr>
              <w:t>SPU Nitra</w:t>
            </w:r>
            <w:r w:rsidRPr="00C50E95">
              <w:rPr>
                <w:rFonts w:ascii="Times New Roman" w:eastAsia="Trebuchet MS" w:hAnsi="Times New Roman" w:cs="Times New Roman"/>
                <w:lang w:eastAsia="en-US"/>
              </w:rPr>
              <w:t>, FBP, DSP Agrobiotechnologie (2015 – dosud)</w:t>
            </w:r>
            <w:r w:rsidRPr="00C50E95">
              <w:rPr>
                <w:rFonts w:ascii="Times New Roman" w:eastAsia="Trebuchet MS" w:hAnsi="Times New Roman" w:cs="Times New Roman"/>
                <w:i/>
                <w:lang w:eastAsia="en-US"/>
              </w:rPr>
              <w:t xml:space="preserve">  </w:t>
            </w:r>
          </w:p>
          <w:p w:rsidR="00C50E95" w:rsidRPr="00C50E95" w:rsidRDefault="00C50E95" w:rsidP="00C50E95">
            <w:pPr>
              <w:adjustRightInd/>
              <w:spacing w:before="40" w:after="4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imes New Roman"/>
                <w:lang w:eastAsia="en-US"/>
              </w:rPr>
              <w:t xml:space="preserve">Členství (počet) v habilitačních komisích v období 2008 – 2017: </w:t>
            </w:r>
            <w:r w:rsidRPr="00C50E95">
              <w:rPr>
                <w:rFonts w:ascii="Times New Roman" w:eastAsia="Trebuchet MS" w:hAnsi="Times New Roman" w:cs="Times New Roman"/>
                <w:b/>
                <w:lang w:eastAsia="en-US"/>
              </w:rPr>
              <w:t xml:space="preserve">3 </w:t>
            </w:r>
            <w:r w:rsidRPr="00C50E95">
              <w:rPr>
                <w:rFonts w:ascii="Times New Roman" w:eastAsia="Trebuchet MS" w:hAnsi="Times New Roman" w:cs="Times New Roman"/>
                <w:lang w:eastAsia="en-US"/>
              </w:rPr>
              <w:t>(1x AF MENDELU Brno, 2x FBP SPU Nitra)</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členstvím v orgánech grantových agentur, odborných společností apod. na národní a mezinárodní úrovni</w:t>
            </w:r>
          </w:p>
        </w:tc>
      </w:tr>
      <w:tr w:rsidR="00C50E95" w:rsidRPr="00C50E95" w:rsidTr="007E613D">
        <w:trPr>
          <w:trHeight w:val="561"/>
        </w:trPr>
        <w:tc>
          <w:tcPr>
            <w:tcW w:w="10065" w:type="dxa"/>
            <w:gridSpan w:val="12"/>
            <w:tcBorders>
              <w:bottom w:val="single" w:sz="12" w:space="0" w:color="000000"/>
            </w:tcBorders>
          </w:tcPr>
          <w:p w:rsidR="00C50E95" w:rsidRPr="00C50E95" w:rsidRDefault="00C50E95" w:rsidP="00C50E95">
            <w:pPr>
              <w:adjustRightInd/>
              <w:spacing w:before="60" w:after="60" w:line="288" w:lineRule="auto"/>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imes New Roman"/>
                <w:b/>
                <w:lang w:eastAsia="en-US"/>
              </w:rPr>
              <w:t>Československá společnost mikrobiologická</w:t>
            </w:r>
            <w:r w:rsidRPr="00C50E95">
              <w:rPr>
                <w:rFonts w:ascii="Times New Roman" w:eastAsia="Trebuchet MS" w:hAnsi="Times New Roman" w:cs="Times New Roman"/>
                <w:lang w:eastAsia="en-US"/>
              </w:rPr>
              <w:t xml:space="preserve"> (člen, od r. 2005)</w:t>
            </w:r>
            <w:r w:rsidRPr="00C50E95">
              <w:rPr>
                <w:rFonts w:ascii="Times New Roman" w:eastAsia="Trebuchet MS" w:hAnsi="Times New Roman" w:cs="Times New Roman"/>
                <w:lang w:val="en-GB" w:eastAsia="en-US"/>
              </w:rPr>
              <w:t xml:space="preserve">; </w:t>
            </w:r>
            <w:r w:rsidRPr="00C50E95">
              <w:rPr>
                <w:rFonts w:ascii="Times New Roman" w:eastAsia="Trebuchet MS" w:hAnsi="Times New Roman" w:cs="Times New Roman"/>
                <w:b/>
                <w:lang w:eastAsia="en-US"/>
              </w:rPr>
              <w:t>Food Microbiology</w:t>
            </w:r>
            <w:r w:rsidRPr="00C50E95">
              <w:rPr>
                <w:rFonts w:ascii="Times New Roman" w:eastAsia="Trebuchet MS" w:hAnsi="Times New Roman" w:cs="Times New Roman"/>
                <w:lang w:eastAsia="en-US"/>
              </w:rPr>
              <w:t xml:space="preserve"> (člen redakční rady časopisu, od r. 2012)</w:t>
            </w:r>
          </w:p>
        </w:tc>
      </w:tr>
      <w:tr w:rsidR="00C50E95" w:rsidRPr="00C50E95" w:rsidTr="007E613D">
        <w:trPr>
          <w:trHeight w:val="229"/>
        </w:trPr>
        <w:tc>
          <w:tcPr>
            <w:tcW w:w="3361"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habilitačního řízení</w:t>
            </w:r>
          </w:p>
        </w:tc>
        <w:tc>
          <w:tcPr>
            <w:tcW w:w="2258"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top w:val="single" w:sz="12" w:space="0" w:color="000000"/>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2268" w:type="dxa"/>
            <w:gridSpan w:val="5"/>
            <w:tcBorders>
              <w:top w:val="single" w:sz="12" w:space="0" w:color="000000"/>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Ohlasy publikací**</w:t>
            </w:r>
          </w:p>
        </w:tc>
      </w:tr>
      <w:tr w:rsidR="00C50E95" w:rsidRPr="00C50E95" w:rsidTr="007E613D">
        <w:trPr>
          <w:trHeight w:val="230"/>
        </w:trPr>
        <w:tc>
          <w:tcPr>
            <w:tcW w:w="3361" w:type="dxa"/>
            <w:gridSpan w:val="2"/>
          </w:tcPr>
          <w:p w:rsidR="00C50E95" w:rsidRPr="00C50E95" w:rsidRDefault="00C50E95" w:rsidP="00C50E95">
            <w:pPr>
              <w:adjustRightInd/>
              <w:spacing w:before="60" w:after="6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Biotechnologie</w:t>
            </w:r>
          </w:p>
        </w:tc>
        <w:tc>
          <w:tcPr>
            <w:tcW w:w="2258" w:type="dxa"/>
            <w:gridSpan w:val="2"/>
          </w:tcPr>
          <w:p w:rsidR="00C50E95" w:rsidRPr="00C50E95" w:rsidRDefault="00C50E95" w:rsidP="00C50E95">
            <w:pPr>
              <w:adjustRightInd/>
              <w:spacing w:before="60" w:after="6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2010</w:t>
            </w:r>
          </w:p>
        </w:tc>
        <w:tc>
          <w:tcPr>
            <w:tcW w:w="2178" w:type="dxa"/>
            <w:gridSpan w:val="3"/>
            <w:tcBorders>
              <w:right w:val="single" w:sz="12" w:space="0" w:color="000000"/>
            </w:tcBorders>
          </w:tcPr>
          <w:p w:rsidR="00C50E95" w:rsidRPr="00C50E95" w:rsidRDefault="00C50E95" w:rsidP="00C50E95">
            <w:pPr>
              <w:adjustRightInd/>
              <w:spacing w:before="60" w:after="60"/>
              <w:ind w:left="57" w:right="57"/>
              <w:jc w:val="both"/>
              <w:rPr>
                <w:rFonts w:ascii="Times New Roman" w:eastAsia="Trebuchet MS" w:hAnsi="Times New Roman" w:cs="Times New Roman"/>
                <w:lang w:eastAsia="en-US"/>
              </w:rPr>
            </w:pPr>
            <w:r w:rsidRPr="00C50E95">
              <w:rPr>
                <w:rFonts w:ascii="Times New Roman" w:eastAsia="Calibri" w:hAnsi="Times New Roman" w:cs="Times New Roman"/>
                <w:lang w:eastAsia="en-US"/>
              </w:rPr>
              <w:t>SPU Nitra, SR</w:t>
            </w:r>
          </w:p>
        </w:tc>
        <w:tc>
          <w:tcPr>
            <w:tcW w:w="709" w:type="dxa"/>
            <w:tcBorders>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WOS</w:t>
            </w:r>
          </w:p>
        </w:tc>
        <w:tc>
          <w:tcPr>
            <w:tcW w:w="706" w:type="dxa"/>
            <w:gridSpan w:val="3"/>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Scopus</w:t>
            </w:r>
          </w:p>
        </w:tc>
        <w:tc>
          <w:tcPr>
            <w:tcW w:w="853" w:type="dxa"/>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ostatní</w:t>
            </w:r>
          </w:p>
        </w:tc>
      </w:tr>
      <w:tr w:rsidR="00C50E95" w:rsidRPr="00C50E95" w:rsidTr="007E613D">
        <w:trPr>
          <w:trHeight w:val="230"/>
        </w:trPr>
        <w:tc>
          <w:tcPr>
            <w:tcW w:w="3361"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jmenovacího řízení</w:t>
            </w:r>
          </w:p>
        </w:tc>
        <w:tc>
          <w:tcPr>
            <w:tcW w:w="2258"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709" w:type="dxa"/>
            <w:vMerge w:val="restart"/>
            <w:tcBorders>
              <w:left w:val="single" w:sz="12" w:space="0" w:color="000000"/>
            </w:tcBorders>
          </w:tcPr>
          <w:p w:rsidR="00C50E95" w:rsidRPr="00C50E95" w:rsidRDefault="00C50E95" w:rsidP="00C50E95">
            <w:pPr>
              <w:adjustRightInd/>
              <w:spacing w:before="40"/>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331</w:t>
            </w:r>
          </w:p>
        </w:tc>
        <w:tc>
          <w:tcPr>
            <w:tcW w:w="706" w:type="dxa"/>
            <w:gridSpan w:val="3"/>
            <w:vMerge w:val="restart"/>
          </w:tcPr>
          <w:p w:rsidR="00C50E95" w:rsidRPr="00C50E95" w:rsidRDefault="00C50E95" w:rsidP="00C50E95">
            <w:pPr>
              <w:adjustRightInd/>
              <w:spacing w:before="40"/>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324</w:t>
            </w:r>
          </w:p>
        </w:tc>
        <w:tc>
          <w:tcPr>
            <w:tcW w:w="853" w:type="dxa"/>
            <w:vMerge w:val="restart"/>
          </w:tcPr>
          <w:p w:rsidR="00C50E95" w:rsidRPr="00C50E95" w:rsidRDefault="00C50E95" w:rsidP="00C50E95">
            <w:pPr>
              <w:adjustRightInd/>
              <w:spacing w:before="40"/>
              <w:ind w:left="57" w:right="57"/>
              <w:jc w:val="both"/>
              <w:rPr>
                <w:rFonts w:ascii="Times New Roman" w:eastAsia="Trebuchet MS" w:hAnsi="Times New Roman" w:cs="Times New Roman"/>
                <w:b/>
                <w:sz w:val="18"/>
                <w:szCs w:val="18"/>
                <w:lang w:eastAsia="en-US"/>
              </w:rPr>
            </w:pPr>
            <w:r w:rsidRPr="00C50E95">
              <w:rPr>
                <w:rFonts w:ascii="Times New Roman" w:eastAsia="Trebuchet MS" w:hAnsi="Times New Roman" w:cs="Times New Roman"/>
                <w:b/>
                <w:sz w:val="18"/>
                <w:szCs w:val="18"/>
                <w:lang w:eastAsia="en-US"/>
              </w:rPr>
              <w:t>neevid.</w:t>
            </w:r>
          </w:p>
        </w:tc>
      </w:tr>
      <w:tr w:rsidR="00C50E95" w:rsidRPr="00C50E95" w:rsidTr="007E613D">
        <w:trPr>
          <w:trHeight w:val="230"/>
        </w:trPr>
        <w:tc>
          <w:tcPr>
            <w:tcW w:w="3361" w:type="dxa"/>
            <w:gridSpan w:val="2"/>
          </w:tcPr>
          <w:p w:rsidR="00C50E95" w:rsidRPr="00C50E95" w:rsidRDefault="00C50E95" w:rsidP="00C50E95">
            <w:pPr>
              <w:adjustRightInd/>
              <w:spacing w:before="40" w:after="40"/>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2258" w:type="dxa"/>
            <w:gridSpan w:val="2"/>
          </w:tcPr>
          <w:p w:rsidR="00C50E95" w:rsidRPr="00C50E95" w:rsidRDefault="00C50E95" w:rsidP="00C50E95">
            <w:pPr>
              <w:adjustRightInd/>
              <w:spacing w:before="40" w:after="40"/>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2178" w:type="dxa"/>
            <w:gridSpan w:val="3"/>
            <w:tcBorders>
              <w:right w:val="single" w:sz="12" w:space="0" w:color="000000"/>
            </w:tcBorders>
          </w:tcPr>
          <w:p w:rsidR="00C50E95" w:rsidRPr="00C50E95" w:rsidRDefault="00C50E95" w:rsidP="00C50E95">
            <w:pPr>
              <w:adjustRightInd/>
              <w:spacing w:before="40" w:after="40"/>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709" w:type="dxa"/>
            <w:vMerge/>
            <w:tcBorders>
              <w:top w:val="nil"/>
              <w:left w:val="single" w:sz="12" w:space="0" w:color="000000"/>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706" w:type="dxa"/>
            <w:gridSpan w:val="3"/>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853" w:type="dxa"/>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r>
      <w:tr w:rsidR="00C50E95" w:rsidRPr="00C50E95" w:rsidTr="007E613D">
        <w:trPr>
          <w:trHeight w:val="460"/>
        </w:trPr>
        <w:tc>
          <w:tcPr>
            <w:tcW w:w="10065" w:type="dxa"/>
            <w:gridSpan w:val="12"/>
            <w:shd w:val="clear" w:color="auto" w:fill="F7CAAC"/>
          </w:tcPr>
          <w:p w:rsidR="00C50E95" w:rsidRPr="00C50E95" w:rsidRDefault="00C50E95" w:rsidP="00C50E95">
            <w:pPr>
              <w:tabs>
                <w:tab w:val="left" w:pos="9909"/>
              </w:tabs>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C50E95" w:rsidRPr="00C50E95" w:rsidTr="007E613D">
        <w:trPr>
          <w:trHeight w:val="2014"/>
        </w:trPr>
        <w:tc>
          <w:tcPr>
            <w:tcW w:w="10065" w:type="dxa"/>
            <w:gridSpan w:val="12"/>
          </w:tcPr>
          <w:p w:rsidR="00C50E95" w:rsidRPr="00C50E95" w:rsidRDefault="00C50E95" w:rsidP="00C50E95">
            <w:pPr>
              <w:adjustRightInd/>
              <w:spacing w:before="4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FLASAROVÁ, R., PACHLOVÁ, V., </w:t>
            </w:r>
            <w:r w:rsidRPr="00C50E95">
              <w:rPr>
                <w:rFonts w:ascii="Times New Roman" w:eastAsia="Trebuchet MS" w:hAnsi="Times New Roman" w:cs="Times New Roman"/>
                <w:b/>
                <w:lang w:eastAsia="en-US"/>
              </w:rPr>
              <w:t>BUŇKOVÁ, L. (15%)</w:t>
            </w:r>
            <w:r w:rsidRPr="00C50E95">
              <w:rPr>
                <w:rFonts w:ascii="Times New Roman" w:eastAsia="Trebuchet MS" w:hAnsi="Times New Roman" w:cs="Times New Roman"/>
                <w:lang w:eastAsia="en-US"/>
              </w:rPr>
              <w:t xml:space="preserve">, MENŠÍKOVÁ, A., GEORGOVÁ, N., DRÁB, V., BUŇKA, F.: Biogenic amine production by </w:t>
            </w:r>
            <w:r w:rsidRPr="00C50E95">
              <w:rPr>
                <w:rFonts w:ascii="Times New Roman" w:eastAsia="Trebuchet MS" w:hAnsi="Times New Roman" w:cs="Times New Roman"/>
                <w:i/>
                <w:lang w:eastAsia="en-US"/>
              </w:rPr>
              <w:t xml:space="preserve">Lactococcus lactis </w:t>
            </w:r>
            <w:r w:rsidRPr="00C50E95">
              <w:rPr>
                <w:rFonts w:ascii="Times New Roman" w:eastAsia="Trebuchet MS" w:hAnsi="Times New Roman" w:cs="Times New Roman"/>
                <w:lang w:eastAsia="en-US"/>
              </w:rPr>
              <w:t xml:space="preserve">subsp. </w:t>
            </w:r>
            <w:r w:rsidRPr="00C50E95">
              <w:rPr>
                <w:rFonts w:ascii="Times New Roman" w:eastAsia="Trebuchet MS" w:hAnsi="Times New Roman" w:cs="Times New Roman"/>
                <w:i/>
                <w:lang w:eastAsia="en-US"/>
              </w:rPr>
              <w:t xml:space="preserve">cremoris </w:t>
            </w:r>
            <w:r w:rsidRPr="00C50E95">
              <w:rPr>
                <w:rFonts w:ascii="Times New Roman" w:eastAsia="Trebuchet MS" w:hAnsi="Times New Roman" w:cs="Times New Roman"/>
                <w:lang w:eastAsia="en-US"/>
              </w:rPr>
              <w:t xml:space="preserve">strains in the model system of Dutch-type cheese. </w:t>
            </w:r>
            <w:r w:rsidRPr="00C50E95">
              <w:rPr>
                <w:rFonts w:ascii="Times New Roman" w:eastAsia="Trebuchet MS" w:hAnsi="Times New Roman" w:cs="Times New Roman"/>
                <w:i/>
                <w:lang w:eastAsia="en-US"/>
              </w:rPr>
              <w:t xml:space="preserve">Food Chemistry </w:t>
            </w:r>
            <w:r w:rsidRPr="00C50E95">
              <w:rPr>
                <w:rFonts w:ascii="Times New Roman" w:eastAsia="Trebuchet MS" w:hAnsi="Times New Roman" w:cs="Times New Roman"/>
                <w:lang w:eastAsia="en-US"/>
              </w:rPr>
              <w:t xml:space="preserve">194, 68-75, </w:t>
            </w:r>
            <w:r w:rsidRPr="00C50E95">
              <w:rPr>
                <w:rFonts w:ascii="Times New Roman" w:eastAsia="Trebuchet MS" w:hAnsi="Times New Roman" w:cs="Times New Roman"/>
                <w:b/>
                <w:lang w:eastAsia="en-US"/>
              </w:rPr>
              <w:t>2016</w:t>
            </w:r>
            <w:r w:rsidRPr="00C50E95">
              <w:rPr>
                <w:rFonts w:ascii="Times New Roman" w:eastAsia="Trebuchet MS" w:hAnsi="Times New Roman" w:cs="Times New Roman"/>
                <w:lang w:eastAsia="en-US"/>
              </w:rPr>
              <w:t xml:space="preserve">. </w:t>
            </w:r>
          </w:p>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WUNDERLICHOVÁ, L., </w:t>
            </w:r>
            <w:r w:rsidRPr="00C50E95">
              <w:rPr>
                <w:rFonts w:ascii="Times New Roman" w:eastAsia="Trebuchet MS" w:hAnsi="Times New Roman" w:cs="Times New Roman"/>
                <w:b/>
                <w:lang w:eastAsia="en-US"/>
              </w:rPr>
              <w:t>BUŇKOVÁ, L. (35%)</w:t>
            </w:r>
            <w:r w:rsidRPr="00C50E95">
              <w:rPr>
                <w:rFonts w:ascii="Times New Roman" w:eastAsia="Trebuchet MS" w:hAnsi="Times New Roman" w:cs="Times New Roman"/>
                <w:lang w:eastAsia="en-US"/>
              </w:rPr>
              <w:t xml:space="preserve">, KOUTNÝ, M., JANČOVÁ, P., BUŇKA, F.: Formation, degradation, and detoxification of putrescine by foodborne bacteria: A review. </w:t>
            </w:r>
            <w:r w:rsidRPr="00C50E95">
              <w:rPr>
                <w:rFonts w:ascii="Times New Roman" w:eastAsia="Trebuchet MS" w:hAnsi="Times New Roman" w:cs="Times New Roman"/>
                <w:i/>
                <w:lang w:eastAsia="en-US"/>
              </w:rPr>
              <w:t xml:space="preserve">Comprehensive Reviews in Food Science and Food Safety </w:t>
            </w:r>
            <w:r w:rsidRPr="00C50E95">
              <w:rPr>
                <w:rFonts w:ascii="Times New Roman" w:eastAsia="Trebuchet MS" w:hAnsi="Times New Roman" w:cs="Times New Roman"/>
                <w:lang w:eastAsia="en-US"/>
              </w:rPr>
              <w:t xml:space="preserve">13, 1012-1030, </w:t>
            </w:r>
            <w:r w:rsidRPr="00C50E95">
              <w:rPr>
                <w:rFonts w:ascii="Times New Roman" w:eastAsia="Trebuchet MS" w:hAnsi="Times New Roman" w:cs="Times New Roman"/>
                <w:b/>
                <w:lang w:eastAsia="en-US"/>
              </w:rPr>
              <w:t>2014</w:t>
            </w:r>
            <w:r w:rsidRPr="00C50E95">
              <w:rPr>
                <w:rFonts w:ascii="Times New Roman" w:eastAsia="Trebuchet MS" w:hAnsi="Times New Roman" w:cs="Times New Roman"/>
                <w:lang w:eastAsia="en-US"/>
              </w:rPr>
              <w:t xml:space="preserve">. </w:t>
            </w:r>
          </w:p>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rebuchet MS"/>
                <w:szCs w:val="22"/>
                <w:lang w:eastAsia="en-US"/>
              </w:rPr>
              <w:t xml:space="preserve">HAUERLANDOVÁ, I., LORENCOVÁ, E., BUŇKA, F., NAVRÁTIL, J., JANEČKOVÁ, K., </w:t>
            </w:r>
            <w:r w:rsidRPr="00C50E95">
              <w:rPr>
                <w:rFonts w:ascii="Times New Roman" w:eastAsia="Trebuchet MS" w:hAnsi="Times New Roman" w:cs="Trebuchet MS"/>
                <w:b/>
                <w:szCs w:val="22"/>
                <w:lang w:eastAsia="en-US"/>
              </w:rPr>
              <w:t>BUŇKOVÁ, L.</w:t>
            </w:r>
            <w:r w:rsidRPr="00C50E95">
              <w:rPr>
                <w:rFonts w:ascii="Times New Roman" w:eastAsia="Trebuchet MS" w:hAnsi="Times New Roman" w:cs="Trebuchet MS"/>
                <w:szCs w:val="22"/>
                <w:lang w:eastAsia="en-US"/>
              </w:rPr>
              <w:t xml:space="preserve"> </w:t>
            </w:r>
            <w:r w:rsidRPr="00C50E95">
              <w:rPr>
                <w:rFonts w:ascii="Times New Roman" w:eastAsia="Trebuchet MS" w:hAnsi="Times New Roman" w:cs="Trebuchet MS"/>
                <w:b/>
                <w:szCs w:val="22"/>
                <w:lang w:eastAsia="en-US"/>
              </w:rPr>
              <w:t>(25%)</w:t>
            </w:r>
            <w:r w:rsidRPr="00C50E95">
              <w:rPr>
                <w:rFonts w:ascii="Times New Roman" w:eastAsia="Trebuchet MS" w:hAnsi="Times New Roman" w:cs="Trebuchet MS"/>
                <w:szCs w:val="22"/>
                <w:lang w:eastAsia="en-US"/>
              </w:rPr>
              <w:t xml:space="preserve">: The inﬂuence of fat and monoacylglycerols on growth of spore-forming bacteria in processed cheese. </w:t>
            </w:r>
            <w:r w:rsidRPr="00C50E95">
              <w:rPr>
                <w:rFonts w:ascii="Times New Roman" w:eastAsia="Trebuchet MS" w:hAnsi="Times New Roman" w:cs="Trebuchet MS"/>
                <w:i/>
                <w:szCs w:val="22"/>
                <w:lang w:eastAsia="en-US"/>
              </w:rPr>
              <w:t xml:space="preserve">International Journal of Food Microbiology </w:t>
            </w:r>
            <w:r w:rsidRPr="00C50E95">
              <w:rPr>
                <w:rFonts w:ascii="Times New Roman" w:eastAsia="Trebuchet MS" w:hAnsi="Times New Roman" w:cs="Trebuchet MS"/>
                <w:szCs w:val="22"/>
                <w:lang w:eastAsia="en-US"/>
              </w:rPr>
              <w:t xml:space="preserve">182-183, 44-50, </w:t>
            </w:r>
            <w:r w:rsidRPr="00C50E95">
              <w:rPr>
                <w:rFonts w:ascii="Times New Roman" w:eastAsia="Trebuchet MS" w:hAnsi="Times New Roman" w:cs="Trebuchet MS"/>
                <w:b/>
                <w:szCs w:val="22"/>
                <w:lang w:eastAsia="en-US"/>
              </w:rPr>
              <w:t>2014</w:t>
            </w:r>
            <w:r w:rsidRPr="00C50E95">
              <w:rPr>
                <w:rFonts w:ascii="Times New Roman" w:eastAsia="Trebuchet MS" w:hAnsi="Times New Roman" w:cs="Trebuchet MS"/>
                <w:szCs w:val="22"/>
                <w:lang w:eastAsia="en-US"/>
              </w:rPr>
              <w:t>.</w:t>
            </w:r>
          </w:p>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b/>
                <w:bCs/>
                <w:caps/>
                <w:lang w:eastAsia="en-US"/>
              </w:rPr>
              <w:t>BuŇkovÁ, L. (30</w:t>
            </w:r>
            <w:r w:rsidRPr="00C50E95">
              <w:rPr>
                <w:rFonts w:ascii="Times New Roman" w:eastAsia="Trebuchet MS" w:hAnsi="Times New Roman" w:cs="Times New Roman"/>
                <w:b/>
                <w:bCs/>
                <w:color w:val="000000"/>
                <w:lang w:eastAsia="en-US"/>
              </w:rPr>
              <w:t>%)</w:t>
            </w:r>
            <w:r w:rsidRPr="00C50E95">
              <w:rPr>
                <w:rFonts w:ascii="Times New Roman" w:eastAsia="Trebuchet MS" w:hAnsi="Times New Roman" w:cs="Times New Roman"/>
                <w:bCs/>
                <w:caps/>
                <w:lang w:eastAsia="en-US"/>
              </w:rPr>
              <w:t>,</w:t>
            </w:r>
            <w:r w:rsidRPr="00C50E95">
              <w:rPr>
                <w:rFonts w:ascii="Times New Roman" w:eastAsia="Trebuchet MS" w:hAnsi="Times New Roman" w:cs="Times New Roman"/>
                <w:caps/>
                <w:lang w:eastAsia="en-US"/>
              </w:rPr>
              <w:t xml:space="preserve"> AdamcovÁ, G., HudcovÁ, K., VelichovÁ, H., PachlovÁ, V., LorencovÁ, E., BuŇka, F.:</w:t>
            </w:r>
            <w:r w:rsidRPr="00C50E95">
              <w:rPr>
                <w:rFonts w:ascii="Times New Roman" w:eastAsia="Trebuchet MS" w:hAnsi="Times New Roman" w:cs="Times New Roman"/>
                <w:lang w:eastAsia="en-US"/>
              </w:rPr>
              <w:t xml:space="preserve"> Monitoring of biogenic amines in cheeses manufactured at small-scale farms and in fermented dairy products in the Czech Republic. </w:t>
            </w:r>
            <w:r w:rsidRPr="00C50E95">
              <w:rPr>
                <w:rFonts w:ascii="Times New Roman" w:eastAsia="Trebuchet MS" w:hAnsi="Times New Roman" w:cs="Times New Roman"/>
                <w:i/>
                <w:lang w:eastAsia="en-US"/>
              </w:rPr>
              <w:t>Food Chemistry</w:t>
            </w:r>
            <w:r w:rsidRPr="00C50E95">
              <w:rPr>
                <w:rFonts w:ascii="Times New Roman" w:eastAsia="Trebuchet MS" w:hAnsi="Times New Roman" w:cs="Times New Roman"/>
                <w:lang w:eastAsia="en-US"/>
              </w:rPr>
              <w:t xml:space="preserve"> 141(1), 548-551, </w:t>
            </w:r>
            <w:r w:rsidRPr="00C50E95">
              <w:rPr>
                <w:rFonts w:ascii="Times New Roman" w:eastAsia="Trebuchet MS" w:hAnsi="Times New Roman" w:cs="Times New Roman"/>
                <w:b/>
                <w:bCs/>
                <w:lang w:eastAsia="en-US"/>
              </w:rPr>
              <w:t>2013</w:t>
            </w:r>
            <w:r w:rsidRPr="00C50E95">
              <w:rPr>
                <w:rFonts w:ascii="Times New Roman" w:eastAsia="Trebuchet MS" w:hAnsi="Times New Roman" w:cs="Times New Roman"/>
                <w:lang w:eastAsia="en-US"/>
              </w:rPr>
              <w:t xml:space="preserve">. </w:t>
            </w:r>
          </w:p>
          <w:p w:rsidR="00C50E95" w:rsidRPr="00C50E95" w:rsidRDefault="00C50E95" w:rsidP="00C50E95">
            <w:pPr>
              <w:adjustRightInd/>
              <w:spacing w:before="120" w:after="4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imes New Roman"/>
                <w:lang w:eastAsia="en-US"/>
              </w:rPr>
              <w:t xml:space="preserve">WUNDERLICHOVÁ, L., </w:t>
            </w:r>
            <w:r w:rsidRPr="00C50E95">
              <w:rPr>
                <w:rFonts w:ascii="Times New Roman" w:eastAsia="Trebuchet MS" w:hAnsi="Times New Roman" w:cs="Times New Roman"/>
                <w:b/>
                <w:bCs/>
                <w:lang w:eastAsia="en-US"/>
              </w:rPr>
              <w:t>BUŇKOVÁ, L. (30%)</w:t>
            </w:r>
            <w:r w:rsidRPr="00C50E95">
              <w:rPr>
                <w:rFonts w:ascii="Times New Roman" w:eastAsia="Trebuchet MS" w:hAnsi="Times New Roman" w:cs="Times New Roman"/>
                <w:bCs/>
                <w:caps/>
                <w:lang w:eastAsia="en-US"/>
              </w:rPr>
              <w:t>,</w:t>
            </w:r>
            <w:r w:rsidRPr="00C50E95">
              <w:rPr>
                <w:rFonts w:ascii="Times New Roman" w:eastAsia="Trebuchet MS" w:hAnsi="Times New Roman" w:cs="Times New Roman"/>
                <w:lang w:eastAsia="en-US"/>
              </w:rPr>
              <w:t xml:space="preserve"> KOUTNÝ, M.</w:t>
            </w:r>
            <w:r w:rsidRPr="00C50E95">
              <w:rPr>
                <w:rFonts w:ascii="Times New Roman" w:eastAsia="Trebuchet MS" w:hAnsi="Times New Roman" w:cs="Times New Roman"/>
                <w:caps/>
                <w:lang w:eastAsia="en-US"/>
              </w:rPr>
              <w:t>,</w:t>
            </w:r>
            <w:r w:rsidRPr="00C50E95">
              <w:rPr>
                <w:rFonts w:ascii="Times New Roman" w:eastAsia="Trebuchet MS" w:hAnsi="Times New Roman" w:cs="Times New Roman"/>
                <w:lang w:eastAsia="en-US"/>
              </w:rPr>
              <w:t xml:space="preserve"> VALENTA, T.</w:t>
            </w:r>
            <w:r w:rsidRPr="00C50E95">
              <w:rPr>
                <w:rFonts w:ascii="Times New Roman" w:eastAsia="Trebuchet MS" w:hAnsi="Times New Roman" w:cs="Times New Roman"/>
                <w:caps/>
                <w:lang w:eastAsia="en-US"/>
              </w:rPr>
              <w:t>,</w:t>
            </w:r>
            <w:r w:rsidRPr="00C50E95">
              <w:rPr>
                <w:rFonts w:ascii="Times New Roman" w:eastAsia="Trebuchet MS" w:hAnsi="Times New Roman" w:cs="Times New Roman"/>
                <w:lang w:eastAsia="en-US"/>
              </w:rPr>
              <w:t xml:space="preserve"> BUŇKA, F.: Novel touchdown-PCR method for the detection of putrescine producing Gram-negative bacteria in food products. </w:t>
            </w:r>
            <w:r w:rsidRPr="00C50E95">
              <w:rPr>
                <w:rFonts w:ascii="Times New Roman" w:eastAsia="Trebuchet MS" w:hAnsi="Times New Roman" w:cs="Times New Roman"/>
                <w:i/>
                <w:lang w:eastAsia="en-US"/>
              </w:rPr>
              <w:t>Food Microbiology</w:t>
            </w:r>
            <w:r w:rsidRPr="00C50E95">
              <w:rPr>
                <w:rFonts w:ascii="Times New Roman" w:eastAsia="Trebuchet MS" w:hAnsi="Times New Roman" w:cs="Times New Roman"/>
                <w:lang w:eastAsia="en-US"/>
              </w:rPr>
              <w:t xml:space="preserve"> 34, 268-276, </w:t>
            </w:r>
            <w:r w:rsidRPr="00C50E95">
              <w:rPr>
                <w:rFonts w:ascii="Times New Roman" w:eastAsia="Trebuchet MS" w:hAnsi="Times New Roman" w:cs="Times New Roman"/>
                <w:b/>
                <w:bCs/>
                <w:lang w:eastAsia="en-US"/>
              </w:rPr>
              <w:t>2013</w:t>
            </w:r>
            <w:r w:rsidRPr="00C50E95">
              <w:rPr>
                <w:rFonts w:ascii="Times New Roman" w:eastAsia="Trebuchet MS" w:hAnsi="Times New Roman" w:cs="Times New Roman"/>
                <w:lang w:eastAsia="en-US"/>
              </w:rPr>
              <w:t>. ISSN 0740-0020.</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Působení v zahraničí</w:t>
            </w:r>
          </w:p>
        </w:tc>
      </w:tr>
      <w:tr w:rsidR="00C50E95" w:rsidRPr="00C50E95" w:rsidTr="007E613D">
        <w:trPr>
          <w:trHeight w:val="328"/>
        </w:trPr>
        <w:tc>
          <w:tcPr>
            <w:tcW w:w="10065" w:type="dxa"/>
            <w:gridSpan w:val="12"/>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szCs w:val="22"/>
                <w:lang w:eastAsia="en-US"/>
              </w:rPr>
              <w:t>---</w:t>
            </w:r>
          </w:p>
        </w:tc>
      </w:tr>
      <w:tr w:rsidR="00C50E95" w:rsidRPr="00C50E95" w:rsidTr="007E613D">
        <w:trPr>
          <w:trHeight w:val="47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Podpis</w:t>
            </w:r>
          </w:p>
        </w:tc>
        <w:tc>
          <w:tcPr>
            <w:tcW w:w="4557"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c>
          <w:tcPr>
            <w:tcW w:w="71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datum</w:t>
            </w:r>
          </w:p>
        </w:tc>
        <w:tc>
          <w:tcPr>
            <w:tcW w:w="2268"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r>
      <w:tr w:rsidR="00C50E95" w:rsidRPr="00C50E95" w:rsidTr="007E613D">
        <w:trPr>
          <w:trHeight w:val="256"/>
        </w:trPr>
        <w:tc>
          <w:tcPr>
            <w:tcW w:w="2530" w:type="dxa"/>
            <w:tcBorders>
              <w:top w:val="single" w:sz="4" w:space="0" w:color="auto"/>
            </w:tcBorders>
            <w:shd w:val="clear" w:color="auto" w:fill="F7CAAC"/>
            <w:vAlign w:val="center"/>
          </w:tcPr>
          <w:p w:rsidR="00C50E95" w:rsidRPr="00C50E95" w:rsidRDefault="00C50E95" w:rsidP="00C50E95">
            <w:pPr>
              <w:adjustRightInd/>
              <w:spacing w:before="40" w:line="20" w:lineRule="exact"/>
              <w:ind w:left="57" w:right="57"/>
              <w:rPr>
                <w:rFonts w:eastAsia="Trebuchet MS" w:hAnsi="Times New Roman" w:cs="Trebuchet MS"/>
                <w:sz w:val="2"/>
                <w:szCs w:val="22"/>
                <w:lang w:eastAsia="en-US"/>
              </w:rPr>
            </w:pPr>
            <w:r w:rsidRPr="00C50E95">
              <w:rPr>
                <w:rFonts w:ascii="Times New Roman" w:eastAsia="Trebuchet MS" w:hAnsi="Times New Roman" w:cs="Trebuchet MS"/>
                <w:szCs w:val="22"/>
                <w:lang w:eastAsia="en-US"/>
              </w:rPr>
              <w:lastRenderedPageBreak/>
              <w:br w:type="page"/>
            </w:r>
            <w:r w:rsidRPr="00C50E95">
              <w:rPr>
                <w:rFonts w:ascii="Times New Roman" w:eastAsia="Trebuchet MS" w:hAnsi="Times New Roman" w:cs="Trebuchet MS"/>
                <w:szCs w:val="22"/>
                <w:lang w:eastAsia="en-US"/>
              </w:rPr>
              <w:br w:type="page"/>
            </w:r>
            <w:r w:rsidRPr="00C50E95">
              <w:rPr>
                <w:rFonts w:ascii="Times New Roman" w:eastAsia="Trebuchet MS" w:hAnsi="Times New Roman" w:cs="Trebuchet MS"/>
                <w:szCs w:val="22"/>
                <w:lang w:eastAsia="en-US"/>
              </w:rPr>
              <w:br w:type="page"/>
              <w:t xml:space="preserve">* </w:t>
            </w:r>
          </w:p>
          <w:p w:rsidR="00C50E95" w:rsidRPr="00C50E95" w:rsidRDefault="00C50E95" w:rsidP="00C50E95">
            <w:pPr>
              <w:adjustRightInd/>
              <w:spacing w:before="4" w:line="212"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Vysoká škola</w:t>
            </w:r>
          </w:p>
        </w:tc>
        <w:tc>
          <w:tcPr>
            <w:tcW w:w="7535" w:type="dxa"/>
            <w:gridSpan w:val="11"/>
            <w:tcBorders>
              <w:top w:val="single" w:sz="4" w:space="0" w:color="auto"/>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Univerzita Tomáše Bati ve Zlíně</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Součást vysoké školy</w:t>
            </w:r>
          </w:p>
        </w:tc>
        <w:tc>
          <w:tcPr>
            <w:tcW w:w="7535" w:type="dxa"/>
            <w:gridSpan w:val="11"/>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Fakulta technologická</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Jméno a příjmení</w:t>
            </w:r>
          </w:p>
        </w:tc>
        <w:tc>
          <w:tcPr>
            <w:tcW w:w="4557" w:type="dxa"/>
            <w:gridSpan w:val="5"/>
            <w:vAlign w:val="center"/>
          </w:tcPr>
          <w:p w:rsidR="00C50E95" w:rsidRPr="00C50E95" w:rsidRDefault="00C50E95" w:rsidP="00C50E95">
            <w:pPr>
              <w:adjustRightInd/>
              <w:spacing w:before="40"/>
              <w:ind w:left="57" w:right="57"/>
              <w:rPr>
                <w:rFonts w:ascii="Times New Roman" w:eastAsia="Trebuchet MS" w:hAnsi="Times New Roman" w:cs="Trebuchet MS"/>
                <w:sz w:val="16"/>
                <w:szCs w:val="22"/>
                <w:lang w:eastAsia="en-US"/>
              </w:rPr>
            </w:pPr>
            <w:bookmarkStart w:id="4" w:name="Burešová"/>
            <w:bookmarkEnd w:id="4"/>
            <w:r w:rsidRPr="00C50E95">
              <w:rPr>
                <w:rFonts w:ascii="Times New Roman" w:eastAsia="Trebuchet MS" w:hAnsi="Times New Roman" w:cs="Trebuchet MS"/>
                <w:b/>
                <w:szCs w:val="22"/>
                <w:lang w:eastAsia="en-US"/>
              </w:rPr>
              <w:t>Iva Burešová</w:t>
            </w:r>
          </w:p>
        </w:tc>
        <w:tc>
          <w:tcPr>
            <w:tcW w:w="71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Tituly</w:t>
            </w:r>
          </w:p>
        </w:tc>
        <w:tc>
          <w:tcPr>
            <w:tcW w:w="2268" w:type="dxa"/>
            <w:gridSpan w:val="5"/>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doc. RNDr., Ph.D.</w:t>
            </w:r>
          </w:p>
        </w:tc>
      </w:tr>
      <w:tr w:rsidR="00C50E95" w:rsidRPr="00C50E95" w:rsidTr="007E613D">
        <w:trPr>
          <w:trHeight w:val="46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narození</w:t>
            </w:r>
          </w:p>
        </w:tc>
        <w:tc>
          <w:tcPr>
            <w:tcW w:w="831" w:type="dxa"/>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1971</w:t>
            </w:r>
          </w:p>
        </w:tc>
        <w:tc>
          <w:tcPr>
            <w:tcW w:w="172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k VŠ</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pp.</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40</w:t>
            </w:r>
          </w:p>
        </w:tc>
        <w:tc>
          <w:tcPr>
            <w:tcW w:w="709" w:type="dxa"/>
            <w:shd w:val="clear" w:color="auto" w:fill="F7CAAC"/>
          </w:tcPr>
          <w:p w:rsidR="00C50E95" w:rsidRPr="00C50E95" w:rsidRDefault="00C50E95" w:rsidP="00C50E95">
            <w:pPr>
              <w:adjustRightInd/>
              <w:spacing w:before="2"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559" w:type="dxa"/>
            <w:gridSpan w:val="4"/>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N</w:t>
            </w:r>
          </w:p>
        </w:tc>
      </w:tr>
      <w:tr w:rsidR="00C50E95" w:rsidRPr="00C50E95" w:rsidTr="007E613D">
        <w:trPr>
          <w:trHeight w:val="458"/>
        </w:trPr>
        <w:tc>
          <w:tcPr>
            <w:tcW w:w="5090" w:type="dxa"/>
            <w:gridSpan w:val="3"/>
            <w:shd w:val="clear" w:color="auto" w:fill="F7CAAC"/>
          </w:tcPr>
          <w:p w:rsidR="00C50E95" w:rsidRPr="00C50E95" w:rsidRDefault="00C50E95" w:rsidP="00C50E95">
            <w:pPr>
              <w:adjustRightInd/>
              <w:spacing w:before="2" w:line="228" w:lineRule="exact"/>
              <w:ind w:left="57" w:right="55"/>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na součásti VŠ, která uskutečňuje st.  program</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c>
          <w:tcPr>
            <w:tcW w:w="709" w:type="dxa"/>
            <w:shd w:val="clear" w:color="auto" w:fill="F7CAAC"/>
          </w:tcPr>
          <w:p w:rsidR="00C50E95" w:rsidRPr="00C50E95" w:rsidRDefault="00C50E95" w:rsidP="00C50E95">
            <w:pPr>
              <w:adjustRightInd/>
              <w:spacing w:before="2"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559" w:type="dxa"/>
            <w:gridSpan w:val="4"/>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r>
      <w:tr w:rsidR="00C50E95" w:rsidRPr="00C50E95" w:rsidTr="007E613D">
        <w:trPr>
          <w:trHeight w:val="230"/>
        </w:trPr>
        <w:tc>
          <w:tcPr>
            <w:tcW w:w="608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Další současná působení jako akademický pracovník jiné VŠ*</w:t>
            </w:r>
          </w:p>
        </w:tc>
        <w:tc>
          <w:tcPr>
            <w:tcW w:w="1709"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prac. vztahu</w:t>
            </w:r>
          </w:p>
        </w:tc>
        <w:tc>
          <w:tcPr>
            <w:tcW w:w="226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r>
      <w:tr w:rsidR="00C50E95" w:rsidRPr="00C50E95" w:rsidTr="007E613D">
        <w:trPr>
          <w:trHeight w:val="230"/>
        </w:trPr>
        <w:tc>
          <w:tcPr>
            <w:tcW w:w="6088" w:type="dxa"/>
            <w:gridSpan w:val="5"/>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w:t>
            </w:r>
          </w:p>
        </w:tc>
        <w:tc>
          <w:tcPr>
            <w:tcW w:w="1709" w:type="dxa"/>
            <w:gridSpan w:val="2"/>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w:t>
            </w:r>
          </w:p>
        </w:tc>
        <w:tc>
          <w:tcPr>
            <w:tcW w:w="2268" w:type="dxa"/>
            <w:gridSpan w:val="5"/>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Údaje o vzdělání na VŠ</w:t>
            </w:r>
          </w:p>
        </w:tc>
      </w:tr>
      <w:tr w:rsidR="00C50E95" w:rsidRPr="00C50E95" w:rsidTr="007E613D">
        <w:trPr>
          <w:trHeight w:val="271"/>
        </w:trPr>
        <w:tc>
          <w:tcPr>
            <w:tcW w:w="10065" w:type="dxa"/>
            <w:gridSpan w:val="12"/>
          </w:tcPr>
          <w:p w:rsidR="00C50E95" w:rsidRPr="00C50E95" w:rsidRDefault="00C50E95" w:rsidP="00C50E95">
            <w:pPr>
              <w:adjustRightInd/>
              <w:spacing w:before="60" w:after="60"/>
              <w:ind w:left="57" w:right="57"/>
              <w:jc w:val="both"/>
              <w:rPr>
                <w:rFonts w:ascii="Times New Roman" w:eastAsia="Trebuchet MS" w:hAnsi="Times New Roman" w:cs="Times New Roman"/>
                <w:lang w:eastAsia="en-US"/>
              </w:rPr>
            </w:pPr>
            <w:r w:rsidRPr="00C50E95">
              <w:rPr>
                <w:rFonts w:ascii="Times New Roman" w:eastAsia="Arial Unicode MS" w:hAnsi="Times New Roman" w:cs="Times New Roman"/>
                <w:lang w:eastAsia="en-US"/>
              </w:rPr>
              <w:t xml:space="preserve">2008: MENDELU Brno, AF, </w:t>
            </w:r>
            <w:r w:rsidRPr="00C50E95">
              <w:rPr>
                <w:rFonts w:ascii="Times New Roman" w:eastAsia="Calibri" w:hAnsi="Times New Roman" w:cs="Times New Roman"/>
                <w:lang w:eastAsia="en-US"/>
              </w:rPr>
              <w:t xml:space="preserve">SP Chemie a technologie potravin, </w:t>
            </w:r>
            <w:r w:rsidRPr="00C50E95">
              <w:rPr>
                <w:rFonts w:ascii="Times New Roman" w:eastAsia="Arial Unicode MS" w:hAnsi="Times New Roman" w:cs="Times New Roman"/>
                <w:lang w:eastAsia="en-US"/>
              </w:rPr>
              <w:t>obor Vlastnosti a zpracování zemědělských materiálů a produktů, Ph.D.</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Údaje o odborném působení od absolvování VŠ</w:t>
            </w:r>
          </w:p>
        </w:tc>
      </w:tr>
      <w:tr w:rsidR="00C50E95" w:rsidRPr="00C50E95" w:rsidTr="007E613D">
        <w:trPr>
          <w:trHeight w:val="233"/>
        </w:trPr>
        <w:tc>
          <w:tcPr>
            <w:tcW w:w="10065" w:type="dxa"/>
            <w:gridSpan w:val="12"/>
          </w:tcPr>
          <w:p w:rsidR="00C50E95" w:rsidRPr="00C50E95" w:rsidRDefault="00C50E95" w:rsidP="00C50E95">
            <w:pPr>
              <w:adjustRightInd/>
              <w:spacing w:before="40" w:after="40"/>
              <w:ind w:left="57" w:right="57"/>
              <w:jc w:val="both"/>
              <w:rPr>
                <w:rFonts w:ascii="Times New Roman" w:eastAsia="Arial Unicode MS" w:hAnsi="Times New Roman" w:cs="Times New Roman"/>
                <w:lang w:eastAsia="en-US"/>
              </w:rPr>
            </w:pPr>
            <w:r w:rsidRPr="00C50E95">
              <w:rPr>
                <w:rFonts w:ascii="Times New Roman" w:eastAsia="Arial Unicode MS" w:hAnsi="Times New Roman" w:cs="Times New Roman"/>
                <w:lang w:eastAsia="en-US"/>
              </w:rPr>
              <w:t xml:space="preserve">1994 </w:t>
            </w:r>
            <w:r w:rsidRPr="00C50E95">
              <w:rPr>
                <w:rFonts w:ascii="Times New Roman" w:eastAsia="Trebuchet MS" w:hAnsi="Times New Roman" w:cs="Times New Roman"/>
                <w:lang w:eastAsia="en-US"/>
              </w:rPr>
              <w:t xml:space="preserve">– </w:t>
            </w:r>
            <w:r w:rsidRPr="00C50E95">
              <w:rPr>
                <w:rFonts w:ascii="Times New Roman" w:eastAsia="Arial Unicode MS" w:hAnsi="Times New Roman" w:cs="Times New Roman"/>
                <w:lang w:eastAsia="en-US"/>
              </w:rPr>
              <w:t>2002: Mopas, a.s. Holešov, enviromentální manager</w:t>
            </w:r>
          </w:p>
          <w:p w:rsidR="00C50E95" w:rsidRPr="00C50E95" w:rsidRDefault="00C50E95" w:rsidP="00C50E95">
            <w:pPr>
              <w:adjustRightInd/>
              <w:spacing w:before="40" w:after="40"/>
              <w:ind w:left="57" w:right="57"/>
              <w:jc w:val="both"/>
              <w:rPr>
                <w:rFonts w:ascii="Times New Roman" w:eastAsia="Arial Unicode MS" w:hAnsi="Times New Roman" w:cs="Times New Roman"/>
                <w:lang w:eastAsia="en-US"/>
              </w:rPr>
            </w:pPr>
            <w:r w:rsidRPr="00C50E95">
              <w:rPr>
                <w:rFonts w:ascii="Times New Roman" w:eastAsia="Arial Unicode MS" w:hAnsi="Times New Roman" w:cs="Times New Roman"/>
                <w:lang w:eastAsia="en-US"/>
              </w:rPr>
              <w:t xml:space="preserve">2002 </w:t>
            </w:r>
            <w:r w:rsidRPr="00C50E95">
              <w:rPr>
                <w:rFonts w:ascii="Times New Roman" w:eastAsia="Trebuchet MS" w:hAnsi="Times New Roman" w:cs="Times New Roman"/>
                <w:lang w:eastAsia="en-US"/>
              </w:rPr>
              <w:t>–</w:t>
            </w:r>
            <w:r w:rsidRPr="00C50E95">
              <w:rPr>
                <w:rFonts w:ascii="Times New Roman" w:eastAsia="Arial Unicode MS" w:hAnsi="Times New Roman" w:cs="Times New Roman"/>
                <w:lang w:eastAsia="en-US"/>
              </w:rPr>
              <w:t xml:space="preserve"> 2006: Zemědělský výzkumný ústav Kroměříž, s.r.o., výzkumný pracovník</w:t>
            </w:r>
          </w:p>
          <w:p w:rsidR="00C50E95" w:rsidRPr="00C50E95" w:rsidRDefault="00C50E95" w:rsidP="00C50E95">
            <w:pPr>
              <w:adjustRightInd/>
              <w:spacing w:before="40" w:after="40"/>
              <w:ind w:left="57" w:right="57"/>
              <w:jc w:val="both"/>
              <w:rPr>
                <w:rFonts w:ascii="Times New Roman" w:eastAsia="Arial Unicode MS" w:hAnsi="Times New Roman" w:cs="Times New Roman"/>
                <w:lang w:eastAsia="en-US"/>
              </w:rPr>
            </w:pPr>
            <w:r w:rsidRPr="00C50E95">
              <w:rPr>
                <w:rFonts w:ascii="Times New Roman" w:eastAsia="Arial Unicode MS" w:hAnsi="Times New Roman" w:cs="Times New Roman"/>
                <w:lang w:eastAsia="en-US"/>
              </w:rPr>
              <w:t xml:space="preserve">2004 </w:t>
            </w:r>
            <w:r w:rsidRPr="00C50E95">
              <w:rPr>
                <w:rFonts w:ascii="Times New Roman" w:eastAsia="Trebuchet MS" w:hAnsi="Times New Roman" w:cs="Times New Roman"/>
                <w:lang w:eastAsia="en-US"/>
              </w:rPr>
              <w:t>–</w:t>
            </w:r>
            <w:r w:rsidRPr="00C50E95">
              <w:rPr>
                <w:rFonts w:ascii="Times New Roman" w:eastAsia="Arial Unicode MS" w:hAnsi="Times New Roman" w:cs="Times New Roman"/>
                <w:lang w:eastAsia="en-US"/>
              </w:rPr>
              <w:t xml:space="preserve"> 2010: Agrotest fyto, s.r.o. Kroměříž, vědecký pracovník</w:t>
            </w:r>
          </w:p>
          <w:p w:rsidR="00C50E95" w:rsidRPr="00C50E95" w:rsidRDefault="00C50E95" w:rsidP="00C50E95">
            <w:pPr>
              <w:adjustRightInd/>
              <w:spacing w:before="40" w:after="40"/>
              <w:ind w:left="57" w:right="57"/>
              <w:jc w:val="both"/>
              <w:rPr>
                <w:rFonts w:ascii="Times New Roman" w:eastAsia="Trebuchet MS" w:hAnsi="Times New Roman" w:cs="Trebuchet MS"/>
                <w:sz w:val="18"/>
                <w:szCs w:val="22"/>
                <w:lang w:eastAsia="en-US"/>
              </w:rPr>
            </w:pPr>
            <w:r w:rsidRPr="00C50E95">
              <w:rPr>
                <w:rFonts w:ascii="Times New Roman" w:eastAsia="Arial Unicode MS" w:hAnsi="Times New Roman" w:cs="Times New Roman"/>
                <w:lang w:eastAsia="en-US"/>
              </w:rPr>
              <w:t xml:space="preserve">2009 </w:t>
            </w:r>
            <w:r w:rsidRPr="00C50E95">
              <w:rPr>
                <w:rFonts w:ascii="Times New Roman" w:eastAsia="Trebuchet MS" w:hAnsi="Times New Roman" w:cs="Times New Roman"/>
                <w:lang w:eastAsia="en-US"/>
              </w:rPr>
              <w:t>–</w:t>
            </w:r>
            <w:r w:rsidRPr="00C50E95">
              <w:rPr>
                <w:rFonts w:ascii="Times New Roman" w:eastAsia="Arial Unicode MS" w:hAnsi="Times New Roman" w:cs="Times New Roman"/>
                <w:lang w:eastAsia="en-US"/>
              </w:rPr>
              <w:t xml:space="preserve"> dosud: UTB Zlín, FT, odborný asistent, od r. 2014 docent</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C50E95">
              <w:rPr>
                <w:rFonts w:ascii="Times New Roman" w:eastAsia="Trebuchet MS" w:hAnsi="Times New Roman" w:cs="Trebuchet MS"/>
                <w:b/>
                <w:spacing w:val="-8"/>
                <w:szCs w:val="22"/>
                <w:lang w:eastAsia="en-US"/>
              </w:rPr>
              <w:t xml:space="preserve"> </w:t>
            </w:r>
            <w:r w:rsidRPr="00C50E95">
              <w:rPr>
                <w:rFonts w:ascii="Times New Roman" w:eastAsia="Trebuchet MS" w:hAnsi="Times New Roman" w:cs="Trebuchet MS"/>
                <w:b/>
                <w:szCs w:val="22"/>
                <w:lang w:eastAsia="en-US"/>
              </w:rPr>
              <w:t>apod.</w:t>
            </w:r>
          </w:p>
        </w:tc>
      </w:tr>
      <w:tr w:rsidR="00C50E95" w:rsidRPr="00C50E95" w:rsidTr="007E613D">
        <w:trPr>
          <w:trHeight w:val="1089"/>
        </w:trPr>
        <w:tc>
          <w:tcPr>
            <w:tcW w:w="10065" w:type="dxa"/>
            <w:gridSpan w:val="12"/>
          </w:tcPr>
          <w:p w:rsidR="00C50E95" w:rsidRPr="00C50E95" w:rsidRDefault="00C50E95" w:rsidP="00C50E95">
            <w:pPr>
              <w:adjustRightInd/>
              <w:spacing w:before="6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Počet obhájených prací, které vyučující vedl v období 2013 – 2017: </w:t>
            </w:r>
            <w:r w:rsidRPr="00C50E95">
              <w:rPr>
                <w:rFonts w:ascii="Times New Roman" w:eastAsia="Trebuchet MS" w:hAnsi="Times New Roman" w:cs="Times New Roman"/>
                <w:b/>
                <w:lang w:eastAsia="en-US"/>
              </w:rPr>
              <w:t>3</w:t>
            </w:r>
            <w:r w:rsidRPr="00C50E95">
              <w:rPr>
                <w:rFonts w:ascii="Times New Roman" w:eastAsia="Trebuchet MS" w:hAnsi="Times New Roman" w:cs="Times New Roman"/>
                <w:lang w:eastAsia="en-US"/>
              </w:rPr>
              <w:t xml:space="preserve"> BP, </w:t>
            </w:r>
            <w:r w:rsidRPr="00C50E95">
              <w:rPr>
                <w:rFonts w:ascii="Times New Roman" w:eastAsia="Trebuchet MS" w:hAnsi="Times New Roman" w:cs="Times New Roman"/>
                <w:b/>
                <w:lang w:eastAsia="en-US"/>
              </w:rPr>
              <w:t>8</w:t>
            </w:r>
            <w:r w:rsidRPr="00C50E95">
              <w:rPr>
                <w:rFonts w:ascii="Times New Roman" w:eastAsia="Trebuchet MS" w:hAnsi="Times New Roman" w:cs="Times New Roman"/>
                <w:lang w:eastAsia="en-US"/>
              </w:rPr>
              <w:t xml:space="preserve"> DP.</w:t>
            </w:r>
          </w:p>
          <w:p w:rsidR="00C50E95" w:rsidRPr="00C50E95" w:rsidRDefault="00C50E95" w:rsidP="00C50E95">
            <w:pPr>
              <w:adjustRightInd/>
              <w:spacing w:before="40" w:after="120"/>
              <w:ind w:left="57" w:right="57"/>
              <w:jc w:val="both"/>
              <w:rPr>
                <w:rFonts w:ascii="Times New Roman" w:eastAsia="Trebuchet MS" w:hAnsi="Times New Roman" w:cs="Times New Roman"/>
                <w:lang w:val="en-GB" w:eastAsia="en-US"/>
              </w:rPr>
            </w:pPr>
            <w:r w:rsidRPr="00C50E95">
              <w:rPr>
                <w:rFonts w:ascii="Times New Roman" w:eastAsia="Trebuchet MS" w:hAnsi="Times New Roman" w:cs="Times New Roman"/>
                <w:lang w:eastAsia="en-US"/>
              </w:rPr>
              <w:t xml:space="preserve">Členství v OR DSP v období 2008 – 2017: </w:t>
            </w:r>
            <w:r w:rsidRPr="00C50E95">
              <w:rPr>
                <w:rFonts w:ascii="Times New Roman" w:eastAsia="Trebuchet MS" w:hAnsi="Times New Roman" w:cs="Times New Roman"/>
                <w:b/>
                <w:lang w:eastAsia="en-US"/>
              </w:rPr>
              <w:t>UTB Zlín</w:t>
            </w:r>
            <w:r w:rsidRPr="00C50E95">
              <w:rPr>
                <w:rFonts w:ascii="Times New Roman" w:eastAsia="Trebuchet MS" w:hAnsi="Times New Roman" w:cs="Times New Roman"/>
                <w:lang w:eastAsia="en-US"/>
              </w:rPr>
              <w:t>, FT, DSP Technologie potravin (2016 – dosud)</w:t>
            </w:r>
            <w:r w:rsidRPr="00C50E95">
              <w:rPr>
                <w:rFonts w:ascii="Times New Roman" w:eastAsia="Trebuchet MS" w:hAnsi="Times New Roman" w:cs="Times New Roman"/>
                <w:lang w:val="en-GB" w:eastAsia="en-US"/>
              </w:rPr>
              <w:t xml:space="preserve">; </w:t>
            </w:r>
            <w:r w:rsidRPr="00C50E95">
              <w:rPr>
                <w:rFonts w:ascii="Times New Roman" w:eastAsia="Trebuchet MS" w:hAnsi="Times New Roman" w:cs="Times New Roman"/>
                <w:b/>
                <w:lang w:eastAsia="en-US"/>
              </w:rPr>
              <w:t>SPU Nitra</w:t>
            </w:r>
            <w:r w:rsidRPr="00C50E95">
              <w:rPr>
                <w:rFonts w:ascii="Times New Roman" w:eastAsia="Trebuchet MS" w:hAnsi="Times New Roman" w:cs="Times New Roman"/>
                <w:lang w:eastAsia="en-US"/>
              </w:rPr>
              <w:t>, FBP, oborová komise ve studijním oboru Zpracování zemědělských produktů (2015 – dosud)</w:t>
            </w:r>
          </w:p>
          <w:p w:rsidR="00C50E95" w:rsidRPr="00C50E95" w:rsidRDefault="00C50E95" w:rsidP="00C50E95">
            <w:pPr>
              <w:adjustRightInd/>
              <w:spacing w:before="40" w:after="6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imes New Roman"/>
                <w:lang w:eastAsia="en-US"/>
              </w:rPr>
              <w:t xml:space="preserve">Členství (počet) v habilitačních komisích v období 2008 – 2017: </w:t>
            </w:r>
            <w:r w:rsidRPr="00C50E95">
              <w:rPr>
                <w:rFonts w:ascii="Times New Roman" w:eastAsia="Trebuchet MS" w:hAnsi="Times New Roman" w:cs="Times New Roman"/>
                <w:b/>
                <w:lang w:eastAsia="en-US"/>
              </w:rPr>
              <w:t>1</w:t>
            </w:r>
            <w:r w:rsidRPr="00C50E95">
              <w:rPr>
                <w:rFonts w:ascii="Times New Roman" w:eastAsia="Trebuchet MS" w:hAnsi="Times New Roman" w:cs="Times New Roman"/>
                <w:lang w:eastAsia="en-US"/>
              </w:rPr>
              <w:t xml:space="preserve"> (FT UTB Zlín)</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členstvím v orgánech grantových agentur, odborných společností apod. na národní a mezinárodní úrovni</w:t>
            </w:r>
          </w:p>
        </w:tc>
      </w:tr>
      <w:tr w:rsidR="00C50E95" w:rsidRPr="00C50E95" w:rsidTr="007E613D">
        <w:trPr>
          <w:trHeight w:val="261"/>
        </w:trPr>
        <w:tc>
          <w:tcPr>
            <w:tcW w:w="10065" w:type="dxa"/>
            <w:gridSpan w:val="12"/>
            <w:tcBorders>
              <w:bottom w:val="single" w:sz="12" w:space="0" w:color="000000"/>
            </w:tcBorders>
          </w:tcPr>
          <w:p w:rsidR="00C50E95" w:rsidRPr="00C50E95" w:rsidRDefault="00C50E95" w:rsidP="00C50E95">
            <w:pPr>
              <w:adjustRightInd/>
              <w:spacing w:before="40" w:line="264" w:lineRule="auto"/>
              <w:ind w:left="57" w:right="57"/>
              <w:jc w:val="both"/>
              <w:rPr>
                <w:rFonts w:ascii="Times New Roman" w:eastAsia="Trebuchet MS" w:hAnsi="Times New Roman" w:cs="Trebuchet MS"/>
                <w:szCs w:val="22"/>
                <w:lang w:eastAsia="en-US"/>
              </w:rPr>
            </w:pPr>
            <w:r w:rsidRPr="00C50E95">
              <w:rPr>
                <w:rFonts w:ascii="Times New Roman" w:eastAsia="Trebuchet MS" w:hAnsi="Times New Roman" w:cs="Times New Roman"/>
                <w:b/>
                <w:lang w:eastAsia="en-US"/>
              </w:rPr>
              <w:t>Česká akademie zemědělských věd</w:t>
            </w:r>
            <w:r w:rsidRPr="00C50E95">
              <w:rPr>
                <w:rFonts w:ascii="Times New Roman" w:eastAsia="Trebuchet MS" w:hAnsi="Times New Roman" w:cs="Times New Roman"/>
                <w:lang w:eastAsia="en-US"/>
              </w:rPr>
              <w:t xml:space="preserve"> (člen Komise jakosti rostlinných produktů, od r. 2011)</w:t>
            </w:r>
            <w:r w:rsidRPr="00C50E95">
              <w:rPr>
                <w:rFonts w:ascii="Times New Roman" w:eastAsia="Trebuchet MS" w:hAnsi="Times New Roman" w:cs="Times New Roman"/>
                <w:lang w:val="en-GB" w:eastAsia="en-US"/>
              </w:rPr>
              <w:t xml:space="preserve">; </w:t>
            </w:r>
            <w:r w:rsidRPr="00C50E95">
              <w:rPr>
                <w:rFonts w:ascii="Times New Roman" w:eastAsia="Trebuchet MS" w:hAnsi="Times New Roman" w:cs="Times New Roman"/>
                <w:b/>
                <w:lang w:eastAsia="en-US"/>
              </w:rPr>
              <w:t>Česká technologická platforma pro potraviny</w:t>
            </w:r>
            <w:r w:rsidRPr="00C50E95">
              <w:rPr>
                <w:rFonts w:ascii="Times New Roman" w:eastAsia="Trebuchet MS" w:hAnsi="Times New Roman" w:cs="Times New Roman"/>
                <w:lang w:eastAsia="en-US"/>
              </w:rPr>
              <w:t xml:space="preserve"> (člen Pracovní skupiny Obiloviny v lidské výživě, od r. 2017)</w:t>
            </w:r>
          </w:p>
        </w:tc>
      </w:tr>
      <w:tr w:rsidR="00C50E95" w:rsidRPr="00C50E95" w:rsidTr="007E613D">
        <w:trPr>
          <w:trHeight w:val="229"/>
        </w:trPr>
        <w:tc>
          <w:tcPr>
            <w:tcW w:w="3361"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habilitačního řízení</w:t>
            </w:r>
          </w:p>
        </w:tc>
        <w:tc>
          <w:tcPr>
            <w:tcW w:w="2258"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top w:val="single" w:sz="12" w:space="0" w:color="000000"/>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2268" w:type="dxa"/>
            <w:gridSpan w:val="5"/>
            <w:tcBorders>
              <w:top w:val="single" w:sz="12" w:space="0" w:color="000000"/>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Ohlasy publikací**</w:t>
            </w:r>
          </w:p>
        </w:tc>
      </w:tr>
      <w:tr w:rsidR="00C50E95" w:rsidRPr="00C50E95" w:rsidTr="007E613D">
        <w:trPr>
          <w:trHeight w:val="230"/>
        </w:trPr>
        <w:tc>
          <w:tcPr>
            <w:tcW w:w="3361" w:type="dxa"/>
            <w:gridSpan w:val="2"/>
          </w:tcPr>
          <w:p w:rsidR="00C50E95" w:rsidRPr="00C50E95" w:rsidRDefault="00C50E95" w:rsidP="00C50E95">
            <w:pPr>
              <w:adjustRightInd/>
              <w:spacing w:before="20" w:after="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Zpracování zemědělských produktů</w:t>
            </w:r>
          </w:p>
        </w:tc>
        <w:tc>
          <w:tcPr>
            <w:tcW w:w="2258" w:type="dxa"/>
            <w:gridSpan w:val="2"/>
          </w:tcPr>
          <w:p w:rsidR="00C50E95" w:rsidRPr="00C50E95" w:rsidRDefault="00C50E95" w:rsidP="00C50E95">
            <w:pPr>
              <w:adjustRightInd/>
              <w:spacing w:before="20" w:after="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2014</w:t>
            </w:r>
          </w:p>
        </w:tc>
        <w:tc>
          <w:tcPr>
            <w:tcW w:w="2178" w:type="dxa"/>
            <w:gridSpan w:val="3"/>
            <w:tcBorders>
              <w:right w:val="single" w:sz="12" w:space="0" w:color="000000"/>
            </w:tcBorders>
          </w:tcPr>
          <w:p w:rsidR="00C50E95" w:rsidRPr="00C50E95" w:rsidRDefault="00C50E95" w:rsidP="00C50E95">
            <w:pPr>
              <w:adjustRightInd/>
              <w:spacing w:before="20" w:after="20"/>
              <w:ind w:left="57" w:right="57"/>
              <w:jc w:val="both"/>
              <w:rPr>
                <w:rFonts w:ascii="Times New Roman" w:eastAsia="Trebuchet MS" w:hAnsi="Times New Roman" w:cs="Times New Roman"/>
                <w:lang w:eastAsia="en-US"/>
              </w:rPr>
            </w:pPr>
            <w:r w:rsidRPr="00C50E95">
              <w:rPr>
                <w:rFonts w:ascii="Times New Roman" w:eastAsia="Calibri" w:hAnsi="Times New Roman" w:cs="Times New Roman"/>
                <w:lang w:eastAsia="en-US"/>
              </w:rPr>
              <w:t>SPU Nitra, SR</w:t>
            </w:r>
          </w:p>
        </w:tc>
        <w:tc>
          <w:tcPr>
            <w:tcW w:w="709" w:type="dxa"/>
            <w:tcBorders>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WOS</w:t>
            </w:r>
          </w:p>
        </w:tc>
        <w:tc>
          <w:tcPr>
            <w:tcW w:w="706" w:type="dxa"/>
            <w:gridSpan w:val="3"/>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Scopus</w:t>
            </w:r>
          </w:p>
        </w:tc>
        <w:tc>
          <w:tcPr>
            <w:tcW w:w="853" w:type="dxa"/>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ostatní</w:t>
            </w:r>
          </w:p>
        </w:tc>
      </w:tr>
      <w:tr w:rsidR="00C50E95" w:rsidRPr="00C50E95" w:rsidTr="007E613D">
        <w:trPr>
          <w:trHeight w:val="230"/>
        </w:trPr>
        <w:tc>
          <w:tcPr>
            <w:tcW w:w="3361"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jmenovacího řízení</w:t>
            </w:r>
          </w:p>
        </w:tc>
        <w:tc>
          <w:tcPr>
            <w:tcW w:w="2258"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709" w:type="dxa"/>
            <w:vMerge w:val="restart"/>
            <w:tcBorders>
              <w:left w:val="single" w:sz="12" w:space="0" w:color="000000"/>
            </w:tcBorders>
          </w:tcPr>
          <w:p w:rsidR="00C50E95" w:rsidRPr="00C50E95" w:rsidRDefault="00C50E95" w:rsidP="00C50E95">
            <w:pPr>
              <w:adjustRightInd/>
              <w:spacing w:before="40"/>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76</w:t>
            </w:r>
          </w:p>
        </w:tc>
        <w:tc>
          <w:tcPr>
            <w:tcW w:w="706" w:type="dxa"/>
            <w:gridSpan w:val="3"/>
            <w:vMerge w:val="restart"/>
          </w:tcPr>
          <w:p w:rsidR="00C50E95" w:rsidRPr="00C50E95" w:rsidRDefault="00C50E95" w:rsidP="00C50E95">
            <w:pPr>
              <w:adjustRightInd/>
              <w:spacing w:before="40"/>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115</w:t>
            </w:r>
          </w:p>
        </w:tc>
        <w:tc>
          <w:tcPr>
            <w:tcW w:w="853" w:type="dxa"/>
            <w:vMerge w:val="restart"/>
          </w:tcPr>
          <w:p w:rsidR="00C50E95" w:rsidRPr="00C50E95" w:rsidRDefault="00C50E95" w:rsidP="00C50E95">
            <w:pPr>
              <w:adjustRightInd/>
              <w:spacing w:before="40"/>
              <w:ind w:left="57" w:right="57"/>
              <w:jc w:val="both"/>
              <w:rPr>
                <w:rFonts w:ascii="Times New Roman" w:eastAsia="Trebuchet MS" w:hAnsi="Times New Roman" w:cs="Times New Roman"/>
                <w:b/>
                <w:sz w:val="18"/>
                <w:szCs w:val="18"/>
                <w:lang w:eastAsia="en-US"/>
              </w:rPr>
            </w:pPr>
            <w:r w:rsidRPr="00C50E95">
              <w:rPr>
                <w:rFonts w:ascii="Times New Roman" w:eastAsia="Trebuchet MS" w:hAnsi="Times New Roman" w:cs="Times New Roman"/>
                <w:b/>
                <w:sz w:val="18"/>
                <w:szCs w:val="18"/>
                <w:lang w:eastAsia="en-US"/>
              </w:rPr>
              <w:t>neevid.</w:t>
            </w:r>
          </w:p>
        </w:tc>
      </w:tr>
      <w:tr w:rsidR="00C50E95" w:rsidRPr="00C50E95" w:rsidTr="007E613D">
        <w:trPr>
          <w:trHeight w:val="230"/>
        </w:trPr>
        <w:tc>
          <w:tcPr>
            <w:tcW w:w="3361" w:type="dxa"/>
            <w:gridSpan w:val="2"/>
          </w:tcPr>
          <w:p w:rsidR="00C50E95" w:rsidRPr="00C50E95" w:rsidRDefault="00C50E95" w:rsidP="00C50E95">
            <w:pPr>
              <w:adjustRightInd/>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2258" w:type="dxa"/>
            <w:gridSpan w:val="2"/>
          </w:tcPr>
          <w:p w:rsidR="00C50E95" w:rsidRPr="00C50E95" w:rsidRDefault="00C50E95" w:rsidP="00C50E95">
            <w:pPr>
              <w:adjustRightInd/>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2178" w:type="dxa"/>
            <w:gridSpan w:val="3"/>
            <w:tcBorders>
              <w:right w:val="single" w:sz="12" w:space="0" w:color="000000"/>
            </w:tcBorders>
          </w:tcPr>
          <w:p w:rsidR="00C50E95" w:rsidRPr="00C50E95" w:rsidRDefault="00C50E95" w:rsidP="00C50E95">
            <w:pPr>
              <w:adjustRightInd/>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709" w:type="dxa"/>
            <w:vMerge/>
            <w:tcBorders>
              <w:top w:val="nil"/>
              <w:left w:val="single" w:sz="12" w:space="0" w:color="000000"/>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706" w:type="dxa"/>
            <w:gridSpan w:val="3"/>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853" w:type="dxa"/>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r>
      <w:tr w:rsidR="00C50E95" w:rsidRPr="00C50E95" w:rsidTr="007E613D">
        <w:trPr>
          <w:trHeight w:val="460"/>
        </w:trPr>
        <w:tc>
          <w:tcPr>
            <w:tcW w:w="10065" w:type="dxa"/>
            <w:gridSpan w:val="12"/>
            <w:shd w:val="clear" w:color="auto" w:fill="F7CAAC"/>
          </w:tcPr>
          <w:p w:rsidR="00C50E95" w:rsidRPr="00C50E95" w:rsidRDefault="00C50E95" w:rsidP="00C50E95">
            <w:pPr>
              <w:tabs>
                <w:tab w:val="left" w:pos="9909"/>
              </w:tabs>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C50E95" w:rsidRPr="00C50E95" w:rsidTr="007E613D">
        <w:trPr>
          <w:trHeight w:val="2014"/>
        </w:trPr>
        <w:tc>
          <w:tcPr>
            <w:tcW w:w="10065" w:type="dxa"/>
            <w:gridSpan w:val="12"/>
          </w:tcPr>
          <w:p w:rsidR="00C50E95" w:rsidRPr="00C50E95" w:rsidRDefault="00C50E95" w:rsidP="00C50E95">
            <w:pPr>
              <w:tabs>
                <w:tab w:val="left" w:pos="567"/>
              </w:tabs>
              <w:adjustRightInd/>
              <w:spacing w:before="80" w:after="80"/>
              <w:ind w:left="57" w:right="57"/>
              <w:jc w:val="both"/>
              <w:rPr>
                <w:rFonts w:ascii="Times New Roman" w:eastAsia="Arial Unicode MS" w:hAnsi="Times New Roman" w:cs="Times New Roman"/>
                <w:lang w:eastAsia="en-US"/>
              </w:rPr>
            </w:pPr>
            <w:r w:rsidRPr="00C50E95">
              <w:rPr>
                <w:rFonts w:ascii="Times New Roman" w:eastAsia="Arial Unicode MS" w:hAnsi="Times New Roman" w:cs="Times New Roman"/>
                <w:b/>
                <w:caps/>
                <w:lang w:eastAsia="en-US"/>
              </w:rPr>
              <w:t>BUREŠOVÁ, I. (60%)</w:t>
            </w:r>
            <w:r w:rsidRPr="00C50E95">
              <w:rPr>
                <w:rFonts w:ascii="Times New Roman" w:eastAsia="Arial Unicode MS" w:hAnsi="Times New Roman" w:cs="Times New Roman"/>
                <w:caps/>
                <w:lang w:eastAsia="en-US"/>
              </w:rPr>
              <w:t>, KubÍnek, R.:</w:t>
            </w:r>
            <w:r w:rsidRPr="00C50E95">
              <w:rPr>
                <w:rFonts w:ascii="Times New Roman" w:eastAsia="Arial Unicode MS" w:hAnsi="Times New Roman" w:cs="Times New Roman"/>
                <w:lang w:eastAsia="en-US"/>
              </w:rPr>
              <w:t xml:space="preserve"> The behavior of amaranth, chickpea, millet, corn, quinoa, buckwheat and rice doughs under shear oscillatory and uniaxial elongational tests simulating proving and baking. </w:t>
            </w:r>
            <w:r w:rsidRPr="00C50E95">
              <w:rPr>
                <w:rFonts w:ascii="Times New Roman" w:eastAsia="Arial Unicode MS" w:hAnsi="Times New Roman" w:cs="Times New Roman"/>
                <w:i/>
                <w:lang w:eastAsia="en-US"/>
              </w:rPr>
              <w:t>Journal of Texture Studies</w:t>
            </w:r>
            <w:r w:rsidRPr="00C50E95">
              <w:rPr>
                <w:rFonts w:ascii="Times New Roman" w:eastAsia="Arial Unicode MS" w:hAnsi="Times New Roman" w:cs="Times New Roman"/>
                <w:lang w:eastAsia="en-US"/>
              </w:rPr>
              <w:t xml:space="preserve"> 47(5), 423-431, </w:t>
            </w:r>
            <w:r w:rsidRPr="00C50E95">
              <w:rPr>
                <w:rFonts w:ascii="Times New Roman" w:eastAsia="Arial Unicode MS" w:hAnsi="Times New Roman" w:cs="Times New Roman"/>
                <w:b/>
                <w:lang w:eastAsia="en-US"/>
              </w:rPr>
              <w:t>2016</w:t>
            </w:r>
            <w:r w:rsidRPr="00C50E95">
              <w:rPr>
                <w:rFonts w:ascii="Times New Roman" w:eastAsia="Arial Unicode MS" w:hAnsi="Times New Roman" w:cs="Times New Roman"/>
                <w:lang w:eastAsia="en-US"/>
              </w:rPr>
              <w:t xml:space="preserve">. </w:t>
            </w:r>
          </w:p>
          <w:p w:rsidR="00C50E95" w:rsidRPr="00C50E95" w:rsidRDefault="00C50E95" w:rsidP="00C50E95">
            <w:pPr>
              <w:tabs>
                <w:tab w:val="left" w:pos="567"/>
              </w:tabs>
              <w:adjustRightInd/>
              <w:spacing w:before="80" w:after="80"/>
              <w:ind w:left="57" w:right="57"/>
              <w:jc w:val="both"/>
              <w:rPr>
                <w:rFonts w:ascii="Times New Roman" w:eastAsia="Arial Unicode MS" w:hAnsi="Times New Roman" w:cs="Times New Roman"/>
                <w:lang w:eastAsia="en-US"/>
              </w:rPr>
            </w:pPr>
            <w:r w:rsidRPr="00C50E95">
              <w:rPr>
                <w:rFonts w:ascii="Times New Roman" w:eastAsia="Arial Unicode MS" w:hAnsi="Times New Roman" w:cs="Times New Roman"/>
                <w:b/>
                <w:caps/>
                <w:lang w:eastAsia="en-US"/>
              </w:rPr>
              <w:t>BUREŠOVÁ, I. (35%)</w:t>
            </w:r>
            <w:r w:rsidRPr="00C50E95">
              <w:rPr>
                <w:rFonts w:ascii="Times New Roman" w:eastAsia="Arial Unicode MS" w:hAnsi="Times New Roman" w:cs="Times New Roman"/>
                <w:caps/>
                <w:lang w:eastAsia="en-US"/>
              </w:rPr>
              <w:t xml:space="preserve">, Masaříková, L., Hřivna, L., Kulhanová, S., Bureš, D.: </w:t>
            </w:r>
            <w:r w:rsidRPr="00C50E95">
              <w:rPr>
                <w:rFonts w:ascii="Times New Roman" w:eastAsia="Arial Unicode MS" w:hAnsi="Times New Roman" w:cs="Times New Roman"/>
                <w:lang w:eastAsia="en-US"/>
              </w:rPr>
              <w:t xml:space="preserve">The comparison of the effect of sodium caseinate, calcium caseinate, carboxymethyl cellulose and xanthan gum on rice-buckwheat dough rheological characteristics and textural and sensory quality of bread. </w:t>
            </w:r>
            <w:r w:rsidRPr="00C50E95">
              <w:rPr>
                <w:rFonts w:ascii="Times New Roman" w:eastAsia="Arial Unicode MS" w:hAnsi="Times New Roman" w:cs="Times New Roman"/>
                <w:i/>
                <w:caps/>
                <w:lang w:eastAsia="en-US"/>
              </w:rPr>
              <w:t>Lwt</w:t>
            </w:r>
            <w:r w:rsidRPr="00C50E95">
              <w:rPr>
                <w:rFonts w:ascii="Times New Roman" w:eastAsia="Arial Unicode MS" w:hAnsi="Times New Roman" w:cs="Times New Roman"/>
                <w:i/>
                <w:lang w:eastAsia="en-US"/>
              </w:rPr>
              <w:t>-Food Science and Technology</w:t>
            </w:r>
            <w:r w:rsidRPr="00C50E95">
              <w:rPr>
                <w:rFonts w:ascii="Times New Roman" w:eastAsia="Arial Unicode MS" w:hAnsi="Times New Roman" w:cs="Times New Roman"/>
                <w:lang w:eastAsia="en-US"/>
              </w:rPr>
              <w:t xml:space="preserve"> 68, 659-666, </w:t>
            </w:r>
            <w:r w:rsidRPr="00C50E95">
              <w:rPr>
                <w:rFonts w:ascii="Times New Roman" w:eastAsia="Arial Unicode MS" w:hAnsi="Times New Roman" w:cs="Times New Roman"/>
                <w:b/>
                <w:lang w:eastAsia="en-US"/>
              </w:rPr>
              <w:t>2016</w:t>
            </w:r>
            <w:r w:rsidRPr="00C50E95">
              <w:rPr>
                <w:rFonts w:ascii="Times New Roman" w:eastAsia="Arial Unicode MS" w:hAnsi="Times New Roman" w:cs="Times New Roman"/>
                <w:lang w:eastAsia="en-US"/>
              </w:rPr>
              <w:t xml:space="preserve">. </w:t>
            </w:r>
          </w:p>
          <w:p w:rsidR="00C50E95" w:rsidRPr="00C50E95" w:rsidRDefault="00C50E95" w:rsidP="00C50E95">
            <w:pPr>
              <w:tabs>
                <w:tab w:val="left" w:pos="567"/>
              </w:tabs>
              <w:adjustRightInd/>
              <w:spacing w:before="80" w:after="80"/>
              <w:ind w:left="57" w:right="57"/>
              <w:jc w:val="both"/>
              <w:rPr>
                <w:rFonts w:ascii="Times New Roman" w:eastAsia="Arial Unicode MS" w:hAnsi="Times New Roman" w:cs="Times New Roman"/>
                <w:lang w:eastAsia="en-US"/>
              </w:rPr>
            </w:pPr>
            <w:r w:rsidRPr="00C50E95">
              <w:rPr>
                <w:rFonts w:ascii="Times New Roman" w:eastAsia="Arial Unicode MS" w:hAnsi="Times New Roman" w:cs="Times New Roman"/>
                <w:caps/>
                <w:lang w:eastAsia="en-US"/>
              </w:rPr>
              <w:t xml:space="preserve">Dostálová, Y., Hřivna, L., Kotková, B., </w:t>
            </w:r>
            <w:r w:rsidRPr="00C50E95">
              <w:rPr>
                <w:rFonts w:ascii="Times New Roman" w:eastAsia="Arial Unicode MS" w:hAnsi="Times New Roman" w:cs="Times New Roman"/>
                <w:b/>
                <w:caps/>
                <w:lang w:eastAsia="en-US"/>
              </w:rPr>
              <w:t>BUREŠOVÁ, I. (30%)</w:t>
            </w:r>
            <w:r w:rsidRPr="00C50E95">
              <w:rPr>
                <w:rFonts w:ascii="Times New Roman" w:eastAsia="Arial Unicode MS" w:hAnsi="Times New Roman" w:cs="Times New Roman"/>
                <w:caps/>
                <w:lang w:eastAsia="en-US"/>
              </w:rPr>
              <w:t>, Janečková, M., Šottníková,</w:t>
            </w:r>
            <w:r w:rsidRPr="00C50E95">
              <w:rPr>
                <w:rFonts w:ascii="Times New Roman" w:eastAsia="Arial Unicode MS" w:hAnsi="Times New Roman" w:cs="Times New Roman"/>
                <w:lang w:eastAsia="en-US"/>
              </w:rPr>
              <w:t xml:space="preserve"> V.: Effect of nitrogen and sulphur fertilization on the quality of barley protein. </w:t>
            </w:r>
            <w:r w:rsidRPr="00C50E95">
              <w:rPr>
                <w:rFonts w:ascii="Times New Roman" w:eastAsia="Arial Unicode MS" w:hAnsi="Times New Roman" w:cs="Times New Roman"/>
                <w:i/>
                <w:lang w:eastAsia="en-US"/>
              </w:rPr>
              <w:t>Plant Soil and Environment</w:t>
            </w:r>
            <w:r w:rsidRPr="00C50E95">
              <w:rPr>
                <w:rFonts w:ascii="Times New Roman" w:eastAsia="Arial Unicode MS" w:hAnsi="Times New Roman" w:cs="Times New Roman"/>
                <w:lang w:eastAsia="en-US"/>
              </w:rPr>
              <w:t xml:space="preserve"> 61(9), 399-404, </w:t>
            </w:r>
            <w:r w:rsidRPr="00C50E95">
              <w:rPr>
                <w:rFonts w:ascii="Times New Roman" w:eastAsia="Arial Unicode MS" w:hAnsi="Times New Roman" w:cs="Times New Roman"/>
                <w:b/>
                <w:lang w:eastAsia="en-US"/>
              </w:rPr>
              <w:t>2015</w:t>
            </w:r>
            <w:r w:rsidRPr="00C50E95">
              <w:rPr>
                <w:rFonts w:ascii="Times New Roman" w:eastAsia="Arial Unicode MS" w:hAnsi="Times New Roman" w:cs="Times New Roman"/>
                <w:lang w:eastAsia="en-US"/>
              </w:rPr>
              <w:t xml:space="preserve">. </w:t>
            </w:r>
          </w:p>
          <w:p w:rsidR="00C50E95" w:rsidRPr="00C50E95" w:rsidRDefault="00C50E95" w:rsidP="00C50E95">
            <w:pPr>
              <w:tabs>
                <w:tab w:val="left" w:pos="567"/>
              </w:tabs>
              <w:adjustRightInd/>
              <w:spacing w:before="80" w:after="80"/>
              <w:ind w:left="57" w:right="57"/>
              <w:jc w:val="both"/>
              <w:rPr>
                <w:rFonts w:ascii="Times New Roman" w:eastAsia="Arial Unicode MS" w:hAnsi="Times New Roman" w:cs="Times New Roman"/>
                <w:lang w:eastAsia="en-US"/>
              </w:rPr>
            </w:pPr>
            <w:r w:rsidRPr="00C50E95">
              <w:rPr>
                <w:rFonts w:ascii="Times New Roman" w:eastAsia="Arial Unicode MS" w:hAnsi="Times New Roman" w:cs="Times New Roman"/>
                <w:b/>
                <w:caps/>
                <w:lang w:eastAsia="en-US"/>
              </w:rPr>
              <w:t>BUREŠOVÁ, I. (25%)</w:t>
            </w:r>
            <w:r w:rsidRPr="00C50E95">
              <w:rPr>
                <w:rFonts w:ascii="Times New Roman" w:eastAsia="Arial Unicode MS" w:hAnsi="Times New Roman" w:cs="Times New Roman"/>
                <w:caps/>
                <w:lang w:eastAsia="en-US"/>
              </w:rPr>
              <w:t xml:space="preserve">, Kráčmar, S., Dvořáková, P., Středa, T.: </w:t>
            </w:r>
            <w:r w:rsidRPr="00C50E95">
              <w:rPr>
                <w:rFonts w:ascii="Times New Roman" w:eastAsia="Arial Unicode MS" w:hAnsi="Times New Roman" w:cs="Times New Roman"/>
                <w:lang w:eastAsia="en-US"/>
              </w:rPr>
              <w:t xml:space="preserve">The relationship between rheological characteristics of gluten-free dough and the quality of biologically leavened bread. </w:t>
            </w:r>
            <w:r w:rsidRPr="00C50E95">
              <w:rPr>
                <w:rFonts w:ascii="Times New Roman" w:eastAsia="Arial Unicode MS" w:hAnsi="Times New Roman" w:cs="Times New Roman"/>
                <w:i/>
                <w:lang w:eastAsia="en-US"/>
              </w:rPr>
              <w:t>Journal of Cereal Science</w:t>
            </w:r>
            <w:r w:rsidRPr="00C50E95">
              <w:rPr>
                <w:rFonts w:ascii="Times New Roman" w:eastAsia="Arial Unicode MS" w:hAnsi="Times New Roman" w:cs="Times New Roman"/>
                <w:lang w:eastAsia="en-US"/>
              </w:rPr>
              <w:t xml:space="preserve"> 60(2), 271-275, </w:t>
            </w:r>
            <w:r w:rsidRPr="00C50E95">
              <w:rPr>
                <w:rFonts w:ascii="Times New Roman" w:eastAsia="Arial Unicode MS" w:hAnsi="Times New Roman" w:cs="Times New Roman"/>
                <w:b/>
                <w:lang w:eastAsia="en-US"/>
              </w:rPr>
              <w:t>2014</w:t>
            </w:r>
            <w:r w:rsidRPr="00C50E95">
              <w:rPr>
                <w:rFonts w:ascii="Times New Roman" w:eastAsia="Arial Unicode MS" w:hAnsi="Times New Roman" w:cs="Times New Roman"/>
                <w:lang w:eastAsia="en-US"/>
              </w:rPr>
              <w:t xml:space="preserve">. </w:t>
            </w:r>
          </w:p>
          <w:p w:rsidR="00C50E95" w:rsidRPr="00C50E95" w:rsidRDefault="00C50E95" w:rsidP="00C50E95">
            <w:pPr>
              <w:adjustRightInd/>
              <w:spacing w:before="80" w:after="80"/>
              <w:ind w:left="57" w:right="57"/>
              <w:jc w:val="both"/>
              <w:rPr>
                <w:rFonts w:ascii="Times New Roman" w:eastAsia="Trebuchet MS" w:hAnsi="Times New Roman" w:cs="Trebuchet MS"/>
                <w:sz w:val="18"/>
                <w:szCs w:val="22"/>
                <w:lang w:eastAsia="en-US"/>
              </w:rPr>
            </w:pPr>
            <w:r w:rsidRPr="00C50E95">
              <w:rPr>
                <w:rFonts w:ascii="Times New Roman" w:eastAsia="Arial Unicode MS" w:hAnsi="Times New Roman" w:cs="Times New Roman"/>
                <w:lang w:eastAsia="en-US"/>
              </w:rPr>
              <w:t xml:space="preserve">HŘIVNA, L., PECHKOVÁ, J., </w:t>
            </w:r>
            <w:r w:rsidRPr="00C50E95">
              <w:rPr>
                <w:rFonts w:ascii="Times New Roman" w:eastAsia="Arial Unicode MS" w:hAnsi="Times New Roman" w:cs="Times New Roman"/>
                <w:b/>
                <w:lang w:eastAsia="en-US"/>
              </w:rPr>
              <w:t>BUREŠOVÁ, I. (45%)</w:t>
            </w:r>
            <w:r w:rsidRPr="00C50E95">
              <w:rPr>
                <w:rFonts w:ascii="Times New Roman" w:eastAsia="Arial Unicode MS" w:hAnsi="Times New Roman" w:cs="Times New Roman"/>
                <w:lang w:eastAsia="en-US"/>
              </w:rPr>
              <w:t xml:space="preserve">: Effect of boron application on yield and technological quality of sugar beer. </w:t>
            </w:r>
            <w:r w:rsidRPr="00C50E95">
              <w:rPr>
                <w:rFonts w:ascii="Times New Roman" w:eastAsia="Arial Unicode MS" w:hAnsi="Times New Roman" w:cs="Times New Roman"/>
                <w:i/>
                <w:lang w:eastAsia="en-US"/>
              </w:rPr>
              <w:t xml:space="preserve">Listy cukrovarnické a řepařské </w:t>
            </w:r>
            <w:r w:rsidRPr="00C50E95">
              <w:rPr>
                <w:rFonts w:ascii="Times New Roman" w:eastAsia="Arial Unicode MS" w:hAnsi="Times New Roman" w:cs="Times New Roman"/>
                <w:lang w:eastAsia="en-US"/>
              </w:rPr>
              <w:t xml:space="preserve">130(4), 126-130, </w:t>
            </w:r>
            <w:r w:rsidRPr="00C50E95">
              <w:rPr>
                <w:rFonts w:ascii="Times New Roman" w:eastAsia="Arial Unicode MS" w:hAnsi="Times New Roman" w:cs="Times New Roman"/>
                <w:b/>
                <w:lang w:eastAsia="en-US"/>
              </w:rPr>
              <w:t>2014</w:t>
            </w:r>
            <w:r w:rsidRPr="00C50E95">
              <w:rPr>
                <w:rFonts w:ascii="Times New Roman" w:eastAsia="Arial Unicode MS" w:hAnsi="Times New Roman" w:cs="Times New Roman"/>
                <w:lang w:eastAsia="en-US"/>
              </w:rPr>
              <w:t>.</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Působení v zahraničí</w:t>
            </w:r>
          </w:p>
        </w:tc>
      </w:tr>
      <w:tr w:rsidR="00C50E95" w:rsidRPr="00C50E95" w:rsidTr="007E613D">
        <w:trPr>
          <w:trHeight w:val="328"/>
        </w:trPr>
        <w:tc>
          <w:tcPr>
            <w:tcW w:w="10065" w:type="dxa"/>
            <w:gridSpan w:val="12"/>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szCs w:val="22"/>
                <w:lang w:eastAsia="en-US"/>
              </w:rPr>
              <w:t>---</w:t>
            </w:r>
          </w:p>
        </w:tc>
      </w:tr>
      <w:tr w:rsidR="00C50E95" w:rsidRPr="00C50E95" w:rsidTr="007E613D">
        <w:trPr>
          <w:trHeight w:val="47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Podpis</w:t>
            </w:r>
          </w:p>
        </w:tc>
        <w:tc>
          <w:tcPr>
            <w:tcW w:w="4557"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c>
          <w:tcPr>
            <w:tcW w:w="71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datum</w:t>
            </w:r>
          </w:p>
        </w:tc>
        <w:tc>
          <w:tcPr>
            <w:tcW w:w="2268"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r>
      <w:tr w:rsidR="00C50E95" w:rsidRPr="00C50E95" w:rsidTr="007E613D">
        <w:trPr>
          <w:trHeight w:val="256"/>
        </w:trPr>
        <w:tc>
          <w:tcPr>
            <w:tcW w:w="2530" w:type="dxa"/>
            <w:tcBorders>
              <w:top w:val="single" w:sz="4" w:space="0" w:color="auto"/>
            </w:tcBorders>
            <w:shd w:val="clear" w:color="auto" w:fill="F7CAAC"/>
            <w:vAlign w:val="center"/>
          </w:tcPr>
          <w:p w:rsidR="00C50E95" w:rsidRPr="00C50E95" w:rsidRDefault="00C50E95" w:rsidP="007E613D">
            <w:pPr>
              <w:keepNext/>
              <w:adjustRightInd/>
              <w:spacing w:before="4" w:line="212"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lastRenderedPageBreak/>
              <w:t>Vysoká škola</w:t>
            </w:r>
          </w:p>
        </w:tc>
        <w:tc>
          <w:tcPr>
            <w:tcW w:w="7535" w:type="dxa"/>
            <w:gridSpan w:val="11"/>
            <w:tcBorders>
              <w:top w:val="single" w:sz="4" w:space="0" w:color="auto"/>
            </w:tcBorders>
            <w:vAlign w:val="center"/>
          </w:tcPr>
          <w:p w:rsidR="00C50E95" w:rsidRPr="00C50E95" w:rsidRDefault="00C50E95" w:rsidP="007E613D">
            <w:pPr>
              <w:keepNext/>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Univerzita Tomáše Bati ve Zlíně</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Součást vysoké školy</w:t>
            </w:r>
          </w:p>
        </w:tc>
        <w:tc>
          <w:tcPr>
            <w:tcW w:w="7535" w:type="dxa"/>
            <w:gridSpan w:val="11"/>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Fakulta technologická</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Jméno a příjmení</w:t>
            </w:r>
          </w:p>
        </w:tc>
        <w:tc>
          <w:tcPr>
            <w:tcW w:w="4557" w:type="dxa"/>
            <w:gridSpan w:val="5"/>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bookmarkStart w:id="5" w:name="Černíková"/>
            <w:bookmarkEnd w:id="5"/>
            <w:r w:rsidRPr="00C50E95">
              <w:rPr>
                <w:rFonts w:ascii="Times New Roman" w:eastAsia="Trebuchet MS" w:hAnsi="Times New Roman" w:cs="Times New Roman"/>
                <w:b/>
                <w:lang w:eastAsia="en-US"/>
              </w:rPr>
              <w:t>Michaela Černíková</w:t>
            </w:r>
          </w:p>
        </w:tc>
        <w:tc>
          <w:tcPr>
            <w:tcW w:w="71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Tituly</w:t>
            </w:r>
          </w:p>
        </w:tc>
        <w:tc>
          <w:tcPr>
            <w:tcW w:w="2268" w:type="dxa"/>
            <w:gridSpan w:val="5"/>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doc. MVDr., Ph.D.</w:t>
            </w:r>
          </w:p>
        </w:tc>
      </w:tr>
      <w:tr w:rsidR="00C50E95" w:rsidRPr="00C50E95" w:rsidTr="007E613D">
        <w:trPr>
          <w:trHeight w:val="28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Rok narození</w:t>
            </w:r>
          </w:p>
        </w:tc>
        <w:tc>
          <w:tcPr>
            <w:tcW w:w="831" w:type="dxa"/>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1980</w:t>
            </w:r>
          </w:p>
        </w:tc>
        <w:tc>
          <w:tcPr>
            <w:tcW w:w="172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typ vztahu k VŠ</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pp.</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40</w:t>
            </w:r>
          </w:p>
        </w:tc>
        <w:tc>
          <w:tcPr>
            <w:tcW w:w="709" w:type="dxa"/>
            <w:shd w:val="clear" w:color="auto" w:fill="F7CAAC"/>
          </w:tcPr>
          <w:p w:rsidR="00C50E95" w:rsidRPr="00C50E95" w:rsidRDefault="00C50E95" w:rsidP="00C50E95">
            <w:pPr>
              <w:adjustRightInd/>
              <w:spacing w:before="2"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do kdy</w:t>
            </w:r>
          </w:p>
        </w:tc>
        <w:tc>
          <w:tcPr>
            <w:tcW w:w="1559" w:type="dxa"/>
            <w:gridSpan w:val="4"/>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N</w:t>
            </w:r>
          </w:p>
        </w:tc>
      </w:tr>
      <w:tr w:rsidR="00C50E95" w:rsidRPr="00C50E95" w:rsidTr="007E613D">
        <w:trPr>
          <w:trHeight w:val="387"/>
        </w:trPr>
        <w:tc>
          <w:tcPr>
            <w:tcW w:w="5090" w:type="dxa"/>
            <w:gridSpan w:val="3"/>
            <w:shd w:val="clear" w:color="auto" w:fill="F7CAAC"/>
          </w:tcPr>
          <w:p w:rsidR="00C50E95" w:rsidRPr="00C50E95" w:rsidRDefault="00C50E95" w:rsidP="00C50E95">
            <w:pPr>
              <w:adjustRightInd/>
              <w:spacing w:before="2" w:line="228" w:lineRule="exact"/>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Typ vztahu na součásti VŠ, která uskutečňuje st.  program</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709" w:type="dxa"/>
            <w:shd w:val="clear" w:color="auto" w:fill="F7CAAC"/>
          </w:tcPr>
          <w:p w:rsidR="00C50E95" w:rsidRPr="00C50E95" w:rsidRDefault="00C50E95" w:rsidP="00C50E95">
            <w:pPr>
              <w:adjustRightInd/>
              <w:spacing w:before="2"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do kdy</w:t>
            </w:r>
          </w:p>
        </w:tc>
        <w:tc>
          <w:tcPr>
            <w:tcW w:w="1559" w:type="dxa"/>
            <w:gridSpan w:val="4"/>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r>
      <w:tr w:rsidR="00C50E95" w:rsidRPr="00C50E95" w:rsidTr="007E613D">
        <w:trPr>
          <w:trHeight w:val="230"/>
        </w:trPr>
        <w:tc>
          <w:tcPr>
            <w:tcW w:w="608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Další současná působení jako akademický pracovník jiné VŠ*</w:t>
            </w:r>
          </w:p>
        </w:tc>
        <w:tc>
          <w:tcPr>
            <w:tcW w:w="1709"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typ prac. vztahu</w:t>
            </w:r>
          </w:p>
        </w:tc>
        <w:tc>
          <w:tcPr>
            <w:tcW w:w="226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rozsah</w:t>
            </w: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1709" w:type="dxa"/>
            <w:gridSpan w:val="2"/>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2268" w:type="dxa"/>
            <w:gridSpan w:val="5"/>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imes New Roman"/>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imes New Roman"/>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imes New Roman"/>
                <w:lang w:eastAsia="en-US"/>
              </w:rPr>
            </w:pP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imes New Roman"/>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imes New Roman"/>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imes New Roman"/>
                <w:lang w:eastAsia="en-US"/>
              </w:rPr>
            </w:pP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Údaje o vzdělání na VŠ</w:t>
            </w:r>
          </w:p>
        </w:tc>
      </w:tr>
      <w:tr w:rsidR="00C50E95" w:rsidRPr="00C50E95" w:rsidTr="007E613D">
        <w:trPr>
          <w:trHeight w:val="271"/>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Arial Unicode MS" w:hAnsi="Times New Roman" w:cs="Times New Roman"/>
                <w:lang w:eastAsia="en-US"/>
              </w:rPr>
              <w:t xml:space="preserve">2009: UTB Zlín, FT, </w:t>
            </w:r>
            <w:r w:rsidRPr="00C50E95">
              <w:rPr>
                <w:rFonts w:ascii="Times New Roman" w:eastAsia="Calibri" w:hAnsi="Times New Roman" w:cs="Times New Roman"/>
                <w:lang w:eastAsia="en-US"/>
              </w:rPr>
              <w:t xml:space="preserve">SP Chemie a technologie potravin, </w:t>
            </w:r>
            <w:r w:rsidRPr="00C50E95">
              <w:rPr>
                <w:rFonts w:ascii="Times New Roman" w:eastAsia="Arial Unicode MS" w:hAnsi="Times New Roman" w:cs="Times New Roman"/>
                <w:lang w:eastAsia="en-US"/>
              </w:rPr>
              <w:t>obor Technologie potravin, Ph.D.</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Údaje o odborném působení od absolvování VŠ</w:t>
            </w:r>
          </w:p>
        </w:tc>
      </w:tr>
      <w:tr w:rsidR="00C50E95" w:rsidRPr="00C50E95" w:rsidTr="007E613D">
        <w:trPr>
          <w:trHeight w:val="233"/>
        </w:trPr>
        <w:tc>
          <w:tcPr>
            <w:tcW w:w="10065" w:type="dxa"/>
            <w:gridSpan w:val="12"/>
          </w:tcPr>
          <w:p w:rsidR="00C50E95" w:rsidRPr="00C50E95" w:rsidRDefault="00C50E95" w:rsidP="00C50E95">
            <w:pPr>
              <w:adjustRightInd/>
              <w:spacing w:before="120" w:after="6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01 – 08/2006: KVS SVS pro Zlínský kraj, epizootolog</w:t>
            </w:r>
          </w:p>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09/2006 – dosud (2008 – 2012 MD): UTB Zlín, FT, Ústav technologie potravin, odborný asistent, od r. 2018 docent</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Zkušenosti s vedením kvalifikačních a rigorózních prací, garantováním studijních programů, členstvím v oborových radách doktorských studijních programů, členstvím v habilitačních komisích</w:t>
            </w:r>
            <w:r w:rsidRPr="00C50E95">
              <w:rPr>
                <w:rFonts w:ascii="Times New Roman" w:eastAsia="Trebuchet MS" w:hAnsi="Times New Roman" w:cs="Times New Roman"/>
                <w:b/>
                <w:spacing w:val="-8"/>
                <w:lang w:eastAsia="en-US"/>
              </w:rPr>
              <w:t xml:space="preserve"> </w:t>
            </w:r>
            <w:r w:rsidRPr="00C50E95">
              <w:rPr>
                <w:rFonts w:ascii="Times New Roman" w:eastAsia="Trebuchet MS" w:hAnsi="Times New Roman" w:cs="Times New Roman"/>
                <w:b/>
                <w:lang w:eastAsia="en-US"/>
              </w:rPr>
              <w:t>apod.</w:t>
            </w:r>
          </w:p>
        </w:tc>
      </w:tr>
      <w:tr w:rsidR="00C50E95" w:rsidRPr="00C50E95" w:rsidTr="007E613D">
        <w:trPr>
          <w:trHeight w:val="288"/>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Počet obhájených prací, které vyučující vedl v období 2013 – 2017: 2 BP, 5 DP.</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Zkušenosti s členstvím v orgánech grantových agentur, odborných společností apod. na národní a mezinárodní úrovni</w:t>
            </w:r>
          </w:p>
        </w:tc>
      </w:tr>
      <w:tr w:rsidR="00C50E95" w:rsidRPr="00C50E95" w:rsidTr="007E613D">
        <w:trPr>
          <w:trHeight w:val="353"/>
        </w:trPr>
        <w:tc>
          <w:tcPr>
            <w:tcW w:w="10065" w:type="dxa"/>
            <w:gridSpan w:val="12"/>
            <w:tcBorders>
              <w:bottom w:val="single" w:sz="12" w:space="0" w:color="000000"/>
            </w:tcBorders>
          </w:tcPr>
          <w:p w:rsidR="00C50E95" w:rsidRPr="00C50E95" w:rsidRDefault="00C50E95" w:rsidP="00C50E95">
            <w:pPr>
              <w:adjustRightInd/>
              <w:spacing w:before="120" w:after="12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Československá mikroskopická společnost (člen, od r. 2013)</w:t>
            </w:r>
          </w:p>
        </w:tc>
      </w:tr>
      <w:tr w:rsidR="00C50E95" w:rsidRPr="00C50E95" w:rsidTr="007E613D">
        <w:trPr>
          <w:trHeight w:val="229"/>
        </w:trPr>
        <w:tc>
          <w:tcPr>
            <w:tcW w:w="3361"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Obor habilitačního řízení</w:t>
            </w:r>
          </w:p>
        </w:tc>
        <w:tc>
          <w:tcPr>
            <w:tcW w:w="2258"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Rok udělení hodnosti</w:t>
            </w:r>
          </w:p>
        </w:tc>
        <w:tc>
          <w:tcPr>
            <w:tcW w:w="2178" w:type="dxa"/>
            <w:gridSpan w:val="3"/>
            <w:tcBorders>
              <w:top w:val="single" w:sz="12" w:space="0" w:color="000000"/>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Řízení konáno na VŠ</w:t>
            </w:r>
          </w:p>
        </w:tc>
        <w:tc>
          <w:tcPr>
            <w:tcW w:w="2268" w:type="dxa"/>
            <w:gridSpan w:val="5"/>
            <w:tcBorders>
              <w:top w:val="single" w:sz="12" w:space="0" w:color="000000"/>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Ohlasy publikací**</w:t>
            </w:r>
          </w:p>
        </w:tc>
      </w:tr>
      <w:tr w:rsidR="00C50E95" w:rsidRPr="00C50E95" w:rsidTr="007E613D">
        <w:trPr>
          <w:trHeight w:val="230"/>
        </w:trPr>
        <w:tc>
          <w:tcPr>
            <w:tcW w:w="3361" w:type="dxa"/>
            <w:gridSpan w:val="2"/>
          </w:tcPr>
          <w:p w:rsidR="00C50E95" w:rsidRPr="00C50E95" w:rsidRDefault="00C50E95" w:rsidP="00C50E95">
            <w:pPr>
              <w:adjustRightInd/>
              <w:spacing w:before="40" w:after="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Technologie potravin</w:t>
            </w:r>
          </w:p>
        </w:tc>
        <w:tc>
          <w:tcPr>
            <w:tcW w:w="2258" w:type="dxa"/>
            <w:gridSpan w:val="2"/>
          </w:tcPr>
          <w:p w:rsidR="00C50E95" w:rsidRPr="00C50E95" w:rsidRDefault="00C50E95" w:rsidP="00C50E95">
            <w:pPr>
              <w:adjustRightInd/>
              <w:spacing w:before="40" w:after="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2018</w:t>
            </w:r>
          </w:p>
        </w:tc>
        <w:tc>
          <w:tcPr>
            <w:tcW w:w="2178" w:type="dxa"/>
            <w:gridSpan w:val="3"/>
            <w:tcBorders>
              <w:right w:val="single" w:sz="12" w:space="0" w:color="000000"/>
            </w:tcBorders>
          </w:tcPr>
          <w:p w:rsidR="00C50E95" w:rsidRPr="00C50E95" w:rsidRDefault="00C50E95" w:rsidP="00C50E95">
            <w:pPr>
              <w:adjustRightInd/>
              <w:spacing w:before="40" w:after="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UTB Zlín</w:t>
            </w:r>
          </w:p>
        </w:tc>
        <w:tc>
          <w:tcPr>
            <w:tcW w:w="709" w:type="dxa"/>
            <w:tcBorders>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WOS</w:t>
            </w:r>
          </w:p>
        </w:tc>
        <w:tc>
          <w:tcPr>
            <w:tcW w:w="706" w:type="dxa"/>
            <w:gridSpan w:val="3"/>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imes New Roman"/>
                <w:b/>
                <w:sz w:val="18"/>
                <w:szCs w:val="18"/>
                <w:lang w:eastAsia="en-US"/>
              </w:rPr>
            </w:pPr>
            <w:r w:rsidRPr="00C50E95">
              <w:rPr>
                <w:rFonts w:ascii="Times New Roman" w:eastAsia="Trebuchet MS" w:hAnsi="Times New Roman" w:cs="Times New Roman"/>
                <w:b/>
                <w:sz w:val="18"/>
                <w:szCs w:val="18"/>
                <w:lang w:eastAsia="en-US"/>
              </w:rPr>
              <w:t>Scopus</w:t>
            </w:r>
          </w:p>
        </w:tc>
        <w:tc>
          <w:tcPr>
            <w:tcW w:w="853" w:type="dxa"/>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imes New Roman"/>
                <w:b/>
                <w:sz w:val="18"/>
                <w:szCs w:val="18"/>
                <w:lang w:eastAsia="en-US"/>
              </w:rPr>
            </w:pPr>
            <w:r w:rsidRPr="00C50E95">
              <w:rPr>
                <w:rFonts w:ascii="Times New Roman" w:eastAsia="Trebuchet MS" w:hAnsi="Times New Roman" w:cs="Times New Roman"/>
                <w:b/>
                <w:sz w:val="18"/>
                <w:szCs w:val="18"/>
                <w:lang w:eastAsia="en-US"/>
              </w:rPr>
              <w:t>ostatní</w:t>
            </w:r>
          </w:p>
        </w:tc>
      </w:tr>
      <w:tr w:rsidR="00C50E95" w:rsidRPr="00C50E95" w:rsidTr="007E613D">
        <w:trPr>
          <w:trHeight w:val="230"/>
        </w:trPr>
        <w:tc>
          <w:tcPr>
            <w:tcW w:w="3361"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Obor jmenovacího řízení</w:t>
            </w:r>
          </w:p>
        </w:tc>
        <w:tc>
          <w:tcPr>
            <w:tcW w:w="2258"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Rok udělení hodnosti</w:t>
            </w:r>
          </w:p>
        </w:tc>
        <w:tc>
          <w:tcPr>
            <w:tcW w:w="2178" w:type="dxa"/>
            <w:gridSpan w:val="3"/>
            <w:tcBorders>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Řízení konáno na VŠ</w:t>
            </w:r>
          </w:p>
        </w:tc>
        <w:tc>
          <w:tcPr>
            <w:tcW w:w="709" w:type="dxa"/>
            <w:vMerge w:val="restart"/>
            <w:tcBorders>
              <w:left w:val="single" w:sz="12" w:space="0" w:color="000000"/>
            </w:tcBorders>
          </w:tcPr>
          <w:p w:rsidR="00C50E95" w:rsidRPr="00C50E95" w:rsidRDefault="00C50E95" w:rsidP="00C50E95">
            <w:pPr>
              <w:adjustRightInd/>
              <w:spacing w:before="40"/>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47</w:t>
            </w:r>
          </w:p>
        </w:tc>
        <w:tc>
          <w:tcPr>
            <w:tcW w:w="706" w:type="dxa"/>
            <w:gridSpan w:val="3"/>
            <w:vMerge w:val="restart"/>
          </w:tcPr>
          <w:p w:rsidR="00C50E95" w:rsidRPr="00C50E95" w:rsidRDefault="00C50E95" w:rsidP="00C50E95">
            <w:pPr>
              <w:adjustRightInd/>
              <w:spacing w:before="40"/>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58</w:t>
            </w:r>
          </w:p>
        </w:tc>
        <w:tc>
          <w:tcPr>
            <w:tcW w:w="853" w:type="dxa"/>
            <w:vMerge w:val="restart"/>
          </w:tcPr>
          <w:p w:rsidR="00C50E95" w:rsidRPr="00C50E95" w:rsidRDefault="00C50E95" w:rsidP="00C50E95">
            <w:pPr>
              <w:adjustRightInd/>
              <w:spacing w:before="40"/>
              <w:ind w:left="57" w:right="57"/>
              <w:rPr>
                <w:rFonts w:ascii="Times New Roman" w:eastAsia="Trebuchet MS" w:hAnsi="Times New Roman" w:cs="Times New Roman"/>
                <w:b/>
                <w:sz w:val="18"/>
                <w:szCs w:val="18"/>
                <w:lang w:eastAsia="en-US"/>
              </w:rPr>
            </w:pPr>
            <w:r w:rsidRPr="00C50E95">
              <w:rPr>
                <w:rFonts w:ascii="Times New Roman" w:eastAsia="Trebuchet MS" w:hAnsi="Times New Roman" w:cs="Times New Roman"/>
                <w:b/>
                <w:sz w:val="18"/>
                <w:szCs w:val="18"/>
                <w:lang w:eastAsia="en-US"/>
              </w:rPr>
              <w:t>neevid.</w:t>
            </w:r>
          </w:p>
        </w:tc>
      </w:tr>
      <w:tr w:rsidR="00C50E95" w:rsidRPr="00C50E95" w:rsidTr="007E613D">
        <w:trPr>
          <w:trHeight w:val="230"/>
        </w:trPr>
        <w:tc>
          <w:tcPr>
            <w:tcW w:w="3361" w:type="dxa"/>
            <w:gridSpan w:val="2"/>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2258" w:type="dxa"/>
            <w:gridSpan w:val="2"/>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2178" w:type="dxa"/>
            <w:gridSpan w:val="3"/>
            <w:tcBorders>
              <w:right w:val="single" w:sz="12" w:space="0" w:color="000000"/>
            </w:tcBorders>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709" w:type="dxa"/>
            <w:vMerge/>
            <w:tcBorders>
              <w:top w:val="nil"/>
              <w:left w:val="single" w:sz="12" w:space="0" w:color="000000"/>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p>
        </w:tc>
        <w:tc>
          <w:tcPr>
            <w:tcW w:w="706" w:type="dxa"/>
            <w:gridSpan w:val="3"/>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p>
        </w:tc>
        <w:tc>
          <w:tcPr>
            <w:tcW w:w="853" w:type="dxa"/>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p>
        </w:tc>
      </w:tr>
      <w:tr w:rsidR="00C50E95" w:rsidRPr="00C50E95" w:rsidTr="007E613D">
        <w:trPr>
          <w:trHeight w:val="460"/>
        </w:trPr>
        <w:tc>
          <w:tcPr>
            <w:tcW w:w="10065" w:type="dxa"/>
            <w:gridSpan w:val="12"/>
            <w:shd w:val="clear" w:color="auto" w:fill="F7CAAC"/>
          </w:tcPr>
          <w:p w:rsidR="00C50E95" w:rsidRPr="00C50E95" w:rsidRDefault="00C50E95" w:rsidP="00C50E95">
            <w:pPr>
              <w:tabs>
                <w:tab w:val="left" w:pos="9909"/>
              </w:tabs>
              <w:adjustRightInd/>
              <w:spacing w:before="40" w:line="230" w:lineRule="exact"/>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Přehled o nejvýznamnější vzdělávací činnosti a přehled o nejvýznamnější tvůrčí činnosti vztahující se k dané oblasti vzdělávání</w:t>
            </w:r>
          </w:p>
        </w:tc>
      </w:tr>
      <w:tr w:rsidR="00C50E95" w:rsidRPr="00C50E95" w:rsidTr="007E613D">
        <w:trPr>
          <w:trHeight w:val="270"/>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imes New Roman"/>
                <w:lang w:val="en-GB" w:eastAsia="en-US"/>
              </w:rPr>
            </w:pPr>
            <w:r w:rsidRPr="00C50E95">
              <w:rPr>
                <w:rFonts w:ascii="Times New Roman" w:eastAsia="Trebuchet MS" w:hAnsi="Times New Roman" w:cs="Times New Roman"/>
                <w:lang w:eastAsia="en-US"/>
              </w:rPr>
              <w:t xml:space="preserve">SALEK, R.N., </w:t>
            </w:r>
            <w:r w:rsidRPr="00C50E95">
              <w:rPr>
                <w:rFonts w:ascii="Times New Roman" w:eastAsia="Trebuchet MS" w:hAnsi="Times New Roman" w:cs="Times New Roman"/>
                <w:b/>
                <w:lang w:eastAsia="en-US"/>
              </w:rPr>
              <w:t>ČERNÍKOVÁ, M.</w:t>
            </w:r>
            <w:r w:rsidRPr="00C50E95">
              <w:rPr>
                <w:rFonts w:ascii="Times New Roman" w:eastAsia="Trebuchet MS" w:hAnsi="Times New Roman" w:cs="Times New Roman"/>
                <w:b/>
                <w:lang w:val="en-GB" w:eastAsia="en-US"/>
              </w:rPr>
              <w:t xml:space="preserve"> (25%)</w:t>
            </w:r>
            <w:r w:rsidRPr="00C50E95">
              <w:rPr>
                <w:rFonts w:ascii="Times New Roman" w:eastAsia="Trebuchet MS" w:hAnsi="Times New Roman" w:cs="Times New Roman"/>
                <w:lang w:eastAsia="en-US"/>
              </w:rPr>
              <w:t xml:space="preserve">, MADĚROVÁ, S., LAPČÍK, L., BUŇKA, F.: The effect of different composition of ternary mixtures of emulsifying salts on the consistency of processed cheese spreads manufactured from Swiss-type cheese with different degrees of maturity. </w:t>
            </w:r>
            <w:r w:rsidRPr="00C50E95">
              <w:rPr>
                <w:rFonts w:ascii="Times New Roman" w:eastAsia="Trebuchet MS" w:hAnsi="Times New Roman" w:cs="Times New Roman"/>
                <w:i/>
                <w:lang w:eastAsia="en-US"/>
              </w:rPr>
              <w:t>Journal of Dairy Science</w:t>
            </w:r>
            <w:r w:rsidRPr="00C50E95">
              <w:rPr>
                <w:rFonts w:ascii="Times New Roman" w:eastAsia="Trebuchet MS" w:hAnsi="Times New Roman" w:cs="Times New Roman"/>
                <w:lang w:eastAsia="en-US"/>
              </w:rPr>
              <w:t xml:space="preserve"> 99, 3274-3287, </w:t>
            </w:r>
            <w:r w:rsidRPr="00C50E95">
              <w:rPr>
                <w:rFonts w:ascii="Times New Roman" w:eastAsia="Trebuchet MS" w:hAnsi="Times New Roman" w:cs="Times New Roman"/>
                <w:b/>
                <w:lang w:eastAsia="en-US"/>
              </w:rPr>
              <w:t>2016</w:t>
            </w:r>
            <w:r w:rsidRPr="00C50E95">
              <w:rPr>
                <w:rFonts w:ascii="Times New Roman" w:eastAsia="Trebuchet MS" w:hAnsi="Times New Roman" w:cs="Times New Roman"/>
                <w:lang w:eastAsia="en-US"/>
              </w:rPr>
              <w:t>.</w:t>
            </w:r>
            <w:r w:rsidRPr="00C50E95">
              <w:rPr>
                <w:rFonts w:ascii="Times New Roman" w:eastAsia="Trebuchet MS" w:hAnsi="Times New Roman" w:cs="Times New Roman"/>
                <w:lang w:val="en-GB" w:eastAsia="en-US"/>
              </w:rPr>
              <w:t xml:space="preserve"> </w:t>
            </w:r>
          </w:p>
          <w:p w:rsidR="00C50E95" w:rsidRPr="00C50E95" w:rsidRDefault="00C50E95" w:rsidP="00C50E95">
            <w:pPr>
              <w:adjustRightInd/>
              <w:spacing w:before="120" w:after="120"/>
              <w:ind w:left="57" w:right="57"/>
              <w:jc w:val="both"/>
              <w:rPr>
                <w:rFonts w:ascii="Times New Roman" w:eastAsia="Trebuchet MS" w:hAnsi="Times New Roman" w:cs="Times New Roman"/>
                <w:lang w:val="en-GB" w:eastAsia="en-US"/>
              </w:rPr>
            </w:pPr>
            <w:r w:rsidRPr="00C50E95">
              <w:rPr>
                <w:rFonts w:ascii="Times New Roman" w:eastAsia="Trebuchet MS" w:hAnsi="Times New Roman" w:cs="Times New Roman"/>
                <w:b/>
                <w:lang w:val="en-GB" w:eastAsia="en-US"/>
              </w:rPr>
              <w:t>ČERNÍKOVÁ, M. (40%)</w:t>
            </w:r>
            <w:r w:rsidRPr="00C50E95">
              <w:rPr>
                <w:rFonts w:ascii="Times New Roman" w:eastAsia="Trebuchet MS" w:hAnsi="Times New Roman" w:cs="Times New Roman"/>
                <w:lang w:val="en-GB" w:eastAsia="en-US"/>
              </w:rPr>
              <w:t xml:space="preserve">, GÁL, R., POLÁŠEK, Z., JANÍČEK, M., PACHLOVÁ, V., BUŇKA, F.: Comparison of the nutrient composition, biogenic amines and selected functional parameters of meat from different part of Nile crocodile (Crocodylus niloticus). </w:t>
            </w:r>
            <w:r w:rsidRPr="00C50E95">
              <w:rPr>
                <w:rFonts w:ascii="Times New Roman" w:eastAsia="Trebuchet MS" w:hAnsi="Times New Roman" w:cs="Times New Roman"/>
                <w:i/>
                <w:lang w:val="en-GB" w:eastAsia="en-US"/>
              </w:rPr>
              <w:t>Journal of Food Composition and Analysis</w:t>
            </w:r>
            <w:r w:rsidRPr="00C50E95">
              <w:rPr>
                <w:rFonts w:ascii="Times New Roman" w:eastAsia="Trebuchet MS" w:hAnsi="Times New Roman" w:cs="Times New Roman"/>
                <w:lang w:val="en-GB" w:eastAsia="en-US"/>
              </w:rPr>
              <w:t xml:space="preserve"> 43, 82-87, </w:t>
            </w:r>
            <w:r w:rsidRPr="00C50E95">
              <w:rPr>
                <w:rFonts w:ascii="Times New Roman" w:eastAsia="Trebuchet MS" w:hAnsi="Times New Roman" w:cs="Times New Roman"/>
                <w:b/>
                <w:lang w:val="en-GB" w:eastAsia="en-US"/>
              </w:rPr>
              <w:t>2015</w:t>
            </w:r>
            <w:r w:rsidRPr="00C50E95">
              <w:rPr>
                <w:rFonts w:ascii="Times New Roman" w:eastAsia="Trebuchet MS" w:hAnsi="Times New Roman" w:cs="Times New Roman"/>
                <w:lang w:val="en-GB" w:eastAsia="en-US"/>
              </w:rPr>
              <w:t xml:space="preserve">. </w:t>
            </w:r>
          </w:p>
          <w:p w:rsidR="00C50E95" w:rsidRPr="00C50E95" w:rsidRDefault="00C50E95" w:rsidP="00C50E95">
            <w:pPr>
              <w:adjustRightInd/>
              <w:spacing w:before="120" w:after="120"/>
              <w:ind w:left="57" w:right="57"/>
              <w:jc w:val="both"/>
              <w:rPr>
                <w:rFonts w:ascii="Times New Roman" w:eastAsia="Trebuchet MS" w:hAnsi="Times New Roman" w:cs="Times New Roman"/>
                <w:lang w:val="en-GB" w:eastAsia="en-US"/>
              </w:rPr>
            </w:pPr>
            <w:r w:rsidRPr="00C50E95">
              <w:rPr>
                <w:rFonts w:ascii="Times New Roman" w:eastAsia="Trebuchet MS" w:hAnsi="Times New Roman" w:cs="Times New Roman"/>
                <w:lang w:val="en-GB" w:eastAsia="en-US"/>
              </w:rPr>
              <w:t xml:space="preserve">SALEK, R.N., </w:t>
            </w:r>
            <w:r w:rsidRPr="00C50E95">
              <w:rPr>
                <w:rFonts w:ascii="Times New Roman" w:eastAsia="Trebuchet MS" w:hAnsi="Times New Roman" w:cs="Times New Roman"/>
                <w:b/>
                <w:lang w:val="en-GB" w:eastAsia="en-US"/>
              </w:rPr>
              <w:t>ČERNÍKOVÁ, M. (20%)</w:t>
            </w:r>
            <w:r w:rsidRPr="00C50E95">
              <w:rPr>
                <w:rFonts w:ascii="Times New Roman" w:eastAsia="Trebuchet MS" w:hAnsi="Times New Roman" w:cs="Times New Roman"/>
                <w:lang w:val="en-GB" w:eastAsia="en-US"/>
              </w:rPr>
              <w:t xml:space="preserve">, NAGYOVÁ, G., KUCHAŘ, D., BAČOVÁ, H., MINARČÍKOVÁ, L., BUŇKA, F.: The effect of composition of ternary mixtures containing phosphate and citrate emulsifying salt on selected textural properties of spreadable processed cheese. </w:t>
            </w:r>
            <w:r w:rsidRPr="00C50E95">
              <w:rPr>
                <w:rFonts w:ascii="Times New Roman" w:eastAsia="Trebuchet MS" w:hAnsi="Times New Roman" w:cs="Times New Roman"/>
                <w:i/>
                <w:lang w:val="en-GB" w:eastAsia="en-US"/>
              </w:rPr>
              <w:t>International Dairy Journal</w:t>
            </w:r>
            <w:r w:rsidRPr="00C50E95">
              <w:rPr>
                <w:rFonts w:ascii="Times New Roman" w:eastAsia="Trebuchet MS" w:hAnsi="Times New Roman" w:cs="Times New Roman"/>
                <w:lang w:val="en-GB" w:eastAsia="en-US"/>
              </w:rPr>
              <w:t xml:space="preserve"> 44, 37-43, </w:t>
            </w:r>
            <w:r w:rsidRPr="00C50E95">
              <w:rPr>
                <w:rFonts w:ascii="Times New Roman" w:eastAsia="Trebuchet MS" w:hAnsi="Times New Roman" w:cs="Times New Roman"/>
                <w:b/>
                <w:lang w:val="en-GB" w:eastAsia="en-US"/>
              </w:rPr>
              <w:t>2015</w:t>
            </w:r>
            <w:r w:rsidRPr="00C50E95">
              <w:rPr>
                <w:rFonts w:ascii="Times New Roman" w:eastAsia="Trebuchet MS" w:hAnsi="Times New Roman" w:cs="Times New Roman"/>
                <w:lang w:val="en-GB" w:eastAsia="en-US"/>
              </w:rPr>
              <w:t>.</w:t>
            </w:r>
            <w:r w:rsidRPr="00C50E95">
              <w:rPr>
                <w:rFonts w:ascii="Times New Roman" w:eastAsia="Trebuchet MS" w:hAnsi="Times New Roman" w:cs="Times New Roman"/>
                <w:lang w:eastAsia="en-US"/>
              </w:rPr>
              <w:t xml:space="preserve"> </w:t>
            </w:r>
          </w:p>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BUŇKA, F., DOUDOVÁ, L., WEISEROVÁ, E., </w:t>
            </w:r>
            <w:r w:rsidRPr="00C50E95">
              <w:rPr>
                <w:rFonts w:ascii="Times New Roman" w:eastAsia="Trebuchet MS" w:hAnsi="Times New Roman" w:cs="Times New Roman"/>
                <w:b/>
                <w:lang w:eastAsia="en-US"/>
              </w:rPr>
              <w:t>ČERNÍKOVÁ, M.</w:t>
            </w:r>
            <w:r w:rsidRPr="00C50E95">
              <w:rPr>
                <w:rFonts w:ascii="Times New Roman" w:eastAsia="Trebuchet MS" w:hAnsi="Times New Roman" w:cs="Times New Roman"/>
                <w:b/>
                <w:lang w:val="en-GB" w:eastAsia="en-US"/>
              </w:rPr>
              <w:t xml:space="preserve"> (20%)</w:t>
            </w:r>
            <w:r w:rsidRPr="00C50E95">
              <w:rPr>
                <w:rFonts w:ascii="Times New Roman" w:eastAsia="Trebuchet MS" w:hAnsi="Times New Roman" w:cs="Times New Roman"/>
                <w:lang w:val="en-GB" w:eastAsia="en-US"/>
              </w:rPr>
              <w:t>,</w:t>
            </w:r>
            <w:r w:rsidRPr="00C50E95">
              <w:rPr>
                <w:rFonts w:ascii="Times New Roman" w:eastAsia="Trebuchet MS" w:hAnsi="Times New Roman" w:cs="Times New Roman"/>
                <w:lang w:eastAsia="en-US"/>
              </w:rPr>
              <w:t xml:space="preserve"> KUCHAŘ, D., SLAVÍKOVÁ, Š., NAGYOVÁ, G., PONÍŽIL, P., GRŮBER, T., MICHÁLEK, J.: The effect of concentration and composition of ternary emulsifying salts on the textural properties of processed cheese spreads. </w:t>
            </w:r>
            <w:r w:rsidRPr="00C50E95">
              <w:rPr>
                <w:rFonts w:ascii="Times New Roman" w:eastAsia="Trebuchet MS" w:hAnsi="Times New Roman" w:cs="Times New Roman"/>
                <w:i/>
                <w:lang w:eastAsia="en-US"/>
              </w:rPr>
              <w:t xml:space="preserve">Lebensmittel Wissenschaft und Technologie - Food Science and Technology </w:t>
            </w:r>
            <w:r w:rsidRPr="00C50E95">
              <w:rPr>
                <w:rFonts w:ascii="Times New Roman" w:eastAsia="Trebuchet MS" w:hAnsi="Times New Roman" w:cs="Times New Roman"/>
                <w:lang w:eastAsia="en-US"/>
              </w:rPr>
              <w:t xml:space="preserve">58, 247-255, </w:t>
            </w:r>
            <w:r w:rsidRPr="00C50E95">
              <w:rPr>
                <w:rFonts w:ascii="Times New Roman" w:eastAsia="Trebuchet MS" w:hAnsi="Times New Roman" w:cs="Times New Roman"/>
                <w:b/>
                <w:lang w:eastAsia="en-US"/>
              </w:rPr>
              <w:t>2014</w:t>
            </w:r>
            <w:r w:rsidRPr="00C50E95">
              <w:rPr>
                <w:rFonts w:ascii="Times New Roman" w:eastAsia="Trebuchet MS" w:hAnsi="Times New Roman" w:cs="Times New Roman"/>
                <w:lang w:eastAsia="en-US"/>
              </w:rPr>
              <w:t xml:space="preserve">. </w:t>
            </w:r>
          </w:p>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HLADKÁ, K., RANDULOVÁ, Z., TREMLOVÁ, B., PONÍŽIL, P., MANČÍK, P., </w:t>
            </w:r>
            <w:r w:rsidRPr="00C50E95">
              <w:rPr>
                <w:rFonts w:ascii="Times New Roman" w:eastAsia="Trebuchet MS" w:hAnsi="Times New Roman" w:cs="Times New Roman"/>
                <w:b/>
                <w:lang w:eastAsia="en-US"/>
              </w:rPr>
              <w:t>ČERNÍKOVÁ, M.</w:t>
            </w:r>
            <w:r w:rsidRPr="00C50E95">
              <w:rPr>
                <w:rFonts w:ascii="Times New Roman" w:eastAsia="Trebuchet MS" w:hAnsi="Times New Roman" w:cs="Times New Roman"/>
                <w:b/>
                <w:lang w:val="en-GB" w:eastAsia="en-US"/>
              </w:rPr>
              <w:t xml:space="preserve"> (20%)</w:t>
            </w:r>
            <w:r w:rsidRPr="00C50E95">
              <w:rPr>
                <w:rFonts w:ascii="Times New Roman" w:eastAsia="Trebuchet MS" w:hAnsi="Times New Roman" w:cs="Times New Roman"/>
                <w:lang w:val="en-GB" w:eastAsia="en-US"/>
              </w:rPr>
              <w:t>,</w:t>
            </w:r>
            <w:r w:rsidRPr="00C50E95">
              <w:rPr>
                <w:rFonts w:ascii="Times New Roman" w:eastAsia="Trebuchet MS" w:hAnsi="Times New Roman" w:cs="Times New Roman"/>
                <w:lang w:eastAsia="en-US"/>
              </w:rPr>
              <w:t xml:space="preserve"> BUŇKA, F.: The effect of cheese maturity on selected properties of processed cheese without traditional emulsifying agents. </w:t>
            </w:r>
            <w:r w:rsidRPr="00C50E95">
              <w:rPr>
                <w:rFonts w:ascii="Times New Roman" w:eastAsia="Trebuchet MS" w:hAnsi="Times New Roman" w:cs="Times New Roman"/>
                <w:i/>
                <w:lang w:eastAsia="en-US"/>
              </w:rPr>
              <w:t>Lebensmittel Wissenschaft und Technologie - Food Science and Technology</w:t>
            </w:r>
            <w:r w:rsidRPr="00C50E95">
              <w:rPr>
                <w:rFonts w:ascii="Times New Roman" w:eastAsia="Trebuchet MS" w:hAnsi="Times New Roman" w:cs="Times New Roman"/>
                <w:lang w:eastAsia="en-US"/>
              </w:rPr>
              <w:t xml:space="preserve"> 55, 650-656, </w:t>
            </w:r>
            <w:r w:rsidRPr="00C50E95">
              <w:rPr>
                <w:rFonts w:ascii="Times New Roman" w:eastAsia="Trebuchet MS" w:hAnsi="Times New Roman" w:cs="Times New Roman"/>
                <w:b/>
                <w:lang w:eastAsia="en-US"/>
              </w:rPr>
              <w:t>2014</w:t>
            </w:r>
            <w:r w:rsidRPr="00C50E95">
              <w:rPr>
                <w:rFonts w:ascii="Times New Roman" w:eastAsia="Trebuchet MS" w:hAnsi="Times New Roman" w:cs="Times New Roman"/>
                <w:lang w:eastAsia="en-US"/>
              </w:rPr>
              <w:t>.</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Působení v zahraničí</w:t>
            </w:r>
          </w:p>
        </w:tc>
      </w:tr>
      <w:tr w:rsidR="00C50E95" w:rsidRPr="00C50E95" w:rsidTr="007E613D">
        <w:trPr>
          <w:trHeight w:val="328"/>
        </w:trPr>
        <w:tc>
          <w:tcPr>
            <w:tcW w:w="10065" w:type="dxa"/>
            <w:gridSpan w:val="12"/>
          </w:tcPr>
          <w:p w:rsidR="00C50E95" w:rsidRPr="00C50E95" w:rsidRDefault="00C50E95" w:rsidP="00C50E95">
            <w:pPr>
              <w:adjustRightInd/>
              <w:spacing w:before="4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p w:rsidR="00C50E95" w:rsidRPr="00C50E95" w:rsidRDefault="00C50E95" w:rsidP="00C50E95">
            <w:pPr>
              <w:adjustRightInd/>
              <w:spacing w:before="40"/>
              <w:ind w:left="57" w:right="57"/>
              <w:jc w:val="both"/>
              <w:rPr>
                <w:rFonts w:ascii="Times New Roman" w:eastAsia="Trebuchet MS" w:hAnsi="Times New Roman" w:cs="Times New Roman"/>
                <w:lang w:eastAsia="en-US"/>
              </w:rPr>
            </w:pPr>
          </w:p>
        </w:tc>
      </w:tr>
      <w:tr w:rsidR="00C50E95" w:rsidRPr="00C50E95" w:rsidTr="007E613D">
        <w:trPr>
          <w:trHeight w:val="47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Podpis</w:t>
            </w:r>
          </w:p>
        </w:tc>
        <w:tc>
          <w:tcPr>
            <w:tcW w:w="4557" w:type="dxa"/>
            <w:gridSpan w:val="5"/>
          </w:tcPr>
          <w:p w:rsidR="00C50E95" w:rsidRPr="00C50E95" w:rsidRDefault="00C50E95" w:rsidP="00C50E95">
            <w:pPr>
              <w:adjustRightInd/>
              <w:spacing w:before="40"/>
              <w:ind w:left="57" w:right="57"/>
              <w:rPr>
                <w:rFonts w:ascii="Times New Roman" w:eastAsia="Trebuchet MS" w:hAnsi="Times New Roman" w:cs="Times New Roman"/>
                <w:lang w:eastAsia="en-US"/>
              </w:rPr>
            </w:pPr>
          </w:p>
        </w:tc>
        <w:tc>
          <w:tcPr>
            <w:tcW w:w="71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datum</w:t>
            </w:r>
          </w:p>
        </w:tc>
        <w:tc>
          <w:tcPr>
            <w:tcW w:w="2268" w:type="dxa"/>
            <w:gridSpan w:val="5"/>
          </w:tcPr>
          <w:p w:rsidR="00C50E95" w:rsidRPr="00C50E95" w:rsidRDefault="00C50E95" w:rsidP="00C50E95">
            <w:pPr>
              <w:adjustRightInd/>
              <w:spacing w:before="40"/>
              <w:ind w:left="57" w:right="57"/>
              <w:rPr>
                <w:rFonts w:ascii="Times New Roman" w:eastAsia="Trebuchet MS" w:hAnsi="Times New Roman" w:cs="Times New Roman"/>
                <w:lang w:eastAsia="en-US"/>
              </w:rPr>
            </w:pPr>
          </w:p>
        </w:tc>
      </w:tr>
      <w:tr w:rsidR="00C50E95" w:rsidRPr="00C50E95" w:rsidTr="007E613D">
        <w:trPr>
          <w:trHeight w:val="256"/>
        </w:trPr>
        <w:tc>
          <w:tcPr>
            <w:tcW w:w="2530" w:type="dxa"/>
            <w:tcBorders>
              <w:top w:val="single" w:sz="4" w:space="0" w:color="auto"/>
            </w:tcBorders>
            <w:shd w:val="clear" w:color="auto" w:fill="F7CAAC"/>
            <w:vAlign w:val="center"/>
          </w:tcPr>
          <w:p w:rsidR="00C50E95" w:rsidRPr="00C50E95" w:rsidRDefault="00C50E95" w:rsidP="00C50E95">
            <w:pPr>
              <w:adjustRightInd/>
              <w:spacing w:before="4" w:line="212"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szCs w:val="22"/>
                <w:lang w:eastAsia="en-US"/>
              </w:rPr>
              <w:br w:type="page"/>
            </w:r>
            <w:r w:rsidRPr="00C50E95">
              <w:rPr>
                <w:rFonts w:ascii="Times New Roman" w:eastAsia="Trebuchet MS" w:hAnsi="Times New Roman" w:cs="Trebuchet MS"/>
                <w:szCs w:val="22"/>
                <w:lang w:eastAsia="en-US"/>
              </w:rPr>
              <w:br w:type="page"/>
            </w:r>
            <w:r w:rsidRPr="00C50E95">
              <w:rPr>
                <w:rFonts w:ascii="Times New Roman" w:eastAsia="Trebuchet MS" w:hAnsi="Times New Roman" w:cs="Trebuchet MS"/>
                <w:b/>
                <w:szCs w:val="22"/>
                <w:lang w:eastAsia="en-US"/>
              </w:rPr>
              <w:t>Vysoká škola</w:t>
            </w:r>
          </w:p>
        </w:tc>
        <w:tc>
          <w:tcPr>
            <w:tcW w:w="7535" w:type="dxa"/>
            <w:gridSpan w:val="11"/>
            <w:tcBorders>
              <w:top w:val="single" w:sz="4" w:space="0" w:color="auto"/>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Univerzita Tomáše Bati ve Zlíně</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lastRenderedPageBreak/>
              <w:t>Součást vysoké školy</w:t>
            </w:r>
          </w:p>
        </w:tc>
        <w:tc>
          <w:tcPr>
            <w:tcW w:w="7535" w:type="dxa"/>
            <w:gridSpan w:val="11"/>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Fakulta technologická</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Jméno a příjmení</w:t>
            </w:r>
          </w:p>
        </w:tc>
        <w:tc>
          <w:tcPr>
            <w:tcW w:w="4557" w:type="dxa"/>
            <w:gridSpan w:val="5"/>
            <w:vAlign w:val="center"/>
          </w:tcPr>
          <w:p w:rsidR="00C50E95" w:rsidRPr="00C50E95" w:rsidRDefault="00C50E95" w:rsidP="00C50E95">
            <w:pPr>
              <w:adjustRightInd/>
              <w:spacing w:before="40"/>
              <w:ind w:left="57" w:right="57"/>
              <w:rPr>
                <w:rFonts w:ascii="Times New Roman" w:eastAsia="Trebuchet MS" w:hAnsi="Times New Roman" w:cs="Trebuchet MS"/>
                <w:sz w:val="16"/>
                <w:szCs w:val="22"/>
                <w:lang w:eastAsia="en-US"/>
              </w:rPr>
            </w:pPr>
            <w:bookmarkStart w:id="6" w:name="Fišera"/>
            <w:bookmarkEnd w:id="6"/>
            <w:r w:rsidRPr="00C50E95">
              <w:rPr>
                <w:rFonts w:ascii="Times New Roman" w:eastAsia="Trebuchet MS" w:hAnsi="Times New Roman" w:cs="Trebuchet MS"/>
                <w:b/>
                <w:szCs w:val="22"/>
                <w:lang w:eastAsia="en-US"/>
              </w:rPr>
              <w:t>Miroslav Fišera</w:t>
            </w:r>
          </w:p>
        </w:tc>
        <w:tc>
          <w:tcPr>
            <w:tcW w:w="71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Tituly</w:t>
            </w:r>
          </w:p>
        </w:tc>
        <w:tc>
          <w:tcPr>
            <w:tcW w:w="2268" w:type="dxa"/>
            <w:gridSpan w:val="5"/>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szCs w:val="22"/>
                <w:lang w:eastAsia="en-US"/>
              </w:rPr>
              <w:t>doc. Ing., CSc.</w:t>
            </w:r>
          </w:p>
        </w:tc>
      </w:tr>
      <w:tr w:rsidR="00C50E95" w:rsidRPr="00C50E95" w:rsidTr="007E613D">
        <w:trPr>
          <w:trHeight w:val="28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Rok narození</w:t>
            </w:r>
          </w:p>
        </w:tc>
        <w:tc>
          <w:tcPr>
            <w:tcW w:w="831" w:type="dxa"/>
          </w:tcPr>
          <w:p w:rsidR="00C50E95" w:rsidRPr="00C50E95" w:rsidRDefault="00C50E95" w:rsidP="00C50E95">
            <w:pPr>
              <w:adjustRightInd/>
              <w:spacing w:before="40"/>
              <w:ind w:left="57" w:right="57"/>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1958</w:t>
            </w:r>
          </w:p>
        </w:tc>
        <w:tc>
          <w:tcPr>
            <w:tcW w:w="172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typ vztahu k VŠ</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pp.</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20</w:t>
            </w:r>
          </w:p>
        </w:tc>
        <w:tc>
          <w:tcPr>
            <w:tcW w:w="851" w:type="dxa"/>
            <w:gridSpan w:val="2"/>
            <w:shd w:val="clear" w:color="auto" w:fill="F7CAAC"/>
          </w:tcPr>
          <w:p w:rsidR="00C50E95" w:rsidRPr="00C50E95" w:rsidRDefault="00C50E95" w:rsidP="00C50E95">
            <w:pPr>
              <w:adjustRightInd/>
              <w:spacing w:before="2" w:line="228" w:lineRule="exact"/>
              <w:ind w:left="57" w:right="151"/>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do kdy</w:t>
            </w:r>
          </w:p>
        </w:tc>
        <w:tc>
          <w:tcPr>
            <w:tcW w:w="1417" w:type="dxa"/>
            <w:gridSpan w:val="3"/>
          </w:tcPr>
          <w:p w:rsidR="00C50E95" w:rsidRPr="00C50E95" w:rsidRDefault="00C50E95" w:rsidP="00C50E95">
            <w:pPr>
              <w:adjustRightInd/>
              <w:spacing w:before="40"/>
              <w:ind w:left="57" w:right="57"/>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N</w:t>
            </w:r>
          </w:p>
        </w:tc>
      </w:tr>
      <w:tr w:rsidR="00C50E95" w:rsidRPr="00C50E95" w:rsidTr="007E613D">
        <w:trPr>
          <w:trHeight w:val="273"/>
        </w:trPr>
        <w:tc>
          <w:tcPr>
            <w:tcW w:w="5090" w:type="dxa"/>
            <w:gridSpan w:val="3"/>
            <w:shd w:val="clear" w:color="auto" w:fill="F7CAAC"/>
          </w:tcPr>
          <w:p w:rsidR="00C50E95" w:rsidRPr="00C50E95" w:rsidRDefault="00C50E95" w:rsidP="00C50E95">
            <w:pPr>
              <w:adjustRightInd/>
              <w:spacing w:before="2" w:line="228" w:lineRule="exact"/>
              <w:ind w:left="57" w:right="55"/>
              <w:jc w:val="both"/>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Typ vztahu na součásti VŠ, která uskutečňuje st.  program</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w:t>
            </w:r>
          </w:p>
        </w:tc>
        <w:tc>
          <w:tcPr>
            <w:tcW w:w="851" w:type="dxa"/>
            <w:gridSpan w:val="2"/>
            <w:shd w:val="clear" w:color="auto" w:fill="F7CAAC"/>
          </w:tcPr>
          <w:p w:rsidR="00C50E95" w:rsidRPr="00C50E95" w:rsidRDefault="00C50E95" w:rsidP="00C50E95">
            <w:pPr>
              <w:adjustRightInd/>
              <w:spacing w:before="2" w:line="228" w:lineRule="exact"/>
              <w:ind w:left="57" w:right="151"/>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do kdy</w:t>
            </w:r>
          </w:p>
        </w:tc>
        <w:tc>
          <w:tcPr>
            <w:tcW w:w="1417" w:type="dxa"/>
            <w:gridSpan w:val="3"/>
          </w:tcPr>
          <w:p w:rsidR="00C50E95" w:rsidRPr="00C50E95" w:rsidRDefault="00C50E95" w:rsidP="00C50E95">
            <w:pPr>
              <w:adjustRightInd/>
              <w:spacing w:before="40"/>
              <w:ind w:left="57" w:right="57"/>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w:t>
            </w:r>
          </w:p>
        </w:tc>
      </w:tr>
      <w:tr w:rsidR="00C50E95" w:rsidRPr="00C50E95" w:rsidTr="007E613D">
        <w:trPr>
          <w:trHeight w:val="230"/>
        </w:trPr>
        <w:tc>
          <w:tcPr>
            <w:tcW w:w="608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Další současná působení jako akademický pracovník jiné VŠ*</w:t>
            </w:r>
          </w:p>
        </w:tc>
        <w:tc>
          <w:tcPr>
            <w:tcW w:w="1709"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typ prac. vztahu</w:t>
            </w:r>
          </w:p>
        </w:tc>
        <w:tc>
          <w:tcPr>
            <w:tcW w:w="226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rozsah</w:t>
            </w:r>
          </w:p>
        </w:tc>
      </w:tr>
      <w:tr w:rsidR="00C50E95" w:rsidRPr="00C50E95" w:rsidTr="007E613D">
        <w:trPr>
          <w:trHeight w:val="230"/>
        </w:trPr>
        <w:tc>
          <w:tcPr>
            <w:tcW w:w="6088" w:type="dxa"/>
            <w:gridSpan w:val="5"/>
          </w:tcPr>
          <w:p w:rsidR="00C50E95" w:rsidRPr="00C50E95" w:rsidRDefault="00C50E95" w:rsidP="00C50E95">
            <w:pPr>
              <w:adjustRightInd/>
              <w:spacing w:before="40"/>
              <w:ind w:left="57" w:right="57"/>
              <w:rPr>
                <w:rFonts w:ascii="Times New Roman" w:eastAsia="Trebuchet MS" w:hAnsi="Times New Roman" w:cs="Times New Roman"/>
                <w:sz w:val="19"/>
                <w:szCs w:val="19"/>
                <w:lang w:eastAsia="en-US"/>
              </w:rPr>
            </w:pPr>
            <w:r w:rsidRPr="00C50E95">
              <w:rPr>
                <w:rFonts w:ascii="Times New Roman" w:eastAsia="Trebuchet MS" w:hAnsi="Times New Roman" w:cs="Times New Roman"/>
                <w:sz w:val="19"/>
                <w:szCs w:val="19"/>
                <w:lang w:eastAsia="en-US"/>
              </w:rPr>
              <w:t>VŠOH Brno</w:t>
            </w:r>
          </w:p>
        </w:tc>
        <w:tc>
          <w:tcPr>
            <w:tcW w:w="1709" w:type="dxa"/>
            <w:gridSpan w:val="2"/>
          </w:tcPr>
          <w:p w:rsidR="00C50E95" w:rsidRPr="00C50E95" w:rsidRDefault="00C50E95" w:rsidP="00C50E95">
            <w:pPr>
              <w:adjustRightInd/>
              <w:spacing w:before="40"/>
              <w:ind w:left="57" w:right="57"/>
              <w:rPr>
                <w:rFonts w:ascii="Times New Roman" w:eastAsia="Trebuchet MS" w:hAnsi="Times New Roman" w:cs="Times New Roman"/>
                <w:sz w:val="19"/>
                <w:szCs w:val="19"/>
                <w:lang w:eastAsia="en-US"/>
              </w:rPr>
            </w:pPr>
            <w:r w:rsidRPr="00C50E95">
              <w:rPr>
                <w:rFonts w:ascii="Times New Roman" w:eastAsia="Trebuchet MS" w:hAnsi="Times New Roman" w:cs="Times New Roman"/>
                <w:sz w:val="19"/>
                <w:szCs w:val="19"/>
                <w:lang w:eastAsia="en-US"/>
              </w:rPr>
              <w:t>pp.</w:t>
            </w:r>
          </w:p>
        </w:tc>
        <w:tc>
          <w:tcPr>
            <w:tcW w:w="2268" w:type="dxa"/>
            <w:gridSpan w:val="5"/>
          </w:tcPr>
          <w:p w:rsidR="00C50E95" w:rsidRPr="00C50E95" w:rsidRDefault="00C50E95" w:rsidP="00C50E95">
            <w:pPr>
              <w:adjustRightInd/>
              <w:spacing w:before="40"/>
              <w:ind w:left="57" w:right="57"/>
              <w:rPr>
                <w:rFonts w:ascii="Times New Roman" w:eastAsia="Trebuchet MS" w:hAnsi="Times New Roman" w:cs="Times New Roman"/>
                <w:sz w:val="19"/>
                <w:szCs w:val="19"/>
                <w:lang w:eastAsia="en-US"/>
              </w:rPr>
            </w:pPr>
            <w:r w:rsidRPr="00C50E95">
              <w:rPr>
                <w:rFonts w:ascii="Times New Roman" w:eastAsia="Trebuchet MS" w:hAnsi="Times New Roman" w:cs="Times New Roman"/>
                <w:sz w:val="19"/>
                <w:szCs w:val="19"/>
                <w:lang w:eastAsia="en-US"/>
              </w:rPr>
              <w:t>40</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Údaje o vzdělání na VŠ</w:t>
            </w:r>
          </w:p>
        </w:tc>
      </w:tr>
      <w:tr w:rsidR="00C50E95" w:rsidRPr="00C50E95" w:rsidTr="007E613D">
        <w:trPr>
          <w:trHeight w:val="271"/>
        </w:trPr>
        <w:tc>
          <w:tcPr>
            <w:tcW w:w="10065" w:type="dxa"/>
            <w:gridSpan w:val="12"/>
          </w:tcPr>
          <w:p w:rsidR="00C50E95" w:rsidRPr="00C50E95" w:rsidRDefault="00C50E95" w:rsidP="00C50E95">
            <w:pPr>
              <w:adjustRightInd/>
              <w:spacing w:before="20" w:after="20"/>
              <w:ind w:left="57" w:right="57"/>
              <w:rPr>
                <w:rFonts w:ascii="Times New Roman" w:eastAsia="Trebuchet MS" w:hAnsi="Times New Roman" w:cs="Times New Roman"/>
                <w:sz w:val="19"/>
                <w:szCs w:val="19"/>
                <w:lang w:eastAsia="en-US"/>
              </w:rPr>
            </w:pPr>
            <w:r w:rsidRPr="00C50E95">
              <w:rPr>
                <w:rFonts w:ascii="Times New Roman" w:eastAsia="Trebuchet MS" w:hAnsi="Times New Roman" w:cs="Trebuchet MS"/>
                <w:sz w:val="19"/>
                <w:szCs w:val="19"/>
                <w:lang w:eastAsia="en-US"/>
              </w:rPr>
              <w:t xml:space="preserve">1982: STU Bratislava, CHTF, </w:t>
            </w:r>
            <w:r w:rsidRPr="00C50E95">
              <w:rPr>
                <w:rFonts w:ascii="Times New Roman" w:eastAsia="Calibri" w:hAnsi="Times New Roman" w:cs="Trebuchet MS"/>
                <w:sz w:val="19"/>
                <w:szCs w:val="19"/>
                <w:lang w:eastAsia="en-US"/>
              </w:rPr>
              <w:t xml:space="preserve">SP Analytická a fyzikální chemie, </w:t>
            </w:r>
            <w:r w:rsidRPr="00C50E95">
              <w:rPr>
                <w:rFonts w:ascii="Times New Roman" w:eastAsia="Trebuchet MS" w:hAnsi="Times New Roman" w:cs="Trebuchet MS"/>
                <w:sz w:val="19"/>
                <w:szCs w:val="19"/>
                <w:lang w:eastAsia="en-US"/>
              </w:rPr>
              <w:t>obor Analytická chemie, CSc.</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Údaje o odborném působení od absolvování VŠ</w:t>
            </w:r>
          </w:p>
        </w:tc>
      </w:tr>
      <w:tr w:rsidR="00C50E95" w:rsidRPr="00C50E95" w:rsidTr="007E613D">
        <w:trPr>
          <w:trHeight w:val="233"/>
        </w:trPr>
        <w:tc>
          <w:tcPr>
            <w:tcW w:w="10065" w:type="dxa"/>
            <w:gridSpan w:val="12"/>
          </w:tcPr>
          <w:p w:rsidR="00C50E95" w:rsidRPr="00C50E95" w:rsidRDefault="00C50E95" w:rsidP="00C50E95">
            <w:pPr>
              <w:adjustRightInd/>
              <w:spacing w:before="20" w:after="20"/>
              <w:ind w:left="57" w:right="57"/>
              <w:jc w:val="both"/>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1982 – 1990: Chemické závody Juraja Dimitrova, Bratislava, vedoucí analytik odd. TK</w:t>
            </w:r>
          </w:p>
          <w:p w:rsidR="00C50E95" w:rsidRPr="00C50E95" w:rsidRDefault="00C50E95" w:rsidP="00C50E95">
            <w:pPr>
              <w:adjustRightInd/>
              <w:spacing w:before="20" w:after="20"/>
              <w:ind w:left="57" w:right="57"/>
              <w:jc w:val="both"/>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1990 – 1994: STU Bratislava, CHTF, Katedra analytické chemie, odborný asistent</w:t>
            </w:r>
          </w:p>
          <w:p w:rsidR="00C50E95" w:rsidRPr="00C50E95" w:rsidRDefault="00C50E95" w:rsidP="00C50E95">
            <w:pPr>
              <w:adjustRightInd/>
              <w:spacing w:before="20" w:after="20"/>
              <w:ind w:left="57" w:right="57"/>
              <w:jc w:val="both"/>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1994 – 2008: VUT Brno, FCH, odborný asistent, docent</w:t>
            </w:r>
          </w:p>
          <w:p w:rsidR="00C50E95" w:rsidRPr="00C50E95" w:rsidRDefault="00C50E95" w:rsidP="00C50E95">
            <w:pPr>
              <w:adjustRightInd/>
              <w:spacing w:before="20" w:after="20"/>
              <w:ind w:left="57" w:right="57"/>
              <w:jc w:val="both"/>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2000 – 2006: VUT Brno, FCH, Ústav chemie potravin a biotechnologií, ředitel</w:t>
            </w:r>
          </w:p>
          <w:p w:rsidR="00C50E95" w:rsidRPr="00C50E95" w:rsidRDefault="00C50E95" w:rsidP="00C50E95">
            <w:pPr>
              <w:adjustRightInd/>
              <w:spacing w:before="20" w:after="20"/>
              <w:ind w:left="57" w:right="57"/>
              <w:jc w:val="both"/>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2008 – 2011: UTB Zlín, FT, Ústav biochemie a analýzy potravin, docent a zástupce ředitele</w:t>
            </w:r>
          </w:p>
          <w:p w:rsidR="00C50E95" w:rsidRPr="00C50E95" w:rsidRDefault="00C50E95" w:rsidP="00C50E95">
            <w:pPr>
              <w:adjustRightInd/>
              <w:spacing w:before="20" w:after="20"/>
              <w:ind w:left="57" w:right="57"/>
              <w:jc w:val="both"/>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2011 – 2013: UTB Zlín, FT, Ústav analýzy a chemie potravin, ředitel</w:t>
            </w:r>
          </w:p>
          <w:p w:rsidR="00C50E95" w:rsidRPr="00C50E95" w:rsidRDefault="00C50E95" w:rsidP="00C50E95">
            <w:pPr>
              <w:adjustRightInd/>
              <w:spacing w:before="20" w:after="20"/>
              <w:ind w:left="57" w:right="57"/>
              <w:jc w:val="both"/>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2013 – dosud: UTB Zlín, FT, Ústav analýzy a chemie potravin, docent</w:t>
            </w:r>
          </w:p>
          <w:p w:rsidR="00C50E95" w:rsidRPr="00C50E95" w:rsidRDefault="00C50E95" w:rsidP="00C50E95">
            <w:pPr>
              <w:adjustRightInd/>
              <w:spacing w:before="20" w:after="20"/>
              <w:ind w:left="57" w:right="57"/>
              <w:jc w:val="both"/>
              <w:rPr>
                <w:rFonts w:ascii="Times New Roman" w:eastAsia="Trebuchet MS" w:hAnsi="Times New Roman" w:cs="Trebuchet MS"/>
                <w:sz w:val="19"/>
                <w:szCs w:val="19"/>
                <w:lang w:eastAsia="en-US"/>
              </w:rPr>
            </w:pPr>
            <w:r w:rsidRPr="00C50E95">
              <w:rPr>
                <w:rFonts w:ascii="Times New Roman" w:eastAsia="Times New Roman" w:hAnsi="Times New Roman" w:cs="Times New Roman"/>
                <w:sz w:val="19"/>
                <w:szCs w:val="19"/>
              </w:rPr>
              <w:t xml:space="preserve">2016 – dosud: </w:t>
            </w:r>
            <w:r w:rsidRPr="00C50E95">
              <w:rPr>
                <w:rFonts w:ascii="Times New Roman" w:eastAsia="Trebuchet MS" w:hAnsi="Times New Roman" w:cs="Times New Roman"/>
                <w:sz w:val="19"/>
                <w:szCs w:val="19"/>
                <w:lang w:eastAsia="en-US"/>
              </w:rPr>
              <w:t>VŠOH Brno</w:t>
            </w:r>
            <w:r w:rsidRPr="00C50E95">
              <w:rPr>
                <w:rFonts w:ascii="Times New Roman" w:eastAsia="Times New Roman" w:hAnsi="Times New Roman" w:cs="Times New Roman"/>
                <w:sz w:val="19"/>
                <w:szCs w:val="19"/>
              </w:rPr>
              <w:t>, Katedra gastronomie, hotelnictví a cestovního ruchu, docent</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Zkušenosti s vedením kvalifikačních a rigorózních prací, garantováním studijních programů, členstvím v oborových radách doktorských studijních programů, členstvím v habilitačních komisích</w:t>
            </w:r>
            <w:r w:rsidRPr="00C50E95">
              <w:rPr>
                <w:rFonts w:ascii="Times New Roman" w:eastAsia="Trebuchet MS" w:hAnsi="Times New Roman" w:cs="Trebuchet MS"/>
                <w:b/>
                <w:spacing w:val="-8"/>
                <w:sz w:val="19"/>
                <w:szCs w:val="19"/>
                <w:lang w:eastAsia="en-US"/>
              </w:rPr>
              <w:t xml:space="preserve"> </w:t>
            </w:r>
            <w:r w:rsidRPr="00C50E95">
              <w:rPr>
                <w:rFonts w:ascii="Times New Roman" w:eastAsia="Trebuchet MS" w:hAnsi="Times New Roman" w:cs="Trebuchet MS"/>
                <w:b/>
                <w:sz w:val="19"/>
                <w:szCs w:val="19"/>
                <w:lang w:eastAsia="en-US"/>
              </w:rPr>
              <w:t>apod.</w:t>
            </w:r>
          </w:p>
        </w:tc>
      </w:tr>
      <w:tr w:rsidR="00C50E95" w:rsidRPr="00C50E95" w:rsidTr="007E613D">
        <w:trPr>
          <w:trHeight w:val="904"/>
        </w:trPr>
        <w:tc>
          <w:tcPr>
            <w:tcW w:w="10065" w:type="dxa"/>
            <w:gridSpan w:val="12"/>
          </w:tcPr>
          <w:p w:rsidR="00C50E95" w:rsidRPr="00C50E95" w:rsidRDefault="00C50E95" w:rsidP="00C50E95">
            <w:pPr>
              <w:adjustRightInd/>
              <w:spacing w:before="40" w:after="80"/>
              <w:ind w:left="57" w:right="57"/>
              <w:jc w:val="both"/>
              <w:rPr>
                <w:rFonts w:ascii="Times New Roman" w:eastAsia="Trebuchet MS" w:hAnsi="Times New Roman" w:cs="Times New Roman"/>
                <w:sz w:val="19"/>
                <w:szCs w:val="19"/>
                <w:lang w:eastAsia="en-US"/>
              </w:rPr>
            </w:pPr>
            <w:r w:rsidRPr="00C50E95">
              <w:rPr>
                <w:rFonts w:ascii="Times New Roman" w:eastAsia="Trebuchet MS" w:hAnsi="Times New Roman" w:cs="Times New Roman"/>
                <w:sz w:val="19"/>
                <w:szCs w:val="19"/>
                <w:lang w:eastAsia="en-US"/>
              </w:rPr>
              <w:t xml:space="preserve">Počet obhájených prací, které vyučující vedl v období 2013 – 2017: </w:t>
            </w:r>
            <w:r w:rsidRPr="00C50E95">
              <w:rPr>
                <w:rFonts w:ascii="Times New Roman" w:eastAsia="Trebuchet MS" w:hAnsi="Times New Roman" w:cs="Trebuchet MS"/>
                <w:b/>
                <w:sz w:val="19"/>
                <w:szCs w:val="19"/>
                <w:lang w:eastAsia="en-US"/>
              </w:rPr>
              <w:t>2</w:t>
            </w:r>
            <w:r w:rsidRPr="00C50E95">
              <w:rPr>
                <w:rFonts w:ascii="Times New Roman" w:eastAsia="Trebuchet MS" w:hAnsi="Times New Roman" w:cs="Trebuchet MS"/>
                <w:sz w:val="19"/>
                <w:szCs w:val="19"/>
                <w:lang w:eastAsia="en-US"/>
              </w:rPr>
              <w:t xml:space="preserve"> BP, </w:t>
            </w:r>
            <w:r w:rsidRPr="00C50E95">
              <w:rPr>
                <w:rFonts w:ascii="Times New Roman" w:eastAsia="Trebuchet MS" w:hAnsi="Times New Roman" w:cs="Trebuchet MS"/>
                <w:b/>
                <w:sz w:val="19"/>
                <w:szCs w:val="19"/>
                <w:lang w:eastAsia="en-US"/>
              </w:rPr>
              <w:t>3</w:t>
            </w:r>
            <w:r w:rsidRPr="00C50E95">
              <w:rPr>
                <w:rFonts w:ascii="Times New Roman" w:eastAsia="Trebuchet MS" w:hAnsi="Times New Roman" w:cs="Trebuchet MS"/>
                <w:sz w:val="19"/>
                <w:szCs w:val="19"/>
                <w:lang w:eastAsia="en-US"/>
              </w:rPr>
              <w:t xml:space="preserve"> DP, </w:t>
            </w:r>
            <w:r w:rsidRPr="00C50E95">
              <w:rPr>
                <w:rFonts w:ascii="Times New Roman" w:eastAsia="Trebuchet MS" w:hAnsi="Times New Roman" w:cs="Trebuchet MS"/>
                <w:b/>
                <w:sz w:val="19"/>
                <w:szCs w:val="19"/>
                <w:lang w:eastAsia="en-US"/>
              </w:rPr>
              <w:t>3</w:t>
            </w:r>
            <w:r w:rsidRPr="00C50E95">
              <w:rPr>
                <w:rFonts w:ascii="Times New Roman" w:eastAsia="Trebuchet MS" w:hAnsi="Times New Roman" w:cs="Trebuchet MS"/>
                <w:sz w:val="19"/>
                <w:szCs w:val="19"/>
                <w:lang w:eastAsia="en-US"/>
              </w:rPr>
              <w:t xml:space="preserve"> DisP.</w:t>
            </w:r>
          </w:p>
          <w:p w:rsidR="00C50E95" w:rsidRPr="00C50E95" w:rsidRDefault="00C50E95" w:rsidP="00C50E95">
            <w:pPr>
              <w:adjustRightInd/>
              <w:spacing w:after="80"/>
              <w:ind w:left="57" w:right="57"/>
              <w:jc w:val="both"/>
              <w:rPr>
                <w:rFonts w:ascii="Times New Roman" w:eastAsia="Trebuchet MS" w:hAnsi="Times New Roman" w:cs="Times New Roman"/>
                <w:sz w:val="19"/>
                <w:szCs w:val="19"/>
                <w:lang w:eastAsia="en-US"/>
              </w:rPr>
            </w:pPr>
            <w:r w:rsidRPr="00C50E95">
              <w:rPr>
                <w:rFonts w:ascii="Times New Roman" w:eastAsia="Trebuchet MS" w:hAnsi="Times New Roman" w:cs="Times New Roman"/>
                <w:sz w:val="19"/>
                <w:szCs w:val="19"/>
                <w:lang w:eastAsia="en-US"/>
              </w:rPr>
              <w:t xml:space="preserve">Přehled garantovaných SP (SO) v období 2008 – 2017: </w:t>
            </w:r>
            <w:r w:rsidRPr="00C50E95">
              <w:rPr>
                <w:rFonts w:ascii="Times New Roman" w:eastAsia="Trebuchet MS" w:hAnsi="Times New Roman" w:cs="Times New Roman"/>
                <w:b/>
                <w:sz w:val="19"/>
                <w:szCs w:val="19"/>
                <w:lang w:eastAsia="en-US"/>
              </w:rPr>
              <w:t>UTB Zlín</w:t>
            </w:r>
            <w:r w:rsidRPr="00C50E95">
              <w:rPr>
                <w:rFonts w:ascii="Times New Roman" w:eastAsia="Trebuchet MS" w:hAnsi="Times New Roman" w:cs="Times New Roman"/>
                <w:sz w:val="19"/>
                <w:szCs w:val="19"/>
                <w:lang w:eastAsia="en-US"/>
              </w:rPr>
              <w:t>, FT, bakalářský SP Chemie a technologie potravin, SO Technologie řízení v gastronomii (2011 – 2016)</w:t>
            </w:r>
          </w:p>
          <w:p w:rsidR="00C50E95" w:rsidRPr="00C50E95" w:rsidRDefault="00C50E95" w:rsidP="00C50E95">
            <w:pPr>
              <w:adjustRightInd/>
              <w:spacing w:before="40" w:after="80"/>
              <w:ind w:left="57" w:right="57"/>
              <w:jc w:val="both"/>
              <w:rPr>
                <w:rFonts w:ascii="Times New Roman" w:eastAsia="Trebuchet MS" w:hAnsi="Times New Roman" w:cs="Times New Roman"/>
                <w:sz w:val="19"/>
                <w:szCs w:val="19"/>
                <w:lang w:val="en-GB" w:eastAsia="en-US"/>
              </w:rPr>
            </w:pPr>
            <w:r w:rsidRPr="00C50E95">
              <w:rPr>
                <w:rFonts w:ascii="Times New Roman" w:eastAsia="Trebuchet MS" w:hAnsi="Times New Roman" w:cs="Times New Roman"/>
                <w:sz w:val="19"/>
                <w:szCs w:val="19"/>
                <w:lang w:eastAsia="en-US"/>
              </w:rPr>
              <w:t xml:space="preserve">Členství v OR DSP v období 2008 – 2017: </w:t>
            </w:r>
            <w:r w:rsidRPr="00C50E95">
              <w:rPr>
                <w:rFonts w:ascii="Times New Roman" w:eastAsia="Trebuchet MS" w:hAnsi="Times New Roman" w:cs="Times New Roman"/>
                <w:b/>
                <w:sz w:val="19"/>
                <w:szCs w:val="19"/>
                <w:lang w:eastAsia="en-US"/>
              </w:rPr>
              <w:t>UTB Zlín</w:t>
            </w:r>
            <w:r w:rsidRPr="00C50E95">
              <w:rPr>
                <w:rFonts w:ascii="Times New Roman" w:eastAsia="Trebuchet MS" w:hAnsi="Times New Roman" w:cs="Times New Roman"/>
                <w:sz w:val="19"/>
                <w:szCs w:val="19"/>
                <w:lang w:eastAsia="en-US"/>
              </w:rPr>
              <w:t>, FT, DSP Technologie potravin (2011 – 2016)</w:t>
            </w:r>
            <w:r w:rsidRPr="00C50E95">
              <w:rPr>
                <w:rFonts w:ascii="Times New Roman" w:eastAsia="Trebuchet MS" w:hAnsi="Times New Roman" w:cs="Times New Roman"/>
                <w:sz w:val="19"/>
                <w:szCs w:val="19"/>
                <w:lang w:val="en-GB" w:eastAsia="en-US"/>
              </w:rPr>
              <w:t xml:space="preserve">; </w:t>
            </w:r>
            <w:r w:rsidRPr="00C50E95">
              <w:rPr>
                <w:rFonts w:ascii="Times New Roman" w:eastAsia="Trebuchet MS" w:hAnsi="Times New Roman" w:cs="Times New Roman"/>
                <w:b/>
                <w:sz w:val="19"/>
                <w:szCs w:val="19"/>
                <w:lang w:val="en-GB" w:eastAsia="en-US"/>
              </w:rPr>
              <w:t>VŠCHT Praha</w:t>
            </w:r>
            <w:r w:rsidRPr="00C50E95">
              <w:rPr>
                <w:rFonts w:ascii="Times New Roman" w:eastAsia="Trebuchet MS" w:hAnsi="Times New Roman" w:cs="Times New Roman"/>
                <w:sz w:val="19"/>
                <w:szCs w:val="19"/>
                <w:lang w:val="en-GB" w:eastAsia="en-US"/>
              </w:rPr>
              <w:t xml:space="preserve">, FPBT, DSP Chemie a analýza potravin (2004 </w:t>
            </w:r>
            <w:r w:rsidRPr="00C50E95">
              <w:rPr>
                <w:rFonts w:ascii="Times New Roman" w:eastAsia="Trebuchet MS" w:hAnsi="Times New Roman" w:cs="Times New Roman"/>
                <w:sz w:val="19"/>
                <w:szCs w:val="19"/>
                <w:lang w:eastAsia="en-US"/>
              </w:rPr>
              <w:t>–</w:t>
            </w:r>
            <w:r w:rsidRPr="00C50E95">
              <w:rPr>
                <w:rFonts w:ascii="Times New Roman" w:eastAsia="Trebuchet MS" w:hAnsi="Times New Roman" w:cs="Times New Roman"/>
                <w:sz w:val="19"/>
                <w:szCs w:val="19"/>
                <w:lang w:val="en-GB" w:eastAsia="en-US"/>
              </w:rPr>
              <w:t xml:space="preserve"> 2010)</w:t>
            </w:r>
          </w:p>
          <w:p w:rsidR="00C50E95" w:rsidRPr="00C50E95" w:rsidRDefault="00C50E95" w:rsidP="00C50E95">
            <w:pPr>
              <w:adjustRightInd/>
              <w:spacing w:before="40" w:after="40"/>
              <w:ind w:left="57" w:right="57"/>
              <w:jc w:val="both"/>
              <w:rPr>
                <w:rFonts w:ascii="Times New Roman" w:eastAsia="Trebuchet MS" w:hAnsi="Times New Roman" w:cs="Trebuchet MS"/>
                <w:sz w:val="19"/>
                <w:szCs w:val="19"/>
                <w:lang w:eastAsia="en-US"/>
              </w:rPr>
            </w:pPr>
            <w:r w:rsidRPr="00C50E95">
              <w:rPr>
                <w:rFonts w:ascii="Times New Roman" w:eastAsia="Trebuchet MS" w:hAnsi="Times New Roman" w:cs="Times New Roman"/>
                <w:sz w:val="19"/>
                <w:szCs w:val="19"/>
                <w:lang w:eastAsia="en-US"/>
              </w:rPr>
              <w:t xml:space="preserve">Členství (počet) v habilitačních komisích v období 2008 – 2017: </w:t>
            </w:r>
            <w:r w:rsidRPr="00C50E95">
              <w:rPr>
                <w:rFonts w:ascii="Times New Roman" w:eastAsia="Trebuchet MS" w:hAnsi="Times New Roman" w:cs="Times New Roman"/>
                <w:b/>
                <w:sz w:val="19"/>
                <w:szCs w:val="19"/>
                <w:lang w:eastAsia="en-US"/>
              </w:rPr>
              <w:t xml:space="preserve">6 </w:t>
            </w:r>
            <w:r w:rsidRPr="00C50E95">
              <w:rPr>
                <w:rFonts w:ascii="Times New Roman" w:eastAsia="Trebuchet MS" w:hAnsi="Times New Roman" w:cs="Times New Roman"/>
                <w:sz w:val="19"/>
                <w:szCs w:val="19"/>
                <w:lang w:eastAsia="en-US"/>
              </w:rPr>
              <w:t>(1x AF MENDELU Brno, 1x ZF MENDELU Lednice, 1x FCHT UPCE Pardubice, 1x FBP SPU Nitra, 1x PF UP Olomouc, 1x PRIF UK Bratislava)</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Zkušenosti s členstvím v orgánech grantových agentur, odborných společností apod. na národní a mezinárodní úrovni</w:t>
            </w:r>
          </w:p>
        </w:tc>
      </w:tr>
      <w:tr w:rsidR="00C50E95" w:rsidRPr="00C50E95" w:rsidTr="007E613D">
        <w:trPr>
          <w:trHeight w:val="353"/>
        </w:trPr>
        <w:tc>
          <w:tcPr>
            <w:tcW w:w="10065" w:type="dxa"/>
            <w:gridSpan w:val="12"/>
            <w:tcBorders>
              <w:bottom w:val="single" w:sz="12" w:space="0" w:color="000000"/>
            </w:tcBorders>
          </w:tcPr>
          <w:p w:rsidR="00C50E95" w:rsidRPr="00C50E95" w:rsidRDefault="00C50E95" w:rsidP="00C50E95">
            <w:pPr>
              <w:adjustRightInd/>
              <w:spacing w:before="40" w:line="264" w:lineRule="auto"/>
              <w:ind w:left="57" w:right="57"/>
              <w:jc w:val="both"/>
              <w:rPr>
                <w:rFonts w:ascii="Times New Roman" w:eastAsia="Trebuchet MS" w:hAnsi="Times New Roman" w:cs="Trebuchet MS"/>
                <w:sz w:val="19"/>
                <w:szCs w:val="19"/>
                <w:lang w:eastAsia="en-US"/>
              </w:rPr>
            </w:pPr>
            <w:r w:rsidRPr="00C50E95">
              <w:rPr>
                <w:rFonts w:ascii="Times New Roman" w:eastAsia="Trebuchet MS" w:hAnsi="Times New Roman" w:cs="Times New Roman"/>
                <w:b/>
                <w:sz w:val="19"/>
                <w:szCs w:val="19"/>
                <w:lang w:eastAsia="en-US"/>
              </w:rPr>
              <w:t xml:space="preserve">Spektroskopická společnost Jana Marca Marci </w:t>
            </w:r>
            <w:r w:rsidRPr="00C50E95">
              <w:rPr>
                <w:rFonts w:ascii="Times New Roman" w:eastAsia="Trebuchet MS" w:hAnsi="Times New Roman" w:cs="Times New Roman"/>
                <w:sz w:val="19"/>
                <w:szCs w:val="19"/>
                <w:lang w:eastAsia="en-US"/>
              </w:rPr>
              <w:t>(člen, od r. 1986)</w:t>
            </w:r>
            <w:r w:rsidRPr="00C50E95">
              <w:rPr>
                <w:rFonts w:ascii="Times New Roman" w:eastAsia="Trebuchet MS" w:hAnsi="Times New Roman" w:cs="Times New Roman"/>
                <w:sz w:val="19"/>
                <w:szCs w:val="19"/>
                <w:lang w:val="en-GB" w:eastAsia="en-US"/>
              </w:rPr>
              <w:t xml:space="preserve">; </w:t>
            </w:r>
            <w:r w:rsidRPr="00C50E95">
              <w:rPr>
                <w:rFonts w:ascii="Times New Roman" w:eastAsia="Trebuchet MS" w:hAnsi="Times New Roman" w:cs="Times New Roman"/>
                <w:b/>
                <w:sz w:val="19"/>
                <w:szCs w:val="19"/>
                <w:lang w:eastAsia="en-US"/>
              </w:rPr>
              <w:t>Slovenská spektroskopická společnost</w:t>
            </w:r>
            <w:r w:rsidRPr="00C50E95">
              <w:rPr>
                <w:rFonts w:ascii="Times New Roman" w:eastAsia="Trebuchet MS" w:hAnsi="Times New Roman" w:cs="Times New Roman"/>
                <w:sz w:val="19"/>
                <w:szCs w:val="19"/>
                <w:lang w:eastAsia="en-US"/>
              </w:rPr>
              <w:t xml:space="preserve"> (člen, od r. 1994</w:t>
            </w:r>
            <w:r w:rsidRPr="00C50E95">
              <w:rPr>
                <w:rFonts w:ascii="Times New Roman" w:eastAsia="Trebuchet MS" w:hAnsi="Times New Roman" w:cs="Times New Roman"/>
                <w:sz w:val="19"/>
                <w:szCs w:val="19"/>
                <w:lang w:val="en-GB" w:eastAsia="en-US"/>
              </w:rPr>
              <w:t xml:space="preserve">; </w:t>
            </w:r>
            <w:r w:rsidRPr="00C50E95">
              <w:rPr>
                <w:rFonts w:ascii="Times New Roman" w:eastAsia="Trebuchet MS" w:hAnsi="Times New Roman" w:cs="Times New Roman"/>
                <w:sz w:val="19"/>
                <w:szCs w:val="19"/>
                <w:lang w:eastAsia="en-US"/>
              </w:rPr>
              <w:t>člen výboru, 2009 – 2014</w:t>
            </w:r>
            <w:r w:rsidRPr="00C50E95">
              <w:rPr>
                <w:rFonts w:ascii="Times New Roman" w:eastAsia="Trebuchet MS" w:hAnsi="Times New Roman" w:cs="Times New Roman"/>
                <w:sz w:val="19"/>
                <w:szCs w:val="19"/>
                <w:lang w:val="en-GB" w:eastAsia="en-US"/>
              </w:rPr>
              <w:t>;</w:t>
            </w:r>
            <w:r w:rsidRPr="00C50E95">
              <w:rPr>
                <w:rFonts w:ascii="Times New Roman" w:eastAsia="Trebuchet MS" w:hAnsi="Times New Roman" w:cs="Times New Roman"/>
                <w:sz w:val="19"/>
                <w:szCs w:val="19"/>
                <w:lang w:eastAsia="en-US"/>
              </w:rPr>
              <w:t xml:space="preserve"> člen redakční rady, od r. 2014)</w:t>
            </w:r>
          </w:p>
        </w:tc>
      </w:tr>
      <w:tr w:rsidR="00C50E95" w:rsidRPr="00C50E95" w:rsidTr="007E613D">
        <w:trPr>
          <w:trHeight w:val="229"/>
        </w:trPr>
        <w:tc>
          <w:tcPr>
            <w:tcW w:w="3361"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Obor habilitačního řízení</w:t>
            </w:r>
          </w:p>
        </w:tc>
        <w:tc>
          <w:tcPr>
            <w:tcW w:w="2258"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Rok udělení hodnosti</w:t>
            </w:r>
          </w:p>
        </w:tc>
        <w:tc>
          <w:tcPr>
            <w:tcW w:w="2178" w:type="dxa"/>
            <w:gridSpan w:val="3"/>
            <w:tcBorders>
              <w:top w:val="single" w:sz="12" w:space="0" w:color="000000"/>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Řízení konáno na VŠ</w:t>
            </w:r>
          </w:p>
        </w:tc>
        <w:tc>
          <w:tcPr>
            <w:tcW w:w="2268" w:type="dxa"/>
            <w:gridSpan w:val="5"/>
            <w:tcBorders>
              <w:top w:val="single" w:sz="12" w:space="0" w:color="000000"/>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Ohlasy publikací**</w:t>
            </w:r>
          </w:p>
        </w:tc>
      </w:tr>
      <w:tr w:rsidR="00C50E95" w:rsidRPr="00C50E95" w:rsidTr="007E613D">
        <w:trPr>
          <w:trHeight w:val="230"/>
        </w:trPr>
        <w:tc>
          <w:tcPr>
            <w:tcW w:w="3361" w:type="dxa"/>
            <w:gridSpan w:val="2"/>
          </w:tcPr>
          <w:p w:rsidR="00C50E95" w:rsidRPr="00C50E95" w:rsidRDefault="00C50E95" w:rsidP="00C50E95">
            <w:pPr>
              <w:adjustRightInd/>
              <w:spacing w:before="40" w:after="40"/>
              <w:ind w:left="57" w:right="57"/>
              <w:jc w:val="both"/>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Analytická chemie</w:t>
            </w:r>
          </w:p>
        </w:tc>
        <w:tc>
          <w:tcPr>
            <w:tcW w:w="2258" w:type="dxa"/>
            <w:gridSpan w:val="2"/>
          </w:tcPr>
          <w:p w:rsidR="00C50E95" w:rsidRPr="00C50E95" w:rsidRDefault="00C50E95" w:rsidP="00C50E95">
            <w:pPr>
              <w:adjustRightInd/>
              <w:spacing w:before="40" w:after="40"/>
              <w:ind w:left="57" w:right="57"/>
              <w:jc w:val="both"/>
              <w:rPr>
                <w:rFonts w:ascii="Times New Roman" w:eastAsia="Calibri" w:hAnsi="Times New Roman" w:cs="Trebuchet MS"/>
                <w:sz w:val="19"/>
                <w:szCs w:val="19"/>
                <w:lang w:eastAsia="en-US"/>
              </w:rPr>
            </w:pPr>
            <w:r w:rsidRPr="00C50E95">
              <w:rPr>
                <w:rFonts w:ascii="Times New Roman" w:eastAsia="Trebuchet MS" w:hAnsi="Times New Roman" w:cs="Trebuchet MS"/>
                <w:sz w:val="19"/>
                <w:szCs w:val="19"/>
                <w:lang w:eastAsia="en-US"/>
              </w:rPr>
              <w:t>1998</w:t>
            </w:r>
          </w:p>
        </w:tc>
        <w:tc>
          <w:tcPr>
            <w:tcW w:w="2178" w:type="dxa"/>
            <w:gridSpan w:val="3"/>
            <w:tcBorders>
              <w:right w:val="single" w:sz="12" w:space="0" w:color="000000"/>
            </w:tcBorders>
          </w:tcPr>
          <w:p w:rsidR="00C50E95" w:rsidRPr="00C50E95" w:rsidRDefault="00C50E95" w:rsidP="00C50E95">
            <w:pPr>
              <w:adjustRightInd/>
              <w:spacing w:before="40" w:after="40"/>
              <w:ind w:left="57" w:right="57"/>
              <w:jc w:val="both"/>
              <w:rPr>
                <w:rFonts w:ascii="Times New Roman" w:eastAsia="Trebuchet MS" w:hAnsi="Times New Roman" w:cs="Trebuchet MS"/>
                <w:b/>
                <w:sz w:val="19"/>
                <w:szCs w:val="19"/>
                <w:lang w:eastAsia="en-US"/>
              </w:rPr>
            </w:pPr>
            <w:r w:rsidRPr="00C50E95">
              <w:rPr>
                <w:rFonts w:ascii="Times New Roman" w:eastAsia="Calibri" w:hAnsi="Times New Roman" w:cs="Trebuchet MS"/>
                <w:sz w:val="19"/>
                <w:szCs w:val="19"/>
                <w:lang w:eastAsia="en-US"/>
              </w:rPr>
              <w:t>VUT Brno</w:t>
            </w:r>
          </w:p>
        </w:tc>
        <w:tc>
          <w:tcPr>
            <w:tcW w:w="709" w:type="dxa"/>
            <w:tcBorders>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WOS</w:t>
            </w:r>
          </w:p>
        </w:tc>
        <w:tc>
          <w:tcPr>
            <w:tcW w:w="706" w:type="dxa"/>
            <w:gridSpan w:val="3"/>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Scopus</w:t>
            </w:r>
          </w:p>
        </w:tc>
        <w:tc>
          <w:tcPr>
            <w:tcW w:w="853" w:type="dxa"/>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ostatní</w:t>
            </w:r>
          </w:p>
        </w:tc>
      </w:tr>
      <w:tr w:rsidR="00C50E95" w:rsidRPr="00C50E95" w:rsidTr="007E613D">
        <w:trPr>
          <w:trHeight w:val="230"/>
        </w:trPr>
        <w:tc>
          <w:tcPr>
            <w:tcW w:w="3361"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Obor jmenovacího řízení</w:t>
            </w:r>
          </w:p>
        </w:tc>
        <w:tc>
          <w:tcPr>
            <w:tcW w:w="2258"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Rok udělení hodnosti</w:t>
            </w:r>
          </w:p>
        </w:tc>
        <w:tc>
          <w:tcPr>
            <w:tcW w:w="2178" w:type="dxa"/>
            <w:gridSpan w:val="3"/>
            <w:tcBorders>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Řízení konáno na VŠ</w:t>
            </w:r>
          </w:p>
        </w:tc>
        <w:tc>
          <w:tcPr>
            <w:tcW w:w="709" w:type="dxa"/>
            <w:vMerge w:val="restart"/>
            <w:tcBorders>
              <w:left w:val="single" w:sz="12" w:space="0" w:color="000000"/>
            </w:tcBorders>
          </w:tcPr>
          <w:p w:rsidR="00C50E95" w:rsidRPr="00C50E95" w:rsidRDefault="00C50E95" w:rsidP="00C50E95">
            <w:pPr>
              <w:adjustRightInd/>
              <w:spacing w:before="40"/>
              <w:ind w:left="57" w:right="57"/>
              <w:jc w:val="both"/>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231</w:t>
            </w:r>
          </w:p>
        </w:tc>
        <w:tc>
          <w:tcPr>
            <w:tcW w:w="706" w:type="dxa"/>
            <w:gridSpan w:val="3"/>
            <w:vMerge w:val="restart"/>
          </w:tcPr>
          <w:p w:rsidR="00C50E95" w:rsidRPr="00C50E95" w:rsidRDefault="00C50E95" w:rsidP="00C50E95">
            <w:pPr>
              <w:adjustRightInd/>
              <w:spacing w:before="40"/>
              <w:ind w:left="57" w:right="57"/>
              <w:jc w:val="both"/>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218</w:t>
            </w:r>
          </w:p>
        </w:tc>
        <w:tc>
          <w:tcPr>
            <w:tcW w:w="853" w:type="dxa"/>
            <w:vMerge w:val="restart"/>
          </w:tcPr>
          <w:p w:rsidR="00C50E95" w:rsidRPr="00C50E95" w:rsidRDefault="00C50E95" w:rsidP="00C50E95">
            <w:pPr>
              <w:adjustRightInd/>
              <w:spacing w:before="40"/>
              <w:ind w:left="57" w:right="57"/>
              <w:jc w:val="both"/>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167 (SciFi)</w:t>
            </w:r>
          </w:p>
        </w:tc>
      </w:tr>
      <w:tr w:rsidR="00C50E95" w:rsidRPr="00C50E95" w:rsidTr="007E613D">
        <w:trPr>
          <w:trHeight w:val="230"/>
        </w:trPr>
        <w:tc>
          <w:tcPr>
            <w:tcW w:w="3361" w:type="dxa"/>
            <w:gridSpan w:val="2"/>
          </w:tcPr>
          <w:p w:rsidR="00C50E95" w:rsidRPr="00C50E95" w:rsidRDefault="00C50E95" w:rsidP="00C50E95">
            <w:pPr>
              <w:adjustRightInd/>
              <w:ind w:left="57" w:right="57"/>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w:t>
            </w:r>
          </w:p>
        </w:tc>
        <w:tc>
          <w:tcPr>
            <w:tcW w:w="2258" w:type="dxa"/>
            <w:gridSpan w:val="2"/>
          </w:tcPr>
          <w:p w:rsidR="00C50E95" w:rsidRPr="00C50E95" w:rsidRDefault="00C50E95" w:rsidP="00C50E95">
            <w:pPr>
              <w:adjustRightInd/>
              <w:ind w:left="57" w:right="57"/>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w:t>
            </w:r>
          </w:p>
        </w:tc>
        <w:tc>
          <w:tcPr>
            <w:tcW w:w="2178" w:type="dxa"/>
            <w:gridSpan w:val="3"/>
            <w:tcBorders>
              <w:right w:val="single" w:sz="12" w:space="0" w:color="000000"/>
            </w:tcBorders>
          </w:tcPr>
          <w:p w:rsidR="00C50E95" w:rsidRPr="00C50E95" w:rsidRDefault="00C50E95" w:rsidP="00C50E95">
            <w:pPr>
              <w:adjustRightInd/>
              <w:ind w:left="57" w:right="57"/>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w:t>
            </w:r>
          </w:p>
        </w:tc>
        <w:tc>
          <w:tcPr>
            <w:tcW w:w="709" w:type="dxa"/>
            <w:vMerge/>
            <w:tcBorders>
              <w:top w:val="nil"/>
              <w:left w:val="single" w:sz="12" w:space="0" w:color="000000"/>
            </w:tcBorders>
            <w:vAlign w:val="center"/>
          </w:tcPr>
          <w:p w:rsidR="00C50E95" w:rsidRPr="00C50E95" w:rsidRDefault="00C50E95" w:rsidP="00C50E95">
            <w:pPr>
              <w:adjustRightInd/>
              <w:spacing w:before="40"/>
              <w:ind w:left="57" w:right="57"/>
              <w:rPr>
                <w:rFonts w:ascii="Times New Roman" w:eastAsia="Trebuchet MS" w:hAnsi="Times New Roman" w:cs="Trebuchet MS"/>
                <w:sz w:val="19"/>
                <w:szCs w:val="19"/>
                <w:lang w:eastAsia="en-US"/>
              </w:rPr>
            </w:pPr>
          </w:p>
        </w:tc>
        <w:tc>
          <w:tcPr>
            <w:tcW w:w="706" w:type="dxa"/>
            <w:gridSpan w:val="3"/>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19"/>
                <w:szCs w:val="19"/>
                <w:lang w:eastAsia="en-US"/>
              </w:rPr>
            </w:pPr>
          </w:p>
        </w:tc>
        <w:tc>
          <w:tcPr>
            <w:tcW w:w="853" w:type="dxa"/>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19"/>
                <w:szCs w:val="19"/>
                <w:lang w:eastAsia="en-US"/>
              </w:rPr>
            </w:pPr>
          </w:p>
        </w:tc>
      </w:tr>
      <w:tr w:rsidR="00C50E95" w:rsidRPr="00C50E95" w:rsidTr="007E613D">
        <w:trPr>
          <w:trHeight w:val="460"/>
        </w:trPr>
        <w:tc>
          <w:tcPr>
            <w:tcW w:w="10065" w:type="dxa"/>
            <w:gridSpan w:val="12"/>
            <w:shd w:val="clear" w:color="auto" w:fill="F7CAAC"/>
          </w:tcPr>
          <w:p w:rsidR="00C50E95" w:rsidRPr="00C50E95" w:rsidRDefault="00C50E95" w:rsidP="00C50E95">
            <w:pPr>
              <w:tabs>
                <w:tab w:val="left" w:pos="9909"/>
              </w:tabs>
              <w:adjustRightInd/>
              <w:spacing w:before="40" w:line="230" w:lineRule="exact"/>
              <w:ind w:left="57" w:right="57"/>
              <w:jc w:val="both"/>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Přehled o nejvýznamnější vzdělávací činnosti a přehled o nejvýznamnější tvůrčí činnosti vztahující se k dané oblasti vzdělávání</w:t>
            </w:r>
          </w:p>
        </w:tc>
      </w:tr>
      <w:tr w:rsidR="00C50E95" w:rsidRPr="00C50E95" w:rsidTr="007E613D">
        <w:trPr>
          <w:trHeight w:val="270"/>
        </w:trPr>
        <w:tc>
          <w:tcPr>
            <w:tcW w:w="10065" w:type="dxa"/>
            <w:gridSpan w:val="12"/>
          </w:tcPr>
          <w:p w:rsidR="00C50E95" w:rsidRPr="00C50E95" w:rsidRDefault="00C50E95" w:rsidP="00C50E95">
            <w:pPr>
              <w:adjustRightInd/>
              <w:spacing w:before="40" w:after="80"/>
              <w:ind w:left="57" w:right="57"/>
              <w:jc w:val="both"/>
              <w:rPr>
                <w:rFonts w:ascii="Times New Roman" w:eastAsia="Trebuchet MS" w:hAnsi="Times New Roman" w:cs="Trebuchet MS"/>
                <w:b/>
                <w:sz w:val="19"/>
                <w:szCs w:val="19"/>
                <w:lang w:eastAsia="en-US"/>
              </w:rPr>
            </w:pPr>
            <w:r w:rsidRPr="00C50E95">
              <w:rPr>
                <w:rFonts w:ascii="Times New Roman" w:eastAsia="Trebuchet MS" w:hAnsi="Times New Roman" w:cs="Trebuchet MS"/>
                <w:caps/>
                <w:sz w:val="19"/>
                <w:szCs w:val="19"/>
                <w:shd w:val="clear" w:color="auto" w:fill="FFFFFF"/>
                <w:lang w:eastAsia="en-US"/>
              </w:rPr>
              <w:t xml:space="preserve">Sámek, D., Mišurcová, L., Machů, L., Buňková, L., Minařík, A., </w:t>
            </w:r>
            <w:r w:rsidRPr="00C50E95">
              <w:rPr>
                <w:rFonts w:ascii="Times New Roman" w:eastAsia="Trebuchet MS" w:hAnsi="Times New Roman" w:cs="Trebuchet MS"/>
                <w:b/>
                <w:caps/>
                <w:sz w:val="19"/>
                <w:szCs w:val="19"/>
                <w:shd w:val="clear" w:color="auto" w:fill="FFFFFF"/>
                <w:lang w:eastAsia="en-US"/>
              </w:rPr>
              <w:t>Fišera, M. (5%)</w:t>
            </w:r>
            <w:r w:rsidRPr="00C50E95">
              <w:rPr>
                <w:rFonts w:ascii="Times New Roman" w:eastAsia="Trebuchet MS" w:hAnsi="Times New Roman" w:cs="Trebuchet MS"/>
                <w:caps/>
                <w:sz w:val="19"/>
                <w:szCs w:val="19"/>
                <w:shd w:val="clear" w:color="auto" w:fill="FFFFFF"/>
                <w:lang w:eastAsia="en-US"/>
              </w:rPr>
              <w:t>:</w:t>
            </w:r>
            <w:r w:rsidRPr="00C50E95">
              <w:rPr>
                <w:rFonts w:ascii="Times New Roman" w:eastAsia="Trebuchet MS" w:hAnsi="Times New Roman" w:cs="Trebuchet MS"/>
                <w:sz w:val="19"/>
                <w:szCs w:val="19"/>
                <w:shd w:val="clear" w:color="auto" w:fill="FFFFFF"/>
                <w:lang w:eastAsia="en-US"/>
              </w:rPr>
              <w:t xml:space="preserve"> Whole-cell protein profiles of disintegrated freshwater green algae and cyanobacterium. </w:t>
            </w:r>
            <w:r w:rsidRPr="00C50E95">
              <w:rPr>
                <w:rFonts w:ascii="Times New Roman" w:eastAsia="Trebuchet MS" w:hAnsi="Times New Roman" w:cs="Trebuchet MS"/>
                <w:i/>
                <w:iCs/>
                <w:sz w:val="19"/>
                <w:szCs w:val="19"/>
                <w:shd w:val="clear" w:color="auto" w:fill="FFFFFF"/>
                <w:lang w:eastAsia="en-US"/>
              </w:rPr>
              <w:t>Journal of Aquatic Food Product Technology</w:t>
            </w:r>
            <w:r w:rsidRPr="00C50E95">
              <w:rPr>
                <w:rFonts w:ascii="Times New Roman" w:eastAsia="Trebuchet MS" w:hAnsi="Times New Roman" w:cs="Trebuchet MS"/>
                <w:sz w:val="19"/>
                <w:szCs w:val="19"/>
                <w:shd w:val="clear" w:color="auto" w:fill="FFFFFF"/>
                <w:lang w:eastAsia="en-US"/>
              </w:rPr>
              <w:t xml:space="preserve"> </w:t>
            </w:r>
            <w:r w:rsidRPr="00C50E95">
              <w:rPr>
                <w:rFonts w:ascii="Times New Roman" w:eastAsia="Trebuchet MS" w:hAnsi="Times New Roman" w:cs="Trebuchet MS"/>
                <w:iCs/>
                <w:sz w:val="19"/>
                <w:szCs w:val="19"/>
                <w:shd w:val="clear" w:color="auto" w:fill="FFFFFF"/>
                <w:lang w:eastAsia="en-US"/>
              </w:rPr>
              <w:t>25</w:t>
            </w:r>
            <w:r w:rsidRPr="00C50E95">
              <w:rPr>
                <w:rFonts w:ascii="Times New Roman" w:eastAsia="Trebuchet MS" w:hAnsi="Times New Roman" w:cs="Trebuchet MS"/>
                <w:sz w:val="19"/>
                <w:szCs w:val="19"/>
                <w:shd w:val="clear" w:color="auto" w:fill="FFFFFF"/>
                <w:lang w:eastAsia="en-US"/>
              </w:rPr>
              <w:t xml:space="preserve">(1), 15-23, </w:t>
            </w:r>
            <w:r w:rsidRPr="00C50E95">
              <w:rPr>
                <w:rFonts w:ascii="Times New Roman" w:eastAsia="Trebuchet MS" w:hAnsi="Times New Roman" w:cs="Trebuchet MS"/>
                <w:b/>
                <w:sz w:val="19"/>
                <w:szCs w:val="19"/>
                <w:shd w:val="clear" w:color="auto" w:fill="FFFFFF"/>
                <w:lang w:eastAsia="en-US"/>
              </w:rPr>
              <w:t>2016</w:t>
            </w:r>
            <w:r w:rsidRPr="00C50E95">
              <w:rPr>
                <w:rFonts w:ascii="Times New Roman" w:eastAsia="Trebuchet MS" w:hAnsi="Times New Roman" w:cs="Trebuchet MS"/>
                <w:sz w:val="19"/>
                <w:szCs w:val="19"/>
                <w:shd w:val="clear" w:color="auto" w:fill="FFFFFF"/>
                <w:lang w:eastAsia="en-US"/>
              </w:rPr>
              <w:t>.</w:t>
            </w:r>
            <w:r w:rsidRPr="00C50E95">
              <w:rPr>
                <w:rFonts w:ascii="Times New Roman" w:eastAsia="Trebuchet MS" w:hAnsi="Times New Roman" w:cs="Trebuchet MS"/>
                <w:sz w:val="19"/>
                <w:szCs w:val="19"/>
                <w:lang w:eastAsia="en-US"/>
              </w:rPr>
              <w:t xml:space="preserve"> </w:t>
            </w:r>
          </w:p>
          <w:p w:rsidR="00C50E95" w:rsidRPr="00C50E95" w:rsidRDefault="00C50E95" w:rsidP="00C50E95">
            <w:pPr>
              <w:adjustRightInd/>
              <w:spacing w:before="40" w:after="80"/>
              <w:ind w:left="57" w:right="57"/>
              <w:jc w:val="both"/>
              <w:rPr>
                <w:rFonts w:ascii="Times New Roman" w:eastAsia="Trebuchet MS" w:hAnsi="Times New Roman" w:cs="Trebuchet MS"/>
                <w:sz w:val="19"/>
                <w:szCs w:val="19"/>
                <w:lang w:eastAsia="en-US"/>
              </w:rPr>
            </w:pPr>
            <w:r w:rsidRPr="00C50E95">
              <w:rPr>
                <w:rFonts w:ascii="Times New Roman" w:eastAsia="Trebuchet MS" w:hAnsi="Times New Roman" w:cs="Trebuchet MS"/>
                <w:b/>
                <w:sz w:val="19"/>
                <w:szCs w:val="19"/>
                <w:lang w:eastAsia="en-US"/>
              </w:rPr>
              <w:t>FIŠERA, M. (60%)</w:t>
            </w:r>
            <w:r w:rsidRPr="00C50E95">
              <w:rPr>
                <w:rFonts w:ascii="Times New Roman" w:eastAsia="Trebuchet MS" w:hAnsi="Times New Roman" w:cs="Trebuchet MS"/>
                <w:sz w:val="19"/>
                <w:szCs w:val="19"/>
                <w:lang w:eastAsia="en-US"/>
              </w:rPr>
              <w:t xml:space="preserve">, VALÁŠEK, P., MLČEK, J., FOJTÍKOVÁ, L., FIŠEROVÁ, L.: Determination of natamycin in fermented dry salami casings. </w:t>
            </w:r>
            <w:r w:rsidRPr="00C50E95">
              <w:rPr>
                <w:rFonts w:ascii="Times New Roman" w:eastAsia="Trebuchet MS" w:hAnsi="Times New Roman" w:cs="Trebuchet MS"/>
                <w:i/>
                <w:sz w:val="19"/>
                <w:szCs w:val="19"/>
                <w:lang w:eastAsia="en-US"/>
              </w:rPr>
              <w:t xml:space="preserve">Journal of Food Processing and Preservation </w:t>
            </w:r>
            <w:r w:rsidRPr="00C50E95">
              <w:rPr>
                <w:rFonts w:ascii="Times New Roman" w:eastAsia="Trebuchet MS" w:hAnsi="Times New Roman" w:cs="Trebuchet MS"/>
                <w:sz w:val="19"/>
                <w:szCs w:val="19"/>
                <w:lang w:eastAsia="en-US"/>
              </w:rPr>
              <w:t xml:space="preserve">39(6), 3110-3116, </w:t>
            </w:r>
            <w:r w:rsidRPr="00C50E95">
              <w:rPr>
                <w:rFonts w:ascii="Times New Roman" w:eastAsia="Trebuchet MS" w:hAnsi="Times New Roman" w:cs="Trebuchet MS"/>
                <w:b/>
                <w:sz w:val="19"/>
                <w:szCs w:val="19"/>
                <w:lang w:eastAsia="en-US"/>
              </w:rPr>
              <w:t>2015</w:t>
            </w:r>
            <w:r w:rsidRPr="00C50E95">
              <w:rPr>
                <w:rFonts w:ascii="Times New Roman" w:eastAsia="Trebuchet MS" w:hAnsi="Times New Roman" w:cs="Trebuchet MS"/>
                <w:sz w:val="19"/>
                <w:szCs w:val="19"/>
                <w:lang w:eastAsia="en-US"/>
              </w:rPr>
              <w:t xml:space="preserve">. DOI 10.1111/jfpp.12576. </w:t>
            </w:r>
          </w:p>
          <w:p w:rsidR="00C50E95" w:rsidRPr="00C50E95" w:rsidRDefault="00C50E95" w:rsidP="00C50E95">
            <w:pPr>
              <w:tabs>
                <w:tab w:val="left" w:pos="567"/>
              </w:tabs>
              <w:adjustRightInd/>
              <w:spacing w:before="40" w:after="80"/>
              <w:ind w:left="57" w:right="57"/>
              <w:jc w:val="both"/>
              <w:rPr>
                <w:rFonts w:ascii="Times New Roman" w:eastAsia="Trebuchet MS" w:hAnsi="Times New Roman" w:cs="Trebuchet MS"/>
                <w:b/>
                <w:sz w:val="19"/>
                <w:szCs w:val="19"/>
                <w:lang w:eastAsia="en-US"/>
              </w:rPr>
            </w:pPr>
            <w:r w:rsidRPr="00C50E95">
              <w:rPr>
                <w:rFonts w:ascii="Times New Roman" w:eastAsia="Trebuchet MS" w:hAnsi="Times New Roman" w:cs="Trebuchet MS"/>
                <w:sz w:val="19"/>
                <w:szCs w:val="19"/>
                <w:lang w:eastAsia="en-US"/>
              </w:rPr>
              <w:t xml:space="preserve">SUMCZYNSKI, D., BUBELOVÁ, Z., </w:t>
            </w:r>
            <w:r w:rsidRPr="00C50E95">
              <w:rPr>
                <w:rFonts w:ascii="Times New Roman" w:eastAsia="Trebuchet MS" w:hAnsi="Times New Roman" w:cs="Trebuchet MS"/>
                <w:b/>
                <w:sz w:val="19"/>
                <w:szCs w:val="19"/>
                <w:lang w:eastAsia="en-US"/>
              </w:rPr>
              <w:t>FIŠERA, M. (20%)</w:t>
            </w:r>
            <w:r w:rsidRPr="00C50E95">
              <w:rPr>
                <w:rFonts w:ascii="Times New Roman" w:eastAsia="Trebuchet MS" w:hAnsi="Times New Roman" w:cs="Trebuchet MS"/>
                <w:sz w:val="19"/>
                <w:szCs w:val="19"/>
                <w:lang w:eastAsia="en-US"/>
              </w:rPr>
              <w:t xml:space="preserve">: Determination of chemical, insoluble dietary fibre, neutral-detergent fibre and </w:t>
            </w:r>
            <w:r w:rsidRPr="00C50E95">
              <w:rPr>
                <w:rFonts w:ascii="Times New Roman" w:eastAsia="Trebuchet MS" w:hAnsi="Times New Roman" w:cs="Trebuchet MS"/>
                <w:i/>
                <w:sz w:val="19"/>
                <w:szCs w:val="19"/>
                <w:lang w:eastAsia="en-US"/>
              </w:rPr>
              <w:t>in vitro</w:t>
            </w:r>
            <w:r w:rsidRPr="00C50E95">
              <w:rPr>
                <w:rFonts w:ascii="Times New Roman" w:eastAsia="Trebuchet MS" w:hAnsi="Times New Roman" w:cs="Trebuchet MS"/>
                <w:sz w:val="19"/>
                <w:szCs w:val="19"/>
                <w:lang w:eastAsia="en-US"/>
              </w:rPr>
              <w:t xml:space="preserve"> digestibility in rice types commercialized in Czech markets. </w:t>
            </w:r>
            <w:r w:rsidRPr="00C50E95">
              <w:rPr>
                <w:rFonts w:ascii="Times New Roman" w:eastAsia="Trebuchet MS" w:hAnsi="Times New Roman" w:cs="Trebuchet MS"/>
                <w:i/>
                <w:sz w:val="19"/>
                <w:szCs w:val="19"/>
                <w:lang w:eastAsia="en-US"/>
              </w:rPr>
              <w:t>Journal of Food Composition and Analysis</w:t>
            </w:r>
            <w:r w:rsidRPr="00C50E95">
              <w:rPr>
                <w:rFonts w:ascii="Times New Roman" w:eastAsia="Trebuchet MS" w:hAnsi="Times New Roman" w:cs="Trebuchet MS"/>
                <w:sz w:val="19"/>
                <w:szCs w:val="19"/>
                <w:lang w:eastAsia="en-US"/>
              </w:rPr>
              <w:t xml:space="preserve"> 40, 8-13, </w:t>
            </w:r>
            <w:r w:rsidRPr="00C50E95">
              <w:rPr>
                <w:rFonts w:ascii="Times New Roman" w:eastAsia="Trebuchet MS" w:hAnsi="Times New Roman" w:cs="Trebuchet MS"/>
                <w:b/>
                <w:sz w:val="19"/>
                <w:szCs w:val="19"/>
                <w:lang w:eastAsia="en-US"/>
              </w:rPr>
              <w:t>2015</w:t>
            </w:r>
            <w:r w:rsidRPr="00C50E95">
              <w:rPr>
                <w:rFonts w:ascii="Times New Roman" w:eastAsia="Trebuchet MS" w:hAnsi="Times New Roman" w:cs="Trebuchet MS"/>
                <w:sz w:val="19"/>
                <w:szCs w:val="19"/>
                <w:lang w:eastAsia="en-US"/>
              </w:rPr>
              <w:t xml:space="preserve">. ISSN 1365-2621. </w:t>
            </w:r>
          </w:p>
          <w:p w:rsidR="00C50E95" w:rsidRPr="00C50E95" w:rsidRDefault="00C50E95" w:rsidP="00C50E95">
            <w:pPr>
              <w:adjustRightInd/>
              <w:spacing w:before="40" w:after="80"/>
              <w:ind w:left="57" w:right="57"/>
              <w:jc w:val="both"/>
              <w:rPr>
                <w:rFonts w:ascii="Times New Roman" w:eastAsia="Trebuchet MS" w:hAnsi="Times New Roman" w:cs="Trebuchet MS"/>
                <w:b/>
                <w:caps/>
                <w:sz w:val="19"/>
                <w:szCs w:val="19"/>
                <w:lang w:eastAsia="en-US"/>
              </w:rPr>
            </w:pPr>
            <w:r w:rsidRPr="00C50E95">
              <w:rPr>
                <w:rFonts w:ascii="Times New Roman" w:eastAsia="Trebuchet MS" w:hAnsi="Times New Roman" w:cs="Trebuchet MS"/>
                <w:caps/>
                <w:sz w:val="19"/>
                <w:szCs w:val="19"/>
                <w:lang w:eastAsia="en-US"/>
              </w:rPr>
              <w:t xml:space="preserve">Mlček, J., Rop, O., JuRíková, T., Sochor, J., </w:t>
            </w:r>
            <w:r w:rsidRPr="00C50E95">
              <w:rPr>
                <w:rFonts w:ascii="Times New Roman" w:eastAsia="Trebuchet MS" w:hAnsi="Times New Roman" w:cs="Trebuchet MS"/>
                <w:b/>
                <w:caps/>
                <w:sz w:val="19"/>
                <w:szCs w:val="19"/>
                <w:lang w:eastAsia="en-US"/>
              </w:rPr>
              <w:t>Fišera, M. (10%)</w:t>
            </w:r>
            <w:r w:rsidRPr="00C50E95">
              <w:rPr>
                <w:rFonts w:ascii="Times New Roman" w:eastAsia="Trebuchet MS" w:hAnsi="Times New Roman" w:cs="Trebuchet MS"/>
                <w:caps/>
                <w:sz w:val="19"/>
                <w:szCs w:val="19"/>
                <w:lang w:eastAsia="en-US"/>
              </w:rPr>
              <w:t>, Balla, S., Baron, M., Hrabě, J.:</w:t>
            </w:r>
            <w:r w:rsidRPr="00C50E95">
              <w:rPr>
                <w:rFonts w:ascii="Times New Roman" w:eastAsia="Trebuchet MS" w:hAnsi="Times New Roman" w:cs="Trebuchet MS"/>
                <w:sz w:val="19"/>
                <w:szCs w:val="19"/>
                <w:lang w:eastAsia="en-US"/>
              </w:rPr>
              <w:t xml:space="preserve"> Bioactive compounds in sweet rowanberry fruits of interspecific Rowan crosses. </w:t>
            </w:r>
            <w:r w:rsidRPr="00C50E95">
              <w:rPr>
                <w:rFonts w:ascii="Times New Roman" w:eastAsia="Trebuchet MS" w:hAnsi="Times New Roman" w:cs="Trebuchet MS"/>
                <w:i/>
                <w:sz w:val="19"/>
                <w:szCs w:val="19"/>
                <w:lang w:eastAsia="en-US"/>
              </w:rPr>
              <w:t>Central European Journal of Biology</w:t>
            </w:r>
            <w:r w:rsidRPr="00C50E95">
              <w:rPr>
                <w:rFonts w:ascii="Times New Roman" w:eastAsia="Trebuchet MS" w:hAnsi="Times New Roman" w:cs="Trebuchet MS"/>
                <w:sz w:val="19"/>
                <w:szCs w:val="19"/>
                <w:lang w:eastAsia="en-US"/>
              </w:rPr>
              <w:t xml:space="preserve"> 9(11), 1078-1086,</w:t>
            </w:r>
            <w:r w:rsidRPr="00C50E95">
              <w:rPr>
                <w:rFonts w:ascii="Times New Roman" w:eastAsia="Trebuchet MS" w:hAnsi="Times New Roman" w:cs="Trebuchet MS"/>
                <w:b/>
                <w:sz w:val="19"/>
                <w:szCs w:val="19"/>
                <w:lang w:eastAsia="en-US"/>
              </w:rPr>
              <w:t xml:space="preserve"> 2014</w:t>
            </w:r>
            <w:r w:rsidRPr="00C50E95">
              <w:rPr>
                <w:rFonts w:ascii="Times New Roman" w:eastAsia="Trebuchet MS" w:hAnsi="Times New Roman" w:cs="Trebuchet MS"/>
                <w:sz w:val="19"/>
                <w:szCs w:val="19"/>
                <w:lang w:eastAsia="en-US"/>
              </w:rPr>
              <w:t xml:space="preserve">. </w:t>
            </w:r>
          </w:p>
          <w:p w:rsidR="00C50E95" w:rsidRPr="00C50E95" w:rsidRDefault="00C50E95" w:rsidP="00C50E95">
            <w:pPr>
              <w:adjustRightInd/>
              <w:spacing w:before="40"/>
              <w:ind w:left="57" w:right="57"/>
              <w:jc w:val="both"/>
              <w:rPr>
                <w:rFonts w:ascii="Times New Roman" w:eastAsia="Trebuchet MS" w:hAnsi="Times New Roman" w:cs="Trebuchet MS"/>
                <w:sz w:val="19"/>
                <w:szCs w:val="19"/>
                <w:lang w:eastAsia="en-US"/>
              </w:rPr>
            </w:pPr>
            <w:r w:rsidRPr="00C50E95">
              <w:rPr>
                <w:rFonts w:ascii="Times New Roman" w:eastAsia="Trebuchet MS" w:hAnsi="Times New Roman" w:cs="Trebuchet MS"/>
                <w:b/>
                <w:caps/>
                <w:sz w:val="19"/>
                <w:szCs w:val="19"/>
                <w:lang w:eastAsia="en-US"/>
              </w:rPr>
              <w:t>Fišera, M. (80%)</w:t>
            </w:r>
            <w:r w:rsidRPr="00C50E95">
              <w:rPr>
                <w:rFonts w:ascii="Times New Roman" w:eastAsia="Trebuchet MS" w:hAnsi="Times New Roman" w:cs="Trebuchet MS"/>
                <w:caps/>
                <w:sz w:val="19"/>
                <w:szCs w:val="19"/>
                <w:lang w:eastAsia="en-US"/>
              </w:rPr>
              <w:t>,</w:t>
            </w:r>
            <w:r w:rsidRPr="00C50E95">
              <w:rPr>
                <w:rFonts w:ascii="Times New Roman" w:eastAsia="Trebuchet MS" w:hAnsi="Times New Roman" w:cs="Trebuchet MS"/>
                <w:b/>
                <w:caps/>
                <w:sz w:val="19"/>
                <w:szCs w:val="19"/>
                <w:lang w:eastAsia="en-US"/>
              </w:rPr>
              <w:t xml:space="preserve"> </w:t>
            </w:r>
            <w:r w:rsidRPr="00C50E95">
              <w:rPr>
                <w:rFonts w:ascii="Times New Roman" w:eastAsia="Trebuchet MS" w:hAnsi="Times New Roman" w:cs="Trebuchet MS"/>
                <w:caps/>
                <w:sz w:val="19"/>
                <w:szCs w:val="19"/>
                <w:lang w:eastAsia="en-US"/>
              </w:rPr>
              <w:t>Valášek, P., Mlček, J.: D</w:t>
            </w:r>
            <w:r w:rsidRPr="00C50E95">
              <w:rPr>
                <w:rFonts w:ascii="Times New Roman" w:eastAsia="Trebuchet MS" w:hAnsi="Times New Roman" w:cs="Trebuchet MS"/>
                <w:sz w:val="19"/>
                <w:szCs w:val="19"/>
                <w:lang w:eastAsia="en-US"/>
              </w:rPr>
              <w:t xml:space="preserve">etermination and speciation of tin compounds in food. </w:t>
            </w:r>
            <w:r w:rsidRPr="00C50E95">
              <w:rPr>
                <w:rFonts w:ascii="Times New Roman" w:eastAsia="Trebuchet MS" w:hAnsi="Times New Roman" w:cs="Trebuchet MS"/>
                <w:i/>
                <w:sz w:val="19"/>
                <w:szCs w:val="19"/>
                <w:lang w:eastAsia="en-US"/>
              </w:rPr>
              <w:t>European Symposium on Atomic Spectrometry ESAS 2014 and 15th Czech - Slovak Spectroscopic Conference</w:t>
            </w:r>
            <w:r w:rsidRPr="00C50E95">
              <w:rPr>
                <w:rFonts w:ascii="Times New Roman" w:eastAsia="Trebuchet MS" w:hAnsi="Times New Roman" w:cs="Trebuchet MS"/>
                <w:sz w:val="19"/>
                <w:szCs w:val="19"/>
                <w:lang w:eastAsia="en-US"/>
              </w:rPr>
              <w:t xml:space="preserve">, </w:t>
            </w:r>
            <w:r w:rsidRPr="00C50E95">
              <w:rPr>
                <w:rFonts w:ascii="Times New Roman" w:eastAsia="Trebuchet MS" w:hAnsi="Times New Roman" w:cs="Trebuchet MS"/>
                <w:i/>
                <w:sz w:val="19"/>
                <w:szCs w:val="19"/>
                <w:lang w:eastAsia="en-US"/>
              </w:rPr>
              <w:t>Prague 2014.</w:t>
            </w:r>
            <w:r w:rsidRPr="00C50E95">
              <w:rPr>
                <w:rFonts w:ascii="Times New Roman" w:eastAsia="Trebuchet MS" w:hAnsi="Times New Roman" w:cs="Trebuchet MS"/>
                <w:sz w:val="19"/>
                <w:szCs w:val="19"/>
                <w:lang w:eastAsia="en-US"/>
              </w:rPr>
              <w:t xml:space="preserve"> </w:t>
            </w:r>
            <w:r w:rsidRPr="00C50E95">
              <w:rPr>
                <w:rFonts w:ascii="Times New Roman" w:eastAsia="Trebuchet MS" w:hAnsi="Times New Roman" w:cs="Trebuchet MS"/>
                <w:i/>
                <w:sz w:val="19"/>
                <w:szCs w:val="19"/>
                <w:lang w:eastAsia="en-US"/>
              </w:rPr>
              <w:t xml:space="preserve">Ioannes Marcus Marci Spectroscopic Society </w:t>
            </w:r>
            <w:r w:rsidRPr="00C50E95">
              <w:rPr>
                <w:rFonts w:ascii="Times New Roman" w:eastAsia="Trebuchet MS" w:hAnsi="Times New Roman" w:cs="Trebuchet MS"/>
                <w:sz w:val="19"/>
                <w:szCs w:val="19"/>
                <w:lang w:eastAsia="en-US"/>
              </w:rPr>
              <w:t xml:space="preserve">MP26, p. 159, </w:t>
            </w:r>
            <w:r w:rsidRPr="00C50E95">
              <w:rPr>
                <w:rFonts w:ascii="Times New Roman" w:eastAsia="Trebuchet MS" w:hAnsi="Times New Roman" w:cs="Trebuchet MS"/>
                <w:b/>
                <w:sz w:val="19"/>
                <w:szCs w:val="19"/>
                <w:lang w:eastAsia="en-US"/>
              </w:rPr>
              <w:t>2014</w:t>
            </w:r>
            <w:r w:rsidRPr="00C50E95">
              <w:rPr>
                <w:rFonts w:ascii="Times New Roman" w:eastAsia="Trebuchet MS" w:hAnsi="Times New Roman" w:cs="Trebuchet MS"/>
                <w:sz w:val="19"/>
                <w:szCs w:val="19"/>
                <w:lang w:eastAsia="en-US"/>
              </w:rPr>
              <w:t>. ISBN 978-80-905704-1-2.</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Působení v zahraničí</w:t>
            </w:r>
          </w:p>
        </w:tc>
      </w:tr>
      <w:tr w:rsidR="00C50E95" w:rsidRPr="00C50E95" w:rsidTr="007E613D">
        <w:trPr>
          <w:trHeight w:val="235"/>
        </w:trPr>
        <w:tc>
          <w:tcPr>
            <w:tcW w:w="10065" w:type="dxa"/>
            <w:gridSpan w:val="12"/>
          </w:tcPr>
          <w:p w:rsidR="00C50E95" w:rsidRPr="00C50E95" w:rsidRDefault="00C50E95" w:rsidP="00C50E95">
            <w:pPr>
              <w:adjustRightInd/>
              <w:ind w:left="57" w:right="57"/>
              <w:rPr>
                <w:rFonts w:ascii="Times New Roman" w:eastAsia="Trebuchet MS" w:hAnsi="Times New Roman" w:cs="Trebuchet MS"/>
                <w:sz w:val="19"/>
                <w:szCs w:val="19"/>
                <w:lang w:eastAsia="en-US"/>
              </w:rPr>
            </w:pPr>
            <w:r w:rsidRPr="00C50E95">
              <w:rPr>
                <w:rFonts w:ascii="Times New Roman" w:eastAsia="Trebuchet MS" w:hAnsi="Times New Roman" w:cs="Trebuchet MS"/>
                <w:sz w:val="19"/>
                <w:szCs w:val="19"/>
                <w:lang w:eastAsia="en-US"/>
              </w:rPr>
              <w:t>---</w:t>
            </w:r>
          </w:p>
        </w:tc>
      </w:tr>
      <w:tr w:rsidR="00C50E95" w:rsidRPr="00C50E95" w:rsidTr="007E613D">
        <w:trPr>
          <w:trHeight w:val="47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Podpis</w:t>
            </w:r>
          </w:p>
        </w:tc>
        <w:tc>
          <w:tcPr>
            <w:tcW w:w="4557" w:type="dxa"/>
            <w:gridSpan w:val="5"/>
          </w:tcPr>
          <w:p w:rsidR="00C50E95" w:rsidRPr="00C50E95" w:rsidRDefault="00C50E95" w:rsidP="00C50E95">
            <w:pPr>
              <w:adjustRightInd/>
              <w:spacing w:before="40"/>
              <w:ind w:left="57" w:right="57"/>
              <w:rPr>
                <w:rFonts w:ascii="Times New Roman" w:eastAsia="Trebuchet MS" w:hAnsi="Times New Roman" w:cs="Trebuchet MS"/>
                <w:sz w:val="19"/>
                <w:szCs w:val="19"/>
                <w:lang w:eastAsia="en-US"/>
              </w:rPr>
            </w:pPr>
          </w:p>
        </w:tc>
        <w:tc>
          <w:tcPr>
            <w:tcW w:w="71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 w:val="19"/>
                <w:szCs w:val="19"/>
                <w:lang w:eastAsia="en-US"/>
              </w:rPr>
            </w:pPr>
            <w:r w:rsidRPr="00C50E95">
              <w:rPr>
                <w:rFonts w:ascii="Times New Roman" w:eastAsia="Trebuchet MS" w:hAnsi="Times New Roman" w:cs="Trebuchet MS"/>
                <w:b/>
                <w:sz w:val="19"/>
                <w:szCs w:val="19"/>
                <w:lang w:eastAsia="en-US"/>
              </w:rPr>
              <w:t>datum</w:t>
            </w:r>
          </w:p>
        </w:tc>
        <w:tc>
          <w:tcPr>
            <w:tcW w:w="2268" w:type="dxa"/>
            <w:gridSpan w:val="5"/>
          </w:tcPr>
          <w:p w:rsidR="00C50E95" w:rsidRPr="00C50E95" w:rsidRDefault="00C50E95" w:rsidP="00C50E95">
            <w:pPr>
              <w:adjustRightInd/>
              <w:spacing w:before="40"/>
              <w:ind w:left="57" w:right="57"/>
              <w:rPr>
                <w:rFonts w:ascii="Times New Roman" w:eastAsia="Trebuchet MS" w:hAnsi="Times New Roman" w:cs="Trebuchet MS"/>
                <w:sz w:val="19"/>
                <w:szCs w:val="19"/>
                <w:lang w:eastAsia="en-US"/>
              </w:rPr>
            </w:pPr>
          </w:p>
        </w:tc>
      </w:tr>
      <w:tr w:rsidR="00C50E95" w:rsidRPr="00C50E95" w:rsidTr="007E613D">
        <w:trPr>
          <w:trHeight w:val="256"/>
        </w:trPr>
        <w:tc>
          <w:tcPr>
            <w:tcW w:w="2530" w:type="dxa"/>
            <w:tcBorders>
              <w:top w:val="single" w:sz="4" w:space="0" w:color="auto"/>
            </w:tcBorders>
            <w:shd w:val="clear" w:color="auto" w:fill="F7CAAC"/>
            <w:vAlign w:val="center"/>
          </w:tcPr>
          <w:p w:rsidR="00C50E95" w:rsidRPr="00C50E95" w:rsidRDefault="00C50E95" w:rsidP="007E613D">
            <w:pPr>
              <w:keepNext/>
              <w:adjustRightInd/>
              <w:spacing w:before="4" w:line="212"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szCs w:val="22"/>
                <w:lang w:eastAsia="en-US"/>
              </w:rPr>
              <w:lastRenderedPageBreak/>
              <w:br w:type="page"/>
            </w:r>
            <w:r w:rsidRPr="00C50E95">
              <w:rPr>
                <w:rFonts w:ascii="Times New Roman" w:eastAsia="Trebuchet MS" w:hAnsi="Times New Roman" w:cs="Trebuchet MS"/>
                <w:b/>
                <w:szCs w:val="22"/>
                <w:lang w:eastAsia="en-US"/>
              </w:rPr>
              <w:t>Vysoká škola</w:t>
            </w:r>
          </w:p>
        </w:tc>
        <w:tc>
          <w:tcPr>
            <w:tcW w:w="7535" w:type="dxa"/>
            <w:gridSpan w:val="11"/>
            <w:tcBorders>
              <w:top w:val="single" w:sz="4" w:space="0" w:color="auto"/>
            </w:tcBorders>
            <w:vAlign w:val="center"/>
          </w:tcPr>
          <w:p w:rsidR="00C50E95" w:rsidRPr="00C50E95" w:rsidRDefault="00C50E95" w:rsidP="007E613D">
            <w:pPr>
              <w:keepNext/>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Univerzita Tomáše Bati ve Zlíně</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Součást vysoké školy</w:t>
            </w:r>
          </w:p>
        </w:tc>
        <w:tc>
          <w:tcPr>
            <w:tcW w:w="7535" w:type="dxa"/>
            <w:gridSpan w:val="11"/>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Fakulta technologická</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Jméno a příjmení</w:t>
            </w:r>
          </w:p>
        </w:tc>
        <w:tc>
          <w:tcPr>
            <w:tcW w:w="4557" w:type="dxa"/>
            <w:gridSpan w:val="5"/>
            <w:vAlign w:val="center"/>
          </w:tcPr>
          <w:p w:rsidR="00C50E95" w:rsidRPr="00C50E95" w:rsidRDefault="00C50E95" w:rsidP="00C50E95">
            <w:pPr>
              <w:adjustRightInd/>
              <w:spacing w:before="40"/>
              <w:ind w:left="57" w:right="57"/>
              <w:rPr>
                <w:rFonts w:ascii="Times New Roman" w:eastAsia="Trebuchet MS" w:hAnsi="Times New Roman" w:cs="Trebuchet MS"/>
                <w:sz w:val="16"/>
                <w:szCs w:val="22"/>
                <w:lang w:eastAsia="en-US"/>
              </w:rPr>
            </w:pPr>
            <w:bookmarkStart w:id="7" w:name="Kubáň"/>
            <w:bookmarkEnd w:id="7"/>
            <w:r w:rsidRPr="00C50E95">
              <w:rPr>
                <w:rFonts w:ascii="Times New Roman" w:eastAsia="Trebuchet MS" w:hAnsi="Times New Roman" w:cs="Trebuchet MS"/>
                <w:b/>
                <w:szCs w:val="22"/>
                <w:lang w:eastAsia="en-US"/>
              </w:rPr>
              <w:t>Vlastimil Kubáň</w:t>
            </w:r>
          </w:p>
        </w:tc>
        <w:tc>
          <w:tcPr>
            <w:tcW w:w="71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Tituly</w:t>
            </w:r>
          </w:p>
        </w:tc>
        <w:tc>
          <w:tcPr>
            <w:tcW w:w="2268" w:type="dxa"/>
            <w:gridSpan w:val="5"/>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rebuchet MS"/>
                <w:lang w:eastAsia="en-US"/>
              </w:rPr>
              <w:t>prof. RNDr., DrSc.</w:t>
            </w:r>
          </w:p>
        </w:tc>
      </w:tr>
      <w:tr w:rsidR="00C50E95" w:rsidRPr="00C50E95" w:rsidTr="007E613D">
        <w:trPr>
          <w:trHeight w:val="28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narození</w:t>
            </w:r>
          </w:p>
        </w:tc>
        <w:tc>
          <w:tcPr>
            <w:tcW w:w="831" w:type="dxa"/>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1944</w:t>
            </w:r>
          </w:p>
        </w:tc>
        <w:tc>
          <w:tcPr>
            <w:tcW w:w="172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k VŠ</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pp.</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40</w:t>
            </w:r>
          </w:p>
        </w:tc>
        <w:tc>
          <w:tcPr>
            <w:tcW w:w="851" w:type="dxa"/>
            <w:gridSpan w:val="2"/>
            <w:shd w:val="clear" w:color="auto" w:fill="F7CAAC"/>
          </w:tcPr>
          <w:p w:rsidR="00C50E95" w:rsidRPr="00C50E95" w:rsidRDefault="00C50E95" w:rsidP="00C50E95">
            <w:pPr>
              <w:adjustRightInd/>
              <w:spacing w:before="2"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417" w:type="dxa"/>
            <w:gridSpan w:val="3"/>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N</w:t>
            </w:r>
          </w:p>
        </w:tc>
      </w:tr>
      <w:tr w:rsidR="00C50E95" w:rsidRPr="00C50E95" w:rsidTr="007E613D">
        <w:trPr>
          <w:trHeight w:val="285"/>
        </w:trPr>
        <w:tc>
          <w:tcPr>
            <w:tcW w:w="5090" w:type="dxa"/>
            <w:gridSpan w:val="3"/>
            <w:shd w:val="clear" w:color="auto" w:fill="F7CAAC"/>
          </w:tcPr>
          <w:p w:rsidR="00C50E95" w:rsidRPr="00C50E95" w:rsidRDefault="00C50E95" w:rsidP="00C50E95">
            <w:pPr>
              <w:adjustRightInd/>
              <w:spacing w:before="2" w:line="228" w:lineRule="exact"/>
              <w:ind w:left="57" w:right="55"/>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na součásti VŠ, která uskutečňuje st.  program</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c>
          <w:tcPr>
            <w:tcW w:w="851" w:type="dxa"/>
            <w:gridSpan w:val="2"/>
            <w:shd w:val="clear" w:color="auto" w:fill="F7CAAC"/>
          </w:tcPr>
          <w:p w:rsidR="00C50E95" w:rsidRPr="00C50E95" w:rsidRDefault="00C50E95" w:rsidP="00C50E95">
            <w:pPr>
              <w:adjustRightInd/>
              <w:spacing w:before="2"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417" w:type="dxa"/>
            <w:gridSpan w:val="3"/>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r>
      <w:tr w:rsidR="00C50E95" w:rsidRPr="00C50E95" w:rsidTr="007E613D">
        <w:trPr>
          <w:trHeight w:val="230"/>
        </w:trPr>
        <w:tc>
          <w:tcPr>
            <w:tcW w:w="608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Další současná působení jako akademický pracovník jiné VŠ*</w:t>
            </w:r>
          </w:p>
        </w:tc>
        <w:tc>
          <w:tcPr>
            <w:tcW w:w="1709"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prac. vztahu</w:t>
            </w:r>
          </w:p>
        </w:tc>
        <w:tc>
          <w:tcPr>
            <w:tcW w:w="226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r>
      <w:tr w:rsidR="00C50E95" w:rsidRPr="00C50E95" w:rsidTr="007E613D">
        <w:trPr>
          <w:trHeight w:val="230"/>
        </w:trPr>
        <w:tc>
          <w:tcPr>
            <w:tcW w:w="6088" w:type="dxa"/>
            <w:gridSpan w:val="5"/>
          </w:tcPr>
          <w:p w:rsidR="00C50E95" w:rsidRPr="00C50E95" w:rsidRDefault="00C50E95" w:rsidP="00C50E95">
            <w:pPr>
              <w:adjustRightInd/>
              <w:spacing w:before="40"/>
              <w:ind w:left="57" w:right="57"/>
              <w:jc w:val="both"/>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w:t>
            </w:r>
          </w:p>
        </w:tc>
        <w:tc>
          <w:tcPr>
            <w:tcW w:w="1709" w:type="dxa"/>
            <w:gridSpan w:val="2"/>
          </w:tcPr>
          <w:p w:rsidR="00C50E95" w:rsidRPr="00C50E95" w:rsidRDefault="00C50E95" w:rsidP="00C50E95">
            <w:pPr>
              <w:adjustRightInd/>
              <w:spacing w:before="40"/>
              <w:ind w:left="57" w:right="57"/>
              <w:jc w:val="both"/>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w:t>
            </w:r>
          </w:p>
        </w:tc>
        <w:tc>
          <w:tcPr>
            <w:tcW w:w="2268" w:type="dxa"/>
            <w:gridSpan w:val="5"/>
          </w:tcPr>
          <w:p w:rsidR="00C50E95" w:rsidRPr="00C50E95" w:rsidRDefault="00C50E95" w:rsidP="00C50E95">
            <w:pPr>
              <w:adjustRightInd/>
              <w:spacing w:before="40"/>
              <w:ind w:left="57" w:right="57"/>
              <w:jc w:val="both"/>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 xml:space="preserve">--- </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lang w:eastAsia="en-US"/>
              </w:rPr>
            </w:pPr>
            <w:r w:rsidRPr="00C50E95">
              <w:rPr>
                <w:rFonts w:ascii="Times New Roman" w:eastAsia="Trebuchet MS" w:hAnsi="Times New Roman" w:cs="Trebuchet MS"/>
                <w:b/>
                <w:lang w:eastAsia="en-US"/>
              </w:rPr>
              <w:t>Údaje o vzdělání na VŠ</w:t>
            </w:r>
          </w:p>
        </w:tc>
      </w:tr>
      <w:tr w:rsidR="00C50E95" w:rsidRPr="00C50E95" w:rsidTr="007E613D">
        <w:trPr>
          <w:trHeight w:val="271"/>
        </w:trPr>
        <w:tc>
          <w:tcPr>
            <w:tcW w:w="10065" w:type="dxa"/>
            <w:gridSpan w:val="12"/>
          </w:tcPr>
          <w:p w:rsidR="00C50E95" w:rsidRPr="00C50E95" w:rsidRDefault="00C50E95" w:rsidP="00C50E95">
            <w:pPr>
              <w:adjustRightInd/>
              <w:spacing w:before="20" w:after="2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 xml:space="preserve">1975: UJEP Brno, obor Analytická chemie, CSc. </w:t>
            </w:r>
          </w:p>
          <w:p w:rsidR="00C50E95" w:rsidRPr="00C50E95" w:rsidRDefault="00C50E95" w:rsidP="00C50E95">
            <w:pPr>
              <w:adjustRightInd/>
              <w:spacing w:before="20" w:after="20"/>
              <w:ind w:left="57" w:right="57"/>
              <w:jc w:val="both"/>
              <w:rPr>
                <w:rFonts w:ascii="Times New Roman" w:eastAsia="Trebuchet MS" w:hAnsi="Times New Roman" w:cs="Times New Roman"/>
                <w:lang w:eastAsia="en-US"/>
              </w:rPr>
            </w:pPr>
            <w:r w:rsidRPr="00C50E95">
              <w:rPr>
                <w:rFonts w:ascii="Times New Roman" w:eastAsia="Trebuchet MS" w:hAnsi="Times New Roman" w:cs="Trebuchet MS"/>
                <w:lang w:eastAsia="en-US"/>
              </w:rPr>
              <w:t>1993: VŠCHT Pardubice, obor Chemie, DrSc.</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lang w:eastAsia="en-US"/>
              </w:rPr>
            </w:pPr>
            <w:r w:rsidRPr="00C50E95">
              <w:rPr>
                <w:rFonts w:ascii="Times New Roman" w:eastAsia="Trebuchet MS" w:hAnsi="Times New Roman" w:cs="Trebuchet MS"/>
                <w:b/>
                <w:lang w:eastAsia="en-US"/>
              </w:rPr>
              <w:t>Údaje o odborném působení od absolvování VŠ</w:t>
            </w:r>
          </w:p>
        </w:tc>
      </w:tr>
      <w:tr w:rsidR="00C50E95" w:rsidRPr="00C50E95" w:rsidTr="007E613D">
        <w:trPr>
          <w:trHeight w:val="233"/>
        </w:trPr>
        <w:tc>
          <w:tcPr>
            <w:tcW w:w="10065" w:type="dxa"/>
            <w:gridSpan w:val="12"/>
          </w:tcPr>
          <w:p w:rsidR="00C50E95" w:rsidRPr="00C50E95" w:rsidRDefault="00C50E95" w:rsidP="00C50E95">
            <w:pPr>
              <w:adjustRightInd/>
              <w:spacing w:before="2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1966 – 1968: ČSAV Brno, Ústav analytické chemie, vědecký asistent</w:t>
            </w:r>
          </w:p>
          <w:p w:rsidR="00C50E95" w:rsidRPr="00C50E95" w:rsidRDefault="00C50E95" w:rsidP="00C50E95">
            <w:pPr>
              <w:adjustRightInd/>
              <w:spacing w:before="2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1968 – 1994: MU Brno, Katedra analytické chemie, aspirant, vědecký pracovník, vedoucí, docent, profesor</w:t>
            </w:r>
          </w:p>
          <w:p w:rsidR="00C50E95" w:rsidRPr="00C50E95" w:rsidRDefault="00C50E95" w:rsidP="00C50E95">
            <w:pPr>
              <w:adjustRightInd/>
              <w:spacing w:before="2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1994 – 2009: MZLU Brno, profesor, vedoucí ústavu (1994 – 2004)</w:t>
            </w:r>
          </w:p>
          <w:p w:rsidR="00C50E95" w:rsidRPr="00C50E95" w:rsidRDefault="00C50E95" w:rsidP="00C50E95">
            <w:pPr>
              <w:adjustRightInd/>
              <w:spacing w:before="2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09/2009 – dosud: UTB Zlín, FT, profesor, zástupce ředitele ústavu</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C50E95">
              <w:rPr>
                <w:rFonts w:ascii="Times New Roman" w:eastAsia="Trebuchet MS" w:hAnsi="Times New Roman" w:cs="Trebuchet MS"/>
                <w:b/>
                <w:spacing w:val="-8"/>
                <w:szCs w:val="22"/>
                <w:lang w:eastAsia="en-US"/>
              </w:rPr>
              <w:t xml:space="preserve"> </w:t>
            </w:r>
            <w:r w:rsidRPr="00C50E95">
              <w:rPr>
                <w:rFonts w:ascii="Times New Roman" w:eastAsia="Trebuchet MS" w:hAnsi="Times New Roman" w:cs="Trebuchet MS"/>
                <w:b/>
                <w:szCs w:val="22"/>
                <w:lang w:eastAsia="en-US"/>
              </w:rPr>
              <w:t>apod.</w:t>
            </w:r>
          </w:p>
        </w:tc>
      </w:tr>
      <w:tr w:rsidR="00C50E95" w:rsidRPr="00C50E95" w:rsidTr="007E613D">
        <w:trPr>
          <w:trHeight w:val="904"/>
        </w:trPr>
        <w:tc>
          <w:tcPr>
            <w:tcW w:w="10065" w:type="dxa"/>
            <w:gridSpan w:val="12"/>
          </w:tcPr>
          <w:p w:rsidR="00C50E95" w:rsidRPr="00C50E95" w:rsidRDefault="00C50E95" w:rsidP="00C50E95">
            <w:pPr>
              <w:adjustRightInd/>
              <w:spacing w:before="20" w:after="10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Počet obhájených prací, které vyučující vedl v období 2013 – 2017: </w:t>
            </w:r>
            <w:r w:rsidRPr="00C50E95">
              <w:rPr>
                <w:rFonts w:ascii="Times New Roman" w:eastAsia="Trebuchet MS" w:hAnsi="Times New Roman" w:cs="Trebuchet MS"/>
                <w:b/>
                <w:lang w:eastAsia="en-US"/>
              </w:rPr>
              <w:t>3</w:t>
            </w:r>
            <w:r w:rsidRPr="00C50E95">
              <w:rPr>
                <w:rFonts w:ascii="Times New Roman" w:eastAsia="Trebuchet MS" w:hAnsi="Times New Roman" w:cs="Trebuchet MS"/>
                <w:lang w:eastAsia="en-US"/>
              </w:rPr>
              <w:t xml:space="preserve"> BP, </w:t>
            </w:r>
            <w:r w:rsidRPr="00C50E95">
              <w:rPr>
                <w:rFonts w:ascii="Times New Roman" w:eastAsia="Trebuchet MS" w:hAnsi="Times New Roman" w:cs="Trebuchet MS"/>
                <w:b/>
                <w:lang w:eastAsia="en-US"/>
              </w:rPr>
              <w:t>1</w:t>
            </w:r>
            <w:r w:rsidRPr="00C50E95">
              <w:rPr>
                <w:rFonts w:ascii="Times New Roman" w:eastAsia="Trebuchet MS" w:hAnsi="Times New Roman" w:cs="Trebuchet MS"/>
                <w:lang w:eastAsia="en-US"/>
              </w:rPr>
              <w:t xml:space="preserve"> DisP.</w:t>
            </w:r>
          </w:p>
          <w:p w:rsidR="00C50E95" w:rsidRPr="00C50E95" w:rsidRDefault="00C50E95" w:rsidP="00C50E95">
            <w:pPr>
              <w:adjustRightInd/>
              <w:spacing w:before="40" w:after="10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Členství v OR DSP v období 2008 – 2017: </w:t>
            </w:r>
            <w:r w:rsidRPr="00C50E95">
              <w:rPr>
                <w:rFonts w:ascii="Times New Roman" w:eastAsia="Trebuchet MS" w:hAnsi="Times New Roman" w:cs="Times New Roman"/>
                <w:b/>
                <w:lang w:eastAsia="en-US"/>
              </w:rPr>
              <w:t>UTB Zlín</w:t>
            </w:r>
            <w:r w:rsidRPr="00C50E95">
              <w:rPr>
                <w:rFonts w:ascii="Times New Roman" w:eastAsia="Trebuchet MS" w:hAnsi="Times New Roman" w:cs="Times New Roman"/>
                <w:lang w:eastAsia="en-US"/>
              </w:rPr>
              <w:t>, FT, DSP Technologie potravin (2016 – dosud)</w:t>
            </w:r>
            <w:r w:rsidRPr="00C50E95">
              <w:rPr>
                <w:rFonts w:ascii="Times New Roman" w:eastAsia="Trebuchet MS" w:hAnsi="Times New Roman" w:cs="Times New Roman"/>
                <w:lang w:val="en-GB" w:eastAsia="en-US"/>
              </w:rPr>
              <w:t xml:space="preserve">; </w:t>
            </w:r>
            <w:r w:rsidRPr="00C50E95">
              <w:rPr>
                <w:rFonts w:ascii="Times New Roman" w:eastAsia="Trebuchet MS" w:hAnsi="Times New Roman" w:cs="Times New Roman"/>
                <w:b/>
                <w:lang w:val="en-GB" w:eastAsia="en-US"/>
              </w:rPr>
              <w:t>JčU Č. Budějovice</w:t>
            </w:r>
            <w:r w:rsidRPr="00C50E95">
              <w:rPr>
                <w:rFonts w:ascii="Times New Roman" w:eastAsia="Trebuchet MS" w:hAnsi="Times New Roman" w:cs="Times New Roman"/>
                <w:lang w:val="en-GB" w:eastAsia="en-US"/>
              </w:rPr>
              <w:t xml:space="preserve">, ZF, DSP Zemědělská chemie </w:t>
            </w:r>
            <w:r w:rsidRPr="00C50E95">
              <w:rPr>
                <w:rFonts w:ascii="Times New Roman" w:eastAsia="Trebuchet MS" w:hAnsi="Times New Roman" w:cs="Times New Roman"/>
                <w:lang w:eastAsia="en-US"/>
              </w:rPr>
              <w:t>(1996 – dosud)</w:t>
            </w:r>
            <w:r w:rsidRPr="00C50E95">
              <w:rPr>
                <w:rFonts w:ascii="Times New Roman" w:eastAsia="Trebuchet MS" w:hAnsi="Times New Roman" w:cs="Times New Roman"/>
                <w:lang w:val="en-GB" w:eastAsia="en-US"/>
              </w:rPr>
              <w:t>;</w:t>
            </w:r>
            <w:r w:rsidRPr="00C50E95">
              <w:rPr>
                <w:rFonts w:ascii="Times New Roman" w:eastAsia="Trebuchet MS" w:hAnsi="Times New Roman" w:cs="Times New Roman"/>
                <w:lang w:eastAsia="en-US"/>
              </w:rPr>
              <w:t xml:space="preserve"> </w:t>
            </w:r>
            <w:r w:rsidRPr="00C50E95">
              <w:rPr>
                <w:rFonts w:ascii="Times New Roman" w:eastAsia="Trebuchet MS" w:hAnsi="Times New Roman" w:cs="Times New Roman"/>
                <w:b/>
                <w:lang w:eastAsia="en-US"/>
              </w:rPr>
              <w:t>MU Brno</w:t>
            </w:r>
            <w:r w:rsidRPr="00C50E95">
              <w:rPr>
                <w:rFonts w:ascii="Times New Roman" w:eastAsia="Trebuchet MS" w:hAnsi="Times New Roman" w:cs="Times New Roman"/>
                <w:lang w:eastAsia="en-US"/>
              </w:rPr>
              <w:t xml:space="preserve">, PřF, DSP Analytická chemie (1994 – dosud); </w:t>
            </w:r>
            <w:r w:rsidRPr="00C50E95">
              <w:rPr>
                <w:rFonts w:ascii="Times New Roman" w:eastAsia="Trebuchet MS" w:hAnsi="Times New Roman" w:cs="Times New Roman"/>
                <w:b/>
                <w:lang w:eastAsia="en-US"/>
              </w:rPr>
              <w:t>UP Olomouc</w:t>
            </w:r>
            <w:r w:rsidRPr="00C50E95">
              <w:rPr>
                <w:rFonts w:ascii="Times New Roman" w:eastAsia="Trebuchet MS" w:hAnsi="Times New Roman" w:cs="Times New Roman"/>
                <w:lang w:eastAsia="en-US"/>
              </w:rPr>
              <w:t xml:space="preserve">, PřF, DSP Analytická chemie (do r. 2009); </w:t>
            </w:r>
            <w:r w:rsidRPr="00C50E95">
              <w:rPr>
                <w:rFonts w:ascii="Times New Roman" w:eastAsia="Trebuchet MS" w:hAnsi="Times New Roman" w:cs="Times New Roman"/>
                <w:b/>
                <w:lang w:eastAsia="en-US"/>
              </w:rPr>
              <w:t>MZLU Brno</w:t>
            </w:r>
            <w:r w:rsidRPr="00C50E95">
              <w:rPr>
                <w:rFonts w:ascii="Times New Roman" w:eastAsia="Trebuchet MS" w:hAnsi="Times New Roman" w:cs="Times New Roman"/>
                <w:lang w:eastAsia="en-US"/>
              </w:rPr>
              <w:t xml:space="preserve">, AF, DSP Zemědělská chemie (do r. 2009); </w:t>
            </w:r>
            <w:r w:rsidRPr="00C50E95">
              <w:rPr>
                <w:rFonts w:ascii="Times New Roman" w:eastAsia="Trebuchet MS" w:hAnsi="Times New Roman" w:cs="Times New Roman"/>
                <w:b/>
                <w:lang w:eastAsia="en-US"/>
              </w:rPr>
              <w:t>ČZU Praha</w:t>
            </w:r>
            <w:r w:rsidRPr="00C50E95">
              <w:rPr>
                <w:rFonts w:ascii="Times New Roman" w:eastAsia="Trebuchet MS" w:hAnsi="Times New Roman" w:cs="Times New Roman"/>
                <w:lang w:eastAsia="en-US"/>
              </w:rPr>
              <w:t>, ZF, DSP Zemědělská chemie (do r. 2009)</w:t>
            </w:r>
          </w:p>
          <w:p w:rsidR="00C50E95" w:rsidRPr="00C50E95" w:rsidRDefault="00C50E95" w:rsidP="00C50E95">
            <w:pPr>
              <w:adjustRightInd/>
              <w:spacing w:before="40" w:after="2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imes New Roman"/>
                <w:lang w:eastAsia="en-US"/>
              </w:rPr>
              <w:t xml:space="preserve">Členství  (počet)  v hab./prof.  komisích  v období 2008 – 2017: </w:t>
            </w:r>
            <w:r w:rsidRPr="00C50E95">
              <w:rPr>
                <w:rFonts w:ascii="Times New Roman" w:eastAsia="Trebuchet MS" w:hAnsi="Times New Roman" w:cs="Times New Roman"/>
                <w:b/>
                <w:lang w:eastAsia="en-US"/>
              </w:rPr>
              <w:t>4</w:t>
            </w:r>
            <w:r w:rsidRPr="00C50E95">
              <w:rPr>
                <w:rFonts w:ascii="Times New Roman" w:eastAsia="Trebuchet MS" w:hAnsi="Times New Roman" w:cs="Times New Roman"/>
                <w:lang w:eastAsia="en-US"/>
              </w:rPr>
              <w:t xml:space="preserve"> </w:t>
            </w:r>
            <w:r w:rsidRPr="00C50E95">
              <w:rPr>
                <w:rFonts w:ascii="Times New Roman" w:eastAsia="Trebuchet MS" w:hAnsi="Times New Roman" w:cs="Times New Roman"/>
                <w:color w:val="212121"/>
                <w:shd w:val="clear" w:color="auto" w:fill="FFFFFF"/>
                <w:lang w:eastAsia="en-US"/>
              </w:rPr>
              <w:t>(2x FT UTB Zlín, 1x PřF UP Olomouc, 1x PřF MU Brno)</w:t>
            </w:r>
            <w:r w:rsidRPr="00C50E95">
              <w:rPr>
                <w:rFonts w:ascii="Times New Roman" w:eastAsia="Trebuchet MS" w:hAnsi="Times New Roman" w:cs="Times New Roman"/>
                <w:b/>
                <w:lang w:eastAsia="en-US"/>
              </w:rPr>
              <w:t xml:space="preserve"> / 1 </w:t>
            </w:r>
            <w:r w:rsidRPr="00C50E95">
              <w:rPr>
                <w:rFonts w:ascii="Times New Roman" w:eastAsia="Trebuchet MS" w:hAnsi="Times New Roman" w:cs="Times New Roman"/>
                <w:lang w:eastAsia="en-US"/>
              </w:rPr>
              <w:t>(PřF MU Brno)</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členstvím v orgánech grantových agentur, odborných společností apod. na národní a mezinárodní úrovni</w:t>
            </w:r>
          </w:p>
        </w:tc>
      </w:tr>
      <w:tr w:rsidR="00C50E95" w:rsidRPr="00C50E95" w:rsidTr="007E613D">
        <w:trPr>
          <w:trHeight w:val="183"/>
        </w:trPr>
        <w:tc>
          <w:tcPr>
            <w:tcW w:w="10065" w:type="dxa"/>
            <w:gridSpan w:val="12"/>
            <w:tcBorders>
              <w:bottom w:val="single" w:sz="12" w:space="0" w:color="000000"/>
            </w:tcBorders>
          </w:tcPr>
          <w:p w:rsidR="00C50E95" w:rsidRPr="00C50E95" w:rsidRDefault="00C50E95" w:rsidP="00C50E95">
            <w:pPr>
              <w:adjustRightInd/>
              <w:spacing w:line="264" w:lineRule="auto"/>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imes New Roman"/>
                <w:b/>
                <w:lang w:eastAsia="en-US"/>
              </w:rPr>
              <w:t>GAČR</w:t>
            </w:r>
            <w:r w:rsidRPr="00C50E95">
              <w:rPr>
                <w:rFonts w:ascii="Times New Roman" w:eastAsia="Trebuchet MS" w:hAnsi="Times New Roman" w:cs="Times New Roman"/>
                <w:lang w:eastAsia="en-US"/>
              </w:rPr>
              <w:t xml:space="preserve"> (člen panelu, místopředseda, 1998 – 2012)</w:t>
            </w:r>
            <w:r w:rsidRPr="00C50E95">
              <w:rPr>
                <w:rFonts w:ascii="Times New Roman" w:eastAsia="Trebuchet MS" w:hAnsi="Times New Roman" w:cs="Times New Roman"/>
                <w:lang w:val="en-GB" w:eastAsia="en-US"/>
              </w:rPr>
              <w:t>;</w:t>
            </w:r>
            <w:r w:rsidRPr="00C50E95">
              <w:rPr>
                <w:rFonts w:ascii="Times New Roman" w:eastAsia="Trebuchet MS" w:hAnsi="Times New Roman" w:cs="Times New Roman"/>
                <w:lang w:eastAsia="en-US"/>
              </w:rPr>
              <w:t xml:space="preserve"> </w:t>
            </w:r>
            <w:r w:rsidRPr="00C50E95">
              <w:rPr>
                <w:rFonts w:ascii="Times New Roman" w:eastAsia="Trebuchet MS" w:hAnsi="Times New Roman" w:cs="Times New Roman"/>
                <w:b/>
                <w:lang w:eastAsia="en-US"/>
              </w:rPr>
              <w:t>AV ČR</w:t>
            </w:r>
            <w:r w:rsidRPr="00C50E95">
              <w:rPr>
                <w:rFonts w:ascii="Times New Roman" w:eastAsia="Trebuchet MS" w:hAnsi="Times New Roman" w:cs="Times New Roman"/>
                <w:lang w:eastAsia="en-US"/>
              </w:rPr>
              <w:t xml:space="preserve"> (místopředseda komise pro udělování titulu DrSc., od r. 1997)</w:t>
            </w:r>
            <w:r w:rsidRPr="00C50E95">
              <w:rPr>
                <w:rFonts w:ascii="Times New Roman" w:eastAsia="Trebuchet MS" w:hAnsi="Times New Roman" w:cs="Times New Roman"/>
                <w:lang w:val="en-GB" w:eastAsia="en-US"/>
              </w:rPr>
              <w:t>;</w:t>
            </w:r>
            <w:r w:rsidRPr="00C50E95">
              <w:rPr>
                <w:rFonts w:ascii="Times New Roman" w:eastAsia="Trebuchet MS" w:hAnsi="Times New Roman" w:cs="Times New Roman"/>
                <w:lang w:eastAsia="en-US"/>
              </w:rPr>
              <w:t xml:space="preserve"> </w:t>
            </w:r>
            <w:r w:rsidRPr="00C50E95">
              <w:rPr>
                <w:rFonts w:ascii="Times New Roman" w:eastAsia="Trebuchet MS" w:hAnsi="Times New Roman" w:cs="Times New Roman"/>
                <w:b/>
                <w:lang w:eastAsia="en-US"/>
              </w:rPr>
              <w:t>Česká chemická společnost</w:t>
            </w:r>
            <w:r w:rsidRPr="00C50E95">
              <w:rPr>
                <w:rFonts w:ascii="Times New Roman" w:eastAsia="Trebuchet MS" w:hAnsi="Times New Roman" w:cs="Times New Roman"/>
                <w:lang w:eastAsia="en-US"/>
              </w:rPr>
              <w:t xml:space="preserve"> (člen, od r. 1995)</w:t>
            </w:r>
            <w:r w:rsidRPr="00C50E95">
              <w:rPr>
                <w:rFonts w:ascii="Times New Roman" w:eastAsia="Trebuchet MS" w:hAnsi="Times New Roman" w:cs="Times New Roman"/>
                <w:lang w:val="en-GB" w:eastAsia="en-US"/>
              </w:rPr>
              <w:t>;</w:t>
            </w:r>
            <w:r w:rsidRPr="00C50E95">
              <w:rPr>
                <w:rFonts w:ascii="Times New Roman" w:eastAsia="Trebuchet MS" w:hAnsi="Times New Roman" w:cs="Times New Roman"/>
                <w:lang w:eastAsia="en-US"/>
              </w:rPr>
              <w:t xml:space="preserve"> </w:t>
            </w:r>
            <w:r w:rsidRPr="00C50E95">
              <w:rPr>
                <w:rFonts w:ascii="Times New Roman" w:eastAsia="Trebuchet MS" w:hAnsi="Times New Roman" w:cs="Times New Roman"/>
                <w:b/>
                <w:lang w:eastAsia="en-US"/>
              </w:rPr>
              <w:t>Hodnotící panel RVČR</w:t>
            </w:r>
            <w:r w:rsidRPr="00C50E95">
              <w:rPr>
                <w:rFonts w:ascii="Times New Roman" w:eastAsia="Trebuchet MS" w:hAnsi="Times New Roman" w:cs="Times New Roman"/>
                <w:lang w:eastAsia="en-US"/>
              </w:rPr>
              <w:t xml:space="preserve"> (člen, 2012 – 2017)</w:t>
            </w:r>
          </w:p>
        </w:tc>
      </w:tr>
      <w:tr w:rsidR="00C50E95" w:rsidRPr="00C50E95" w:rsidTr="007E613D">
        <w:trPr>
          <w:trHeight w:val="229"/>
        </w:trPr>
        <w:tc>
          <w:tcPr>
            <w:tcW w:w="3361"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habilitačního řízení</w:t>
            </w:r>
          </w:p>
        </w:tc>
        <w:tc>
          <w:tcPr>
            <w:tcW w:w="2258"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top w:val="single" w:sz="12" w:space="0" w:color="000000"/>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2268" w:type="dxa"/>
            <w:gridSpan w:val="5"/>
            <w:tcBorders>
              <w:top w:val="single" w:sz="12" w:space="0" w:color="000000"/>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Ohlasy publikací**</w:t>
            </w:r>
          </w:p>
        </w:tc>
      </w:tr>
      <w:tr w:rsidR="00C50E95" w:rsidRPr="00C50E95" w:rsidTr="007E613D">
        <w:trPr>
          <w:trHeight w:val="230"/>
        </w:trPr>
        <w:tc>
          <w:tcPr>
            <w:tcW w:w="3361" w:type="dxa"/>
            <w:gridSpan w:val="2"/>
          </w:tcPr>
          <w:p w:rsidR="00C50E95" w:rsidRPr="00C50E95" w:rsidRDefault="00C50E95" w:rsidP="00C50E95">
            <w:pPr>
              <w:adjustRightInd/>
              <w:spacing w:before="20" w:after="2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Analytická chemie</w:t>
            </w:r>
          </w:p>
        </w:tc>
        <w:tc>
          <w:tcPr>
            <w:tcW w:w="2258" w:type="dxa"/>
            <w:gridSpan w:val="2"/>
          </w:tcPr>
          <w:p w:rsidR="00C50E95" w:rsidRPr="00C50E95" w:rsidRDefault="00C50E95" w:rsidP="00C50E95">
            <w:pPr>
              <w:adjustRightInd/>
              <w:spacing w:before="20" w:after="20"/>
              <w:ind w:left="57" w:right="57"/>
              <w:jc w:val="both"/>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1990</w:t>
            </w:r>
          </w:p>
        </w:tc>
        <w:tc>
          <w:tcPr>
            <w:tcW w:w="2178" w:type="dxa"/>
            <w:gridSpan w:val="3"/>
            <w:tcBorders>
              <w:right w:val="single" w:sz="12" w:space="0" w:color="000000"/>
            </w:tcBorders>
          </w:tcPr>
          <w:p w:rsidR="00C50E95" w:rsidRPr="00C50E95" w:rsidRDefault="00C50E95" w:rsidP="00C50E95">
            <w:pPr>
              <w:adjustRightInd/>
              <w:spacing w:before="20" w:after="20"/>
              <w:ind w:left="57" w:right="57"/>
              <w:jc w:val="both"/>
              <w:rPr>
                <w:rFonts w:ascii="Times New Roman" w:eastAsia="Trebuchet MS" w:hAnsi="Times New Roman" w:cs="Trebuchet MS"/>
                <w:szCs w:val="22"/>
                <w:lang w:eastAsia="en-US"/>
              </w:rPr>
            </w:pPr>
            <w:r w:rsidRPr="00C50E95">
              <w:rPr>
                <w:rFonts w:ascii="TimesNewRomanPSMT" w:eastAsia="Calibri" w:hAnsi="TimesNewRomanPSMT" w:cs="TimesNewRomanPSMT"/>
                <w:szCs w:val="22"/>
                <w:lang w:eastAsia="en-US"/>
              </w:rPr>
              <w:t>MU Brno</w:t>
            </w:r>
          </w:p>
        </w:tc>
        <w:tc>
          <w:tcPr>
            <w:tcW w:w="709" w:type="dxa"/>
            <w:tcBorders>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WOS</w:t>
            </w:r>
          </w:p>
        </w:tc>
        <w:tc>
          <w:tcPr>
            <w:tcW w:w="706" w:type="dxa"/>
            <w:gridSpan w:val="3"/>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Scopus</w:t>
            </w:r>
          </w:p>
        </w:tc>
        <w:tc>
          <w:tcPr>
            <w:tcW w:w="853" w:type="dxa"/>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ostatní</w:t>
            </w:r>
          </w:p>
        </w:tc>
      </w:tr>
      <w:tr w:rsidR="00C50E95" w:rsidRPr="00C50E95" w:rsidTr="007E613D">
        <w:trPr>
          <w:trHeight w:val="230"/>
        </w:trPr>
        <w:tc>
          <w:tcPr>
            <w:tcW w:w="3361"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jmenovacího řízení</w:t>
            </w:r>
          </w:p>
        </w:tc>
        <w:tc>
          <w:tcPr>
            <w:tcW w:w="2258"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709" w:type="dxa"/>
            <w:vMerge w:val="restart"/>
            <w:tcBorders>
              <w:left w:val="single" w:sz="12" w:space="0" w:color="000000"/>
            </w:tcBorders>
          </w:tcPr>
          <w:p w:rsidR="00C50E95" w:rsidRPr="00C50E95" w:rsidRDefault="00C50E95" w:rsidP="00C50E95">
            <w:pPr>
              <w:adjustRightInd/>
              <w:spacing w:before="40"/>
              <w:ind w:left="57" w:right="57"/>
              <w:jc w:val="both"/>
              <w:rPr>
                <w:rFonts w:ascii="Times New Roman" w:eastAsia="Trebuchet MS" w:hAnsi="Times New Roman" w:cs="Trebuchet MS"/>
                <w:b/>
                <w:lang w:eastAsia="en-US"/>
              </w:rPr>
            </w:pPr>
            <w:r w:rsidRPr="00C50E95">
              <w:rPr>
                <w:rFonts w:ascii="Times New Roman" w:eastAsia="Trebuchet MS" w:hAnsi="Times New Roman" w:cs="Trebuchet MS"/>
                <w:b/>
                <w:lang w:eastAsia="en-US"/>
              </w:rPr>
              <w:t>3743</w:t>
            </w:r>
          </w:p>
        </w:tc>
        <w:tc>
          <w:tcPr>
            <w:tcW w:w="706" w:type="dxa"/>
            <w:gridSpan w:val="3"/>
            <w:vMerge w:val="restart"/>
          </w:tcPr>
          <w:p w:rsidR="00C50E95" w:rsidRPr="00C50E95" w:rsidRDefault="00C50E95" w:rsidP="00C50E95">
            <w:pPr>
              <w:adjustRightInd/>
              <w:spacing w:before="40"/>
              <w:ind w:left="57" w:right="57"/>
              <w:jc w:val="both"/>
              <w:rPr>
                <w:rFonts w:ascii="Times New Roman" w:eastAsia="Trebuchet MS" w:hAnsi="Times New Roman" w:cs="Trebuchet MS"/>
                <w:b/>
                <w:lang w:eastAsia="en-US"/>
              </w:rPr>
            </w:pPr>
            <w:r w:rsidRPr="00C50E95">
              <w:rPr>
                <w:rFonts w:ascii="Times New Roman" w:eastAsia="Trebuchet MS" w:hAnsi="Times New Roman" w:cs="Trebuchet MS"/>
                <w:b/>
                <w:lang w:eastAsia="en-US"/>
              </w:rPr>
              <w:t>3616</w:t>
            </w:r>
          </w:p>
        </w:tc>
        <w:tc>
          <w:tcPr>
            <w:tcW w:w="853" w:type="dxa"/>
            <w:vMerge w:val="restart"/>
          </w:tcPr>
          <w:p w:rsidR="00C50E95" w:rsidRPr="00C50E95" w:rsidRDefault="00C50E95" w:rsidP="00C50E95">
            <w:pPr>
              <w:adjustRightInd/>
              <w:spacing w:before="40"/>
              <w:ind w:left="57" w:right="57"/>
              <w:jc w:val="both"/>
              <w:rPr>
                <w:rFonts w:ascii="Times New Roman" w:eastAsia="Trebuchet MS" w:hAnsi="Times New Roman" w:cs="Trebuchet MS"/>
                <w:b/>
                <w:lang w:eastAsia="en-US"/>
              </w:rPr>
            </w:pPr>
            <w:r w:rsidRPr="00C50E95">
              <w:rPr>
                <w:rFonts w:ascii="Times New Roman" w:eastAsia="Trebuchet MS" w:hAnsi="Times New Roman" w:cs="Trebuchet MS"/>
                <w:b/>
                <w:lang w:eastAsia="en-US"/>
              </w:rPr>
              <w:t>95</w:t>
            </w:r>
          </w:p>
        </w:tc>
      </w:tr>
      <w:tr w:rsidR="00C50E95" w:rsidRPr="00C50E95" w:rsidTr="007E613D">
        <w:trPr>
          <w:trHeight w:val="230"/>
        </w:trPr>
        <w:tc>
          <w:tcPr>
            <w:tcW w:w="3361" w:type="dxa"/>
            <w:gridSpan w:val="2"/>
          </w:tcPr>
          <w:p w:rsidR="00C50E95" w:rsidRPr="00C50E95" w:rsidRDefault="00C50E95" w:rsidP="00C50E95">
            <w:pPr>
              <w:adjustRightInd/>
              <w:spacing w:before="20" w:after="2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Analytická chemie</w:t>
            </w:r>
          </w:p>
        </w:tc>
        <w:tc>
          <w:tcPr>
            <w:tcW w:w="2258" w:type="dxa"/>
            <w:gridSpan w:val="2"/>
          </w:tcPr>
          <w:p w:rsidR="00C50E95" w:rsidRPr="00C50E95" w:rsidRDefault="00C50E95" w:rsidP="00C50E95">
            <w:pPr>
              <w:adjustRightInd/>
              <w:spacing w:before="20" w:after="20"/>
              <w:ind w:left="57" w:right="57"/>
              <w:jc w:val="both"/>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1994</w:t>
            </w:r>
          </w:p>
        </w:tc>
        <w:tc>
          <w:tcPr>
            <w:tcW w:w="2178" w:type="dxa"/>
            <w:gridSpan w:val="3"/>
            <w:tcBorders>
              <w:right w:val="single" w:sz="12" w:space="0" w:color="000000"/>
            </w:tcBorders>
          </w:tcPr>
          <w:p w:rsidR="00C50E95" w:rsidRPr="00C50E95" w:rsidRDefault="00C50E95" w:rsidP="00C50E95">
            <w:pPr>
              <w:adjustRightInd/>
              <w:spacing w:before="20" w:after="20"/>
              <w:ind w:left="57" w:right="57"/>
              <w:jc w:val="both"/>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MU Brno</w:t>
            </w:r>
          </w:p>
        </w:tc>
        <w:tc>
          <w:tcPr>
            <w:tcW w:w="709" w:type="dxa"/>
            <w:vMerge/>
            <w:tcBorders>
              <w:top w:val="nil"/>
              <w:left w:val="single" w:sz="12" w:space="0" w:color="000000"/>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706" w:type="dxa"/>
            <w:gridSpan w:val="3"/>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853" w:type="dxa"/>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r>
      <w:tr w:rsidR="00C50E95" w:rsidRPr="00C50E95" w:rsidTr="007E613D">
        <w:trPr>
          <w:trHeight w:val="460"/>
        </w:trPr>
        <w:tc>
          <w:tcPr>
            <w:tcW w:w="10065" w:type="dxa"/>
            <w:gridSpan w:val="12"/>
            <w:shd w:val="clear" w:color="auto" w:fill="F7CAAC"/>
          </w:tcPr>
          <w:p w:rsidR="00C50E95" w:rsidRPr="00C50E95" w:rsidRDefault="00C50E95" w:rsidP="00C50E95">
            <w:pPr>
              <w:tabs>
                <w:tab w:val="left" w:pos="9909"/>
              </w:tabs>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C50E95" w:rsidRPr="00C50E95" w:rsidTr="007E613D">
        <w:trPr>
          <w:trHeight w:val="270"/>
        </w:trPr>
        <w:tc>
          <w:tcPr>
            <w:tcW w:w="10065" w:type="dxa"/>
            <w:gridSpan w:val="12"/>
          </w:tcPr>
          <w:p w:rsidR="00C50E95" w:rsidRPr="00C50E95" w:rsidRDefault="00C50E95" w:rsidP="00C50E95">
            <w:pPr>
              <w:widowControl/>
              <w:tabs>
                <w:tab w:val="num" w:pos="426"/>
              </w:tabs>
              <w:spacing w:after="80"/>
              <w:ind w:left="57" w:right="57"/>
              <w:jc w:val="both"/>
              <w:rPr>
                <w:rFonts w:ascii="Times New Roman" w:eastAsia="+mn-ea" w:hAnsi="Times New Roman" w:cs="Times New Roman"/>
                <w:color w:val="000000"/>
                <w:lang w:eastAsia="en-US"/>
              </w:rPr>
            </w:pPr>
            <w:r w:rsidRPr="00C50E95">
              <w:rPr>
                <w:rFonts w:ascii="Times New Roman" w:eastAsia="Trebuchet MS" w:hAnsi="Times New Roman" w:cs="Times New Roman"/>
                <w:caps/>
                <w:spacing w:val="2"/>
                <w:lang w:eastAsia="en-US"/>
              </w:rPr>
              <w:t xml:space="preserve">Stratil, P., </w:t>
            </w:r>
            <w:r w:rsidRPr="00C50E95">
              <w:rPr>
                <w:rFonts w:ascii="Times New Roman" w:eastAsia="Trebuchet MS" w:hAnsi="Times New Roman" w:cs="Times New Roman"/>
                <w:b/>
                <w:caps/>
                <w:spacing w:val="2"/>
                <w:lang w:eastAsia="en-US"/>
              </w:rPr>
              <w:t>Kubáň, V. (</w:t>
            </w:r>
            <w:r w:rsidRPr="00C50E95">
              <w:rPr>
                <w:rFonts w:ascii="Times New Roman" w:eastAsia="Trebuchet MS" w:hAnsi="Times New Roman" w:cs="Times New Roman"/>
                <w:b/>
                <w:spacing w:val="2"/>
                <w:lang w:eastAsia="en-US"/>
              </w:rPr>
              <w:t>50</w:t>
            </w:r>
            <w:r w:rsidRPr="00C50E95">
              <w:rPr>
                <w:rFonts w:ascii="Times New Roman" w:eastAsia="Trebuchet MS" w:hAnsi="Times New Roman" w:cs="Times New Roman"/>
                <w:b/>
                <w:caps/>
                <w:spacing w:val="2"/>
                <w:lang w:eastAsia="en-US"/>
              </w:rPr>
              <w:t>%)</w:t>
            </w:r>
            <w:r w:rsidRPr="00C50E95">
              <w:rPr>
                <w:rFonts w:ascii="Times New Roman" w:eastAsia="Trebuchet MS" w:hAnsi="Times New Roman" w:cs="Times New Roman"/>
                <w:caps/>
                <w:spacing w:val="2"/>
                <w:lang w:val="de-DE" w:eastAsia="en-US"/>
              </w:rPr>
              <w:t>:</w:t>
            </w:r>
            <w:r w:rsidRPr="00C50E95">
              <w:rPr>
                <w:rFonts w:ascii="Times New Roman" w:eastAsia="Trebuchet MS" w:hAnsi="Times New Roman" w:cs="Times New Roman"/>
                <w:spacing w:val="2"/>
                <w:lang w:val="de-DE" w:eastAsia="en-US"/>
              </w:rPr>
              <w:t xml:space="preserve"> Reaktivní kyslíkové radikály, přírodní antioxidanty a jejich zdravotní účinky. </w:t>
            </w:r>
            <w:r w:rsidRPr="00C50E95">
              <w:rPr>
                <w:rFonts w:ascii="Times New Roman" w:eastAsia="MS Mincho" w:hAnsi="Times New Roman" w:cs="Times New Roman"/>
                <w:lang w:val="de-DE" w:eastAsia="ja-JP"/>
              </w:rPr>
              <w:t xml:space="preserve">2-Theta, Č. Těšín, 280 str., </w:t>
            </w:r>
            <w:r w:rsidRPr="00C50E95">
              <w:rPr>
                <w:rFonts w:ascii="Times New Roman" w:eastAsia="MS Mincho" w:hAnsi="Times New Roman" w:cs="Times New Roman"/>
                <w:b/>
                <w:lang w:val="de-DE" w:eastAsia="ja-JP"/>
              </w:rPr>
              <w:t>2018</w:t>
            </w:r>
            <w:r w:rsidRPr="00C50E95">
              <w:rPr>
                <w:rFonts w:ascii="Times New Roman" w:eastAsia="MS Mincho" w:hAnsi="Times New Roman" w:cs="Times New Roman"/>
                <w:lang w:val="de-DE" w:eastAsia="ja-JP"/>
              </w:rPr>
              <w:t>. ISBN 978-80-86380-91-9.</w:t>
            </w:r>
          </w:p>
          <w:p w:rsidR="00C50E95" w:rsidRPr="00C50E95" w:rsidRDefault="00C50E95" w:rsidP="00C50E95">
            <w:pPr>
              <w:adjustRightInd/>
              <w:spacing w:after="80"/>
              <w:ind w:left="57" w:right="57"/>
              <w:jc w:val="both"/>
              <w:rPr>
                <w:rFonts w:ascii="Times New Roman" w:eastAsia="Trebuchet MS" w:hAnsi="Times New Roman" w:cs="Trebuchet MS"/>
                <w:caps/>
                <w:lang w:eastAsia="en-US"/>
              </w:rPr>
            </w:pPr>
            <w:r w:rsidRPr="00C50E95">
              <w:rPr>
                <w:rFonts w:ascii="Times New Roman" w:eastAsia="+mn-ea" w:hAnsi="Times New Roman" w:cs="Times New Roman"/>
                <w:caps/>
                <w:color w:val="000000"/>
                <w:lang w:eastAsia="en-US"/>
              </w:rPr>
              <w:t xml:space="preserve">Svobodová, B., </w:t>
            </w:r>
            <w:r w:rsidRPr="00C50E95">
              <w:rPr>
                <w:rFonts w:ascii="Times New Roman" w:eastAsia="Trebuchet MS" w:hAnsi="Times New Roman" w:cs="Times New Roman"/>
                <w:b/>
                <w:caps/>
                <w:spacing w:val="2"/>
                <w:lang w:eastAsia="en-US"/>
              </w:rPr>
              <w:t>Kubáň, V. (</w:t>
            </w:r>
            <w:r w:rsidRPr="00C50E95">
              <w:rPr>
                <w:rFonts w:ascii="Times New Roman" w:eastAsia="Trebuchet MS" w:hAnsi="Times New Roman" w:cs="Times New Roman"/>
                <w:b/>
                <w:spacing w:val="2"/>
                <w:lang w:eastAsia="en-US"/>
              </w:rPr>
              <w:t>50</w:t>
            </w:r>
            <w:r w:rsidRPr="00C50E95">
              <w:rPr>
                <w:rFonts w:ascii="Times New Roman" w:eastAsia="Trebuchet MS" w:hAnsi="Times New Roman" w:cs="Times New Roman"/>
                <w:b/>
                <w:caps/>
                <w:spacing w:val="2"/>
                <w:lang w:eastAsia="en-US"/>
              </w:rPr>
              <w:t>%)</w:t>
            </w:r>
            <w:r w:rsidRPr="00C50E95">
              <w:rPr>
                <w:rFonts w:ascii="Times New Roman" w:eastAsia="Trebuchet MS" w:hAnsi="Times New Roman" w:cs="Times New Roman"/>
                <w:caps/>
                <w:spacing w:val="2"/>
                <w:lang w:eastAsia="en-US"/>
              </w:rPr>
              <w:t>:</w:t>
            </w:r>
            <w:r w:rsidRPr="00C50E95">
              <w:rPr>
                <w:rFonts w:ascii="Times New Roman" w:eastAsia="Trebuchet MS" w:hAnsi="Times New Roman" w:cs="Times New Roman"/>
                <w:b/>
                <w:caps/>
                <w:spacing w:val="2"/>
                <w:lang w:eastAsia="en-US"/>
              </w:rPr>
              <w:t xml:space="preserve"> </w:t>
            </w:r>
            <w:r w:rsidRPr="00C50E95">
              <w:rPr>
                <w:rFonts w:ascii="Times New Roman" w:eastAsia="+mn-ea" w:hAnsi="Times New Roman" w:cs="Times New Roman"/>
                <w:color w:val="000000"/>
                <w:lang w:eastAsia="en-US"/>
              </w:rPr>
              <w:t xml:space="preserve">Solanaceae: A family well-known and still surprising. Kapitola v knize (Ch. 9). </w:t>
            </w:r>
            <w:r w:rsidRPr="00C50E95">
              <w:rPr>
                <w:rFonts w:ascii="Times New Roman" w:eastAsia="+mn-ea" w:hAnsi="Times New Roman" w:cs="Times New Roman"/>
                <w:i/>
                <w:color w:val="000000"/>
                <w:lang w:eastAsia="en-US"/>
              </w:rPr>
              <w:t>Petropoulos, S.A., Ferreira, I.C.F.R., Barros, L. (Eds.): Phytochemicals in Vegetables: A Valuable Source of Bioactive Compounds</w:t>
            </w:r>
            <w:r w:rsidRPr="00C50E95">
              <w:rPr>
                <w:rFonts w:ascii="Times New Roman" w:eastAsia="+mn-ea" w:hAnsi="Times New Roman" w:cs="Times New Roman"/>
                <w:color w:val="000000"/>
                <w:lang w:eastAsia="en-US"/>
              </w:rPr>
              <w:t xml:space="preserve">. Bentham eBooks, 330-407, </w:t>
            </w:r>
            <w:r w:rsidRPr="00C50E95">
              <w:rPr>
                <w:rFonts w:ascii="Times New Roman" w:eastAsia="+mn-ea" w:hAnsi="Times New Roman" w:cs="Times New Roman"/>
                <w:b/>
                <w:color w:val="000000"/>
                <w:lang w:eastAsia="en-US"/>
              </w:rPr>
              <w:t>2018</w:t>
            </w:r>
            <w:r w:rsidRPr="00C50E95">
              <w:rPr>
                <w:rFonts w:ascii="Times New Roman" w:eastAsia="+mn-ea" w:hAnsi="Times New Roman" w:cs="Times New Roman"/>
                <w:color w:val="000000"/>
                <w:lang w:eastAsia="en-US"/>
              </w:rPr>
              <w:t>. Dostupné z: https://ebooks.benthamscience.com/.</w:t>
            </w:r>
          </w:p>
          <w:p w:rsidR="00C50E95" w:rsidRPr="00C50E95" w:rsidRDefault="00C50E95" w:rsidP="00C50E95">
            <w:pPr>
              <w:spacing w:after="8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caps/>
                <w:lang w:eastAsia="en-US"/>
              </w:rPr>
              <w:t xml:space="preserve">Svobodová B., Barros, L., Calhelha, R.C., Heleno, S., Alves, M.J., Walcott, S., Bittová, M., </w:t>
            </w:r>
            <w:r w:rsidRPr="00C50E95">
              <w:rPr>
                <w:rFonts w:ascii="Times New Roman" w:eastAsia="Trebuchet MS" w:hAnsi="Times New Roman" w:cs="Times New Roman"/>
                <w:b/>
                <w:caps/>
                <w:spacing w:val="2"/>
                <w:lang w:eastAsia="en-US"/>
              </w:rPr>
              <w:t>Kubáň, V. (</w:t>
            </w:r>
            <w:r w:rsidRPr="00C50E95">
              <w:rPr>
                <w:rFonts w:ascii="Times New Roman" w:eastAsia="Trebuchet MS" w:hAnsi="Times New Roman" w:cs="Times New Roman"/>
                <w:b/>
                <w:spacing w:val="2"/>
                <w:lang w:eastAsia="en-US"/>
              </w:rPr>
              <w:t>10</w:t>
            </w:r>
            <w:r w:rsidRPr="00C50E95">
              <w:rPr>
                <w:rFonts w:ascii="Times New Roman" w:eastAsia="Trebuchet MS" w:hAnsi="Times New Roman" w:cs="Times New Roman"/>
                <w:b/>
                <w:caps/>
                <w:spacing w:val="2"/>
                <w:lang w:eastAsia="en-US"/>
              </w:rPr>
              <w:t>%)</w:t>
            </w:r>
            <w:r w:rsidRPr="00C50E95">
              <w:rPr>
                <w:rFonts w:ascii="Times New Roman" w:eastAsia="Trebuchet MS" w:hAnsi="Times New Roman" w:cs="Times New Roman"/>
                <w:caps/>
                <w:spacing w:val="2"/>
                <w:lang w:eastAsia="en-US"/>
              </w:rPr>
              <w:t>,</w:t>
            </w:r>
            <w:r w:rsidRPr="00C50E95">
              <w:rPr>
                <w:rFonts w:ascii="Times New Roman" w:eastAsia="Trebuchet MS" w:hAnsi="Times New Roman" w:cs="Times New Roman"/>
                <w:b/>
                <w:caps/>
                <w:spacing w:val="2"/>
                <w:lang w:eastAsia="en-US"/>
              </w:rPr>
              <w:t xml:space="preserve"> </w:t>
            </w:r>
            <w:r w:rsidRPr="00C50E95">
              <w:rPr>
                <w:rFonts w:ascii="Times New Roman" w:eastAsia="Trebuchet MS" w:hAnsi="Times New Roman" w:cs="Times New Roman"/>
                <w:caps/>
                <w:lang w:eastAsia="en-US"/>
              </w:rPr>
              <w:t>Ferreira, I.C.F.R.:</w:t>
            </w:r>
            <w:r w:rsidRPr="00C50E95">
              <w:rPr>
                <w:rFonts w:ascii="Times New Roman" w:eastAsia="Trebuchet MS" w:hAnsi="Times New Roman" w:cs="Times New Roman"/>
                <w:lang w:eastAsia="en-US"/>
              </w:rPr>
              <w:t xml:space="preserve"> Bioactive properties and phenolic profile of </w:t>
            </w:r>
            <w:r w:rsidRPr="00C50E95">
              <w:rPr>
                <w:rFonts w:ascii="Times New Roman" w:eastAsia="Trebuchet MS" w:hAnsi="Times New Roman" w:cs="Times New Roman"/>
                <w:i/>
                <w:lang w:eastAsia="en-US"/>
              </w:rPr>
              <w:t>Momordica charantia</w:t>
            </w:r>
            <w:r w:rsidRPr="00C50E95">
              <w:rPr>
                <w:rFonts w:ascii="Times New Roman" w:eastAsia="Trebuchet MS" w:hAnsi="Times New Roman" w:cs="Times New Roman"/>
                <w:lang w:eastAsia="en-US"/>
              </w:rPr>
              <w:t xml:space="preserve"> L. medicinal plant growing wild in Trinidad and Tobago. </w:t>
            </w:r>
            <w:r w:rsidRPr="00C50E95">
              <w:rPr>
                <w:rFonts w:ascii="Times New Roman" w:eastAsia="Trebuchet MS" w:hAnsi="Times New Roman" w:cs="Times New Roman"/>
                <w:i/>
                <w:lang w:eastAsia="en-US"/>
              </w:rPr>
              <w:t>Industrial Crops and Products</w:t>
            </w:r>
            <w:r w:rsidRPr="00C50E95">
              <w:rPr>
                <w:rFonts w:ascii="Times New Roman" w:eastAsia="Trebuchet MS" w:hAnsi="Times New Roman" w:cs="Times New Roman"/>
                <w:lang w:eastAsia="en-US"/>
              </w:rPr>
              <w:t xml:space="preserve"> 95, 365-373, </w:t>
            </w:r>
            <w:r w:rsidRPr="00C50E95">
              <w:rPr>
                <w:rFonts w:ascii="Times New Roman" w:eastAsia="Trebuchet MS" w:hAnsi="Times New Roman" w:cs="Times New Roman"/>
                <w:b/>
                <w:lang w:eastAsia="en-US"/>
              </w:rPr>
              <w:t>2017</w:t>
            </w:r>
            <w:r w:rsidRPr="00C50E95">
              <w:rPr>
                <w:rFonts w:ascii="Times New Roman" w:eastAsia="Trebuchet MS" w:hAnsi="Times New Roman" w:cs="Times New Roman"/>
                <w:lang w:eastAsia="en-US"/>
              </w:rPr>
              <w:t>.</w:t>
            </w:r>
          </w:p>
          <w:p w:rsidR="00C50E95" w:rsidRPr="00C50E95" w:rsidRDefault="00C50E95" w:rsidP="00C50E95">
            <w:pPr>
              <w:adjustRightInd/>
              <w:spacing w:after="8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caps/>
                <w:lang w:eastAsia="en-US"/>
              </w:rPr>
              <w:t xml:space="preserve">Svobodová, B., Šopík, T., </w:t>
            </w:r>
            <w:r w:rsidRPr="00C50E95">
              <w:rPr>
                <w:rFonts w:ascii="Times New Roman" w:eastAsia="Trebuchet MS" w:hAnsi="Times New Roman" w:cs="Times New Roman"/>
                <w:b/>
                <w:caps/>
                <w:spacing w:val="2"/>
                <w:lang w:eastAsia="en-US"/>
              </w:rPr>
              <w:t>Kubáň, V. (</w:t>
            </w:r>
            <w:r w:rsidRPr="00C50E95">
              <w:rPr>
                <w:rFonts w:ascii="Times New Roman" w:eastAsia="Trebuchet MS" w:hAnsi="Times New Roman" w:cs="Times New Roman"/>
                <w:b/>
                <w:spacing w:val="2"/>
                <w:lang w:eastAsia="en-US"/>
              </w:rPr>
              <w:t>10</w:t>
            </w:r>
            <w:r w:rsidRPr="00C50E95">
              <w:rPr>
                <w:rFonts w:ascii="Times New Roman" w:eastAsia="Trebuchet MS" w:hAnsi="Times New Roman" w:cs="Times New Roman"/>
                <w:b/>
                <w:caps/>
                <w:spacing w:val="2"/>
                <w:lang w:eastAsia="en-US"/>
              </w:rPr>
              <w:t>%)</w:t>
            </w:r>
            <w:r w:rsidRPr="00C50E95">
              <w:rPr>
                <w:rFonts w:ascii="Times New Roman" w:eastAsia="Trebuchet MS" w:hAnsi="Times New Roman" w:cs="Times New Roman"/>
                <w:caps/>
                <w:spacing w:val="2"/>
                <w:lang w:eastAsia="en-US"/>
              </w:rPr>
              <w:t>,</w:t>
            </w:r>
            <w:r w:rsidRPr="00C50E95">
              <w:rPr>
                <w:rFonts w:ascii="Times New Roman" w:eastAsia="Trebuchet MS" w:hAnsi="Times New Roman" w:cs="Times New Roman"/>
                <w:b/>
                <w:caps/>
                <w:spacing w:val="2"/>
                <w:lang w:eastAsia="en-US"/>
              </w:rPr>
              <w:t xml:space="preserve"> </w:t>
            </w:r>
            <w:r w:rsidRPr="00C50E95">
              <w:rPr>
                <w:rFonts w:ascii="Times New Roman" w:eastAsia="Trebuchet MS" w:hAnsi="Times New Roman" w:cs="Times New Roman"/>
                <w:caps/>
                <w:lang w:eastAsia="en-US"/>
              </w:rPr>
              <w:t>Calhelha, R.C., Heleno, S., Alves, M.J., Walcott, S., Barros, L., Ferreira, I.C.F.R.:</w:t>
            </w:r>
            <w:r w:rsidRPr="00C50E95">
              <w:rPr>
                <w:rFonts w:ascii="Times New Roman" w:eastAsia="Trebuchet MS" w:hAnsi="Times New Roman" w:cs="Times New Roman"/>
                <w:lang w:eastAsia="en-US"/>
              </w:rPr>
              <w:t xml:space="preserve"> Non-edible parts of Solanum stramoniifolium Jacq. - A new potent source of bioactive extracts rich in phenolic compounds for functional foods. </w:t>
            </w:r>
            <w:r w:rsidRPr="00C50E95">
              <w:rPr>
                <w:rFonts w:ascii="Times New Roman" w:eastAsia="Trebuchet MS" w:hAnsi="Times New Roman" w:cs="Times New Roman"/>
                <w:i/>
                <w:lang w:eastAsia="en-US"/>
              </w:rPr>
              <w:t>Food and Function</w:t>
            </w:r>
            <w:r w:rsidRPr="00C50E95">
              <w:rPr>
                <w:rFonts w:ascii="Times New Roman" w:eastAsia="Trebuchet MS" w:hAnsi="Times New Roman" w:cs="Times New Roman"/>
                <w:lang w:eastAsia="en-US"/>
              </w:rPr>
              <w:t xml:space="preserve"> 2013-2021, </w:t>
            </w:r>
            <w:r w:rsidRPr="00C50E95">
              <w:rPr>
                <w:rFonts w:ascii="Times New Roman" w:eastAsia="Trebuchet MS" w:hAnsi="Times New Roman" w:cs="Times New Roman"/>
                <w:b/>
                <w:lang w:eastAsia="en-US"/>
              </w:rPr>
              <w:t>2017</w:t>
            </w:r>
            <w:r w:rsidRPr="00C50E95">
              <w:rPr>
                <w:rFonts w:ascii="Times New Roman" w:eastAsia="Trebuchet MS" w:hAnsi="Times New Roman" w:cs="Times New Roman"/>
                <w:lang w:eastAsia="en-US"/>
              </w:rPr>
              <w:t>.</w:t>
            </w:r>
          </w:p>
          <w:p w:rsidR="00C50E95" w:rsidRPr="00C50E95" w:rsidRDefault="00C50E95" w:rsidP="00C50E95">
            <w:pPr>
              <w:adjustRightInd/>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imes New Roman"/>
                <w:caps/>
                <w:lang w:eastAsia="en-US"/>
              </w:rPr>
              <w:t xml:space="preserve">Bittová, M., Hladůvková, D., Roblová, V., Kráčmar, S., Kubáň, P., </w:t>
            </w:r>
            <w:r w:rsidRPr="00C50E95">
              <w:rPr>
                <w:rFonts w:ascii="Times New Roman" w:eastAsia="Trebuchet MS" w:hAnsi="Times New Roman" w:cs="Times New Roman"/>
                <w:b/>
                <w:caps/>
                <w:lang w:eastAsia="en-US"/>
              </w:rPr>
              <w:t>Kubáň, V.</w:t>
            </w:r>
            <w:r w:rsidRPr="00C50E95">
              <w:rPr>
                <w:rFonts w:ascii="Times New Roman" w:eastAsia="Trebuchet MS" w:hAnsi="Times New Roman" w:cs="Times New Roman"/>
                <w:b/>
                <w:lang w:eastAsia="en-US"/>
              </w:rPr>
              <w:t xml:space="preserve"> (16%)</w:t>
            </w:r>
            <w:r w:rsidRPr="00C50E95">
              <w:rPr>
                <w:rFonts w:ascii="Times New Roman" w:eastAsia="Trebuchet MS" w:hAnsi="Times New Roman" w:cs="Times New Roman"/>
                <w:lang w:eastAsia="en-US"/>
              </w:rPr>
              <w:t xml:space="preserve">: </w:t>
            </w:r>
            <w:r w:rsidRPr="00C50E95">
              <w:rPr>
                <w:rFonts w:ascii="Times New Roman" w:eastAsia="Trebuchet MS" w:hAnsi="Times New Roman" w:cs="Times New Roman"/>
                <w:bCs/>
                <w:lang w:eastAsia="en-US"/>
              </w:rPr>
              <w:t>Analysis of organic acids, deacetyl asperulosidic acid and polyphenolic compounds as a potential tool for quality control of noni (</w:t>
            </w:r>
            <w:r w:rsidRPr="00C50E95">
              <w:rPr>
                <w:rFonts w:ascii="Times New Roman" w:eastAsia="Trebuchet MS" w:hAnsi="Times New Roman" w:cs="Times New Roman"/>
                <w:bCs/>
                <w:i/>
                <w:lang w:eastAsia="en-US"/>
              </w:rPr>
              <w:t>Morinda citrifolia</w:t>
            </w:r>
            <w:r w:rsidRPr="00C50E95">
              <w:rPr>
                <w:rFonts w:ascii="Times New Roman" w:eastAsia="Trebuchet MS" w:hAnsi="Times New Roman" w:cs="Times New Roman"/>
                <w:bCs/>
                <w:lang w:eastAsia="en-US"/>
              </w:rPr>
              <w:t xml:space="preserve"> L.) products. </w:t>
            </w:r>
            <w:r w:rsidRPr="00C50E95">
              <w:rPr>
                <w:rFonts w:ascii="Times New Roman" w:eastAsia="Trebuchet MS" w:hAnsi="Times New Roman" w:cs="Times New Roman"/>
                <w:i/>
                <w:lang w:eastAsia="en-US"/>
              </w:rPr>
              <w:t>Natural Product Commmunications</w:t>
            </w:r>
            <w:r w:rsidRPr="00C50E95">
              <w:rPr>
                <w:rFonts w:ascii="Times New Roman" w:eastAsia="Trebuchet MS" w:hAnsi="Times New Roman" w:cs="Times New Roman"/>
                <w:lang w:eastAsia="en-US"/>
              </w:rPr>
              <w:t xml:space="preserve"> 10, 1817-1820, </w:t>
            </w:r>
            <w:r w:rsidRPr="00C50E95">
              <w:rPr>
                <w:rFonts w:ascii="Times New Roman" w:eastAsia="Trebuchet MS" w:hAnsi="Times New Roman" w:cs="Times New Roman"/>
                <w:b/>
                <w:lang w:eastAsia="en-US"/>
              </w:rPr>
              <w:t>2015</w:t>
            </w:r>
            <w:r w:rsidRPr="00C50E95">
              <w:rPr>
                <w:rFonts w:ascii="Times New Roman" w:eastAsia="Trebuchet MS" w:hAnsi="Times New Roman" w:cs="Times New Roman"/>
                <w:lang w:eastAsia="en-US"/>
              </w:rPr>
              <w:t xml:space="preserve">. </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Působení v zahraničí</w:t>
            </w:r>
          </w:p>
        </w:tc>
      </w:tr>
      <w:tr w:rsidR="00C50E95" w:rsidRPr="00C50E95" w:rsidTr="007E613D">
        <w:trPr>
          <w:trHeight w:val="328"/>
        </w:trPr>
        <w:tc>
          <w:tcPr>
            <w:tcW w:w="10065" w:type="dxa"/>
            <w:gridSpan w:val="12"/>
          </w:tcPr>
          <w:p w:rsidR="00C50E95" w:rsidRPr="00C50E95" w:rsidRDefault="00C50E95" w:rsidP="00C50E95">
            <w:pPr>
              <w:adjustRightInd/>
              <w:spacing w:before="4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 xml:space="preserve">Visiting scientist: 1988/8 m., 1989/8 m.: KTH Stockholm, Švédsko; 1991-1992/22 m.: TTU Lubbock, Texas, USA; 1993/5 m., 1994/6 m.: YNU, Yokohama, Japonsko </w:t>
            </w:r>
          </w:p>
        </w:tc>
      </w:tr>
      <w:tr w:rsidR="00C50E95" w:rsidRPr="00C50E95" w:rsidTr="007E613D">
        <w:trPr>
          <w:trHeight w:val="47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Podpis</w:t>
            </w:r>
          </w:p>
        </w:tc>
        <w:tc>
          <w:tcPr>
            <w:tcW w:w="4557"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c>
          <w:tcPr>
            <w:tcW w:w="71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datum</w:t>
            </w:r>
          </w:p>
        </w:tc>
        <w:tc>
          <w:tcPr>
            <w:tcW w:w="2268"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r>
      <w:tr w:rsidR="00C50E95" w:rsidRPr="00C50E95" w:rsidTr="007E613D">
        <w:trPr>
          <w:trHeight w:val="256"/>
        </w:trPr>
        <w:tc>
          <w:tcPr>
            <w:tcW w:w="2530" w:type="dxa"/>
            <w:tcBorders>
              <w:top w:val="single" w:sz="4" w:space="0" w:color="auto"/>
            </w:tcBorders>
            <w:shd w:val="clear" w:color="auto" w:fill="F7CAAC"/>
            <w:vAlign w:val="center"/>
          </w:tcPr>
          <w:p w:rsidR="00C50E95" w:rsidRPr="00C50E95" w:rsidRDefault="00C50E95" w:rsidP="00C50E95">
            <w:pPr>
              <w:adjustRightInd/>
              <w:spacing w:before="4" w:line="212"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szCs w:val="22"/>
                <w:lang w:eastAsia="en-US"/>
              </w:rPr>
              <w:lastRenderedPageBreak/>
              <w:br w:type="page"/>
            </w:r>
            <w:r w:rsidRPr="00C50E95">
              <w:rPr>
                <w:rFonts w:ascii="Times New Roman" w:eastAsia="Trebuchet MS" w:hAnsi="Times New Roman" w:cs="Trebuchet MS"/>
                <w:szCs w:val="22"/>
                <w:lang w:eastAsia="en-US"/>
              </w:rPr>
              <w:br w:type="page"/>
            </w:r>
            <w:r w:rsidRPr="00C50E95">
              <w:rPr>
                <w:rFonts w:ascii="Times New Roman" w:eastAsia="Trebuchet MS" w:hAnsi="Times New Roman" w:cs="Trebuchet MS"/>
                <w:szCs w:val="22"/>
                <w:lang w:eastAsia="en-US"/>
              </w:rPr>
              <w:br w:type="page"/>
            </w:r>
            <w:r w:rsidRPr="00C50E95">
              <w:rPr>
                <w:rFonts w:ascii="Times New Roman" w:eastAsia="Trebuchet MS" w:hAnsi="Times New Roman" w:cs="Trebuchet MS"/>
                <w:b/>
                <w:szCs w:val="22"/>
                <w:lang w:eastAsia="en-US"/>
              </w:rPr>
              <w:t>Vysoká škola</w:t>
            </w:r>
          </w:p>
        </w:tc>
        <w:tc>
          <w:tcPr>
            <w:tcW w:w="7535" w:type="dxa"/>
            <w:gridSpan w:val="11"/>
            <w:tcBorders>
              <w:top w:val="single" w:sz="4" w:space="0" w:color="auto"/>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Univerzita Tomáše Bati ve Zlíně</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Součást vysoké školy</w:t>
            </w:r>
          </w:p>
        </w:tc>
        <w:tc>
          <w:tcPr>
            <w:tcW w:w="7535" w:type="dxa"/>
            <w:gridSpan w:val="11"/>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Fakulta technologická</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Jméno a příjmení</w:t>
            </w:r>
          </w:p>
        </w:tc>
        <w:tc>
          <w:tcPr>
            <w:tcW w:w="4557" w:type="dxa"/>
            <w:gridSpan w:val="5"/>
            <w:vAlign w:val="center"/>
          </w:tcPr>
          <w:p w:rsidR="00C50E95" w:rsidRPr="00C50E95" w:rsidRDefault="00C50E95" w:rsidP="00C50E95">
            <w:pPr>
              <w:adjustRightInd/>
              <w:spacing w:before="40"/>
              <w:ind w:left="57" w:right="57"/>
              <w:rPr>
                <w:rFonts w:ascii="Times New Roman" w:eastAsia="Trebuchet MS" w:hAnsi="Times New Roman" w:cs="Trebuchet MS"/>
                <w:sz w:val="16"/>
                <w:szCs w:val="22"/>
                <w:lang w:eastAsia="en-US"/>
              </w:rPr>
            </w:pPr>
            <w:bookmarkStart w:id="8" w:name="Lapčík"/>
            <w:bookmarkEnd w:id="8"/>
            <w:r w:rsidRPr="00C50E95">
              <w:rPr>
                <w:rFonts w:ascii="Times New Roman" w:eastAsia="Trebuchet MS" w:hAnsi="Times New Roman" w:cs="Trebuchet MS"/>
                <w:b/>
                <w:szCs w:val="22"/>
                <w:lang w:eastAsia="en-US"/>
              </w:rPr>
              <w:t>Lubomír Lapčík</w:t>
            </w:r>
          </w:p>
        </w:tc>
        <w:tc>
          <w:tcPr>
            <w:tcW w:w="71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Tituly</w:t>
            </w:r>
          </w:p>
        </w:tc>
        <w:tc>
          <w:tcPr>
            <w:tcW w:w="2268" w:type="dxa"/>
            <w:gridSpan w:val="5"/>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rebuchet MS"/>
                <w:szCs w:val="22"/>
                <w:lang w:eastAsia="en-US"/>
              </w:rPr>
              <w:t>prof. Ing., CSc.</w:t>
            </w:r>
          </w:p>
        </w:tc>
      </w:tr>
      <w:tr w:rsidR="00C50E95" w:rsidRPr="00C50E95" w:rsidTr="007E613D">
        <w:trPr>
          <w:trHeight w:val="28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narození</w:t>
            </w:r>
          </w:p>
        </w:tc>
        <w:tc>
          <w:tcPr>
            <w:tcW w:w="831" w:type="dxa"/>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1963</w:t>
            </w:r>
          </w:p>
        </w:tc>
        <w:tc>
          <w:tcPr>
            <w:tcW w:w="172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k VŠ</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pp.</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40</w:t>
            </w:r>
          </w:p>
        </w:tc>
        <w:tc>
          <w:tcPr>
            <w:tcW w:w="851" w:type="dxa"/>
            <w:gridSpan w:val="2"/>
            <w:shd w:val="clear" w:color="auto" w:fill="F7CAAC"/>
          </w:tcPr>
          <w:p w:rsidR="00C50E95" w:rsidRPr="00C50E95" w:rsidRDefault="00C50E95" w:rsidP="00C50E95">
            <w:pPr>
              <w:adjustRightInd/>
              <w:spacing w:before="2"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417" w:type="dxa"/>
            <w:gridSpan w:val="3"/>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N</w:t>
            </w:r>
          </w:p>
        </w:tc>
      </w:tr>
      <w:tr w:rsidR="00C50E95" w:rsidRPr="00C50E95" w:rsidTr="007E613D">
        <w:trPr>
          <w:trHeight w:val="285"/>
        </w:trPr>
        <w:tc>
          <w:tcPr>
            <w:tcW w:w="5090" w:type="dxa"/>
            <w:gridSpan w:val="3"/>
            <w:shd w:val="clear" w:color="auto" w:fill="F7CAAC"/>
          </w:tcPr>
          <w:p w:rsidR="00C50E95" w:rsidRPr="00C50E95" w:rsidRDefault="00C50E95" w:rsidP="00C50E95">
            <w:pPr>
              <w:adjustRightInd/>
              <w:spacing w:before="2" w:line="228" w:lineRule="exact"/>
              <w:ind w:left="57" w:right="55"/>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na součásti VŠ, která uskutečňuje st.  program</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c>
          <w:tcPr>
            <w:tcW w:w="851" w:type="dxa"/>
            <w:gridSpan w:val="2"/>
            <w:shd w:val="clear" w:color="auto" w:fill="F7CAAC"/>
          </w:tcPr>
          <w:p w:rsidR="00C50E95" w:rsidRPr="00C50E95" w:rsidRDefault="00C50E95" w:rsidP="00C50E95">
            <w:pPr>
              <w:adjustRightInd/>
              <w:spacing w:before="2"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417" w:type="dxa"/>
            <w:gridSpan w:val="3"/>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r>
      <w:tr w:rsidR="00C50E95" w:rsidRPr="00C50E95" w:rsidTr="007E613D">
        <w:trPr>
          <w:trHeight w:val="230"/>
        </w:trPr>
        <w:tc>
          <w:tcPr>
            <w:tcW w:w="608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Další současná působení jako akademický pracovník jiné VŠ*</w:t>
            </w:r>
          </w:p>
        </w:tc>
        <w:tc>
          <w:tcPr>
            <w:tcW w:w="1709"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prac. vztahu</w:t>
            </w:r>
          </w:p>
        </w:tc>
        <w:tc>
          <w:tcPr>
            <w:tcW w:w="226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r>
      <w:tr w:rsidR="00C50E95" w:rsidRPr="00C50E95" w:rsidTr="007E613D">
        <w:trPr>
          <w:trHeight w:val="230"/>
        </w:trPr>
        <w:tc>
          <w:tcPr>
            <w:tcW w:w="6088" w:type="dxa"/>
            <w:gridSpan w:val="5"/>
          </w:tcPr>
          <w:p w:rsidR="00C50E95" w:rsidRPr="00C50E95" w:rsidRDefault="00C50E95" w:rsidP="00C50E95">
            <w:pPr>
              <w:adjustRightInd/>
              <w:ind w:left="57" w:right="57"/>
              <w:jc w:val="both"/>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UP Olomouc, PřF</w:t>
            </w:r>
          </w:p>
        </w:tc>
        <w:tc>
          <w:tcPr>
            <w:tcW w:w="1709" w:type="dxa"/>
            <w:gridSpan w:val="2"/>
          </w:tcPr>
          <w:p w:rsidR="00C50E95" w:rsidRPr="00C50E95" w:rsidRDefault="00C50E95" w:rsidP="00C50E95">
            <w:pPr>
              <w:adjustRightInd/>
              <w:ind w:left="57" w:right="57"/>
              <w:jc w:val="both"/>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pp.</w:t>
            </w:r>
          </w:p>
        </w:tc>
        <w:tc>
          <w:tcPr>
            <w:tcW w:w="2268" w:type="dxa"/>
            <w:gridSpan w:val="5"/>
          </w:tcPr>
          <w:p w:rsidR="00C50E95" w:rsidRPr="00C50E95" w:rsidRDefault="00C50E95" w:rsidP="00C50E95">
            <w:pPr>
              <w:adjustRightInd/>
              <w:ind w:left="57" w:right="57"/>
              <w:jc w:val="both"/>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 xml:space="preserve">20 </w:t>
            </w:r>
          </w:p>
        </w:tc>
      </w:tr>
      <w:tr w:rsidR="00C50E95" w:rsidRPr="00C50E95" w:rsidTr="007E613D">
        <w:trPr>
          <w:trHeight w:val="230"/>
        </w:trPr>
        <w:tc>
          <w:tcPr>
            <w:tcW w:w="6088" w:type="dxa"/>
            <w:gridSpan w:val="5"/>
          </w:tcPr>
          <w:p w:rsidR="00C50E95" w:rsidRPr="00C50E95" w:rsidRDefault="00C50E95" w:rsidP="00C50E95">
            <w:pPr>
              <w:adjustRightInd/>
              <w:ind w:left="57" w:right="57"/>
              <w:jc w:val="both"/>
              <w:rPr>
                <w:rFonts w:ascii="Times New Roman" w:eastAsia="Trebuchet MS" w:hAnsi="Times New Roman" w:cs="Trebuchet MS"/>
                <w:szCs w:val="22"/>
                <w:lang w:eastAsia="en-US"/>
              </w:rPr>
            </w:pPr>
          </w:p>
        </w:tc>
        <w:tc>
          <w:tcPr>
            <w:tcW w:w="1709" w:type="dxa"/>
            <w:gridSpan w:val="2"/>
          </w:tcPr>
          <w:p w:rsidR="00C50E95" w:rsidRPr="00C50E95" w:rsidRDefault="00C50E95" w:rsidP="00C50E95">
            <w:pPr>
              <w:adjustRightInd/>
              <w:ind w:left="57" w:right="57"/>
              <w:jc w:val="both"/>
              <w:rPr>
                <w:rFonts w:ascii="Times New Roman" w:eastAsia="Trebuchet MS" w:hAnsi="Times New Roman" w:cs="Trebuchet MS"/>
                <w:szCs w:val="22"/>
                <w:lang w:eastAsia="en-US"/>
              </w:rPr>
            </w:pPr>
          </w:p>
        </w:tc>
        <w:tc>
          <w:tcPr>
            <w:tcW w:w="2268" w:type="dxa"/>
            <w:gridSpan w:val="5"/>
          </w:tcPr>
          <w:p w:rsidR="00C50E95" w:rsidRPr="00C50E95" w:rsidRDefault="00C50E95" w:rsidP="00C50E95">
            <w:pPr>
              <w:adjustRightInd/>
              <w:ind w:left="57" w:right="57"/>
              <w:jc w:val="both"/>
              <w:rPr>
                <w:rFonts w:ascii="Times New Roman" w:eastAsia="Trebuchet MS" w:hAnsi="Times New Roman" w:cs="Trebuchet MS"/>
                <w:szCs w:val="22"/>
                <w:lang w:eastAsia="en-US"/>
              </w:rPr>
            </w:pPr>
          </w:p>
        </w:tc>
      </w:tr>
      <w:tr w:rsidR="00C50E95" w:rsidRPr="00C50E95" w:rsidTr="007E613D">
        <w:trPr>
          <w:trHeight w:val="230"/>
        </w:trPr>
        <w:tc>
          <w:tcPr>
            <w:tcW w:w="6088" w:type="dxa"/>
            <w:gridSpan w:val="5"/>
          </w:tcPr>
          <w:p w:rsidR="00C50E95" w:rsidRPr="00C50E95" w:rsidRDefault="00C50E95" w:rsidP="00C50E95">
            <w:pPr>
              <w:adjustRightInd/>
              <w:ind w:left="57" w:right="57"/>
              <w:jc w:val="both"/>
              <w:rPr>
                <w:rFonts w:ascii="Times New Roman" w:eastAsia="Trebuchet MS" w:hAnsi="Times New Roman" w:cs="Trebuchet MS"/>
                <w:szCs w:val="22"/>
                <w:lang w:eastAsia="en-US"/>
              </w:rPr>
            </w:pPr>
          </w:p>
        </w:tc>
        <w:tc>
          <w:tcPr>
            <w:tcW w:w="1709" w:type="dxa"/>
            <w:gridSpan w:val="2"/>
          </w:tcPr>
          <w:p w:rsidR="00C50E95" w:rsidRPr="00C50E95" w:rsidRDefault="00C50E95" w:rsidP="00C50E95">
            <w:pPr>
              <w:adjustRightInd/>
              <w:ind w:left="57" w:right="57"/>
              <w:jc w:val="both"/>
              <w:rPr>
                <w:rFonts w:ascii="Times New Roman" w:eastAsia="Trebuchet MS" w:hAnsi="Times New Roman" w:cs="Trebuchet MS"/>
                <w:szCs w:val="22"/>
                <w:lang w:eastAsia="en-US"/>
              </w:rPr>
            </w:pPr>
          </w:p>
        </w:tc>
        <w:tc>
          <w:tcPr>
            <w:tcW w:w="2268" w:type="dxa"/>
            <w:gridSpan w:val="5"/>
          </w:tcPr>
          <w:p w:rsidR="00C50E95" w:rsidRPr="00C50E95" w:rsidRDefault="00C50E95" w:rsidP="00C50E95">
            <w:pPr>
              <w:adjustRightInd/>
              <w:ind w:left="57" w:right="57"/>
              <w:jc w:val="both"/>
              <w:rPr>
                <w:rFonts w:ascii="Times New Roman" w:eastAsia="Trebuchet MS" w:hAnsi="Times New Roman" w:cs="Trebuchet MS"/>
                <w:szCs w:val="22"/>
                <w:lang w:eastAsia="en-US"/>
              </w:rPr>
            </w:pP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lang w:eastAsia="en-US"/>
              </w:rPr>
            </w:pPr>
            <w:r w:rsidRPr="00C50E95">
              <w:rPr>
                <w:rFonts w:ascii="Times New Roman" w:eastAsia="Trebuchet MS" w:hAnsi="Times New Roman" w:cs="Trebuchet MS"/>
                <w:b/>
                <w:lang w:eastAsia="en-US"/>
              </w:rPr>
              <w:t>Údaje o vzdělání na VŠ</w:t>
            </w:r>
          </w:p>
        </w:tc>
      </w:tr>
      <w:tr w:rsidR="00C50E95" w:rsidRPr="00C50E95" w:rsidTr="007E613D">
        <w:trPr>
          <w:trHeight w:val="271"/>
        </w:trPr>
        <w:tc>
          <w:tcPr>
            <w:tcW w:w="10065" w:type="dxa"/>
            <w:gridSpan w:val="12"/>
          </w:tcPr>
          <w:p w:rsidR="00C50E95" w:rsidRPr="00C50E95" w:rsidRDefault="00C50E95" w:rsidP="00C50E95">
            <w:pPr>
              <w:adjustRightInd/>
              <w:spacing w:before="60" w:after="60"/>
              <w:ind w:left="57" w:right="57"/>
              <w:rPr>
                <w:rFonts w:ascii="Times New Roman" w:eastAsia="Trebuchet MS" w:hAnsi="Times New Roman" w:cs="Times New Roman"/>
                <w:lang w:eastAsia="en-US"/>
              </w:rPr>
            </w:pPr>
            <w:r w:rsidRPr="00C50E95">
              <w:rPr>
                <w:rFonts w:ascii="Times New Roman" w:eastAsia="Trebuchet MS" w:hAnsi="Times New Roman" w:cs="Trebuchet MS"/>
                <w:lang w:eastAsia="en-US"/>
              </w:rPr>
              <w:t xml:space="preserve">1991: STU Bratislava, CHTF, </w:t>
            </w:r>
            <w:r w:rsidRPr="00C50E95">
              <w:rPr>
                <w:rFonts w:ascii="Times New Roman" w:eastAsia="Calibri" w:hAnsi="Times New Roman" w:cs="Trebuchet MS"/>
                <w:lang w:eastAsia="en-US"/>
              </w:rPr>
              <w:t xml:space="preserve">SP Chemické vedy, </w:t>
            </w:r>
            <w:r w:rsidRPr="00C50E95">
              <w:rPr>
                <w:rFonts w:ascii="Times New Roman" w:eastAsia="Trebuchet MS" w:hAnsi="Times New Roman" w:cs="Trebuchet MS"/>
                <w:lang w:eastAsia="en-US"/>
              </w:rPr>
              <w:t>obor Fyzikálna chémia, CSc.</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lang w:eastAsia="en-US"/>
              </w:rPr>
            </w:pPr>
            <w:r w:rsidRPr="00C50E95">
              <w:rPr>
                <w:rFonts w:ascii="Times New Roman" w:eastAsia="Trebuchet MS" w:hAnsi="Times New Roman" w:cs="Trebuchet MS"/>
                <w:b/>
                <w:lang w:eastAsia="en-US"/>
              </w:rPr>
              <w:t>Údaje o odborném působení od absolvování VŠ</w:t>
            </w:r>
          </w:p>
        </w:tc>
      </w:tr>
      <w:tr w:rsidR="00C50E95" w:rsidRPr="00C50E95" w:rsidTr="007E613D">
        <w:trPr>
          <w:trHeight w:val="233"/>
        </w:trPr>
        <w:tc>
          <w:tcPr>
            <w:tcW w:w="10065" w:type="dxa"/>
            <w:gridSpan w:val="12"/>
          </w:tcPr>
          <w:p w:rsidR="00C50E95" w:rsidRPr="00C50E95" w:rsidRDefault="00C50E95" w:rsidP="00C50E95">
            <w:pPr>
              <w:adjustRightInd/>
              <w:spacing w:before="60" w:after="20"/>
              <w:ind w:left="777" w:right="57" w:hanging="720"/>
              <w:rPr>
                <w:rFonts w:ascii="Times New Roman" w:eastAsia="Trebuchet MS" w:hAnsi="Times New Roman" w:cs="Trebuchet MS"/>
                <w:lang w:eastAsia="en-US"/>
              </w:rPr>
            </w:pPr>
            <w:r w:rsidRPr="00C50E95">
              <w:rPr>
                <w:rFonts w:ascii="Times New Roman" w:eastAsia="Trebuchet MS" w:hAnsi="Times New Roman" w:cs="Trebuchet MS"/>
                <w:lang w:eastAsia="en-US"/>
              </w:rPr>
              <w:t>1997 – dosud: UTB Zlín, FT, docent, od r. 2003 profesor</w:t>
            </w:r>
          </w:p>
          <w:p w:rsidR="00C50E95" w:rsidRPr="00C50E95" w:rsidRDefault="00C50E95" w:rsidP="00C50E95">
            <w:pPr>
              <w:adjustRightInd/>
              <w:spacing w:before="40" w:after="6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2012 – dosud: UP Olomouc, PřF, profesor (jpp.)</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C50E95">
              <w:rPr>
                <w:rFonts w:ascii="Times New Roman" w:eastAsia="Trebuchet MS" w:hAnsi="Times New Roman" w:cs="Trebuchet MS"/>
                <w:b/>
                <w:spacing w:val="-8"/>
                <w:szCs w:val="22"/>
                <w:lang w:eastAsia="en-US"/>
              </w:rPr>
              <w:t xml:space="preserve"> </w:t>
            </w:r>
            <w:r w:rsidRPr="00C50E95">
              <w:rPr>
                <w:rFonts w:ascii="Times New Roman" w:eastAsia="Trebuchet MS" w:hAnsi="Times New Roman" w:cs="Trebuchet MS"/>
                <w:b/>
                <w:szCs w:val="22"/>
                <w:lang w:eastAsia="en-US"/>
              </w:rPr>
              <w:t>apod.</w:t>
            </w:r>
          </w:p>
        </w:tc>
      </w:tr>
      <w:tr w:rsidR="00C50E95" w:rsidRPr="00C50E95" w:rsidTr="007E613D">
        <w:trPr>
          <w:trHeight w:val="904"/>
        </w:trPr>
        <w:tc>
          <w:tcPr>
            <w:tcW w:w="10065" w:type="dxa"/>
            <w:gridSpan w:val="12"/>
          </w:tcPr>
          <w:p w:rsidR="00C50E95" w:rsidRPr="00C50E95" w:rsidRDefault="00C50E95" w:rsidP="00C50E95">
            <w:pPr>
              <w:adjustRightInd/>
              <w:spacing w:before="4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Počet obhájených prací, které vyučující vedl v období 2013 – 2017: </w:t>
            </w:r>
            <w:r w:rsidRPr="00C50E95">
              <w:rPr>
                <w:rFonts w:ascii="Times New Roman" w:eastAsia="Trebuchet MS" w:hAnsi="Times New Roman" w:cs="Trebuchet MS"/>
                <w:b/>
                <w:lang w:eastAsia="en-US"/>
              </w:rPr>
              <w:t xml:space="preserve">3 </w:t>
            </w:r>
            <w:r w:rsidRPr="00C50E95">
              <w:rPr>
                <w:rFonts w:ascii="Times New Roman" w:eastAsia="Trebuchet MS" w:hAnsi="Times New Roman" w:cs="Trebuchet MS"/>
                <w:lang w:eastAsia="en-US"/>
              </w:rPr>
              <w:t xml:space="preserve">BP, </w:t>
            </w:r>
            <w:r w:rsidRPr="00C50E95">
              <w:rPr>
                <w:rFonts w:ascii="Times New Roman" w:eastAsia="Trebuchet MS" w:hAnsi="Times New Roman" w:cs="Trebuchet MS"/>
                <w:b/>
                <w:lang w:eastAsia="en-US"/>
              </w:rPr>
              <w:t>1</w:t>
            </w:r>
            <w:r w:rsidRPr="00C50E95">
              <w:rPr>
                <w:rFonts w:ascii="Times New Roman" w:eastAsia="Trebuchet MS" w:hAnsi="Times New Roman" w:cs="Trebuchet MS"/>
                <w:lang w:eastAsia="en-US"/>
              </w:rPr>
              <w:t xml:space="preserve"> DP.</w:t>
            </w:r>
          </w:p>
          <w:p w:rsidR="00C50E95" w:rsidRPr="00C50E95" w:rsidRDefault="00C50E95" w:rsidP="00C50E95">
            <w:pPr>
              <w:adjustRightInd/>
              <w:spacing w:before="4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Členství v OR DSP v období 2008 – 2017: </w:t>
            </w:r>
            <w:r w:rsidRPr="00C50E95">
              <w:rPr>
                <w:rFonts w:ascii="Times New Roman" w:eastAsia="Trebuchet MS" w:hAnsi="Times New Roman" w:cs="Times New Roman"/>
                <w:b/>
                <w:lang w:eastAsia="en-US"/>
              </w:rPr>
              <w:t>UP Olomouc</w:t>
            </w:r>
            <w:r w:rsidRPr="00C50E95">
              <w:rPr>
                <w:rFonts w:ascii="Times New Roman" w:eastAsia="Trebuchet MS" w:hAnsi="Times New Roman" w:cs="Times New Roman"/>
                <w:lang w:eastAsia="en-US"/>
              </w:rPr>
              <w:t xml:space="preserve">, PřF, DSP Fyzikální chemie (2013 – dosud); </w:t>
            </w:r>
            <w:r w:rsidRPr="00C50E95">
              <w:rPr>
                <w:rFonts w:ascii="Times New Roman" w:eastAsia="Trebuchet MS" w:hAnsi="Times New Roman" w:cs="Times New Roman"/>
                <w:b/>
                <w:lang w:eastAsia="en-US"/>
              </w:rPr>
              <w:t>VFU Brno</w:t>
            </w:r>
            <w:r w:rsidRPr="00C50E95">
              <w:rPr>
                <w:rFonts w:ascii="Times New Roman" w:eastAsia="Trebuchet MS" w:hAnsi="Times New Roman" w:cs="Times New Roman"/>
                <w:lang w:eastAsia="en-US"/>
              </w:rPr>
              <w:t xml:space="preserve">, FVHE, DSP </w:t>
            </w:r>
            <w:r w:rsidRPr="00C50E95">
              <w:rPr>
                <w:rFonts w:ascii="Times New Roman" w:eastAsia="Trebuchet MS" w:hAnsi="Times New Roman" w:cs="Trebuchet MS"/>
                <w:lang w:eastAsia="en-US"/>
              </w:rPr>
              <w:t xml:space="preserve">Veterinární biochemie, chemie a biofyzika (2015 </w:t>
            </w:r>
            <w:r w:rsidRPr="00C50E95">
              <w:rPr>
                <w:rFonts w:ascii="Times New Roman" w:eastAsia="Trebuchet MS" w:hAnsi="Times New Roman" w:cs="Times New Roman"/>
                <w:lang w:eastAsia="en-US"/>
              </w:rPr>
              <w:t xml:space="preserve">– </w:t>
            </w:r>
            <w:r w:rsidRPr="00C50E95">
              <w:rPr>
                <w:rFonts w:ascii="Times New Roman" w:eastAsia="Trebuchet MS" w:hAnsi="Times New Roman" w:cs="Trebuchet MS"/>
                <w:lang w:eastAsia="en-US"/>
              </w:rPr>
              <w:t>dosud)</w:t>
            </w:r>
          </w:p>
          <w:p w:rsidR="00C50E95" w:rsidRPr="00C50E95" w:rsidRDefault="00C50E95" w:rsidP="00C50E95">
            <w:pPr>
              <w:adjustRightInd/>
              <w:spacing w:before="40" w:after="4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imes New Roman"/>
                <w:lang w:eastAsia="en-US"/>
              </w:rPr>
              <w:t xml:space="preserve">Členství (počet) v habilitačních komisích v období 2008 – 2017: </w:t>
            </w:r>
            <w:r w:rsidRPr="00C50E95">
              <w:rPr>
                <w:rFonts w:ascii="Times New Roman" w:eastAsia="Trebuchet MS" w:hAnsi="Times New Roman" w:cs="Times New Roman"/>
                <w:b/>
                <w:lang w:eastAsia="en-US"/>
              </w:rPr>
              <w:t>8 </w:t>
            </w:r>
            <w:r w:rsidRPr="00C50E95">
              <w:rPr>
                <w:rFonts w:ascii="Times New Roman" w:eastAsia="Trebuchet MS" w:hAnsi="Times New Roman" w:cs="Times New Roman"/>
                <w:lang w:eastAsia="en-US"/>
              </w:rPr>
              <w:t>(5x FT TUL Liberec, 3x PřF UP Olomouc)</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členstvím v orgánech grantových agentur, odborných společností apod. na národní a mezinárodní úrovni</w:t>
            </w:r>
          </w:p>
        </w:tc>
      </w:tr>
      <w:tr w:rsidR="00C50E95" w:rsidRPr="00C50E95" w:rsidTr="007E613D">
        <w:trPr>
          <w:trHeight w:val="198"/>
        </w:trPr>
        <w:tc>
          <w:tcPr>
            <w:tcW w:w="10065" w:type="dxa"/>
            <w:gridSpan w:val="12"/>
            <w:tcBorders>
              <w:bottom w:val="single" w:sz="12" w:space="0" w:color="000000"/>
            </w:tcBorders>
          </w:tcPr>
          <w:p w:rsidR="00C50E95" w:rsidRPr="00C50E95" w:rsidRDefault="00C50E95" w:rsidP="00C50E95">
            <w:pPr>
              <w:adjustRightInd/>
              <w:spacing w:before="60" w:after="6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imes New Roman"/>
                <w:b/>
                <w:color w:val="000000"/>
                <w:lang w:eastAsia="en-US"/>
              </w:rPr>
              <w:t>American Chemical Society</w:t>
            </w:r>
            <w:r w:rsidRPr="00C50E95">
              <w:rPr>
                <w:rFonts w:ascii="Times New Roman" w:eastAsia="Trebuchet MS" w:hAnsi="Times New Roman" w:cs="Times New Roman"/>
                <w:color w:val="000000"/>
                <w:lang w:eastAsia="en-US"/>
              </w:rPr>
              <w:t xml:space="preserve"> (člen, od r. 1993)</w:t>
            </w:r>
          </w:p>
        </w:tc>
      </w:tr>
      <w:tr w:rsidR="00C50E95" w:rsidRPr="00C50E95" w:rsidTr="007E613D">
        <w:trPr>
          <w:trHeight w:val="229"/>
        </w:trPr>
        <w:tc>
          <w:tcPr>
            <w:tcW w:w="3361"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habilitačního řízení</w:t>
            </w:r>
          </w:p>
        </w:tc>
        <w:tc>
          <w:tcPr>
            <w:tcW w:w="2258"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top w:val="single" w:sz="12" w:space="0" w:color="000000"/>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2268" w:type="dxa"/>
            <w:gridSpan w:val="5"/>
            <w:tcBorders>
              <w:top w:val="single" w:sz="12" w:space="0" w:color="000000"/>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Ohlasy publikací**</w:t>
            </w:r>
          </w:p>
        </w:tc>
      </w:tr>
      <w:tr w:rsidR="00C50E95" w:rsidRPr="00C50E95" w:rsidTr="007E613D">
        <w:trPr>
          <w:trHeight w:val="230"/>
        </w:trPr>
        <w:tc>
          <w:tcPr>
            <w:tcW w:w="3361" w:type="dxa"/>
            <w:gridSpan w:val="2"/>
          </w:tcPr>
          <w:p w:rsidR="00C50E95" w:rsidRPr="00C50E95" w:rsidRDefault="00C50E95" w:rsidP="00C50E95">
            <w:pPr>
              <w:adjustRightInd/>
              <w:spacing w:before="40" w:after="40"/>
              <w:ind w:left="57" w:right="57"/>
              <w:jc w:val="both"/>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Fyzikální chemie</w:t>
            </w:r>
          </w:p>
        </w:tc>
        <w:tc>
          <w:tcPr>
            <w:tcW w:w="2258" w:type="dxa"/>
            <w:gridSpan w:val="2"/>
          </w:tcPr>
          <w:p w:rsidR="00C50E95" w:rsidRPr="00C50E95" w:rsidRDefault="00C50E95" w:rsidP="00C50E95">
            <w:pPr>
              <w:adjustRightInd/>
              <w:spacing w:before="40" w:after="40"/>
              <w:ind w:left="57" w:right="57"/>
              <w:jc w:val="both"/>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1995</w:t>
            </w:r>
          </w:p>
        </w:tc>
        <w:tc>
          <w:tcPr>
            <w:tcW w:w="2178" w:type="dxa"/>
            <w:gridSpan w:val="3"/>
            <w:tcBorders>
              <w:right w:val="single" w:sz="12" w:space="0" w:color="000000"/>
            </w:tcBorders>
          </w:tcPr>
          <w:p w:rsidR="00C50E95" w:rsidRPr="00C50E95" w:rsidRDefault="00C50E95" w:rsidP="00C50E95">
            <w:pPr>
              <w:adjustRightInd/>
              <w:spacing w:before="40" w:after="40"/>
              <w:ind w:left="57" w:right="57"/>
              <w:jc w:val="both"/>
              <w:rPr>
                <w:rFonts w:ascii="Times New Roman" w:eastAsia="Trebuchet MS" w:hAnsi="Times New Roman" w:cs="Trebuchet MS"/>
                <w:szCs w:val="22"/>
                <w:lang w:eastAsia="en-US"/>
              </w:rPr>
            </w:pPr>
            <w:r w:rsidRPr="00C50E95">
              <w:rPr>
                <w:rFonts w:ascii="TimesNewRomanPSMT" w:eastAsia="Calibri" w:hAnsi="TimesNewRomanPSMT" w:cs="TimesNewRomanPSMT"/>
                <w:szCs w:val="22"/>
                <w:lang w:eastAsia="en-US"/>
              </w:rPr>
              <w:t>VUT Brno</w:t>
            </w:r>
          </w:p>
        </w:tc>
        <w:tc>
          <w:tcPr>
            <w:tcW w:w="709" w:type="dxa"/>
            <w:tcBorders>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WOS</w:t>
            </w:r>
          </w:p>
        </w:tc>
        <w:tc>
          <w:tcPr>
            <w:tcW w:w="706" w:type="dxa"/>
            <w:gridSpan w:val="3"/>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Scopus</w:t>
            </w:r>
          </w:p>
        </w:tc>
        <w:tc>
          <w:tcPr>
            <w:tcW w:w="853" w:type="dxa"/>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ostatní</w:t>
            </w:r>
          </w:p>
        </w:tc>
      </w:tr>
      <w:tr w:rsidR="00C50E95" w:rsidRPr="00C50E95" w:rsidTr="007E613D">
        <w:trPr>
          <w:trHeight w:val="230"/>
        </w:trPr>
        <w:tc>
          <w:tcPr>
            <w:tcW w:w="3361"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jmenovacího řízení</w:t>
            </w:r>
          </w:p>
        </w:tc>
        <w:tc>
          <w:tcPr>
            <w:tcW w:w="2258"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709" w:type="dxa"/>
            <w:vMerge w:val="restart"/>
            <w:tcBorders>
              <w:left w:val="single" w:sz="12" w:space="0" w:color="000000"/>
            </w:tcBorders>
          </w:tcPr>
          <w:p w:rsidR="00C50E95" w:rsidRPr="00C50E95" w:rsidRDefault="00C50E95" w:rsidP="00C50E95">
            <w:pPr>
              <w:adjustRightInd/>
              <w:spacing w:before="40"/>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1002</w:t>
            </w:r>
          </w:p>
        </w:tc>
        <w:tc>
          <w:tcPr>
            <w:tcW w:w="706" w:type="dxa"/>
            <w:gridSpan w:val="3"/>
            <w:vMerge w:val="restart"/>
          </w:tcPr>
          <w:p w:rsidR="00C50E95" w:rsidRPr="00C50E95" w:rsidRDefault="00C50E95" w:rsidP="00C50E95">
            <w:pPr>
              <w:adjustRightInd/>
              <w:spacing w:before="40"/>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843</w:t>
            </w:r>
          </w:p>
        </w:tc>
        <w:tc>
          <w:tcPr>
            <w:tcW w:w="853" w:type="dxa"/>
            <w:vMerge w:val="restart"/>
          </w:tcPr>
          <w:p w:rsidR="00C50E95" w:rsidRPr="00C50E95" w:rsidRDefault="00C50E95" w:rsidP="00C50E95">
            <w:pPr>
              <w:adjustRightInd/>
              <w:spacing w:before="40"/>
              <w:ind w:left="57" w:right="57"/>
              <w:jc w:val="both"/>
              <w:rPr>
                <w:rFonts w:ascii="Times New Roman" w:eastAsia="Trebuchet MS" w:hAnsi="Times New Roman" w:cs="Trebuchet MS"/>
                <w:b/>
                <w:sz w:val="18"/>
                <w:szCs w:val="18"/>
                <w:lang w:eastAsia="en-US"/>
              </w:rPr>
            </w:pPr>
            <w:r w:rsidRPr="00C50E95">
              <w:rPr>
                <w:rFonts w:ascii="Times New Roman" w:eastAsia="Trebuchet MS" w:hAnsi="Times New Roman" w:cs="Trebuchet MS"/>
                <w:b/>
                <w:sz w:val="18"/>
                <w:szCs w:val="18"/>
                <w:lang w:eastAsia="en-US"/>
              </w:rPr>
              <w:t>neevid.</w:t>
            </w:r>
          </w:p>
        </w:tc>
      </w:tr>
      <w:tr w:rsidR="00C50E95" w:rsidRPr="00C50E95" w:rsidTr="007E613D">
        <w:trPr>
          <w:trHeight w:val="230"/>
        </w:trPr>
        <w:tc>
          <w:tcPr>
            <w:tcW w:w="3361" w:type="dxa"/>
            <w:gridSpan w:val="2"/>
          </w:tcPr>
          <w:p w:rsidR="00C50E95" w:rsidRPr="00C50E95" w:rsidRDefault="00C50E95" w:rsidP="00C50E95">
            <w:pPr>
              <w:adjustRightInd/>
              <w:spacing w:before="40" w:after="40"/>
              <w:ind w:left="57" w:right="57"/>
              <w:jc w:val="both"/>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Fyzikální chemie</w:t>
            </w:r>
          </w:p>
        </w:tc>
        <w:tc>
          <w:tcPr>
            <w:tcW w:w="2258" w:type="dxa"/>
            <w:gridSpan w:val="2"/>
          </w:tcPr>
          <w:p w:rsidR="00C50E95" w:rsidRPr="00C50E95" w:rsidRDefault="00C50E95" w:rsidP="00C50E95">
            <w:pPr>
              <w:adjustRightInd/>
              <w:spacing w:before="40" w:after="40"/>
              <w:ind w:left="57" w:right="57"/>
              <w:jc w:val="both"/>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2003</w:t>
            </w:r>
          </w:p>
        </w:tc>
        <w:tc>
          <w:tcPr>
            <w:tcW w:w="2178" w:type="dxa"/>
            <w:gridSpan w:val="3"/>
            <w:tcBorders>
              <w:right w:val="single" w:sz="12" w:space="0" w:color="000000"/>
            </w:tcBorders>
          </w:tcPr>
          <w:p w:rsidR="00C50E95" w:rsidRPr="00C50E95" w:rsidRDefault="00C50E95" w:rsidP="00C50E95">
            <w:pPr>
              <w:adjustRightInd/>
              <w:spacing w:before="40" w:after="40"/>
              <w:ind w:left="57" w:right="57"/>
              <w:jc w:val="both"/>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VUT Brno</w:t>
            </w:r>
          </w:p>
        </w:tc>
        <w:tc>
          <w:tcPr>
            <w:tcW w:w="709" w:type="dxa"/>
            <w:vMerge/>
            <w:tcBorders>
              <w:top w:val="nil"/>
              <w:left w:val="single" w:sz="12" w:space="0" w:color="000000"/>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706" w:type="dxa"/>
            <w:gridSpan w:val="3"/>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853" w:type="dxa"/>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r>
      <w:tr w:rsidR="00C50E95" w:rsidRPr="00C50E95" w:rsidTr="007E613D">
        <w:trPr>
          <w:trHeight w:val="460"/>
        </w:trPr>
        <w:tc>
          <w:tcPr>
            <w:tcW w:w="10065" w:type="dxa"/>
            <w:gridSpan w:val="12"/>
            <w:shd w:val="clear" w:color="auto" w:fill="F7CAAC"/>
          </w:tcPr>
          <w:p w:rsidR="00C50E95" w:rsidRPr="00C50E95" w:rsidRDefault="00C50E95" w:rsidP="00C50E95">
            <w:pPr>
              <w:tabs>
                <w:tab w:val="left" w:pos="9909"/>
              </w:tabs>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C50E95" w:rsidRPr="00C50E95" w:rsidTr="007E613D">
        <w:trPr>
          <w:trHeight w:val="270"/>
        </w:trPr>
        <w:tc>
          <w:tcPr>
            <w:tcW w:w="10065" w:type="dxa"/>
            <w:gridSpan w:val="12"/>
          </w:tcPr>
          <w:p w:rsidR="00C50E95" w:rsidRPr="00C50E95" w:rsidRDefault="00C50E95" w:rsidP="00C50E95">
            <w:pPr>
              <w:widowControl/>
              <w:autoSpaceDE/>
              <w:autoSpaceDN/>
              <w:adjustRightInd/>
              <w:spacing w:before="120" w:after="120"/>
              <w:ind w:left="57" w:right="57"/>
              <w:jc w:val="both"/>
              <w:rPr>
                <w:rFonts w:ascii="Times New Roman" w:eastAsia="Times New Roman" w:hAnsi="Times New Roman" w:cs="Times New Roman"/>
              </w:rPr>
            </w:pPr>
            <w:r w:rsidRPr="00C50E95">
              <w:rPr>
                <w:rFonts w:ascii="Times New Roman" w:eastAsia="Times New Roman" w:hAnsi="Times New Roman" w:cs="Times New Roman"/>
                <w:b/>
              </w:rPr>
              <w:t>LAPČÍK, L. (50%)</w:t>
            </w:r>
            <w:r w:rsidRPr="00C50E95">
              <w:rPr>
                <w:rFonts w:ascii="Times New Roman" w:eastAsia="Times New Roman" w:hAnsi="Times New Roman" w:cs="Times New Roman"/>
              </w:rPr>
              <w:t xml:space="preserve">, RUSZALA, M.J.A., VAŠINA, M., LAPČÍKOVÁ, B., VLČEK, J., ROWSON, N.A., GROVER, L.M., GREENWOOD, R.W.: Hollow spheres as nanocomposite fillers for aerospace and automotive composite materials applications. </w:t>
            </w:r>
            <w:r w:rsidRPr="00C50E95">
              <w:rPr>
                <w:rFonts w:ascii="Times New Roman" w:eastAsia="Times New Roman" w:hAnsi="Times New Roman" w:cs="Times New Roman"/>
                <w:i/>
              </w:rPr>
              <w:t>Composites Part B: Engineering</w:t>
            </w:r>
            <w:r w:rsidRPr="00C50E95">
              <w:rPr>
                <w:rFonts w:ascii="Times New Roman" w:eastAsia="Times New Roman" w:hAnsi="Times New Roman" w:cs="Times New Roman"/>
              </w:rPr>
              <w:t xml:space="preserve"> 106(1 December), 74-80, </w:t>
            </w:r>
            <w:r w:rsidRPr="00C50E95">
              <w:rPr>
                <w:rFonts w:ascii="Times New Roman" w:eastAsia="Times New Roman" w:hAnsi="Times New Roman" w:cs="Times New Roman"/>
                <w:b/>
              </w:rPr>
              <w:t>2016</w:t>
            </w:r>
            <w:r w:rsidRPr="00C50E95">
              <w:rPr>
                <w:rFonts w:ascii="Times New Roman" w:eastAsia="Times New Roman" w:hAnsi="Times New Roman" w:cs="Times New Roman"/>
              </w:rPr>
              <w:t xml:space="preserve">. </w:t>
            </w:r>
          </w:p>
          <w:p w:rsidR="00C50E95" w:rsidRPr="00C50E95" w:rsidRDefault="00C50E95" w:rsidP="00C50E95">
            <w:pPr>
              <w:widowControl/>
              <w:autoSpaceDE/>
              <w:autoSpaceDN/>
              <w:adjustRightInd/>
              <w:spacing w:before="120" w:after="120"/>
              <w:ind w:left="57" w:right="57"/>
              <w:jc w:val="both"/>
              <w:rPr>
                <w:rFonts w:ascii="Times New Roman" w:eastAsia="Times New Roman" w:hAnsi="Times New Roman" w:cs="Times New Roman"/>
              </w:rPr>
            </w:pPr>
            <w:r w:rsidRPr="00C50E95">
              <w:rPr>
                <w:rFonts w:ascii="Times New Roman" w:eastAsia="Times New Roman" w:hAnsi="Times New Roman" w:cs="Times New Roman"/>
                <w:b/>
              </w:rPr>
              <w:t>LAPČÍK, L. (55%)</w:t>
            </w:r>
            <w:r w:rsidRPr="00C50E95">
              <w:rPr>
                <w:rFonts w:ascii="Times New Roman" w:eastAsia="Times New Roman" w:hAnsi="Times New Roman" w:cs="Times New Roman"/>
              </w:rPr>
              <w:t>, OTYEPKA, M., OTYEPKOVÁ, E., LAPČÍKOVÁ, B., GABRIE</w:t>
            </w:r>
            <w:r w:rsidRPr="00C50E95">
              <w:rPr>
                <w:rFonts w:ascii="Times New Roman" w:eastAsia="Times New Roman" w:hAnsi="Times New Roman" w:cs="Times New Roman"/>
                <w:caps/>
              </w:rPr>
              <w:t>l</w:t>
            </w:r>
            <w:r w:rsidRPr="00C50E95">
              <w:rPr>
                <w:rFonts w:ascii="Times New Roman" w:eastAsia="Times New Roman" w:hAnsi="Times New Roman" w:cs="Times New Roman"/>
              </w:rPr>
              <w:t xml:space="preserve">, R., GAVENDA, A., PRUDILOVÁ, B.: Surface heterogenity: Information from inverse gas chromatogramy and application to model pharmaceutical substances. </w:t>
            </w:r>
            <w:r w:rsidRPr="00C50E95">
              <w:rPr>
                <w:rFonts w:ascii="Times New Roman" w:eastAsia="Times New Roman" w:hAnsi="Times New Roman" w:cs="Times New Roman"/>
                <w:i/>
              </w:rPr>
              <w:t>Current Opinion in Colloid and Interface Science</w:t>
            </w:r>
            <w:r w:rsidRPr="00C50E95">
              <w:rPr>
                <w:rFonts w:ascii="Times New Roman" w:eastAsia="Times New Roman" w:hAnsi="Times New Roman" w:cs="Times New Roman"/>
              </w:rPr>
              <w:t xml:space="preserve"> 24(1 August), 64-71, </w:t>
            </w:r>
            <w:r w:rsidRPr="00C50E95">
              <w:rPr>
                <w:rFonts w:ascii="Times New Roman" w:eastAsia="Times New Roman" w:hAnsi="Times New Roman" w:cs="Times New Roman"/>
                <w:b/>
              </w:rPr>
              <w:t>2016</w:t>
            </w:r>
            <w:r w:rsidRPr="00C50E95">
              <w:rPr>
                <w:rFonts w:ascii="Times New Roman" w:eastAsia="Times New Roman" w:hAnsi="Times New Roman" w:cs="Times New Roman"/>
              </w:rPr>
              <w:t>.</w:t>
            </w:r>
          </w:p>
          <w:p w:rsidR="00C50E95" w:rsidRPr="00C50E95" w:rsidRDefault="00C50E95" w:rsidP="00C50E95">
            <w:pPr>
              <w:widowControl/>
              <w:autoSpaceDE/>
              <w:autoSpaceDN/>
              <w:adjustRightInd/>
              <w:spacing w:before="120" w:after="120"/>
              <w:ind w:left="57" w:right="57"/>
              <w:jc w:val="both"/>
              <w:rPr>
                <w:rFonts w:ascii="Times New Roman" w:eastAsia="Times New Roman" w:hAnsi="Times New Roman" w:cs="Times New Roman"/>
              </w:rPr>
            </w:pPr>
            <w:r w:rsidRPr="00C50E95">
              <w:rPr>
                <w:rFonts w:ascii="Times New Roman" w:eastAsia="Times New Roman" w:hAnsi="Times New Roman" w:cs="Times New Roman"/>
                <w:b/>
              </w:rPr>
              <w:t>LAPČÍK, L. (50%)</w:t>
            </w:r>
            <w:r w:rsidRPr="00C50E95">
              <w:rPr>
                <w:rFonts w:ascii="Times New Roman" w:eastAsia="Times New Roman" w:hAnsi="Times New Roman" w:cs="Times New Roman"/>
              </w:rPr>
              <w:t xml:space="preserve">, VAŠINA, M., LAPČÍKOVÁ, B., VALENTA, M.: Study of bread staling by means of vibro-acoustic, tensile and thermal analysis techniques. </w:t>
            </w:r>
            <w:r w:rsidRPr="00C50E95">
              <w:rPr>
                <w:rFonts w:ascii="Times New Roman" w:eastAsia="Times New Roman" w:hAnsi="Times New Roman" w:cs="Times New Roman"/>
                <w:i/>
              </w:rPr>
              <w:t>Journal of Food Engineering</w:t>
            </w:r>
            <w:r w:rsidRPr="00C50E95">
              <w:rPr>
                <w:rFonts w:ascii="Times New Roman" w:eastAsia="Times New Roman" w:hAnsi="Times New Roman" w:cs="Times New Roman"/>
              </w:rPr>
              <w:t xml:space="preserve"> 178(1 June), 31-38, </w:t>
            </w:r>
            <w:r w:rsidRPr="00C50E95">
              <w:rPr>
                <w:rFonts w:ascii="Times New Roman" w:eastAsia="Times New Roman" w:hAnsi="Times New Roman" w:cs="Times New Roman"/>
                <w:b/>
              </w:rPr>
              <w:t>2016</w:t>
            </w:r>
            <w:r w:rsidRPr="00C50E95">
              <w:rPr>
                <w:rFonts w:ascii="Times New Roman" w:eastAsia="Times New Roman" w:hAnsi="Times New Roman" w:cs="Times New Roman"/>
              </w:rPr>
              <w:t>.</w:t>
            </w:r>
          </w:p>
          <w:p w:rsidR="00C50E95" w:rsidRPr="00C50E95" w:rsidRDefault="00C50E95" w:rsidP="00C50E95">
            <w:pPr>
              <w:widowControl/>
              <w:autoSpaceDE/>
              <w:autoSpaceDN/>
              <w:adjustRightInd/>
              <w:spacing w:before="120" w:after="120"/>
              <w:ind w:left="57" w:right="57"/>
              <w:jc w:val="both"/>
              <w:rPr>
                <w:rFonts w:ascii="Times New Roman" w:eastAsia="Times New Roman" w:hAnsi="Times New Roman" w:cs="Times New Roman"/>
                <w:caps/>
              </w:rPr>
            </w:pPr>
            <w:r w:rsidRPr="00C50E95">
              <w:rPr>
                <w:rFonts w:ascii="Times New Roman" w:eastAsia="Times New Roman" w:hAnsi="Times New Roman" w:cs="Times New Roman"/>
                <w:b/>
                <w:caps/>
              </w:rPr>
              <w:t>LAPČÍK, L. (45%)</w:t>
            </w:r>
            <w:r w:rsidRPr="00C50E95">
              <w:rPr>
                <w:rFonts w:ascii="Times New Roman" w:eastAsia="Times New Roman" w:hAnsi="Times New Roman" w:cs="Times New Roman"/>
                <w:caps/>
              </w:rPr>
              <w:t xml:space="preserve">, Lapčíková, B., Otyepková, E., OTYEPKA, M., VLČEK, J., BUŇKA, F., SALEK, R.: </w:t>
            </w:r>
            <w:r w:rsidRPr="00C50E95">
              <w:rPr>
                <w:rFonts w:ascii="Times New Roman" w:eastAsia="Times New Roman" w:hAnsi="Times New Roman" w:cs="Times New Roman"/>
              </w:rPr>
              <w:t xml:space="preserve">Surface energy analysis (SEA) and rheology of powder milk dairy products. </w:t>
            </w:r>
            <w:r w:rsidRPr="00C50E95">
              <w:rPr>
                <w:rFonts w:ascii="Times New Roman" w:eastAsia="Times New Roman" w:hAnsi="Times New Roman" w:cs="Times New Roman"/>
                <w:i/>
              </w:rPr>
              <w:t>Food Chemistry</w:t>
            </w:r>
            <w:r w:rsidRPr="00C50E95">
              <w:rPr>
                <w:rFonts w:ascii="Times New Roman" w:eastAsia="Times New Roman" w:hAnsi="Times New Roman" w:cs="Times New Roman"/>
              </w:rPr>
              <w:t xml:space="preserve"> 174(1 May), 25-30, </w:t>
            </w:r>
            <w:r w:rsidRPr="00C50E95">
              <w:rPr>
                <w:rFonts w:ascii="Times New Roman" w:eastAsia="Times New Roman" w:hAnsi="Times New Roman" w:cs="Times New Roman"/>
                <w:b/>
              </w:rPr>
              <w:t>2015</w:t>
            </w:r>
            <w:r w:rsidRPr="00C50E95">
              <w:rPr>
                <w:rFonts w:ascii="Times New Roman" w:eastAsia="Times New Roman" w:hAnsi="Times New Roman" w:cs="Times New Roman"/>
              </w:rPr>
              <w:t xml:space="preserve">. </w:t>
            </w:r>
          </w:p>
          <w:p w:rsidR="00C50E95" w:rsidRPr="00C50E95" w:rsidRDefault="00C50E95" w:rsidP="00C50E95">
            <w:pPr>
              <w:adjustRightInd/>
              <w:spacing w:before="120" w:after="12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rebuchet MS"/>
                <w:caps/>
                <w:lang w:eastAsia="en-US"/>
              </w:rPr>
              <w:t xml:space="preserve">Krásný, I., </w:t>
            </w:r>
            <w:r w:rsidRPr="00C50E95">
              <w:rPr>
                <w:rFonts w:ascii="Times New Roman" w:eastAsia="Trebuchet MS" w:hAnsi="Times New Roman" w:cs="Trebuchet MS"/>
                <w:b/>
                <w:caps/>
                <w:lang w:eastAsia="en-US"/>
              </w:rPr>
              <w:t>Lapčík, L. (50%)</w:t>
            </w:r>
            <w:r w:rsidRPr="00C50E95">
              <w:rPr>
                <w:rFonts w:ascii="Times New Roman" w:eastAsia="Trebuchet MS" w:hAnsi="Times New Roman" w:cs="Trebuchet MS"/>
                <w:caps/>
                <w:lang w:eastAsia="en-US"/>
              </w:rPr>
              <w:t>, Lapčíková, B., Greenwood, R.W., Šafářová, K., Rowson, N.A.</w:t>
            </w:r>
            <w:r w:rsidRPr="00C50E95">
              <w:rPr>
                <w:rFonts w:ascii="Times New Roman" w:eastAsia="Trebuchet MS" w:hAnsi="Times New Roman" w:cs="Trebuchet MS"/>
                <w:lang w:eastAsia="en-US"/>
              </w:rPr>
              <w:t xml:space="preserve">: The effect of low temperature air plasma treatment on physico-chemical properties of kaolinite/polyethylene composites. </w:t>
            </w:r>
            <w:r w:rsidRPr="00C50E95">
              <w:rPr>
                <w:rFonts w:ascii="Times New Roman" w:eastAsia="Trebuchet MS" w:hAnsi="Times New Roman" w:cs="Trebuchet MS"/>
                <w:i/>
                <w:lang w:eastAsia="en-US"/>
              </w:rPr>
              <w:t>Composites Part B: Engineering</w:t>
            </w:r>
            <w:r w:rsidRPr="00C50E95">
              <w:rPr>
                <w:rFonts w:ascii="Times New Roman" w:eastAsia="Trebuchet MS" w:hAnsi="Times New Roman" w:cs="Trebuchet MS"/>
                <w:lang w:eastAsia="en-US"/>
              </w:rPr>
              <w:t xml:space="preserve"> 59(March), 293-299, </w:t>
            </w:r>
            <w:r w:rsidRPr="00C50E95">
              <w:rPr>
                <w:rFonts w:ascii="Times New Roman" w:eastAsia="Trebuchet MS" w:hAnsi="Times New Roman" w:cs="Trebuchet MS"/>
                <w:b/>
                <w:lang w:eastAsia="en-US"/>
              </w:rPr>
              <w:t>2014</w:t>
            </w:r>
            <w:r w:rsidRPr="00C50E95">
              <w:rPr>
                <w:rFonts w:ascii="Times New Roman" w:eastAsia="Trebuchet MS" w:hAnsi="Times New Roman" w:cs="Trebuchet MS"/>
                <w:lang w:eastAsia="en-US"/>
              </w:rPr>
              <w:t>.</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Působení v zahraničí</w:t>
            </w:r>
          </w:p>
        </w:tc>
      </w:tr>
      <w:tr w:rsidR="00C50E95" w:rsidRPr="00C50E95" w:rsidTr="007E613D">
        <w:trPr>
          <w:trHeight w:val="328"/>
        </w:trPr>
        <w:tc>
          <w:tcPr>
            <w:tcW w:w="10065" w:type="dxa"/>
            <w:gridSpan w:val="12"/>
          </w:tcPr>
          <w:p w:rsidR="00C50E95" w:rsidRPr="00C50E95" w:rsidRDefault="00C50E95" w:rsidP="00C50E95">
            <w:pPr>
              <w:adjustRightInd/>
              <w:spacing w:before="40" w:after="4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1990: Univerzita v Ulmu, Německo, studijní pobyt (3 měsíce)</w:t>
            </w:r>
          </w:p>
          <w:p w:rsidR="00C50E95" w:rsidRPr="00C50E95" w:rsidRDefault="00C50E95" w:rsidP="00C50E95">
            <w:pPr>
              <w:adjustRightInd/>
              <w:spacing w:before="40" w:after="4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1991 – 1992: McGillova Univerzita, Ústav chemie, Montreal, Québec, Kanada, PAPRICAN, Point Claire,  postdoktorální studijní pobyt (12 měsíců)</w:t>
            </w:r>
          </w:p>
          <w:p w:rsidR="00C50E95" w:rsidRPr="00C50E95" w:rsidRDefault="00C50E95" w:rsidP="00C50E95">
            <w:pPr>
              <w:adjustRightInd/>
              <w:spacing w:before="40" w:after="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1993: Státní univerzita v Ghentu, Farmaceutická fakulta, Belgie, postdoktorální studijní pobyt (6 měsíců)</w:t>
            </w:r>
          </w:p>
        </w:tc>
      </w:tr>
      <w:tr w:rsidR="00C50E95" w:rsidRPr="00C50E95" w:rsidTr="007E613D">
        <w:trPr>
          <w:trHeight w:val="47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Podpis</w:t>
            </w:r>
          </w:p>
        </w:tc>
        <w:tc>
          <w:tcPr>
            <w:tcW w:w="4557"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c>
          <w:tcPr>
            <w:tcW w:w="71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datum</w:t>
            </w:r>
          </w:p>
        </w:tc>
        <w:tc>
          <w:tcPr>
            <w:tcW w:w="2268"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r>
      <w:tr w:rsidR="00C50E95" w:rsidRPr="00C50E95" w:rsidTr="007E613D">
        <w:trPr>
          <w:trHeight w:val="256"/>
        </w:trPr>
        <w:tc>
          <w:tcPr>
            <w:tcW w:w="2530" w:type="dxa"/>
            <w:tcBorders>
              <w:top w:val="single" w:sz="4" w:space="0" w:color="auto"/>
            </w:tcBorders>
            <w:shd w:val="clear" w:color="auto" w:fill="F7CAAC"/>
            <w:vAlign w:val="center"/>
          </w:tcPr>
          <w:p w:rsidR="00C50E95" w:rsidRPr="00C50E95" w:rsidRDefault="00C50E95" w:rsidP="00C50E95">
            <w:pPr>
              <w:adjustRightInd/>
              <w:spacing w:before="4" w:line="212"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szCs w:val="22"/>
                <w:lang w:eastAsia="en-US"/>
              </w:rPr>
              <w:lastRenderedPageBreak/>
              <w:br w:type="page"/>
            </w:r>
            <w:r w:rsidRPr="00C50E95">
              <w:rPr>
                <w:rFonts w:ascii="Times New Roman" w:eastAsia="Trebuchet MS" w:hAnsi="Times New Roman" w:cs="Trebuchet MS"/>
                <w:szCs w:val="22"/>
                <w:lang w:eastAsia="en-US"/>
              </w:rPr>
              <w:br w:type="page"/>
            </w:r>
            <w:r w:rsidRPr="00C50E95">
              <w:rPr>
                <w:rFonts w:ascii="Times New Roman" w:eastAsia="Trebuchet MS" w:hAnsi="Times New Roman" w:cs="Trebuchet MS"/>
                <w:b/>
                <w:szCs w:val="22"/>
                <w:lang w:eastAsia="en-US"/>
              </w:rPr>
              <w:t>Vysoká škola</w:t>
            </w:r>
          </w:p>
        </w:tc>
        <w:tc>
          <w:tcPr>
            <w:tcW w:w="7535" w:type="dxa"/>
            <w:gridSpan w:val="11"/>
            <w:tcBorders>
              <w:top w:val="single" w:sz="4" w:space="0" w:color="auto"/>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Univerzita Tomáše Bati ve Zlíně</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Součást vysoké školy</w:t>
            </w:r>
          </w:p>
        </w:tc>
        <w:tc>
          <w:tcPr>
            <w:tcW w:w="7535" w:type="dxa"/>
            <w:gridSpan w:val="11"/>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Fakulta technologická</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Jméno a příjmení</w:t>
            </w:r>
          </w:p>
        </w:tc>
        <w:tc>
          <w:tcPr>
            <w:tcW w:w="4557" w:type="dxa"/>
            <w:gridSpan w:val="5"/>
            <w:vAlign w:val="center"/>
          </w:tcPr>
          <w:p w:rsidR="00C50E95" w:rsidRPr="00C50E95" w:rsidRDefault="00C50E95" w:rsidP="00C50E95">
            <w:pPr>
              <w:adjustRightInd/>
              <w:spacing w:before="40"/>
              <w:ind w:left="57" w:right="57"/>
              <w:rPr>
                <w:rFonts w:ascii="Times New Roman" w:eastAsia="Trebuchet MS" w:hAnsi="Times New Roman" w:cs="Trebuchet MS"/>
                <w:sz w:val="16"/>
                <w:szCs w:val="22"/>
                <w:lang w:eastAsia="en-US"/>
              </w:rPr>
            </w:pPr>
            <w:bookmarkStart w:id="9" w:name="Lapčíková"/>
            <w:bookmarkEnd w:id="9"/>
            <w:r w:rsidRPr="00C50E95">
              <w:rPr>
                <w:rFonts w:ascii="Times New Roman" w:eastAsia="Trebuchet MS" w:hAnsi="Times New Roman" w:cs="Trebuchet MS"/>
                <w:b/>
                <w:szCs w:val="22"/>
                <w:lang w:eastAsia="en-US"/>
              </w:rPr>
              <w:t>Barbora Lapčíková</w:t>
            </w:r>
          </w:p>
        </w:tc>
        <w:tc>
          <w:tcPr>
            <w:tcW w:w="71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Tituly</w:t>
            </w:r>
          </w:p>
        </w:tc>
        <w:tc>
          <w:tcPr>
            <w:tcW w:w="2268" w:type="dxa"/>
            <w:gridSpan w:val="5"/>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rebuchet MS"/>
                <w:szCs w:val="22"/>
                <w:lang w:eastAsia="en-US"/>
              </w:rPr>
              <w:t>doc. Mgr., Ph.D.</w:t>
            </w:r>
          </w:p>
        </w:tc>
      </w:tr>
      <w:tr w:rsidR="00C50E95" w:rsidRPr="00C50E95" w:rsidTr="007E613D">
        <w:trPr>
          <w:trHeight w:val="46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narození</w:t>
            </w:r>
          </w:p>
        </w:tc>
        <w:tc>
          <w:tcPr>
            <w:tcW w:w="831" w:type="dxa"/>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1968</w:t>
            </w:r>
          </w:p>
        </w:tc>
        <w:tc>
          <w:tcPr>
            <w:tcW w:w="172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k VŠ</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pp.</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40</w:t>
            </w:r>
          </w:p>
        </w:tc>
        <w:tc>
          <w:tcPr>
            <w:tcW w:w="709" w:type="dxa"/>
            <w:shd w:val="clear" w:color="auto" w:fill="F7CAAC"/>
          </w:tcPr>
          <w:p w:rsidR="00C50E95" w:rsidRPr="00C50E95" w:rsidRDefault="00C50E95" w:rsidP="00C50E95">
            <w:pPr>
              <w:adjustRightInd/>
              <w:spacing w:before="2"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559" w:type="dxa"/>
            <w:gridSpan w:val="4"/>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N</w:t>
            </w:r>
          </w:p>
        </w:tc>
      </w:tr>
      <w:tr w:rsidR="00C50E95" w:rsidRPr="00C50E95" w:rsidTr="007E613D">
        <w:trPr>
          <w:trHeight w:val="458"/>
        </w:trPr>
        <w:tc>
          <w:tcPr>
            <w:tcW w:w="5090" w:type="dxa"/>
            <w:gridSpan w:val="3"/>
            <w:shd w:val="clear" w:color="auto" w:fill="F7CAAC"/>
          </w:tcPr>
          <w:p w:rsidR="00C50E95" w:rsidRPr="00C50E95" w:rsidRDefault="00C50E95" w:rsidP="00C50E95">
            <w:pPr>
              <w:adjustRightInd/>
              <w:spacing w:before="2" w:line="228" w:lineRule="exact"/>
              <w:ind w:left="57" w:right="55"/>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na součásti VŠ, která uskutečňuje st.  program</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c>
          <w:tcPr>
            <w:tcW w:w="709" w:type="dxa"/>
            <w:shd w:val="clear" w:color="auto" w:fill="F7CAAC"/>
          </w:tcPr>
          <w:p w:rsidR="00C50E95" w:rsidRPr="00C50E95" w:rsidRDefault="00C50E95" w:rsidP="00C50E95">
            <w:pPr>
              <w:adjustRightInd/>
              <w:spacing w:before="2"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559" w:type="dxa"/>
            <w:gridSpan w:val="4"/>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r>
      <w:tr w:rsidR="00C50E95" w:rsidRPr="00C50E95" w:rsidTr="007E613D">
        <w:trPr>
          <w:trHeight w:val="230"/>
        </w:trPr>
        <w:tc>
          <w:tcPr>
            <w:tcW w:w="608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Další současná působení jako akademický pracovník jiné VŠ*</w:t>
            </w:r>
          </w:p>
        </w:tc>
        <w:tc>
          <w:tcPr>
            <w:tcW w:w="1709"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prac. vztahu</w:t>
            </w:r>
          </w:p>
        </w:tc>
        <w:tc>
          <w:tcPr>
            <w:tcW w:w="226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r>
      <w:tr w:rsidR="00C50E95" w:rsidRPr="00C50E95" w:rsidTr="007E613D">
        <w:trPr>
          <w:trHeight w:val="230"/>
        </w:trPr>
        <w:tc>
          <w:tcPr>
            <w:tcW w:w="6088" w:type="dxa"/>
            <w:gridSpan w:val="5"/>
          </w:tcPr>
          <w:p w:rsidR="00C50E95" w:rsidRPr="00C50E95" w:rsidRDefault="00C50E95" w:rsidP="00C50E95">
            <w:pPr>
              <w:adjustRightInd/>
              <w:spacing w:before="20" w:after="2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UP Olomouc, PřF</w:t>
            </w:r>
          </w:p>
        </w:tc>
        <w:tc>
          <w:tcPr>
            <w:tcW w:w="1709" w:type="dxa"/>
            <w:gridSpan w:val="2"/>
          </w:tcPr>
          <w:p w:rsidR="00C50E95" w:rsidRPr="00C50E95" w:rsidRDefault="00C50E95" w:rsidP="00C50E95">
            <w:pPr>
              <w:adjustRightInd/>
              <w:spacing w:before="20" w:after="2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pp.</w:t>
            </w:r>
          </w:p>
        </w:tc>
        <w:tc>
          <w:tcPr>
            <w:tcW w:w="2268" w:type="dxa"/>
            <w:gridSpan w:val="5"/>
          </w:tcPr>
          <w:p w:rsidR="00C50E95" w:rsidRPr="00C50E95" w:rsidRDefault="00C50E95" w:rsidP="00C50E95">
            <w:pPr>
              <w:adjustRightInd/>
              <w:spacing w:before="20" w:after="2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 xml:space="preserve">20 </w:t>
            </w:r>
          </w:p>
        </w:tc>
      </w:tr>
      <w:tr w:rsidR="00C50E95" w:rsidRPr="00C50E95" w:rsidTr="007E613D">
        <w:trPr>
          <w:trHeight w:val="230"/>
        </w:trPr>
        <w:tc>
          <w:tcPr>
            <w:tcW w:w="6088" w:type="dxa"/>
            <w:gridSpan w:val="5"/>
          </w:tcPr>
          <w:p w:rsidR="00C50E95" w:rsidRPr="00C50E95" w:rsidRDefault="00C50E95" w:rsidP="00C50E95">
            <w:pPr>
              <w:adjustRightInd/>
              <w:ind w:left="57" w:right="57"/>
              <w:jc w:val="both"/>
              <w:rPr>
                <w:rFonts w:ascii="Times New Roman" w:eastAsia="Trebuchet MS" w:hAnsi="Times New Roman" w:cs="Trebuchet MS"/>
                <w:lang w:eastAsia="en-US"/>
              </w:rPr>
            </w:pPr>
          </w:p>
        </w:tc>
        <w:tc>
          <w:tcPr>
            <w:tcW w:w="1709" w:type="dxa"/>
            <w:gridSpan w:val="2"/>
          </w:tcPr>
          <w:p w:rsidR="00C50E95" w:rsidRPr="00C50E95" w:rsidRDefault="00C50E95" w:rsidP="00C50E95">
            <w:pPr>
              <w:adjustRightInd/>
              <w:ind w:left="57" w:right="57"/>
              <w:jc w:val="both"/>
              <w:rPr>
                <w:rFonts w:ascii="Times New Roman" w:eastAsia="Trebuchet MS" w:hAnsi="Times New Roman" w:cs="Trebuchet MS"/>
                <w:lang w:eastAsia="en-US"/>
              </w:rPr>
            </w:pPr>
          </w:p>
        </w:tc>
        <w:tc>
          <w:tcPr>
            <w:tcW w:w="2268" w:type="dxa"/>
            <w:gridSpan w:val="5"/>
          </w:tcPr>
          <w:p w:rsidR="00C50E95" w:rsidRPr="00C50E95" w:rsidRDefault="00C50E95" w:rsidP="00C50E95">
            <w:pPr>
              <w:adjustRightInd/>
              <w:ind w:left="57" w:right="57"/>
              <w:jc w:val="both"/>
              <w:rPr>
                <w:rFonts w:ascii="Times New Roman" w:eastAsia="Trebuchet MS" w:hAnsi="Times New Roman" w:cs="Trebuchet MS"/>
                <w:lang w:eastAsia="en-US"/>
              </w:rPr>
            </w:pPr>
          </w:p>
        </w:tc>
      </w:tr>
      <w:tr w:rsidR="00C50E95" w:rsidRPr="00C50E95" w:rsidTr="007E613D">
        <w:trPr>
          <w:trHeight w:val="230"/>
        </w:trPr>
        <w:tc>
          <w:tcPr>
            <w:tcW w:w="6088" w:type="dxa"/>
            <w:gridSpan w:val="5"/>
          </w:tcPr>
          <w:p w:rsidR="00C50E95" w:rsidRPr="00C50E95" w:rsidRDefault="00C50E95" w:rsidP="00C50E95">
            <w:pPr>
              <w:adjustRightInd/>
              <w:ind w:left="57" w:right="57"/>
              <w:jc w:val="both"/>
              <w:rPr>
                <w:rFonts w:ascii="Times New Roman" w:eastAsia="Trebuchet MS" w:hAnsi="Times New Roman" w:cs="Trebuchet MS"/>
                <w:lang w:eastAsia="en-US"/>
              </w:rPr>
            </w:pPr>
          </w:p>
        </w:tc>
        <w:tc>
          <w:tcPr>
            <w:tcW w:w="1709" w:type="dxa"/>
            <w:gridSpan w:val="2"/>
          </w:tcPr>
          <w:p w:rsidR="00C50E95" w:rsidRPr="00C50E95" w:rsidRDefault="00C50E95" w:rsidP="00C50E95">
            <w:pPr>
              <w:adjustRightInd/>
              <w:ind w:left="57" w:right="57"/>
              <w:jc w:val="both"/>
              <w:rPr>
                <w:rFonts w:ascii="Times New Roman" w:eastAsia="Trebuchet MS" w:hAnsi="Times New Roman" w:cs="Trebuchet MS"/>
                <w:lang w:eastAsia="en-US"/>
              </w:rPr>
            </w:pPr>
          </w:p>
        </w:tc>
        <w:tc>
          <w:tcPr>
            <w:tcW w:w="2268" w:type="dxa"/>
            <w:gridSpan w:val="5"/>
          </w:tcPr>
          <w:p w:rsidR="00C50E95" w:rsidRPr="00C50E95" w:rsidRDefault="00C50E95" w:rsidP="00C50E95">
            <w:pPr>
              <w:adjustRightInd/>
              <w:ind w:left="57" w:right="57"/>
              <w:jc w:val="both"/>
              <w:rPr>
                <w:rFonts w:ascii="Times New Roman" w:eastAsia="Trebuchet MS" w:hAnsi="Times New Roman" w:cs="Trebuchet MS"/>
                <w:lang w:eastAsia="en-US"/>
              </w:rPr>
            </w:pPr>
          </w:p>
        </w:tc>
      </w:tr>
      <w:tr w:rsidR="00C50E95" w:rsidRPr="00C50E95" w:rsidTr="007E613D">
        <w:trPr>
          <w:trHeight w:val="230"/>
        </w:trPr>
        <w:tc>
          <w:tcPr>
            <w:tcW w:w="6088" w:type="dxa"/>
            <w:gridSpan w:val="5"/>
          </w:tcPr>
          <w:p w:rsidR="00C50E95" w:rsidRPr="00C50E95" w:rsidRDefault="00C50E95" w:rsidP="00C50E95">
            <w:pPr>
              <w:adjustRightInd/>
              <w:ind w:left="57" w:right="57"/>
              <w:jc w:val="both"/>
              <w:rPr>
                <w:rFonts w:ascii="Times New Roman" w:eastAsia="Trebuchet MS" w:hAnsi="Times New Roman" w:cs="Trebuchet MS"/>
                <w:lang w:eastAsia="en-US"/>
              </w:rPr>
            </w:pPr>
          </w:p>
        </w:tc>
        <w:tc>
          <w:tcPr>
            <w:tcW w:w="1709" w:type="dxa"/>
            <w:gridSpan w:val="2"/>
          </w:tcPr>
          <w:p w:rsidR="00C50E95" w:rsidRPr="00C50E95" w:rsidRDefault="00C50E95" w:rsidP="00C50E95">
            <w:pPr>
              <w:adjustRightInd/>
              <w:ind w:left="57" w:right="57"/>
              <w:jc w:val="both"/>
              <w:rPr>
                <w:rFonts w:ascii="Times New Roman" w:eastAsia="Trebuchet MS" w:hAnsi="Times New Roman" w:cs="Trebuchet MS"/>
                <w:lang w:eastAsia="en-US"/>
              </w:rPr>
            </w:pPr>
          </w:p>
        </w:tc>
        <w:tc>
          <w:tcPr>
            <w:tcW w:w="2268" w:type="dxa"/>
            <w:gridSpan w:val="5"/>
          </w:tcPr>
          <w:p w:rsidR="00C50E95" w:rsidRPr="00C50E95" w:rsidRDefault="00C50E95" w:rsidP="00C50E95">
            <w:pPr>
              <w:adjustRightInd/>
              <w:ind w:left="57" w:right="57"/>
              <w:jc w:val="both"/>
              <w:rPr>
                <w:rFonts w:ascii="Times New Roman" w:eastAsia="Trebuchet MS" w:hAnsi="Times New Roman" w:cs="Trebuchet MS"/>
                <w:lang w:eastAsia="en-US"/>
              </w:rPr>
            </w:pP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Údaje o vzdělání na VŠ</w:t>
            </w:r>
          </w:p>
        </w:tc>
      </w:tr>
      <w:tr w:rsidR="00C50E95" w:rsidRPr="00C50E95" w:rsidTr="007E613D">
        <w:trPr>
          <w:trHeight w:val="271"/>
        </w:trPr>
        <w:tc>
          <w:tcPr>
            <w:tcW w:w="10065" w:type="dxa"/>
            <w:gridSpan w:val="12"/>
          </w:tcPr>
          <w:p w:rsidR="00C50E95" w:rsidRPr="00C50E95" w:rsidRDefault="00C50E95" w:rsidP="00C50E95">
            <w:pPr>
              <w:adjustRightInd/>
              <w:spacing w:before="120" w:after="120"/>
              <w:ind w:left="57" w:right="57"/>
              <w:rPr>
                <w:rFonts w:ascii="Times New Roman" w:eastAsia="Trebuchet MS" w:hAnsi="Times New Roman" w:cs="Times New Roman"/>
                <w:lang w:eastAsia="en-US"/>
              </w:rPr>
            </w:pPr>
            <w:r w:rsidRPr="00C50E95">
              <w:rPr>
                <w:rFonts w:ascii="Times New Roman" w:eastAsia="Trebuchet MS" w:hAnsi="Times New Roman" w:cs="Trebuchet MS"/>
                <w:lang w:eastAsia="en-US"/>
              </w:rPr>
              <w:t xml:space="preserve">1998: VUT Brno, FCH, </w:t>
            </w:r>
            <w:r w:rsidRPr="00C50E95">
              <w:rPr>
                <w:rFonts w:ascii="Times New Roman" w:eastAsia="Calibri" w:hAnsi="Times New Roman" w:cs="Trebuchet MS"/>
                <w:lang w:eastAsia="en-US"/>
              </w:rPr>
              <w:t xml:space="preserve">SP Makromolekulární chemie, </w:t>
            </w:r>
            <w:r w:rsidRPr="00C50E95">
              <w:rPr>
                <w:rFonts w:ascii="Times New Roman" w:eastAsia="Trebuchet MS" w:hAnsi="Times New Roman" w:cs="Trebuchet MS"/>
                <w:lang w:eastAsia="en-US"/>
              </w:rPr>
              <w:t>obor Makromolekulární chemie, Ph.D.</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lang w:eastAsia="en-US"/>
              </w:rPr>
            </w:pPr>
            <w:r w:rsidRPr="00C50E95">
              <w:rPr>
                <w:rFonts w:ascii="Times New Roman" w:eastAsia="Trebuchet MS" w:hAnsi="Times New Roman" w:cs="Trebuchet MS"/>
                <w:b/>
                <w:lang w:eastAsia="en-US"/>
              </w:rPr>
              <w:t>Údaje o odborném působení od absolvování VŠ</w:t>
            </w:r>
          </w:p>
        </w:tc>
      </w:tr>
      <w:tr w:rsidR="00C50E95" w:rsidRPr="00C50E95" w:rsidTr="007E613D">
        <w:trPr>
          <w:trHeight w:val="233"/>
        </w:trPr>
        <w:tc>
          <w:tcPr>
            <w:tcW w:w="10065" w:type="dxa"/>
            <w:gridSpan w:val="12"/>
          </w:tcPr>
          <w:p w:rsidR="00C50E95" w:rsidRPr="00C50E95" w:rsidRDefault="00C50E95" w:rsidP="00C50E95">
            <w:pPr>
              <w:adjustRightInd/>
              <w:spacing w:before="120" w:after="6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1997 – 2012: UTB Zlín, FT, Ústav fyziky a materiálového inženýrství, odborný asistent, docent</w:t>
            </w:r>
          </w:p>
          <w:p w:rsidR="00C50E95" w:rsidRPr="00C50E95" w:rsidRDefault="00C50E95" w:rsidP="00C50E95">
            <w:pPr>
              <w:adjustRightInd/>
              <w:spacing w:before="60" w:after="12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2012 – dosud: UTB Zlín, FT, Ústav technologie potravin, docent</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C50E95">
              <w:rPr>
                <w:rFonts w:ascii="Times New Roman" w:eastAsia="Trebuchet MS" w:hAnsi="Times New Roman" w:cs="Trebuchet MS"/>
                <w:b/>
                <w:spacing w:val="-8"/>
                <w:szCs w:val="22"/>
                <w:lang w:eastAsia="en-US"/>
              </w:rPr>
              <w:t xml:space="preserve"> </w:t>
            </w:r>
            <w:r w:rsidRPr="00C50E95">
              <w:rPr>
                <w:rFonts w:ascii="Times New Roman" w:eastAsia="Trebuchet MS" w:hAnsi="Times New Roman" w:cs="Trebuchet MS"/>
                <w:b/>
                <w:szCs w:val="22"/>
                <w:lang w:eastAsia="en-US"/>
              </w:rPr>
              <w:t>apod.</w:t>
            </w:r>
          </w:p>
        </w:tc>
      </w:tr>
      <w:tr w:rsidR="00C50E95" w:rsidRPr="00C50E95" w:rsidTr="007E613D">
        <w:trPr>
          <w:trHeight w:val="287"/>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Počet obhájených prací, které vyučující vedl v období 2013 – 2017: </w:t>
            </w:r>
            <w:r w:rsidRPr="00C50E95">
              <w:rPr>
                <w:rFonts w:ascii="Times New Roman" w:eastAsia="Trebuchet MS" w:hAnsi="Times New Roman" w:cs="Trebuchet MS"/>
                <w:b/>
                <w:lang w:eastAsia="en-US"/>
              </w:rPr>
              <w:t>10</w:t>
            </w:r>
            <w:r w:rsidRPr="00C50E95">
              <w:rPr>
                <w:rFonts w:ascii="Times New Roman" w:eastAsia="Trebuchet MS" w:hAnsi="Times New Roman" w:cs="Trebuchet MS"/>
                <w:lang w:eastAsia="en-US"/>
              </w:rPr>
              <w:t xml:space="preserve"> BP, </w:t>
            </w:r>
            <w:r w:rsidRPr="00C50E95">
              <w:rPr>
                <w:rFonts w:ascii="Times New Roman" w:eastAsia="Trebuchet MS" w:hAnsi="Times New Roman" w:cs="Trebuchet MS"/>
                <w:b/>
                <w:lang w:eastAsia="en-US"/>
              </w:rPr>
              <w:t>4</w:t>
            </w:r>
            <w:r w:rsidRPr="00C50E95">
              <w:rPr>
                <w:rFonts w:ascii="Times New Roman" w:eastAsia="Trebuchet MS" w:hAnsi="Times New Roman" w:cs="Trebuchet MS"/>
                <w:lang w:eastAsia="en-US"/>
              </w:rPr>
              <w:t xml:space="preserve"> DP.</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členstvím v orgánech grantových agentur, odborných společností apod. na národní a mezinárodní úrovni</w:t>
            </w:r>
          </w:p>
        </w:tc>
      </w:tr>
      <w:tr w:rsidR="00C50E95" w:rsidRPr="00C50E95" w:rsidTr="007E613D">
        <w:trPr>
          <w:trHeight w:val="353"/>
        </w:trPr>
        <w:tc>
          <w:tcPr>
            <w:tcW w:w="10065" w:type="dxa"/>
            <w:gridSpan w:val="12"/>
            <w:tcBorders>
              <w:bottom w:val="single" w:sz="12" w:space="0" w:color="000000"/>
            </w:tcBorders>
          </w:tcPr>
          <w:p w:rsidR="00C50E95" w:rsidRPr="00C50E95" w:rsidRDefault="00C50E95" w:rsidP="00C50E95">
            <w:pPr>
              <w:adjustRightInd/>
              <w:spacing w:before="40" w:after="4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r>
      <w:tr w:rsidR="00C50E95" w:rsidRPr="00C50E95" w:rsidTr="007E613D">
        <w:trPr>
          <w:trHeight w:val="229"/>
        </w:trPr>
        <w:tc>
          <w:tcPr>
            <w:tcW w:w="3361"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habilitačního řízení</w:t>
            </w:r>
          </w:p>
        </w:tc>
        <w:tc>
          <w:tcPr>
            <w:tcW w:w="2258"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top w:val="single" w:sz="12" w:space="0" w:color="000000"/>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2268" w:type="dxa"/>
            <w:gridSpan w:val="5"/>
            <w:tcBorders>
              <w:top w:val="single" w:sz="12" w:space="0" w:color="000000"/>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Ohlasy publikací**</w:t>
            </w:r>
          </w:p>
        </w:tc>
      </w:tr>
      <w:tr w:rsidR="00C50E95" w:rsidRPr="00C50E95" w:rsidTr="007E613D">
        <w:trPr>
          <w:trHeight w:val="230"/>
        </w:trPr>
        <w:tc>
          <w:tcPr>
            <w:tcW w:w="3361" w:type="dxa"/>
            <w:gridSpan w:val="2"/>
          </w:tcPr>
          <w:p w:rsidR="00C50E95" w:rsidRPr="00C50E95" w:rsidRDefault="00C50E95" w:rsidP="00C50E95">
            <w:pPr>
              <w:adjustRightInd/>
              <w:spacing w:before="40" w:after="4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Materiálové vědy a inženýrství</w:t>
            </w:r>
          </w:p>
        </w:tc>
        <w:tc>
          <w:tcPr>
            <w:tcW w:w="2258" w:type="dxa"/>
            <w:gridSpan w:val="2"/>
          </w:tcPr>
          <w:p w:rsidR="00C50E95" w:rsidRPr="00C50E95" w:rsidRDefault="00C50E95" w:rsidP="00C50E95">
            <w:pPr>
              <w:adjustRightInd/>
              <w:spacing w:before="40" w:after="4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2007</w:t>
            </w:r>
          </w:p>
        </w:tc>
        <w:tc>
          <w:tcPr>
            <w:tcW w:w="2178" w:type="dxa"/>
            <w:gridSpan w:val="3"/>
            <w:tcBorders>
              <w:right w:val="single" w:sz="12" w:space="0" w:color="000000"/>
            </w:tcBorders>
          </w:tcPr>
          <w:p w:rsidR="00C50E95" w:rsidRPr="00C50E95" w:rsidRDefault="00C50E95" w:rsidP="00C50E95">
            <w:pPr>
              <w:adjustRightInd/>
              <w:spacing w:before="40" w:after="40"/>
              <w:ind w:left="57" w:right="57"/>
              <w:jc w:val="both"/>
              <w:rPr>
                <w:rFonts w:ascii="Times New Roman" w:eastAsia="Trebuchet MS" w:hAnsi="Times New Roman" w:cs="Trebuchet MS"/>
                <w:lang w:eastAsia="en-US"/>
              </w:rPr>
            </w:pPr>
            <w:r w:rsidRPr="00C50E95">
              <w:rPr>
                <w:rFonts w:ascii="TimesNewRomanPSMT" w:eastAsia="Calibri" w:hAnsi="TimesNewRomanPSMT" w:cs="TimesNewRomanPSMT"/>
                <w:lang w:eastAsia="en-US"/>
              </w:rPr>
              <w:t>VUT Brno</w:t>
            </w:r>
          </w:p>
        </w:tc>
        <w:tc>
          <w:tcPr>
            <w:tcW w:w="709" w:type="dxa"/>
            <w:tcBorders>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WOS</w:t>
            </w:r>
          </w:p>
        </w:tc>
        <w:tc>
          <w:tcPr>
            <w:tcW w:w="706" w:type="dxa"/>
            <w:gridSpan w:val="3"/>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Scopus</w:t>
            </w:r>
          </w:p>
        </w:tc>
        <w:tc>
          <w:tcPr>
            <w:tcW w:w="853" w:type="dxa"/>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ostatní</w:t>
            </w:r>
          </w:p>
        </w:tc>
      </w:tr>
      <w:tr w:rsidR="00C50E95" w:rsidRPr="00C50E95" w:rsidTr="007E613D">
        <w:trPr>
          <w:trHeight w:val="230"/>
        </w:trPr>
        <w:tc>
          <w:tcPr>
            <w:tcW w:w="3361"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jmenovacího řízení</w:t>
            </w:r>
          </w:p>
        </w:tc>
        <w:tc>
          <w:tcPr>
            <w:tcW w:w="2258"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709" w:type="dxa"/>
            <w:vMerge w:val="restart"/>
            <w:tcBorders>
              <w:left w:val="single" w:sz="12" w:space="0" w:color="000000"/>
            </w:tcBorders>
          </w:tcPr>
          <w:p w:rsidR="00C50E95" w:rsidRPr="00C50E95" w:rsidRDefault="00C50E95" w:rsidP="00C50E95">
            <w:pPr>
              <w:adjustRightInd/>
              <w:spacing w:before="40"/>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233</w:t>
            </w:r>
          </w:p>
        </w:tc>
        <w:tc>
          <w:tcPr>
            <w:tcW w:w="706" w:type="dxa"/>
            <w:gridSpan w:val="3"/>
            <w:vMerge w:val="restart"/>
          </w:tcPr>
          <w:p w:rsidR="00C50E95" w:rsidRPr="00C50E95" w:rsidRDefault="00C50E95" w:rsidP="00C50E95">
            <w:pPr>
              <w:adjustRightInd/>
              <w:spacing w:before="40"/>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237</w:t>
            </w:r>
          </w:p>
        </w:tc>
        <w:tc>
          <w:tcPr>
            <w:tcW w:w="853" w:type="dxa"/>
            <w:vMerge w:val="restart"/>
          </w:tcPr>
          <w:p w:rsidR="00C50E95" w:rsidRPr="00C50E95" w:rsidRDefault="00C50E95" w:rsidP="00C50E95">
            <w:pPr>
              <w:adjustRightInd/>
              <w:spacing w:before="40"/>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256</w:t>
            </w:r>
          </w:p>
        </w:tc>
      </w:tr>
      <w:tr w:rsidR="00C50E95" w:rsidRPr="00C50E95" w:rsidTr="007E613D">
        <w:trPr>
          <w:trHeight w:val="230"/>
        </w:trPr>
        <w:tc>
          <w:tcPr>
            <w:tcW w:w="3361" w:type="dxa"/>
            <w:gridSpan w:val="2"/>
          </w:tcPr>
          <w:p w:rsidR="00C50E95" w:rsidRPr="00C50E95" w:rsidRDefault="00C50E95" w:rsidP="00C50E95">
            <w:pPr>
              <w:adjustRightInd/>
              <w:spacing w:before="40" w:after="40"/>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2258" w:type="dxa"/>
            <w:gridSpan w:val="2"/>
          </w:tcPr>
          <w:p w:rsidR="00C50E95" w:rsidRPr="00C50E95" w:rsidRDefault="00C50E95" w:rsidP="00C50E95">
            <w:pPr>
              <w:adjustRightInd/>
              <w:spacing w:before="40" w:after="40"/>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2178" w:type="dxa"/>
            <w:gridSpan w:val="3"/>
            <w:tcBorders>
              <w:right w:val="single" w:sz="12" w:space="0" w:color="000000"/>
            </w:tcBorders>
          </w:tcPr>
          <w:p w:rsidR="00C50E95" w:rsidRPr="00C50E95" w:rsidRDefault="00C50E95" w:rsidP="00C50E95">
            <w:pPr>
              <w:adjustRightInd/>
              <w:spacing w:before="40" w:after="40"/>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709" w:type="dxa"/>
            <w:vMerge/>
            <w:tcBorders>
              <w:top w:val="nil"/>
              <w:left w:val="single" w:sz="12" w:space="0" w:color="000000"/>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706" w:type="dxa"/>
            <w:gridSpan w:val="3"/>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853" w:type="dxa"/>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r>
      <w:tr w:rsidR="00C50E95" w:rsidRPr="00C50E95" w:rsidTr="007E613D">
        <w:trPr>
          <w:trHeight w:val="460"/>
        </w:trPr>
        <w:tc>
          <w:tcPr>
            <w:tcW w:w="10065" w:type="dxa"/>
            <w:gridSpan w:val="12"/>
            <w:shd w:val="clear" w:color="auto" w:fill="F7CAAC"/>
          </w:tcPr>
          <w:p w:rsidR="00C50E95" w:rsidRPr="00C50E95" w:rsidRDefault="00C50E95" w:rsidP="00C50E95">
            <w:pPr>
              <w:tabs>
                <w:tab w:val="left" w:pos="9909"/>
              </w:tabs>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C50E95" w:rsidRPr="00C50E95" w:rsidTr="007E613D">
        <w:trPr>
          <w:trHeight w:val="270"/>
        </w:trPr>
        <w:tc>
          <w:tcPr>
            <w:tcW w:w="10065" w:type="dxa"/>
            <w:gridSpan w:val="12"/>
          </w:tcPr>
          <w:p w:rsidR="00C50E95" w:rsidRPr="00C50E95" w:rsidRDefault="00C50E95" w:rsidP="00C50E95">
            <w:pPr>
              <w:shd w:val="clear" w:color="auto" w:fill="FFFFFF"/>
              <w:adjustRightInd/>
              <w:spacing w:before="120" w:after="120"/>
              <w:ind w:left="57" w:right="57"/>
              <w:jc w:val="both"/>
              <w:rPr>
                <w:rFonts w:ascii="Times New Roman" w:eastAsia="Trebuchet MS" w:hAnsi="Times New Roman" w:cs="Trebuchet MS"/>
                <w:lang w:eastAsia="en-US"/>
              </w:rPr>
            </w:pPr>
            <w:r w:rsidRPr="00C50E95">
              <w:rPr>
                <w:rFonts w:ascii="Times New Roman" w:eastAsia="Trebuchet MS" w:hAnsi="Times New Roman" w:cs="Trebuchet MS"/>
                <w:caps/>
                <w:lang w:eastAsia="en-US"/>
              </w:rPr>
              <w:t>LAPČÍK, L., OTYEPKA, M., OTYEPKOVÁ, E., </w:t>
            </w:r>
            <w:r w:rsidRPr="00C50E95">
              <w:rPr>
                <w:rFonts w:ascii="Times New Roman" w:eastAsia="Trebuchet MS" w:hAnsi="Times New Roman" w:cs="Trebuchet MS"/>
                <w:b/>
                <w:bCs/>
                <w:caps/>
                <w:lang w:eastAsia="en-US"/>
              </w:rPr>
              <w:t>LAPČÍKOVÁ, B. (20%)</w:t>
            </w:r>
            <w:r w:rsidRPr="00C50E95">
              <w:rPr>
                <w:rFonts w:ascii="Times New Roman" w:eastAsia="Trebuchet MS" w:hAnsi="Times New Roman" w:cs="Trebuchet MS"/>
                <w:caps/>
                <w:lang w:eastAsia="en-US"/>
              </w:rPr>
              <w:t>, GABRIEL, R., GAVENDA, A., PRUDILOVÁ, B.</w:t>
            </w:r>
            <w:r w:rsidRPr="00C50E95">
              <w:rPr>
                <w:rFonts w:ascii="Times New Roman" w:eastAsia="Trebuchet MS" w:hAnsi="Times New Roman" w:cs="Trebuchet MS"/>
                <w:lang w:eastAsia="en-US"/>
              </w:rPr>
              <w:t>: Surface heterogenity: Information from inverse gas chromatography and application to model pharmaceutical substances. </w:t>
            </w:r>
            <w:r w:rsidRPr="00C50E95">
              <w:rPr>
                <w:rFonts w:ascii="Times New Roman" w:eastAsia="Trebuchet MS" w:hAnsi="Times New Roman" w:cs="Trebuchet MS"/>
                <w:i/>
                <w:iCs/>
                <w:lang w:eastAsia="en-US"/>
              </w:rPr>
              <w:t>Current Opinion in Colloid and Interface Science</w:t>
            </w:r>
            <w:r w:rsidRPr="00C50E95">
              <w:rPr>
                <w:rFonts w:ascii="Times New Roman" w:eastAsia="Trebuchet MS" w:hAnsi="Times New Roman" w:cs="Trebuchet MS"/>
                <w:lang w:eastAsia="en-US"/>
              </w:rPr>
              <w:t xml:space="preserve"> 24, 64-71, </w:t>
            </w:r>
            <w:r w:rsidRPr="00C50E95">
              <w:rPr>
                <w:rFonts w:ascii="Times New Roman" w:eastAsia="Trebuchet MS" w:hAnsi="Times New Roman" w:cs="Trebuchet MS"/>
                <w:b/>
                <w:bCs/>
                <w:lang w:eastAsia="en-US"/>
              </w:rPr>
              <w:t>2016</w:t>
            </w:r>
            <w:r w:rsidRPr="00C50E95">
              <w:rPr>
                <w:rFonts w:ascii="Times New Roman" w:eastAsia="Trebuchet MS" w:hAnsi="Times New Roman" w:cs="Trebuchet MS"/>
                <w:lang w:eastAsia="en-US"/>
              </w:rPr>
              <w:t>.</w:t>
            </w:r>
          </w:p>
          <w:p w:rsidR="00C50E95" w:rsidRPr="00C50E95" w:rsidRDefault="00C50E95" w:rsidP="00C50E95">
            <w:pPr>
              <w:shd w:val="clear" w:color="auto" w:fill="FFFFFF"/>
              <w:adjustRightInd/>
              <w:spacing w:before="120" w:after="120"/>
              <w:ind w:left="57" w:right="57"/>
              <w:jc w:val="both"/>
              <w:rPr>
                <w:rFonts w:ascii="Times New Roman" w:eastAsia="Trebuchet MS" w:hAnsi="Times New Roman" w:cs="Trebuchet MS"/>
                <w:lang w:eastAsia="en-US"/>
              </w:rPr>
            </w:pPr>
            <w:r w:rsidRPr="00C50E95">
              <w:rPr>
                <w:rFonts w:ascii="Times New Roman" w:eastAsia="Trebuchet MS" w:hAnsi="Times New Roman" w:cs="Trebuchet MS"/>
                <w:caps/>
                <w:lang w:eastAsia="en-US"/>
              </w:rPr>
              <w:t>LAPČÍK, L., VAŠINA, M., </w:t>
            </w:r>
            <w:r w:rsidRPr="00C50E95">
              <w:rPr>
                <w:rFonts w:ascii="Times New Roman" w:eastAsia="Trebuchet MS" w:hAnsi="Times New Roman" w:cs="Trebuchet MS"/>
                <w:b/>
                <w:bCs/>
                <w:caps/>
                <w:lang w:eastAsia="en-US"/>
              </w:rPr>
              <w:t>LAPČÍKOVÁ, B. (30%)</w:t>
            </w:r>
            <w:r w:rsidRPr="00C50E95">
              <w:rPr>
                <w:rFonts w:ascii="Times New Roman" w:eastAsia="Trebuchet MS" w:hAnsi="Times New Roman" w:cs="Trebuchet MS"/>
                <w:caps/>
                <w:lang w:eastAsia="en-US"/>
              </w:rPr>
              <w:t>, VALENTA, T</w:t>
            </w:r>
            <w:r w:rsidRPr="00C50E95">
              <w:rPr>
                <w:rFonts w:ascii="Times New Roman" w:eastAsia="Trebuchet MS" w:hAnsi="Times New Roman" w:cs="Trebuchet MS"/>
                <w:lang w:eastAsia="en-US"/>
              </w:rPr>
              <w:t>.: Study of bread staling by means of vibro-acustic, tensile and thermal analysis techniques. </w:t>
            </w:r>
            <w:r w:rsidRPr="00C50E95">
              <w:rPr>
                <w:rFonts w:ascii="Times New Roman" w:eastAsia="Trebuchet MS" w:hAnsi="Times New Roman" w:cs="Trebuchet MS"/>
                <w:i/>
                <w:iCs/>
                <w:lang w:eastAsia="en-US"/>
              </w:rPr>
              <w:t>Journal of Food Engineering</w:t>
            </w:r>
            <w:r w:rsidRPr="00C50E95">
              <w:rPr>
                <w:rFonts w:ascii="Times New Roman" w:eastAsia="Trebuchet MS" w:hAnsi="Times New Roman" w:cs="Trebuchet MS"/>
                <w:lang w:eastAsia="en-US"/>
              </w:rPr>
              <w:t xml:space="preserve"> 178, 31-38, </w:t>
            </w:r>
            <w:r w:rsidRPr="00C50E95">
              <w:rPr>
                <w:rFonts w:ascii="Times New Roman" w:eastAsia="Trebuchet MS" w:hAnsi="Times New Roman" w:cs="Trebuchet MS"/>
                <w:b/>
                <w:bCs/>
                <w:lang w:eastAsia="en-US"/>
              </w:rPr>
              <w:t>2016</w:t>
            </w:r>
            <w:r w:rsidRPr="00C50E95">
              <w:rPr>
                <w:rFonts w:ascii="Times New Roman" w:eastAsia="Trebuchet MS" w:hAnsi="Times New Roman" w:cs="Trebuchet MS"/>
                <w:lang w:eastAsia="en-US"/>
              </w:rPr>
              <w:t>.</w:t>
            </w:r>
          </w:p>
          <w:p w:rsidR="00C50E95" w:rsidRPr="00C50E95" w:rsidRDefault="00C50E95" w:rsidP="00C50E95">
            <w:pPr>
              <w:shd w:val="clear" w:color="auto" w:fill="FFFFFF"/>
              <w:adjustRightInd/>
              <w:spacing w:before="120" w:after="120"/>
              <w:ind w:left="57" w:right="57"/>
              <w:jc w:val="both"/>
              <w:rPr>
                <w:rFonts w:ascii="Times New Roman" w:eastAsia="Trebuchet MS" w:hAnsi="Times New Roman" w:cs="Trebuchet MS"/>
                <w:lang w:eastAsia="en-US"/>
              </w:rPr>
            </w:pPr>
            <w:r w:rsidRPr="00C50E95">
              <w:rPr>
                <w:rFonts w:ascii="Times New Roman" w:eastAsia="Trebuchet MS" w:hAnsi="Times New Roman" w:cs="Trebuchet MS"/>
                <w:caps/>
                <w:lang w:eastAsia="en-US"/>
              </w:rPr>
              <w:t>LAPČÍK, L., RUZSALA, M.J.A., VAŠINA, M., </w:t>
            </w:r>
            <w:r w:rsidRPr="00C50E95">
              <w:rPr>
                <w:rFonts w:ascii="Times New Roman" w:eastAsia="Trebuchet MS" w:hAnsi="Times New Roman" w:cs="Trebuchet MS"/>
                <w:b/>
                <w:bCs/>
                <w:caps/>
                <w:lang w:eastAsia="en-US"/>
              </w:rPr>
              <w:t>LAPČÍKOVÁ, B</w:t>
            </w:r>
            <w:r w:rsidRPr="00C50E95">
              <w:rPr>
                <w:rFonts w:ascii="Times New Roman" w:eastAsia="Trebuchet MS" w:hAnsi="Times New Roman" w:cs="Trebuchet MS"/>
                <w:b/>
                <w:caps/>
                <w:lang w:eastAsia="en-US"/>
              </w:rPr>
              <w:t>.</w:t>
            </w:r>
            <w:r w:rsidRPr="00C50E95">
              <w:rPr>
                <w:rFonts w:ascii="Times New Roman" w:eastAsia="Trebuchet MS" w:hAnsi="Times New Roman" w:cs="Trebuchet MS"/>
                <w:caps/>
                <w:lang w:eastAsia="en-US"/>
              </w:rPr>
              <w:t> </w:t>
            </w:r>
            <w:r w:rsidRPr="00C50E95">
              <w:rPr>
                <w:rFonts w:ascii="Times New Roman" w:eastAsia="Trebuchet MS" w:hAnsi="Times New Roman" w:cs="Trebuchet MS"/>
                <w:b/>
                <w:bCs/>
                <w:caps/>
                <w:lang w:eastAsia="en-US"/>
              </w:rPr>
              <w:t>(15%)</w:t>
            </w:r>
            <w:r w:rsidRPr="00C50E95">
              <w:rPr>
                <w:rFonts w:ascii="Times New Roman" w:eastAsia="Trebuchet MS" w:hAnsi="Times New Roman" w:cs="Trebuchet MS"/>
                <w:caps/>
                <w:lang w:eastAsia="en-US"/>
              </w:rPr>
              <w:t>, VLČEK, J., ROWSON, N.A., GROVER, L.M., GREENWOOD, R.W.: </w:t>
            </w:r>
            <w:r w:rsidRPr="00C50E95">
              <w:rPr>
                <w:rFonts w:ascii="Times New Roman" w:eastAsia="Trebuchet MS" w:hAnsi="Times New Roman" w:cs="Trebuchet MS"/>
                <w:lang w:eastAsia="en-US"/>
              </w:rPr>
              <w:t>Hollow spheres as nanocomposite fillers for aerospace and automotive composite materials applications. </w:t>
            </w:r>
            <w:r w:rsidRPr="00C50E95">
              <w:rPr>
                <w:rFonts w:ascii="Times New Roman" w:eastAsia="Trebuchet MS" w:hAnsi="Times New Roman" w:cs="Trebuchet MS"/>
                <w:i/>
                <w:iCs/>
                <w:lang w:eastAsia="en-US"/>
              </w:rPr>
              <w:t>Composites Part B: Engineering</w:t>
            </w:r>
            <w:r w:rsidRPr="00C50E95">
              <w:rPr>
                <w:rFonts w:ascii="Times New Roman" w:eastAsia="Trebuchet MS" w:hAnsi="Times New Roman" w:cs="Trebuchet MS"/>
                <w:lang w:eastAsia="en-US"/>
              </w:rPr>
              <w:t> 106(Dec), 74-80, </w:t>
            </w:r>
            <w:r w:rsidRPr="00C50E95">
              <w:rPr>
                <w:rFonts w:ascii="Times New Roman" w:eastAsia="Trebuchet MS" w:hAnsi="Times New Roman" w:cs="Trebuchet MS"/>
                <w:b/>
                <w:bCs/>
                <w:lang w:eastAsia="en-US"/>
              </w:rPr>
              <w:t>2016</w:t>
            </w:r>
            <w:r w:rsidRPr="00C50E95">
              <w:rPr>
                <w:rFonts w:ascii="Times New Roman" w:eastAsia="Trebuchet MS" w:hAnsi="Times New Roman" w:cs="Trebuchet MS"/>
                <w:lang w:eastAsia="en-US"/>
              </w:rPr>
              <w:t>.</w:t>
            </w:r>
          </w:p>
          <w:p w:rsidR="00C50E95" w:rsidRPr="00C50E95" w:rsidRDefault="00C50E95" w:rsidP="00C50E95">
            <w:pPr>
              <w:shd w:val="clear" w:color="auto" w:fill="FFFFFF"/>
              <w:adjustRightInd/>
              <w:spacing w:before="120" w:after="120"/>
              <w:ind w:left="57" w:right="57"/>
              <w:jc w:val="both"/>
              <w:rPr>
                <w:rFonts w:ascii="Times New Roman" w:eastAsia="Trebuchet MS" w:hAnsi="Times New Roman" w:cs="Trebuchet MS"/>
                <w:lang w:eastAsia="en-US"/>
              </w:rPr>
            </w:pPr>
            <w:r w:rsidRPr="00C50E95">
              <w:rPr>
                <w:rFonts w:ascii="Times New Roman" w:eastAsia="Trebuchet MS" w:hAnsi="Times New Roman" w:cs="Trebuchet MS"/>
                <w:caps/>
                <w:lang w:eastAsia="en-US"/>
              </w:rPr>
              <w:t>LAPČÍK</w:t>
            </w:r>
            <w:r w:rsidRPr="00C50E95">
              <w:rPr>
                <w:rFonts w:ascii="Times New Roman" w:eastAsia="Trebuchet MS" w:hAnsi="Times New Roman" w:cs="Trebuchet MS"/>
                <w:lang w:eastAsia="en-US"/>
              </w:rPr>
              <w:t>, L., </w:t>
            </w:r>
            <w:r w:rsidRPr="00C50E95">
              <w:rPr>
                <w:rFonts w:ascii="Times New Roman" w:eastAsia="Trebuchet MS" w:hAnsi="Times New Roman" w:cs="Trebuchet MS"/>
                <w:caps/>
                <w:lang w:eastAsia="en-US"/>
              </w:rPr>
              <w:t>VAŠINA,</w:t>
            </w:r>
            <w:r w:rsidRPr="00C50E95">
              <w:rPr>
                <w:rFonts w:ascii="Times New Roman" w:eastAsia="Trebuchet MS" w:hAnsi="Times New Roman" w:cs="Trebuchet MS"/>
                <w:lang w:eastAsia="en-US"/>
              </w:rPr>
              <w:t> M., </w:t>
            </w:r>
            <w:r w:rsidRPr="00C50E95">
              <w:rPr>
                <w:rFonts w:ascii="Times New Roman" w:eastAsia="Trebuchet MS" w:hAnsi="Times New Roman" w:cs="Trebuchet MS"/>
                <w:b/>
                <w:bCs/>
                <w:caps/>
                <w:lang w:eastAsia="en-US"/>
              </w:rPr>
              <w:t>LAPČÍKOVÁ,</w:t>
            </w:r>
            <w:r w:rsidRPr="00C50E95">
              <w:rPr>
                <w:rFonts w:ascii="Times New Roman" w:eastAsia="Trebuchet MS" w:hAnsi="Times New Roman" w:cs="Trebuchet MS"/>
                <w:b/>
                <w:bCs/>
                <w:lang w:eastAsia="en-US"/>
              </w:rPr>
              <w:t> B. (20%)</w:t>
            </w:r>
            <w:r w:rsidRPr="00C50E95">
              <w:rPr>
                <w:rFonts w:ascii="Times New Roman" w:eastAsia="Trebuchet MS" w:hAnsi="Times New Roman" w:cs="Trebuchet MS"/>
                <w:lang w:eastAsia="en-US"/>
              </w:rPr>
              <w:t>, </w:t>
            </w:r>
            <w:r w:rsidRPr="00C50E95">
              <w:rPr>
                <w:rFonts w:ascii="Times New Roman" w:eastAsia="Trebuchet MS" w:hAnsi="Times New Roman" w:cs="Trebuchet MS"/>
                <w:caps/>
                <w:lang w:eastAsia="en-US"/>
              </w:rPr>
              <w:t>OTYEPKOVÁ,</w:t>
            </w:r>
            <w:r w:rsidRPr="00C50E95">
              <w:rPr>
                <w:rFonts w:ascii="Times New Roman" w:eastAsia="Trebuchet MS" w:hAnsi="Times New Roman" w:cs="Trebuchet MS"/>
                <w:lang w:eastAsia="en-US"/>
              </w:rPr>
              <w:t> E., </w:t>
            </w:r>
            <w:r w:rsidRPr="00C50E95">
              <w:rPr>
                <w:rFonts w:ascii="Times New Roman" w:eastAsia="Trebuchet MS" w:hAnsi="Times New Roman" w:cs="Trebuchet MS"/>
                <w:caps/>
                <w:lang w:eastAsia="en-US"/>
              </w:rPr>
              <w:t>WATERS,</w:t>
            </w:r>
            <w:r w:rsidRPr="00C50E95">
              <w:rPr>
                <w:rFonts w:ascii="Times New Roman" w:eastAsia="Trebuchet MS" w:hAnsi="Times New Roman" w:cs="Trebuchet MS"/>
                <w:lang w:eastAsia="en-US"/>
              </w:rPr>
              <w:t> K.E.: Investigation of advanced mica powder nanocomposite filler materials: Surface energy analysis, powder rheology and sound absorption performance. </w:t>
            </w:r>
            <w:r w:rsidRPr="00C50E95">
              <w:rPr>
                <w:rFonts w:ascii="Times New Roman" w:eastAsia="Trebuchet MS" w:hAnsi="Times New Roman" w:cs="Trebuchet MS"/>
                <w:i/>
                <w:iCs/>
                <w:lang w:eastAsia="en-US"/>
              </w:rPr>
              <w:t>Composites Part B: Engineering</w:t>
            </w:r>
            <w:r w:rsidRPr="00C50E95">
              <w:rPr>
                <w:rFonts w:ascii="Times New Roman" w:eastAsia="Trebuchet MS" w:hAnsi="Times New Roman" w:cs="Trebuchet MS"/>
                <w:lang w:eastAsia="en-US"/>
              </w:rPr>
              <w:t> 77(August), 304-310, </w:t>
            </w:r>
            <w:r w:rsidRPr="00C50E95">
              <w:rPr>
                <w:rFonts w:ascii="Times New Roman" w:eastAsia="Trebuchet MS" w:hAnsi="Times New Roman" w:cs="Trebuchet MS"/>
                <w:b/>
                <w:bCs/>
                <w:lang w:eastAsia="en-US"/>
              </w:rPr>
              <w:t>2015</w:t>
            </w:r>
            <w:r w:rsidRPr="00C50E95">
              <w:rPr>
                <w:rFonts w:ascii="Times New Roman" w:eastAsia="Trebuchet MS" w:hAnsi="Times New Roman" w:cs="Trebuchet MS"/>
                <w:lang w:eastAsia="en-US"/>
              </w:rPr>
              <w:t>. </w:t>
            </w:r>
          </w:p>
          <w:p w:rsidR="00C50E95" w:rsidRPr="00C50E95" w:rsidRDefault="00C50E95" w:rsidP="00C50E95">
            <w:pPr>
              <w:adjustRightInd/>
              <w:spacing w:before="120" w:after="12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rebuchet MS"/>
                <w:caps/>
                <w:lang w:eastAsia="en-US"/>
              </w:rPr>
              <w:t>LAPČÍK,</w:t>
            </w:r>
            <w:r w:rsidRPr="00C50E95">
              <w:rPr>
                <w:rFonts w:ascii="Times New Roman" w:eastAsia="Trebuchet MS" w:hAnsi="Times New Roman" w:cs="Trebuchet MS"/>
                <w:lang w:eastAsia="en-US"/>
              </w:rPr>
              <w:t> L., </w:t>
            </w:r>
            <w:r w:rsidRPr="00C50E95">
              <w:rPr>
                <w:rFonts w:ascii="Times New Roman" w:eastAsia="Trebuchet MS" w:hAnsi="Times New Roman" w:cs="Trebuchet MS"/>
                <w:b/>
                <w:bCs/>
                <w:caps/>
                <w:lang w:eastAsia="en-US"/>
              </w:rPr>
              <w:t>LAPČÍKOVÁ</w:t>
            </w:r>
            <w:r w:rsidRPr="00C50E95">
              <w:rPr>
                <w:rFonts w:ascii="Times New Roman" w:eastAsia="Trebuchet MS" w:hAnsi="Times New Roman" w:cs="Trebuchet MS"/>
                <w:b/>
                <w:lang w:eastAsia="en-US"/>
              </w:rPr>
              <w:t>,</w:t>
            </w:r>
            <w:r w:rsidRPr="00C50E95">
              <w:rPr>
                <w:rFonts w:ascii="Times New Roman" w:eastAsia="Trebuchet MS" w:hAnsi="Times New Roman" w:cs="Trebuchet MS"/>
                <w:lang w:eastAsia="en-US"/>
              </w:rPr>
              <w:t> </w:t>
            </w:r>
            <w:r w:rsidRPr="00C50E95">
              <w:rPr>
                <w:rFonts w:ascii="Times New Roman" w:eastAsia="Trebuchet MS" w:hAnsi="Times New Roman" w:cs="Trebuchet MS"/>
                <w:b/>
                <w:bCs/>
                <w:lang w:eastAsia="en-US"/>
              </w:rPr>
              <w:t>B. (25%)</w:t>
            </w:r>
            <w:r w:rsidRPr="00C50E95">
              <w:rPr>
                <w:rFonts w:ascii="Times New Roman" w:eastAsia="Trebuchet MS" w:hAnsi="Times New Roman" w:cs="Trebuchet MS"/>
                <w:lang w:eastAsia="en-US"/>
              </w:rPr>
              <w:t>, </w:t>
            </w:r>
            <w:r w:rsidRPr="00C50E95">
              <w:rPr>
                <w:rFonts w:ascii="Times New Roman" w:eastAsia="Trebuchet MS" w:hAnsi="Times New Roman" w:cs="Trebuchet MS"/>
                <w:caps/>
                <w:lang w:eastAsia="en-US"/>
              </w:rPr>
              <w:t>OTYEPKOVÁ</w:t>
            </w:r>
            <w:r w:rsidRPr="00C50E95">
              <w:rPr>
                <w:rFonts w:ascii="Times New Roman" w:eastAsia="Trebuchet MS" w:hAnsi="Times New Roman" w:cs="Trebuchet MS"/>
                <w:lang w:eastAsia="en-US"/>
              </w:rPr>
              <w:t>, E., </w:t>
            </w:r>
            <w:r w:rsidRPr="00C50E95">
              <w:rPr>
                <w:rFonts w:ascii="Times New Roman" w:eastAsia="Trebuchet MS" w:hAnsi="Times New Roman" w:cs="Trebuchet MS"/>
                <w:caps/>
                <w:lang w:eastAsia="en-US"/>
              </w:rPr>
              <w:t>OTYEPKA</w:t>
            </w:r>
            <w:r w:rsidRPr="00C50E95">
              <w:rPr>
                <w:rFonts w:ascii="Times New Roman" w:eastAsia="Trebuchet MS" w:hAnsi="Times New Roman" w:cs="Trebuchet MS"/>
                <w:lang w:eastAsia="en-US"/>
              </w:rPr>
              <w:t>, M., VLČEK, J., BUŇKA, F., SALEK, R.N.: Surface energy analysis (SEA) and rheology of powder milk dairy products. </w:t>
            </w:r>
            <w:r w:rsidRPr="00C50E95">
              <w:rPr>
                <w:rFonts w:ascii="Times New Roman" w:eastAsia="Trebuchet MS" w:hAnsi="Times New Roman" w:cs="Trebuchet MS"/>
                <w:i/>
                <w:iCs/>
                <w:lang w:eastAsia="en-US"/>
              </w:rPr>
              <w:t>Food Chemistry</w:t>
            </w:r>
            <w:r w:rsidRPr="00C50E95">
              <w:rPr>
                <w:rFonts w:ascii="Times New Roman" w:eastAsia="Trebuchet MS" w:hAnsi="Times New Roman" w:cs="Trebuchet MS"/>
                <w:lang w:eastAsia="en-US"/>
              </w:rPr>
              <w:t xml:space="preserve"> 174(May 1), 25-30, </w:t>
            </w:r>
            <w:r w:rsidRPr="00C50E95">
              <w:rPr>
                <w:rFonts w:ascii="Times New Roman" w:eastAsia="Trebuchet MS" w:hAnsi="Times New Roman" w:cs="Trebuchet MS"/>
                <w:b/>
                <w:bCs/>
                <w:lang w:eastAsia="en-US"/>
              </w:rPr>
              <w:t>2015</w:t>
            </w:r>
            <w:r w:rsidRPr="00C50E95">
              <w:rPr>
                <w:rFonts w:ascii="Times New Roman" w:eastAsia="Trebuchet MS" w:hAnsi="Times New Roman" w:cs="Trebuchet MS"/>
                <w:lang w:eastAsia="en-US"/>
              </w:rPr>
              <w:t>.</w:t>
            </w:r>
            <w:r w:rsidRPr="00C50E95">
              <w:rPr>
                <w:rFonts w:ascii="Times New Roman" w:eastAsia="Trebuchet MS" w:hAnsi="Times New Roman" w:cs="Trebuchet MS"/>
                <w:sz w:val="22"/>
                <w:szCs w:val="22"/>
                <w:lang w:eastAsia="en-US"/>
              </w:rPr>
              <w:t> </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Působení v zahraničí</w:t>
            </w:r>
          </w:p>
        </w:tc>
      </w:tr>
      <w:tr w:rsidR="00C50E95" w:rsidRPr="00C50E95" w:rsidTr="007E613D">
        <w:trPr>
          <w:trHeight w:val="328"/>
        </w:trPr>
        <w:tc>
          <w:tcPr>
            <w:tcW w:w="10065" w:type="dxa"/>
            <w:gridSpan w:val="12"/>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szCs w:val="22"/>
                <w:lang w:eastAsia="en-US"/>
              </w:rPr>
              <w:t>---</w:t>
            </w:r>
          </w:p>
          <w:p w:rsidR="00C50E95" w:rsidRDefault="00C50E95" w:rsidP="007E613D">
            <w:pPr>
              <w:adjustRightInd/>
              <w:spacing w:before="40"/>
              <w:ind w:left="57" w:right="57"/>
              <w:rPr>
                <w:rFonts w:ascii="Times New Roman" w:eastAsia="Trebuchet MS" w:hAnsi="Times New Roman" w:cs="Trebuchet MS"/>
                <w:sz w:val="18"/>
                <w:szCs w:val="22"/>
                <w:lang w:eastAsia="en-US"/>
              </w:rPr>
            </w:pPr>
          </w:p>
          <w:p w:rsidR="007E613D" w:rsidRDefault="007E613D" w:rsidP="007E613D">
            <w:pPr>
              <w:adjustRightInd/>
              <w:spacing w:before="40"/>
              <w:ind w:left="57" w:right="57"/>
              <w:rPr>
                <w:rFonts w:ascii="Times New Roman" w:eastAsia="Trebuchet MS" w:hAnsi="Times New Roman" w:cs="Trebuchet MS"/>
                <w:sz w:val="18"/>
                <w:szCs w:val="22"/>
                <w:lang w:eastAsia="en-US"/>
              </w:rPr>
            </w:pPr>
          </w:p>
          <w:p w:rsidR="007E613D" w:rsidRPr="00C50E95" w:rsidRDefault="007E613D" w:rsidP="007E613D">
            <w:pPr>
              <w:adjustRightInd/>
              <w:spacing w:before="40"/>
              <w:ind w:left="57" w:right="57"/>
              <w:rPr>
                <w:rFonts w:ascii="Times New Roman" w:eastAsia="Trebuchet MS" w:hAnsi="Times New Roman" w:cs="Trebuchet MS"/>
                <w:sz w:val="18"/>
                <w:szCs w:val="22"/>
                <w:lang w:eastAsia="en-US"/>
              </w:rPr>
            </w:pPr>
          </w:p>
        </w:tc>
      </w:tr>
      <w:tr w:rsidR="00C50E95" w:rsidRPr="00C50E95" w:rsidTr="007E613D">
        <w:trPr>
          <w:trHeight w:val="47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Podpis</w:t>
            </w:r>
          </w:p>
        </w:tc>
        <w:tc>
          <w:tcPr>
            <w:tcW w:w="4557"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c>
          <w:tcPr>
            <w:tcW w:w="71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datum</w:t>
            </w:r>
          </w:p>
        </w:tc>
        <w:tc>
          <w:tcPr>
            <w:tcW w:w="2268"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r>
      <w:tr w:rsidR="00C50E95" w:rsidRPr="00C50E95" w:rsidTr="007E613D">
        <w:trPr>
          <w:trHeight w:val="256"/>
        </w:trPr>
        <w:tc>
          <w:tcPr>
            <w:tcW w:w="2530" w:type="dxa"/>
            <w:tcBorders>
              <w:top w:val="single" w:sz="4" w:space="0" w:color="auto"/>
            </w:tcBorders>
            <w:shd w:val="clear" w:color="auto" w:fill="F7CAAC"/>
            <w:vAlign w:val="center"/>
          </w:tcPr>
          <w:p w:rsidR="00C50E95" w:rsidRPr="00C50E95" w:rsidRDefault="00C50E95" w:rsidP="00C50E95">
            <w:pPr>
              <w:adjustRightInd/>
              <w:spacing w:before="4" w:line="212"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lang w:eastAsia="en-US"/>
              </w:rPr>
              <w:lastRenderedPageBreak/>
              <w:br w:type="page"/>
            </w:r>
            <w:r w:rsidRPr="00C50E95">
              <w:rPr>
                <w:rFonts w:ascii="Times New Roman" w:eastAsia="Trebuchet MS" w:hAnsi="Times New Roman" w:cs="Times New Roman"/>
                <w:b/>
                <w:lang w:eastAsia="en-US"/>
              </w:rPr>
              <w:t>Vysoká škola</w:t>
            </w:r>
          </w:p>
        </w:tc>
        <w:tc>
          <w:tcPr>
            <w:tcW w:w="7535" w:type="dxa"/>
            <w:gridSpan w:val="11"/>
            <w:tcBorders>
              <w:top w:val="single" w:sz="4" w:space="0" w:color="auto"/>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Univerzita Tomáše Bati ve Zlíně</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Součást vysoké školy</w:t>
            </w:r>
          </w:p>
        </w:tc>
        <w:tc>
          <w:tcPr>
            <w:tcW w:w="7535" w:type="dxa"/>
            <w:gridSpan w:val="11"/>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Fakulta technologická</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Jméno a příjmení</w:t>
            </w:r>
          </w:p>
        </w:tc>
        <w:tc>
          <w:tcPr>
            <w:tcW w:w="4557" w:type="dxa"/>
            <w:gridSpan w:val="5"/>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bookmarkStart w:id="10" w:name="Lazárková"/>
            <w:bookmarkEnd w:id="10"/>
            <w:r w:rsidRPr="00C50E95">
              <w:rPr>
                <w:rFonts w:ascii="Times New Roman" w:eastAsia="Trebuchet MS" w:hAnsi="Times New Roman" w:cs="Times New Roman"/>
                <w:b/>
                <w:lang w:eastAsia="en-US"/>
              </w:rPr>
              <w:t>Zuzana Lazárková (Bubelová)</w:t>
            </w:r>
          </w:p>
        </w:tc>
        <w:tc>
          <w:tcPr>
            <w:tcW w:w="71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Tituly</w:t>
            </w:r>
          </w:p>
        </w:tc>
        <w:tc>
          <w:tcPr>
            <w:tcW w:w="2268" w:type="dxa"/>
            <w:gridSpan w:val="5"/>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Ing., Ph.D.</w:t>
            </w:r>
          </w:p>
        </w:tc>
      </w:tr>
      <w:tr w:rsidR="00C50E95" w:rsidRPr="00C50E95" w:rsidTr="007E613D">
        <w:trPr>
          <w:trHeight w:val="46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Rok narození</w:t>
            </w:r>
          </w:p>
        </w:tc>
        <w:tc>
          <w:tcPr>
            <w:tcW w:w="831" w:type="dxa"/>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1982</w:t>
            </w:r>
          </w:p>
        </w:tc>
        <w:tc>
          <w:tcPr>
            <w:tcW w:w="172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typ vztahu k VŠ</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pp.</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40</w:t>
            </w:r>
          </w:p>
        </w:tc>
        <w:tc>
          <w:tcPr>
            <w:tcW w:w="709" w:type="dxa"/>
            <w:shd w:val="clear" w:color="auto" w:fill="F7CAAC"/>
          </w:tcPr>
          <w:p w:rsidR="00C50E95" w:rsidRPr="00C50E95" w:rsidRDefault="00C50E95" w:rsidP="00C50E95">
            <w:pPr>
              <w:adjustRightInd/>
              <w:spacing w:before="2"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do kdy</w:t>
            </w:r>
          </w:p>
        </w:tc>
        <w:tc>
          <w:tcPr>
            <w:tcW w:w="1559" w:type="dxa"/>
            <w:gridSpan w:val="4"/>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N</w:t>
            </w:r>
          </w:p>
        </w:tc>
      </w:tr>
      <w:tr w:rsidR="00C50E95" w:rsidRPr="00C50E95" w:rsidTr="007E613D">
        <w:trPr>
          <w:trHeight w:val="458"/>
        </w:trPr>
        <w:tc>
          <w:tcPr>
            <w:tcW w:w="5090" w:type="dxa"/>
            <w:gridSpan w:val="3"/>
            <w:shd w:val="clear" w:color="auto" w:fill="F7CAAC"/>
          </w:tcPr>
          <w:p w:rsidR="00C50E95" w:rsidRPr="00C50E95" w:rsidRDefault="00C50E95" w:rsidP="00C50E95">
            <w:pPr>
              <w:adjustRightInd/>
              <w:spacing w:before="2" w:line="228" w:lineRule="exact"/>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Typ vztahu na součásti VŠ, která uskutečňuje st.  program</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709" w:type="dxa"/>
            <w:shd w:val="clear" w:color="auto" w:fill="F7CAAC"/>
          </w:tcPr>
          <w:p w:rsidR="00C50E95" w:rsidRPr="00C50E95" w:rsidRDefault="00C50E95" w:rsidP="00C50E95">
            <w:pPr>
              <w:adjustRightInd/>
              <w:spacing w:before="2"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do kdy</w:t>
            </w:r>
          </w:p>
        </w:tc>
        <w:tc>
          <w:tcPr>
            <w:tcW w:w="1559" w:type="dxa"/>
            <w:gridSpan w:val="4"/>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r>
      <w:tr w:rsidR="00C50E95" w:rsidRPr="00C50E95" w:rsidTr="007E613D">
        <w:trPr>
          <w:trHeight w:val="230"/>
        </w:trPr>
        <w:tc>
          <w:tcPr>
            <w:tcW w:w="608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Další současná působení jako akademický pracovník jiné VŠ*</w:t>
            </w:r>
          </w:p>
        </w:tc>
        <w:tc>
          <w:tcPr>
            <w:tcW w:w="1709"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typ prac. vztahu</w:t>
            </w:r>
          </w:p>
        </w:tc>
        <w:tc>
          <w:tcPr>
            <w:tcW w:w="226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rozsah</w:t>
            </w: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1709" w:type="dxa"/>
            <w:gridSpan w:val="2"/>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2268" w:type="dxa"/>
            <w:gridSpan w:val="5"/>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imes New Roman"/>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imes New Roman"/>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imes New Roman"/>
                <w:lang w:eastAsia="en-US"/>
              </w:rPr>
            </w:pP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imes New Roman"/>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imes New Roman"/>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imes New Roman"/>
                <w:lang w:eastAsia="en-US"/>
              </w:rPr>
            </w:pP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imes New Roman"/>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imes New Roman"/>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imes New Roman"/>
                <w:lang w:eastAsia="en-US"/>
              </w:rPr>
            </w:pP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Údaje o vzdělání na VŠ</w:t>
            </w:r>
          </w:p>
        </w:tc>
      </w:tr>
      <w:tr w:rsidR="00C50E95" w:rsidRPr="00C50E95" w:rsidTr="007E613D">
        <w:trPr>
          <w:trHeight w:val="271"/>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2009: UTB Zlín, FT, </w:t>
            </w:r>
            <w:r w:rsidRPr="00C50E95">
              <w:rPr>
                <w:rFonts w:ascii="Times New Roman" w:eastAsia="Calibri" w:hAnsi="Times New Roman" w:cs="Times New Roman"/>
                <w:lang w:eastAsia="en-US"/>
              </w:rPr>
              <w:t xml:space="preserve">SP Chemie a technologie potravin, </w:t>
            </w:r>
            <w:r w:rsidRPr="00C50E95">
              <w:rPr>
                <w:rFonts w:ascii="Times New Roman" w:eastAsia="Trebuchet MS" w:hAnsi="Times New Roman" w:cs="Times New Roman"/>
                <w:lang w:eastAsia="en-US"/>
              </w:rPr>
              <w:t>obor Technologie potravin, Ph.D.</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Údaje o odborném působení od absolvování VŠ</w:t>
            </w:r>
          </w:p>
        </w:tc>
      </w:tr>
      <w:tr w:rsidR="00C50E95" w:rsidRPr="00C50E95" w:rsidTr="007E613D">
        <w:trPr>
          <w:trHeight w:val="233"/>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2007 – dosud: UTB Zlín, FT, </w:t>
            </w:r>
            <w:r w:rsidRPr="00C50E95">
              <w:rPr>
                <w:rFonts w:ascii="Times New Roman" w:eastAsia="Trebuchet MS" w:hAnsi="Times New Roman" w:cs="Trebuchet MS"/>
                <w:bCs/>
                <w:lang w:eastAsia="en-US"/>
              </w:rPr>
              <w:t>Ústav technologie potravin, odborný asistent</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Zkušenosti s vedením kvalifikačních a rigorózních prací, garantováním studijních programů, členstvím v oborových radách doktorských studijních programů, členstvím v habilitačních komisích</w:t>
            </w:r>
            <w:r w:rsidRPr="00C50E95">
              <w:rPr>
                <w:rFonts w:ascii="Times New Roman" w:eastAsia="Trebuchet MS" w:hAnsi="Times New Roman" w:cs="Times New Roman"/>
                <w:b/>
                <w:spacing w:val="-8"/>
                <w:lang w:eastAsia="en-US"/>
              </w:rPr>
              <w:t xml:space="preserve"> </w:t>
            </w:r>
            <w:r w:rsidRPr="00C50E95">
              <w:rPr>
                <w:rFonts w:ascii="Times New Roman" w:eastAsia="Trebuchet MS" w:hAnsi="Times New Roman" w:cs="Times New Roman"/>
                <w:b/>
                <w:lang w:eastAsia="en-US"/>
              </w:rPr>
              <w:t>apod.</w:t>
            </w:r>
          </w:p>
        </w:tc>
      </w:tr>
      <w:tr w:rsidR="00C50E95" w:rsidRPr="00C50E95" w:rsidTr="007E613D">
        <w:trPr>
          <w:trHeight w:val="417"/>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Počet obhájených prací, které vyučující vedl v období 2013 – 2017: 4 BP, 15 DP.</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Zkušenosti s členstvím v orgánech grantových agentur, odborných společností apod. na národní a mezinárodní úrovni</w:t>
            </w:r>
          </w:p>
        </w:tc>
      </w:tr>
      <w:tr w:rsidR="00C50E95" w:rsidRPr="00C50E95" w:rsidTr="007E613D">
        <w:trPr>
          <w:trHeight w:val="353"/>
        </w:trPr>
        <w:tc>
          <w:tcPr>
            <w:tcW w:w="10065" w:type="dxa"/>
            <w:gridSpan w:val="12"/>
            <w:tcBorders>
              <w:bottom w:val="single" w:sz="12" w:space="0" w:color="000000"/>
            </w:tcBorders>
          </w:tcPr>
          <w:p w:rsidR="00C50E95" w:rsidRPr="00C50E95" w:rsidRDefault="00C50E95" w:rsidP="00C50E95">
            <w:pPr>
              <w:adjustRightInd/>
              <w:spacing w:before="40" w:after="4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r>
      <w:tr w:rsidR="00C50E95" w:rsidRPr="00C50E95" w:rsidTr="007E613D">
        <w:trPr>
          <w:trHeight w:val="229"/>
        </w:trPr>
        <w:tc>
          <w:tcPr>
            <w:tcW w:w="3361"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Obor habilitačního řízení</w:t>
            </w:r>
          </w:p>
        </w:tc>
        <w:tc>
          <w:tcPr>
            <w:tcW w:w="2258"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Rok udělení hodnosti</w:t>
            </w:r>
          </w:p>
        </w:tc>
        <w:tc>
          <w:tcPr>
            <w:tcW w:w="2178" w:type="dxa"/>
            <w:gridSpan w:val="3"/>
            <w:tcBorders>
              <w:top w:val="single" w:sz="12" w:space="0" w:color="000000"/>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Řízení konáno na VŠ</w:t>
            </w:r>
          </w:p>
        </w:tc>
        <w:tc>
          <w:tcPr>
            <w:tcW w:w="2268" w:type="dxa"/>
            <w:gridSpan w:val="5"/>
            <w:tcBorders>
              <w:top w:val="single" w:sz="12" w:space="0" w:color="000000"/>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Ohlasy publikací**</w:t>
            </w:r>
          </w:p>
        </w:tc>
      </w:tr>
      <w:tr w:rsidR="00C50E95" w:rsidRPr="00C50E95" w:rsidTr="007E613D">
        <w:trPr>
          <w:trHeight w:val="230"/>
        </w:trPr>
        <w:tc>
          <w:tcPr>
            <w:tcW w:w="3361" w:type="dxa"/>
            <w:gridSpan w:val="2"/>
          </w:tcPr>
          <w:p w:rsidR="00C50E95" w:rsidRPr="00C50E95" w:rsidRDefault="00C50E95" w:rsidP="00C50E95">
            <w:pPr>
              <w:adjustRightInd/>
              <w:spacing w:before="40" w:after="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2258" w:type="dxa"/>
            <w:gridSpan w:val="2"/>
          </w:tcPr>
          <w:p w:rsidR="00C50E95" w:rsidRPr="00C50E95" w:rsidRDefault="00C50E95" w:rsidP="00C50E95">
            <w:pPr>
              <w:adjustRightInd/>
              <w:spacing w:before="40" w:after="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2178" w:type="dxa"/>
            <w:gridSpan w:val="3"/>
            <w:tcBorders>
              <w:right w:val="single" w:sz="12" w:space="0" w:color="000000"/>
            </w:tcBorders>
          </w:tcPr>
          <w:p w:rsidR="00C50E95" w:rsidRPr="00C50E95" w:rsidRDefault="00C50E95" w:rsidP="00C50E95">
            <w:pPr>
              <w:adjustRightInd/>
              <w:spacing w:before="40" w:after="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709" w:type="dxa"/>
            <w:tcBorders>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WOS</w:t>
            </w:r>
          </w:p>
        </w:tc>
        <w:tc>
          <w:tcPr>
            <w:tcW w:w="706" w:type="dxa"/>
            <w:gridSpan w:val="3"/>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imes New Roman"/>
                <w:b/>
                <w:sz w:val="18"/>
                <w:szCs w:val="18"/>
                <w:lang w:eastAsia="en-US"/>
              </w:rPr>
            </w:pPr>
            <w:r w:rsidRPr="00C50E95">
              <w:rPr>
                <w:rFonts w:ascii="Times New Roman" w:eastAsia="Trebuchet MS" w:hAnsi="Times New Roman" w:cs="Times New Roman"/>
                <w:b/>
                <w:sz w:val="18"/>
                <w:szCs w:val="18"/>
                <w:lang w:eastAsia="en-US"/>
              </w:rPr>
              <w:t>Scopus</w:t>
            </w:r>
          </w:p>
        </w:tc>
        <w:tc>
          <w:tcPr>
            <w:tcW w:w="853" w:type="dxa"/>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imes New Roman"/>
                <w:b/>
                <w:sz w:val="18"/>
                <w:szCs w:val="18"/>
                <w:lang w:eastAsia="en-US"/>
              </w:rPr>
            </w:pPr>
            <w:r w:rsidRPr="00C50E95">
              <w:rPr>
                <w:rFonts w:ascii="Times New Roman" w:eastAsia="Trebuchet MS" w:hAnsi="Times New Roman" w:cs="Times New Roman"/>
                <w:b/>
                <w:sz w:val="18"/>
                <w:szCs w:val="18"/>
                <w:lang w:eastAsia="en-US"/>
              </w:rPr>
              <w:t>ostatní</w:t>
            </w:r>
          </w:p>
        </w:tc>
      </w:tr>
      <w:tr w:rsidR="00C50E95" w:rsidRPr="00C50E95" w:rsidTr="007E613D">
        <w:trPr>
          <w:trHeight w:val="230"/>
        </w:trPr>
        <w:tc>
          <w:tcPr>
            <w:tcW w:w="3361"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Obor jmenovacího řízení</w:t>
            </w:r>
          </w:p>
        </w:tc>
        <w:tc>
          <w:tcPr>
            <w:tcW w:w="2258"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Rok udělení hodnosti</w:t>
            </w:r>
          </w:p>
        </w:tc>
        <w:tc>
          <w:tcPr>
            <w:tcW w:w="2178" w:type="dxa"/>
            <w:gridSpan w:val="3"/>
            <w:tcBorders>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Řízení konáno na VŠ</w:t>
            </w:r>
          </w:p>
        </w:tc>
        <w:tc>
          <w:tcPr>
            <w:tcW w:w="709" w:type="dxa"/>
            <w:vMerge w:val="restart"/>
            <w:tcBorders>
              <w:left w:val="single" w:sz="12" w:space="0" w:color="000000"/>
            </w:tcBorders>
          </w:tcPr>
          <w:p w:rsidR="00C50E95" w:rsidRPr="00C50E95" w:rsidRDefault="00C50E95" w:rsidP="00C50E95">
            <w:pPr>
              <w:adjustRightInd/>
              <w:spacing w:before="40"/>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28</w:t>
            </w:r>
          </w:p>
        </w:tc>
        <w:tc>
          <w:tcPr>
            <w:tcW w:w="706" w:type="dxa"/>
            <w:gridSpan w:val="3"/>
            <w:vMerge w:val="restart"/>
          </w:tcPr>
          <w:p w:rsidR="00C50E95" w:rsidRPr="00C50E95" w:rsidRDefault="00C50E95" w:rsidP="00C50E95">
            <w:pPr>
              <w:adjustRightInd/>
              <w:spacing w:before="40"/>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40</w:t>
            </w:r>
          </w:p>
        </w:tc>
        <w:tc>
          <w:tcPr>
            <w:tcW w:w="853" w:type="dxa"/>
            <w:vMerge w:val="restart"/>
          </w:tcPr>
          <w:p w:rsidR="00C50E95" w:rsidRPr="00C50E95" w:rsidRDefault="00C50E95" w:rsidP="00C50E95">
            <w:pPr>
              <w:adjustRightInd/>
              <w:spacing w:before="40"/>
              <w:ind w:left="57" w:right="57"/>
              <w:jc w:val="both"/>
              <w:rPr>
                <w:rFonts w:ascii="Times New Roman" w:eastAsia="Trebuchet MS" w:hAnsi="Times New Roman" w:cs="Times New Roman"/>
                <w:b/>
                <w:sz w:val="18"/>
                <w:szCs w:val="18"/>
                <w:lang w:eastAsia="en-US"/>
              </w:rPr>
            </w:pPr>
            <w:r w:rsidRPr="00C50E95">
              <w:rPr>
                <w:rFonts w:ascii="Times New Roman" w:eastAsia="Trebuchet MS" w:hAnsi="Times New Roman" w:cs="Times New Roman"/>
                <w:b/>
                <w:sz w:val="18"/>
                <w:szCs w:val="18"/>
                <w:lang w:eastAsia="en-US"/>
              </w:rPr>
              <w:t>neevid.</w:t>
            </w:r>
          </w:p>
        </w:tc>
      </w:tr>
      <w:tr w:rsidR="00C50E95" w:rsidRPr="00C50E95" w:rsidTr="007E613D">
        <w:trPr>
          <w:trHeight w:val="230"/>
        </w:trPr>
        <w:tc>
          <w:tcPr>
            <w:tcW w:w="3361" w:type="dxa"/>
            <w:gridSpan w:val="2"/>
          </w:tcPr>
          <w:p w:rsidR="00C50E95" w:rsidRPr="00C50E95" w:rsidRDefault="00C50E95" w:rsidP="00C50E95">
            <w:pPr>
              <w:adjustRightInd/>
              <w:spacing w:before="40" w:after="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2258" w:type="dxa"/>
            <w:gridSpan w:val="2"/>
          </w:tcPr>
          <w:p w:rsidR="00C50E95" w:rsidRPr="00C50E95" w:rsidRDefault="00C50E95" w:rsidP="00C50E95">
            <w:pPr>
              <w:adjustRightInd/>
              <w:spacing w:before="40" w:after="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2178" w:type="dxa"/>
            <w:gridSpan w:val="3"/>
            <w:tcBorders>
              <w:right w:val="single" w:sz="12" w:space="0" w:color="000000"/>
            </w:tcBorders>
          </w:tcPr>
          <w:p w:rsidR="00C50E95" w:rsidRPr="00C50E95" w:rsidRDefault="00C50E95" w:rsidP="00C50E95">
            <w:pPr>
              <w:adjustRightInd/>
              <w:spacing w:before="40" w:after="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709" w:type="dxa"/>
            <w:vMerge/>
            <w:tcBorders>
              <w:top w:val="nil"/>
              <w:left w:val="single" w:sz="12" w:space="0" w:color="000000"/>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p>
        </w:tc>
        <w:tc>
          <w:tcPr>
            <w:tcW w:w="706" w:type="dxa"/>
            <w:gridSpan w:val="3"/>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p>
        </w:tc>
        <w:tc>
          <w:tcPr>
            <w:tcW w:w="853" w:type="dxa"/>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p>
        </w:tc>
      </w:tr>
      <w:tr w:rsidR="00C50E95" w:rsidRPr="00C50E95" w:rsidTr="007E613D">
        <w:trPr>
          <w:trHeight w:val="460"/>
        </w:trPr>
        <w:tc>
          <w:tcPr>
            <w:tcW w:w="10065" w:type="dxa"/>
            <w:gridSpan w:val="12"/>
            <w:shd w:val="clear" w:color="auto" w:fill="F7CAAC"/>
          </w:tcPr>
          <w:p w:rsidR="00C50E95" w:rsidRPr="00C50E95" w:rsidRDefault="00C50E95" w:rsidP="00C50E95">
            <w:pPr>
              <w:tabs>
                <w:tab w:val="left" w:pos="9909"/>
              </w:tabs>
              <w:adjustRightInd/>
              <w:spacing w:before="40" w:line="230" w:lineRule="exact"/>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Přehled o nejvýznamnější vzdělávací činnosti a přehled o nejvýznamnější tvůrčí činnosti vztahující se k dané oblasti vzdělávání</w:t>
            </w:r>
          </w:p>
        </w:tc>
      </w:tr>
      <w:tr w:rsidR="00C50E95" w:rsidRPr="00C50E95" w:rsidTr="007E613D">
        <w:trPr>
          <w:trHeight w:val="270"/>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b/>
                <w:lang w:eastAsia="en-US"/>
              </w:rPr>
              <w:t>BUBELOVÁ, Z. (60%)</w:t>
            </w:r>
            <w:r w:rsidRPr="00C50E95">
              <w:rPr>
                <w:rFonts w:ascii="Times New Roman" w:eastAsia="Trebuchet MS" w:hAnsi="Times New Roman" w:cs="Times New Roman"/>
                <w:lang w:eastAsia="en-US"/>
              </w:rPr>
              <w:t>, SUMCZYNSKI, D., SALEK, R.N.: Effect of cooking and germination on antioxidant activity, total polyphenols and flavonoids, fiber content, and digestibility of lentils (</w:t>
            </w:r>
            <w:r w:rsidRPr="00C50E95">
              <w:rPr>
                <w:rFonts w:ascii="Times New Roman" w:eastAsia="Trebuchet MS" w:hAnsi="Times New Roman" w:cs="Times New Roman"/>
                <w:i/>
                <w:lang w:eastAsia="en-US"/>
              </w:rPr>
              <w:t>Lens culinaris</w:t>
            </w:r>
            <w:r w:rsidRPr="00C50E95">
              <w:rPr>
                <w:rFonts w:ascii="Times New Roman" w:eastAsia="Trebuchet MS" w:hAnsi="Times New Roman" w:cs="Times New Roman"/>
                <w:lang w:eastAsia="en-US"/>
              </w:rPr>
              <w:t xml:space="preserve"> L.). </w:t>
            </w:r>
            <w:r w:rsidRPr="00C50E95">
              <w:rPr>
                <w:rFonts w:ascii="Times New Roman" w:eastAsia="Trebuchet MS" w:hAnsi="Times New Roman" w:cs="Times New Roman"/>
                <w:i/>
                <w:lang w:eastAsia="en-US"/>
              </w:rPr>
              <w:t>Journal of Food Processing and Preservation</w:t>
            </w:r>
            <w:r w:rsidRPr="00C50E95">
              <w:rPr>
                <w:rFonts w:ascii="Times New Roman" w:eastAsia="Trebuchet MS" w:hAnsi="Times New Roman" w:cs="Times New Roman"/>
                <w:lang w:eastAsia="en-US"/>
              </w:rPr>
              <w:t xml:space="preserve"> 42(1), e13388, </w:t>
            </w:r>
            <w:r w:rsidRPr="00C50E95">
              <w:rPr>
                <w:rFonts w:ascii="Times New Roman" w:eastAsia="Trebuchet MS" w:hAnsi="Times New Roman" w:cs="Times New Roman"/>
                <w:b/>
                <w:lang w:eastAsia="en-US"/>
              </w:rPr>
              <w:t>2018</w:t>
            </w:r>
            <w:r w:rsidRPr="00C50E95">
              <w:rPr>
                <w:rFonts w:ascii="Times New Roman" w:eastAsia="Trebuchet MS" w:hAnsi="Times New Roman" w:cs="Times New Roman"/>
                <w:lang w:eastAsia="en-US"/>
              </w:rPr>
              <w:t>. ISSN 0145-8892.</w:t>
            </w:r>
          </w:p>
          <w:p w:rsidR="00C50E95" w:rsidRPr="00C50E95" w:rsidRDefault="00C50E95" w:rsidP="00C50E95">
            <w:pPr>
              <w:adjustRightInd/>
              <w:spacing w:before="120" w:after="120"/>
              <w:ind w:left="57" w:right="57"/>
              <w:jc w:val="both"/>
              <w:rPr>
                <w:rFonts w:ascii="Times New Roman" w:eastAsia="Trebuchet MS" w:hAnsi="Times New Roman" w:cs="Times New Roman"/>
                <w:lang w:val="en-GB" w:eastAsia="en-US"/>
              </w:rPr>
            </w:pPr>
            <w:r w:rsidRPr="00C50E95">
              <w:rPr>
                <w:rFonts w:ascii="Times New Roman" w:eastAsia="Trebuchet MS" w:hAnsi="Times New Roman" w:cs="Times New Roman"/>
                <w:b/>
                <w:lang w:eastAsia="en-US"/>
              </w:rPr>
              <w:t>BUBELOVÁ, Z. (45%)</w:t>
            </w:r>
            <w:r w:rsidRPr="00C50E95">
              <w:rPr>
                <w:rFonts w:ascii="Times New Roman" w:eastAsia="Trebuchet MS" w:hAnsi="Times New Roman" w:cs="Times New Roman"/>
                <w:lang w:eastAsia="en-US"/>
              </w:rPr>
              <w:t xml:space="preserve">, TREMLOVÁ, B., BUŇKOVÁ, L., POSPIECH, M., VÍTOVÁ, E., BUŇKA, F.: </w:t>
            </w:r>
            <w:r w:rsidRPr="00C50E95">
              <w:rPr>
                <w:rFonts w:ascii="Times New Roman" w:eastAsia="Trebuchet MS" w:hAnsi="Times New Roman" w:cs="Times New Roman"/>
                <w:lang w:val="en-GB" w:eastAsia="en-US"/>
              </w:rPr>
              <w:t xml:space="preserve">The effect of long-term storage on the quality of sterilized processed cheese. </w:t>
            </w:r>
            <w:r w:rsidRPr="00C50E95">
              <w:rPr>
                <w:rFonts w:ascii="Times New Roman" w:eastAsia="Trebuchet MS" w:hAnsi="Times New Roman" w:cs="Times New Roman"/>
                <w:i/>
                <w:lang w:val="en-GB" w:eastAsia="en-US"/>
              </w:rPr>
              <w:t>Journal of Food Science and Technology</w:t>
            </w:r>
            <w:r w:rsidRPr="00C50E95">
              <w:rPr>
                <w:rFonts w:ascii="Times New Roman" w:eastAsia="Trebuchet MS" w:hAnsi="Times New Roman" w:cs="Times New Roman"/>
                <w:lang w:val="en-GB" w:eastAsia="en-US"/>
              </w:rPr>
              <w:t xml:space="preserve"> 52(8), 4985-4993, </w:t>
            </w:r>
            <w:r w:rsidRPr="00C50E95">
              <w:rPr>
                <w:rFonts w:ascii="Times New Roman" w:eastAsia="Trebuchet MS" w:hAnsi="Times New Roman" w:cs="Times New Roman"/>
                <w:b/>
                <w:lang w:val="en-GB" w:eastAsia="en-US"/>
              </w:rPr>
              <w:t>2015</w:t>
            </w:r>
            <w:r w:rsidRPr="00C50E95">
              <w:rPr>
                <w:rFonts w:ascii="Times New Roman" w:eastAsia="Trebuchet MS" w:hAnsi="Times New Roman" w:cs="Times New Roman"/>
                <w:lang w:val="en-GB" w:eastAsia="en-US"/>
              </w:rPr>
              <w:t xml:space="preserve">. ISSN 0022-1155. </w:t>
            </w:r>
          </w:p>
          <w:p w:rsidR="00C50E95" w:rsidRPr="00C50E95" w:rsidRDefault="00C50E95" w:rsidP="00C50E95">
            <w:pPr>
              <w:spacing w:before="120" w:after="120"/>
              <w:ind w:left="57" w:right="57"/>
              <w:jc w:val="both"/>
              <w:rPr>
                <w:rFonts w:ascii="Times New Roman" w:eastAsia="Trebuchet MS" w:hAnsi="Times New Roman" w:cs="Times New Roman"/>
                <w:lang w:val="en-GB" w:eastAsia="en-US"/>
              </w:rPr>
            </w:pPr>
            <w:r w:rsidRPr="00C50E95">
              <w:rPr>
                <w:rFonts w:ascii="Times New Roman" w:eastAsia="Trebuchet MS" w:hAnsi="Times New Roman" w:cs="Times New Roman"/>
                <w:b/>
                <w:lang w:eastAsia="en-US"/>
              </w:rPr>
              <w:t>BUBELOVÁ, Z. (45%)</w:t>
            </w:r>
            <w:r w:rsidRPr="00C50E95">
              <w:rPr>
                <w:rFonts w:ascii="Times New Roman" w:eastAsia="Trebuchet MS" w:hAnsi="Times New Roman" w:cs="Times New Roman"/>
                <w:lang w:eastAsia="en-US"/>
              </w:rPr>
              <w:t xml:space="preserve">, BUŇKA, F., TAŤÁKOVÁ, M., ŠTAJNOCHOVÁ, K., PUREVDORJ, K., BUŇKOVÁ, L.: </w:t>
            </w:r>
            <w:r w:rsidRPr="00C50E95">
              <w:rPr>
                <w:rFonts w:ascii="Times New Roman" w:eastAsia="Trebuchet MS" w:hAnsi="Times New Roman" w:cs="Times New Roman"/>
                <w:lang w:val="en-GB" w:eastAsia="en-US"/>
              </w:rPr>
              <w:t xml:space="preserve">Effects of temperature, pH and NaCl content on in vitro putrescine and cadaverine production through the growth of </w:t>
            </w:r>
            <w:r w:rsidRPr="00C50E95">
              <w:rPr>
                <w:rFonts w:ascii="Times New Roman" w:eastAsia="Trebuchet MS" w:hAnsi="Times New Roman" w:cs="Times New Roman"/>
                <w:i/>
                <w:lang w:val="en-GB" w:eastAsia="en-US"/>
              </w:rPr>
              <w:t>Serratia marcescens</w:t>
            </w:r>
            <w:r w:rsidRPr="00C50E95">
              <w:rPr>
                <w:rFonts w:ascii="Times New Roman" w:eastAsia="Trebuchet MS" w:hAnsi="Times New Roman" w:cs="Times New Roman"/>
                <w:lang w:val="en-GB" w:eastAsia="en-US"/>
              </w:rPr>
              <w:t xml:space="preserve"> CCM 303. </w:t>
            </w:r>
            <w:r w:rsidRPr="00C50E95">
              <w:rPr>
                <w:rFonts w:ascii="Times New Roman" w:eastAsia="Trebuchet MS" w:hAnsi="Times New Roman" w:cs="Times New Roman"/>
                <w:i/>
                <w:lang w:val="en-GB" w:eastAsia="en-US"/>
              </w:rPr>
              <w:t xml:space="preserve">Journal of Environmental Science and Health, Part B </w:t>
            </w:r>
            <w:r w:rsidRPr="00C50E95">
              <w:rPr>
                <w:rFonts w:ascii="Times New Roman" w:eastAsia="Trebuchet MS" w:hAnsi="Times New Roman" w:cs="Times New Roman"/>
                <w:lang w:val="en-GB" w:eastAsia="en-US"/>
              </w:rPr>
              <w:t xml:space="preserve">50(11), 797-808, </w:t>
            </w:r>
            <w:r w:rsidRPr="00C50E95">
              <w:rPr>
                <w:rFonts w:ascii="Times New Roman" w:eastAsia="Trebuchet MS" w:hAnsi="Times New Roman" w:cs="Times New Roman"/>
                <w:b/>
                <w:lang w:val="en-GB" w:eastAsia="en-US"/>
              </w:rPr>
              <w:t>2015</w:t>
            </w:r>
            <w:r w:rsidRPr="00C50E95">
              <w:rPr>
                <w:rFonts w:ascii="Times New Roman" w:eastAsia="Trebuchet MS" w:hAnsi="Times New Roman" w:cs="Times New Roman"/>
                <w:lang w:val="en-GB" w:eastAsia="en-US"/>
              </w:rPr>
              <w:t xml:space="preserve">. ISSN 1532-4109. </w:t>
            </w:r>
          </w:p>
          <w:p w:rsidR="00C50E95" w:rsidRPr="00C50E95" w:rsidRDefault="00C50E95" w:rsidP="00C50E95">
            <w:pPr>
              <w:tabs>
                <w:tab w:val="left" w:pos="540"/>
              </w:tabs>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SUMCZYNSKI, D., </w:t>
            </w:r>
            <w:r w:rsidRPr="00C50E95">
              <w:rPr>
                <w:rFonts w:ascii="Times New Roman" w:eastAsia="Trebuchet MS" w:hAnsi="Times New Roman" w:cs="Times New Roman"/>
                <w:b/>
                <w:lang w:eastAsia="en-US"/>
              </w:rPr>
              <w:t>BUBELOVÁ, Z.</w:t>
            </w:r>
            <w:r w:rsidRPr="00C50E95">
              <w:rPr>
                <w:rFonts w:ascii="Times New Roman" w:eastAsia="Trebuchet MS" w:hAnsi="Times New Roman" w:cs="Times New Roman"/>
                <w:lang w:eastAsia="en-US"/>
              </w:rPr>
              <w:t xml:space="preserve"> </w:t>
            </w:r>
            <w:r w:rsidRPr="00C50E95">
              <w:rPr>
                <w:rFonts w:ascii="Times New Roman" w:eastAsia="Trebuchet MS" w:hAnsi="Times New Roman" w:cs="Times New Roman"/>
                <w:b/>
                <w:lang w:eastAsia="en-US"/>
              </w:rPr>
              <w:t>(30%)</w:t>
            </w:r>
            <w:r w:rsidRPr="00C50E95">
              <w:rPr>
                <w:rFonts w:ascii="Times New Roman" w:eastAsia="Trebuchet MS" w:hAnsi="Times New Roman" w:cs="Times New Roman"/>
                <w:lang w:eastAsia="en-US"/>
              </w:rPr>
              <w:t xml:space="preserve">, SNEYD, J., ERB-WEBER, S., MLČEK, J.: Total phenolics, flavonoids, antioxidant activity, crude fibre and digestibility in non-traditional wheat flakes and muesli. </w:t>
            </w:r>
            <w:r w:rsidRPr="00C50E95">
              <w:rPr>
                <w:rFonts w:ascii="Times New Roman" w:eastAsia="Trebuchet MS" w:hAnsi="Times New Roman" w:cs="Times New Roman"/>
                <w:i/>
                <w:lang w:eastAsia="en-US"/>
              </w:rPr>
              <w:t xml:space="preserve">Food Chemistry </w:t>
            </w:r>
            <w:r w:rsidRPr="00C50E95">
              <w:rPr>
                <w:rFonts w:ascii="Times New Roman" w:eastAsia="Trebuchet MS" w:hAnsi="Times New Roman" w:cs="Times New Roman"/>
                <w:lang w:eastAsia="en-US"/>
              </w:rPr>
              <w:t xml:space="preserve">174, 319-325, </w:t>
            </w:r>
            <w:r w:rsidRPr="00C50E95">
              <w:rPr>
                <w:rFonts w:ascii="Times New Roman" w:eastAsia="Trebuchet MS" w:hAnsi="Times New Roman" w:cs="Times New Roman"/>
                <w:b/>
                <w:lang w:eastAsia="en-US"/>
              </w:rPr>
              <w:t>2015</w:t>
            </w:r>
            <w:r w:rsidRPr="00C50E95">
              <w:rPr>
                <w:rFonts w:ascii="Times New Roman" w:eastAsia="Trebuchet MS" w:hAnsi="Times New Roman" w:cs="Times New Roman"/>
                <w:lang w:eastAsia="en-US"/>
              </w:rPr>
              <w:t xml:space="preserve">. ISSN 0308-8146. </w:t>
            </w:r>
          </w:p>
          <w:p w:rsidR="00C50E95" w:rsidRPr="00C50E95" w:rsidRDefault="00C50E95" w:rsidP="00C50E95">
            <w:pPr>
              <w:tabs>
                <w:tab w:val="left" w:pos="540"/>
              </w:tabs>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SUMCZYNSKI, D., </w:t>
            </w:r>
            <w:r w:rsidRPr="00C50E95">
              <w:rPr>
                <w:rFonts w:ascii="Times New Roman" w:eastAsia="Trebuchet MS" w:hAnsi="Times New Roman" w:cs="Times New Roman"/>
                <w:b/>
                <w:lang w:eastAsia="en-US"/>
              </w:rPr>
              <w:t>BUBELOVÁ, Z. (30%)</w:t>
            </w:r>
            <w:r w:rsidRPr="00C50E95">
              <w:rPr>
                <w:rFonts w:ascii="Times New Roman" w:eastAsia="Trebuchet MS" w:hAnsi="Times New Roman" w:cs="Times New Roman"/>
                <w:lang w:eastAsia="en-US"/>
              </w:rPr>
              <w:t xml:space="preserve">, FIŠERA, M.: Determination of chemical, insoluble dietary fibre, neutral-detergent fibre and in vitro digestibility in rice types commercialized in Czech markets. </w:t>
            </w:r>
            <w:r w:rsidRPr="00C50E95">
              <w:rPr>
                <w:rFonts w:ascii="Times New Roman" w:eastAsia="Trebuchet MS" w:hAnsi="Times New Roman" w:cs="Times New Roman"/>
                <w:i/>
                <w:lang w:eastAsia="en-US"/>
              </w:rPr>
              <w:t xml:space="preserve">Journal of Food Composition and Analysis </w:t>
            </w:r>
            <w:r w:rsidRPr="00C50E95">
              <w:rPr>
                <w:rFonts w:ascii="Times New Roman" w:eastAsia="Trebuchet MS" w:hAnsi="Times New Roman" w:cs="Times New Roman"/>
                <w:lang w:eastAsia="en-US"/>
              </w:rPr>
              <w:t xml:space="preserve">40, 8-13, </w:t>
            </w:r>
            <w:r w:rsidRPr="00C50E95">
              <w:rPr>
                <w:rFonts w:ascii="Times New Roman" w:eastAsia="Trebuchet MS" w:hAnsi="Times New Roman" w:cs="Times New Roman"/>
                <w:b/>
                <w:lang w:eastAsia="en-US"/>
              </w:rPr>
              <w:t>2015</w:t>
            </w:r>
            <w:r w:rsidRPr="00C50E95">
              <w:rPr>
                <w:rFonts w:ascii="Times New Roman" w:eastAsia="Trebuchet MS" w:hAnsi="Times New Roman" w:cs="Times New Roman"/>
                <w:lang w:eastAsia="en-US"/>
              </w:rPr>
              <w:t xml:space="preserve">. ISSN 0889-1575. </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Působení v zahraničí</w:t>
            </w:r>
          </w:p>
        </w:tc>
      </w:tr>
      <w:tr w:rsidR="00C50E95" w:rsidRPr="00C50E95" w:rsidTr="007E613D">
        <w:trPr>
          <w:trHeight w:val="328"/>
        </w:trPr>
        <w:tc>
          <w:tcPr>
            <w:tcW w:w="10065" w:type="dxa"/>
            <w:gridSpan w:val="12"/>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p w:rsidR="00C50E95" w:rsidRPr="00C50E95" w:rsidRDefault="00C50E95" w:rsidP="00C50E95">
            <w:pPr>
              <w:adjustRightInd/>
              <w:spacing w:before="40"/>
              <w:ind w:left="57" w:right="57"/>
              <w:rPr>
                <w:rFonts w:ascii="Times New Roman" w:eastAsia="Trebuchet MS" w:hAnsi="Times New Roman" w:cs="Times New Roman"/>
                <w:lang w:eastAsia="en-US"/>
              </w:rPr>
            </w:pPr>
          </w:p>
          <w:p w:rsidR="00C50E95" w:rsidRPr="00C50E95" w:rsidRDefault="00C50E95" w:rsidP="00C50E95">
            <w:pPr>
              <w:adjustRightInd/>
              <w:spacing w:before="40"/>
              <w:ind w:left="57" w:right="57"/>
              <w:rPr>
                <w:rFonts w:ascii="Times New Roman" w:eastAsia="Trebuchet MS" w:hAnsi="Times New Roman" w:cs="Times New Roman"/>
                <w:lang w:eastAsia="en-US"/>
              </w:rPr>
            </w:pPr>
          </w:p>
        </w:tc>
      </w:tr>
      <w:tr w:rsidR="00C50E95" w:rsidRPr="00C50E95" w:rsidTr="007E613D">
        <w:trPr>
          <w:trHeight w:val="47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Podpis</w:t>
            </w:r>
          </w:p>
        </w:tc>
        <w:tc>
          <w:tcPr>
            <w:tcW w:w="4557" w:type="dxa"/>
            <w:gridSpan w:val="5"/>
          </w:tcPr>
          <w:p w:rsidR="00C50E95" w:rsidRPr="00C50E95" w:rsidRDefault="00C50E95" w:rsidP="00C50E95">
            <w:pPr>
              <w:adjustRightInd/>
              <w:spacing w:before="40"/>
              <w:ind w:left="57" w:right="57"/>
              <w:rPr>
                <w:rFonts w:ascii="Times New Roman" w:eastAsia="Trebuchet MS" w:hAnsi="Times New Roman" w:cs="Times New Roman"/>
                <w:lang w:eastAsia="en-US"/>
              </w:rPr>
            </w:pPr>
          </w:p>
        </w:tc>
        <w:tc>
          <w:tcPr>
            <w:tcW w:w="71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datum</w:t>
            </w:r>
          </w:p>
        </w:tc>
        <w:tc>
          <w:tcPr>
            <w:tcW w:w="2268" w:type="dxa"/>
            <w:gridSpan w:val="5"/>
          </w:tcPr>
          <w:p w:rsidR="00C50E95" w:rsidRPr="00C50E95" w:rsidRDefault="00C50E95" w:rsidP="00C50E95">
            <w:pPr>
              <w:adjustRightInd/>
              <w:spacing w:before="40"/>
              <w:ind w:left="57" w:right="57"/>
              <w:rPr>
                <w:rFonts w:ascii="Times New Roman" w:eastAsia="Trebuchet MS" w:hAnsi="Times New Roman" w:cs="Times New Roman"/>
                <w:lang w:eastAsia="en-US"/>
              </w:rPr>
            </w:pPr>
          </w:p>
        </w:tc>
      </w:tr>
      <w:tr w:rsidR="00C50E95" w:rsidRPr="00C50E95" w:rsidTr="007E613D">
        <w:trPr>
          <w:trHeight w:val="256"/>
        </w:trPr>
        <w:tc>
          <w:tcPr>
            <w:tcW w:w="2530" w:type="dxa"/>
            <w:tcBorders>
              <w:top w:val="single" w:sz="4" w:space="0" w:color="auto"/>
            </w:tcBorders>
            <w:shd w:val="clear" w:color="auto" w:fill="F7CAAC"/>
            <w:vAlign w:val="center"/>
          </w:tcPr>
          <w:p w:rsidR="00C50E95" w:rsidRPr="00C50E95" w:rsidRDefault="00C50E95" w:rsidP="00C50E95">
            <w:pPr>
              <w:adjustRightInd/>
              <w:spacing w:before="4" w:line="212"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lastRenderedPageBreak/>
              <w:t>Vysoká škola</w:t>
            </w:r>
          </w:p>
        </w:tc>
        <w:tc>
          <w:tcPr>
            <w:tcW w:w="7535" w:type="dxa"/>
            <w:gridSpan w:val="11"/>
            <w:tcBorders>
              <w:top w:val="single" w:sz="4" w:space="0" w:color="auto"/>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Univerzita Tomáše Bati ve Zlíně</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Součást vysoké školy</w:t>
            </w:r>
          </w:p>
        </w:tc>
        <w:tc>
          <w:tcPr>
            <w:tcW w:w="7535" w:type="dxa"/>
            <w:gridSpan w:val="11"/>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Fakulta technologická</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Jméno a příjmení</w:t>
            </w:r>
          </w:p>
        </w:tc>
        <w:tc>
          <w:tcPr>
            <w:tcW w:w="4557" w:type="dxa"/>
            <w:gridSpan w:val="5"/>
            <w:vAlign w:val="center"/>
          </w:tcPr>
          <w:p w:rsidR="00C50E95" w:rsidRPr="00C50E95" w:rsidRDefault="00C50E95" w:rsidP="00C50E95">
            <w:pPr>
              <w:adjustRightInd/>
              <w:spacing w:before="40"/>
              <w:ind w:left="57" w:right="57"/>
              <w:rPr>
                <w:rFonts w:ascii="Times New Roman" w:eastAsia="Trebuchet MS" w:hAnsi="Times New Roman" w:cs="Trebuchet MS"/>
                <w:sz w:val="16"/>
                <w:szCs w:val="22"/>
                <w:lang w:eastAsia="en-US"/>
              </w:rPr>
            </w:pPr>
            <w:bookmarkStart w:id="11" w:name="Mlček"/>
            <w:bookmarkEnd w:id="11"/>
            <w:r w:rsidRPr="00C50E95">
              <w:rPr>
                <w:rFonts w:ascii="Times New Roman" w:eastAsia="Trebuchet MS" w:hAnsi="Times New Roman" w:cs="Trebuchet MS"/>
                <w:b/>
                <w:szCs w:val="22"/>
                <w:lang w:eastAsia="en-US"/>
              </w:rPr>
              <w:t>Jiří Mlček</w:t>
            </w:r>
          </w:p>
        </w:tc>
        <w:tc>
          <w:tcPr>
            <w:tcW w:w="71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Tituly</w:t>
            </w:r>
          </w:p>
        </w:tc>
        <w:tc>
          <w:tcPr>
            <w:tcW w:w="2268" w:type="dxa"/>
            <w:gridSpan w:val="5"/>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szCs w:val="22"/>
                <w:lang w:eastAsia="en-US"/>
              </w:rPr>
              <w:t>doc. Ing., Ph.D.</w:t>
            </w:r>
          </w:p>
        </w:tc>
      </w:tr>
      <w:tr w:rsidR="00C50E95" w:rsidRPr="00C50E95" w:rsidTr="007E613D">
        <w:trPr>
          <w:trHeight w:val="46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narození</w:t>
            </w:r>
          </w:p>
        </w:tc>
        <w:tc>
          <w:tcPr>
            <w:tcW w:w="831" w:type="dxa"/>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1981</w:t>
            </w:r>
          </w:p>
        </w:tc>
        <w:tc>
          <w:tcPr>
            <w:tcW w:w="172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k VŠ</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pp.</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40</w:t>
            </w:r>
          </w:p>
        </w:tc>
        <w:tc>
          <w:tcPr>
            <w:tcW w:w="709" w:type="dxa"/>
            <w:shd w:val="clear" w:color="auto" w:fill="F7CAAC"/>
          </w:tcPr>
          <w:p w:rsidR="00C50E95" w:rsidRPr="00C50E95" w:rsidRDefault="00C50E95" w:rsidP="00C50E95">
            <w:pPr>
              <w:adjustRightInd/>
              <w:spacing w:before="2"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559" w:type="dxa"/>
            <w:gridSpan w:val="4"/>
          </w:tcPr>
          <w:p w:rsidR="00C50E95" w:rsidRPr="00C50E95" w:rsidRDefault="00C50E95" w:rsidP="00C50E95">
            <w:pPr>
              <w:adjustRightInd/>
              <w:spacing w:before="4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N</w:t>
            </w:r>
          </w:p>
        </w:tc>
      </w:tr>
      <w:tr w:rsidR="00C50E95" w:rsidRPr="00C50E95" w:rsidTr="007E613D">
        <w:trPr>
          <w:trHeight w:val="458"/>
        </w:trPr>
        <w:tc>
          <w:tcPr>
            <w:tcW w:w="5090" w:type="dxa"/>
            <w:gridSpan w:val="3"/>
            <w:shd w:val="clear" w:color="auto" w:fill="F7CAAC"/>
          </w:tcPr>
          <w:p w:rsidR="00C50E95" w:rsidRPr="00C50E95" w:rsidRDefault="00C50E95" w:rsidP="00C50E95">
            <w:pPr>
              <w:adjustRightInd/>
              <w:spacing w:before="2" w:line="228" w:lineRule="exact"/>
              <w:ind w:left="57" w:right="55"/>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na součásti VŠ, která uskutečňuje st.  program</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c>
          <w:tcPr>
            <w:tcW w:w="709" w:type="dxa"/>
            <w:shd w:val="clear" w:color="auto" w:fill="F7CAAC"/>
          </w:tcPr>
          <w:p w:rsidR="00C50E95" w:rsidRPr="00C50E95" w:rsidRDefault="00C50E95" w:rsidP="00C50E95">
            <w:pPr>
              <w:adjustRightInd/>
              <w:spacing w:before="2"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559" w:type="dxa"/>
            <w:gridSpan w:val="4"/>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r>
      <w:tr w:rsidR="00C50E95" w:rsidRPr="00C50E95" w:rsidTr="007E613D">
        <w:trPr>
          <w:trHeight w:val="230"/>
        </w:trPr>
        <w:tc>
          <w:tcPr>
            <w:tcW w:w="608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Další současná působení jako akademický pracovník jiné VŠ*</w:t>
            </w:r>
          </w:p>
        </w:tc>
        <w:tc>
          <w:tcPr>
            <w:tcW w:w="1709"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prac. vztahu</w:t>
            </w:r>
          </w:p>
        </w:tc>
        <w:tc>
          <w:tcPr>
            <w:tcW w:w="226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rebuchet MS"/>
                <w:lang w:eastAsia="en-US"/>
              </w:rPr>
              <w:t>---</w:t>
            </w:r>
          </w:p>
        </w:tc>
        <w:tc>
          <w:tcPr>
            <w:tcW w:w="1709" w:type="dxa"/>
            <w:gridSpan w:val="2"/>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rebuchet MS"/>
                <w:lang w:eastAsia="en-US"/>
              </w:rPr>
              <w:t>---</w:t>
            </w:r>
          </w:p>
        </w:tc>
        <w:tc>
          <w:tcPr>
            <w:tcW w:w="2268" w:type="dxa"/>
            <w:gridSpan w:val="5"/>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rebuchet MS"/>
                <w:lang w:eastAsia="en-US"/>
              </w:rPr>
              <w:t>---</w:t>
            </w: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rebuchet MS"/>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rebuchet MS"/>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r>
      <w:tr w:rsidR="00C50E95" w:rsidRPr="00C50E95" w:rsidTr="007E613D">
        <w:trPr>
          <w:trHeight w:val="83"/>
        </w:trPr>
        <w:tc>
          <w:tcPr>
            <w:tcW w:w="608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rebuchet MS"/>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Údaje o vzdělání na VŠ</w:t>
            </w:r>
          </w:p>
        </w:tc>
      </w:tr>
      <w:tr w:rsidR="00C50E95" w:rsidRPr="00C50E95" w:rsidTr="007E613D">
        <w:trPr>
          <w:trHeight w:val="271"/>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rebuchet MS"/>
                <w:lang w:eastAsia="en-US"/>
              </w:rPr>
              <w:t>2008: MENDELU Brno, AF, SP Chemie a technologie potravin, obor Vlastnosti a zpracování zemědělských materiálů a produktů, Ph.D.</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Údaje o odborném působení od absolvování VŠ</w:t>
            </w:r>
          </w:p>
        </w:tc>
      </w:tr>
      <w:tr w:rsidR="00C50E95" w:rsidRPr="00C50E95" w:rsidTr="007E613D">
        <w:trPr>
          <w:trHeight w:val="233"/>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2008 – dosud: UTB Zlín, FT, odborný asistent, od r. 2016 docent, od r. 2014 ředitel Ústavu analýzy a chemie potravin</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C50E95">
              <w:rPr>
                <w:rFonts w:ascii="Times New Roman" w:eastAsia="Trebuchet MS" w:hAnsi="Times New Roman" w:cs="Trebuchet MS"/>
                <w:b/>
                <w:spacing w:val="-8"/>
                <w:szCs w:val="22"/>
                <w:lang w:eastAsia="en-US"/>
              </w:rPr>
              <w:t xml:space="preserve"> </w:t>
            </w:r>
            <w:r w:rsidRPr="00C50E95">
              <w:rPr>
                <w:rFonts w:ascii="Times New Roman" w:eastAsia="Trebuchet MS" w:hAnsi="Times New Roman" w:cs="Trebuchet MS"/>
                <w:b/>
                <w:szCs w:val="22"/>
                <w:lang w:eastAsia="en-US"/>
              </w:rPr>
              <w:t>apod.</w:t>
            </w:r>
          </w:p>
        </w:tc>
      </w:tr>
      <w:tr w:rsidR="00C50E95" w:rsidRPr="00C50E95" w:rsidTr="007E613D">
        <w:trPr>
          <w:trHeight w:val="904"/>
        </w:trPr>
        <w:tc>
          <w:tcPr>
            <w:tcW w:w="10065" w:type="dxa"/>
            <w:gridSpan w:val="12"/>
          </w:tcPr>
          <w:p w:rsidR="00C50E95" w:rsidRPr="00C50E95" w:rsidRDefault="00C50E95" w:rsidP="00C50E95">
            <w:pPr>
              <w:adjustRightInd/>
              <w:spacing w:before="120" w:after="120"/>
              <w:ind w:left="57" w:right="57"/>
              <w:contextualSpacing/>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Počet obhájených prací, které vyučující vedl v období 2013 – 2017: </w:t>
            </w:r>
            <w:r w:rsidRPr="00C50E95">
              <w:rPr>
                <w:rFonts w:ascii="Times New Roman" w:eastAsia="Trebuchet MS" w:hAnsi="Times New Roman" w:cs="Trebuchet MS"/>
                <w:b/>
                <w:lang w:eastAsia="en-US"/>
              </w:rPr>
              <w:t>11</w:t>
            </w:r>
            <w:r w:rsidRPr="00C50E95">
              <w:rPr>
                <w:rFonts w:ascii="Times New Roman" w:eastAsia="Trebuchet MS" w:hAnsi="Times New Roman" w:cs="Trebuchet MS"/>
                <w:lang w:eastAsia="en-US"/>
              </w:rPr>
              <w:t xml:space="preserve"> BP, </w:t>
            </w:r>
            <w:r w:rsidRPr="00C50E95">
              <w:rPr>
                <w:rFonts w:ascii="Times New Roman" w:eastAsia="Trebuchet MS" w:hAnsi="Times New Roman" w:cs="Trebuchet MS"/>
                <w:b/>
                <w:lang w:eastAsia="en-US"/>
              </w:rPr>
              <w:t>11</w:t>
            </w:r>
            <w:r w:rsidRPr="00C50E95">
              <w:rPr>
                <w:rFonts w:ascii="Times New Roman" w:eastAsia="Trebuchet MS" w:hAnsi="Times New Roman" w:cs="Trebuchet MS"/>
                <w:lang w:eastAsia="en-US"/>
              </w:rPr>
              <w:t xml:space="preserve"> DP.</w:t>
            </w:r>
          </w:p>
          <w:p w:rsidR="00C50E95" w:rsidRPr="00C50E95" w:rsidRDefault="00C50E95" w:rsidP="00C50E95">
            <w:pPr>
              <w:adjustRightInd/>
              <w:spacing w:before="40" w:after="120"/>
              <w:ind w:left="57" w:right="57"/>
              <w:contextualSpacing/>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Přehled garantovaných SP (SO) v období 2008 – 2017: </w:t>
            </w:r>
            <w:r w:rsidRPr="00C50E95">
              <w:rPr>
                <w:rFonts w:ascii="Times New Roman" w:eastAsia="Trebuchet MS" w:hAnsi="Times New Roman" w:cs="Times New Roman"/>
                <w:b/>
                <w:lang w:eastAsia="en-US"/>
              </w:rPr>
              <w:t>UTB Zlín</w:t>
            </w:r>
            <w:r w:rsidRPr="00C50E95">
              <w:rPr>
                <w:rFonts w:ascii="Times New Roman" w:eastAsia="Trebuchet MS" w:hAnsi="Times New Roman" w:cs="Times New Roman"/>
                <w:lang w:eastAsia="en-US"/>
              </w:rPr>
              <w:t>, FT, bakalářský SP Chemie a technologie potravin, SO Technologie řízení v gastronomii (2016 – dosud)</w:t>
            </w:r>
          </w:p>
          <w:p w:rsidR="00C50E95" w:rsidRPr="00C50E95" w:rsidRDefault="00C50E95" w:rsidP="00C50E95">
            <w:pPr>
              <w:adjustRightInd/>
              <w:spacing w:before="40" w:after="120"/>
              <w:ind w:left="57" w:right="57"/>
              <w:contextualSpacing/>
              <w:jc w:val="both"/>
              <w:rPr>
                <w:rFonts w:ascii="Times New Roman" w:eastAsia="Trebuchet MS" w:hAnsi="Times New Roman" w:cs="Trebuchet MS"/>
                <w:sz w:val="18"/>
                <w:szCs w:val="22"/>
                <w:lang w:eastAsia="en-US"/>
              </w:rPr>
            </w:pPr>
            <w:r w:rsidRPr="00C50E95">
              <w:rPr>
                <w:rFonts w:ascii="Times New Roman" w:eastAsia="Trebuchet MS" w:hAnsi="Times New Roman" w:cs="Times New Roman"/>
                <w:lang w:eastAsia="en-US"/>
              </w:rPr>
              <w:t xml:space="preserve">Členství v OR DSP v období 2008 – 2017: </w:t>
            </w:r>
            <w:r w:rsidRPr="00C50E95">
              <w:rPr>
                <w:rFonts w:ascii="Times New Roman" w:eastAsia="Trebuchet MS" w:hAnsi="Times New Roman" w:cs="Times New Roman"/>
                <w:b/>
                <w:lang w:eastAsia="en-US"/>
              </w:rPr>
              <w:t>UTB Zlín</w:t>
            </w:r>
            <w:r w:rsidRPr="00C50E95">
              <w:rPr>
                <w:rFonts w:ascii="Times New Roman" w:eastAsia="Trebuchet MS" w:hAnsi="Times New Roman" w:cs="Times New Roman"/>
                <w:lang w:eastAsia="en-US"/>
              </w:rPr>
              <w:t>, FT, DSP Technologie potravin (2016 – dosud)</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členstvím v orgánech grantových agentur, odborných společností apod. na národní a mezinárodní úrovni</w:t>
            </w:r>
          </w:p>
        </w:tc>
      </w:tr>
      <w:tr w:rsidR="00C50E95" w:rsidRPr="00C50E95" w:rsidTr="007E613D">
        <w:trPr>
          <w:trHeight w:val="327"/>
        </w:trPr>
        <w:tc>
          <w:tcPr>
            <w:tcW w:w="10065" w:type="dxa"/>
            <w:gridSpan w:val="12"/>
            <w:tcBorders>
              <w:bottom w:val="single" w:sz="12" w:space="0" w:color="000000"/>
            </w:tcBorders>
          </w:tcPr>
          <w:p w:rsidR="00C50E95" w:rsidRPr="00C50E95" w:rsidRDefault="00C50E95" w:rsidP="00C50E95">
            <w:pPr>
              <w:adjustRightInd/>
              <w:spacing w:before="120" w:after="12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imes New Roman"/>
                <w:b/>
                <w:lang w:eastAsia="en-US"/>
              </w:rPr>
              <w:t>Národní akreditační úřad</w:t>
            </w:r>
            <w:r w:rsidRPr="00C50E95">
              <w:rPr>
                <w:rFonts w:ascii="Times New Roman" w:eastAsia="Trebuchet MS" w:hAnsi="Times New Roman" w:cs="Times New Roman"/>
                <w:lang w:eastAsia="en-US"/>
              </w:rPr>
              <w:t xml:space="preserve"> (hodnotitel - oblast potravinářství a zemědělství, od r. 2017)</w:t>
            </w:r>
          </w:p>
        </w:tc>
      </w:tr>
      <w:tr w:rsidR="00C50E95" w:rsidRPr="00C50E95" w:rsidTr="007E613D">
        <w:trPr>
          <w:trHeight w:val="229"/>
        </w:trPr>
        <w:tc>
          <w:tcPr>
            <w:tcW w:w="3361"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habilitačního řízení</w:t>
            </w:r>
          </w:p>
        </w:tc>
        <w:tc>
          <w:tcPr>
            <w:tcW w:w="2258"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top w:val="single" w:sz="12" w:space="0" w:color="000000"/>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2268" w:type="dxa"/>
            <w:gridSpan w:val="5"/>
            <w:tcBorders>
              <w:top w:val="single" w:sz="12" w:space="0" w:color="000000"/>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Ohlasy publikací**</w:t>
            </w:r>
          </w:p>
        </w:tc>
      </w:tr>
      <w:tr w:rsidR="00C50E95" w:rsidRPr="00C50E95" w:rsidTr="007E613D">
        <w:trPr>
          <w:trHeight w:val="230"/>
        </w:trPr>
        <w:tc>
          <w:tcPr>
            <w:tcW w:w="3361" w:type="dxa"/>
            <w:gridSpan w:val="2"/>
          </w:tcPr>
          <w:p w:rsidR="00C50E95" w:rsidRPr="00C50E95" w:rsidRDefault="00C50E95" w:rsidP="00C50E95">
            <w:pPr>
              <w:adjustRightInd/>
              <w:spacing w:before="60" w:after="6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Technologie potravin</w:t>
            </w:r>
          </w:p>
        </w:tc>
        <w:tc>
          <w:tcPr>
            <w:tcW w:w="2258" w:type="dxa"/>
            <w:gridSpan w:val="2"/>
          </w:tcPr>
          <w:p w:rsidR="00C50E95" w:rsidRPr="00C50E95" w:rsidRDefault="00C50E95" w:rsidP="00C50E95">
            <w:pPr>
              <w:adjustRightInd/>
              <w:spacing w:before="60" w:after="6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2016</w:t>
            </w:r>
          </w:p>
        </w:tc>
        <w:tc>
          <w:tcPr>
            <w:tcW w:w="2178" w:type="dxa"/>
            <w:gridSpan w:val="3"/>
            <w:tcBorders>
              <w:right w:val="single" w:sz="12" w:space="0" w:color="000000"/>
            </w:tcBorders>
          </w:tcPr>
          <w:p w:rsidR="00C50E95" w:rsidRPr="00C50E95" w:rsidRDefault="00C50E95" w:rsidP="00C50E95">
            <w:pPr>
              <w:adjustRightInd/>
              <w:spacing w:before="60" w:after="60"/>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UTB Zlín</w:t>
            </w:r>
          </w:p>
        </w:tc>
        <w:tc>
          <w:tcPr>
            <w:tcW w:w="709" w:type="dxa"/>
            <w:tcBorders>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WOS</w:t>
            </w:r>
          </w:p>
        </w:tc>
        <w:tc>
          <w:tcPr>
            <w:tcW w:w="706" w:type="dxa"/>
            <w:gridSpan w:val="3"/>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Scopus</w:t>
            </w:r>
          </w:p>
        </w:tc>
        <w:tc>
          <w:tcPr>
            <w:tcW w:w="853" w:type="dxa"/>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ostatní</w:t>
            </w:r>
          </w:p>
        </w:tc>
      </w:tr>
      <w:tr w:rsidR="00C50E95" w:rsidRPr="00C50E95" w:rsidTr="007E613D">
        <w:trPr>
          <w:trHeight w:val="230"/>
        </w:trPr>
        <w:tc>
          <w:tcPr>
            <w:tcW w:w="3361"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jmenovacího řízení</w:t>
            </w:r>
          </w:p>
        </w:tc>
        <w:tc>
          <w:tcPr>
            <w:tcW w:w="2258"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709" w:type="dxa"/>
            <w:vMerge w:val="restart"/>
            <w:tcBorders>
              <w:left w:val="single" w:sz="12" w:space="0" w:color="000000"/>
            </w:tcBorders>
          </w:tcPr>
          <w:p w:rsidR="00C50E95" w:rsidRPr="00C50E95" w:rsidRDefault="00C50E95" w:rsidP="00C50E95">
            <w:pPr>
              <w:adjustRightInd/>
              <w:spacing w:before="40"/>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980</w:t>
            </w:r>
          </w:p>
        </w:tc>
        <w:tc>
          <w:tcPr>
            <w:tcW w:w="706" w:type="dxa"/>
            <w:gridSpan w:val="3"/>
            <w:vMerge w:val="restart"/>
          </w:tcPr>
          <w:p w:rsidR="00C50E95" w:rsidRPr="00C50E95" w:rsidRDefault="00C50E95" w:rsidP="00C50E95">
            <w:pPr>
              <w:adjustRightInd/>
              <w:spacing w:before="40"/>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1216</w:t>
            </w:r>
          </w:p>
        </w:tc>
        <w:tc>
          <w:tcPr>
            <w:tcW w:w="853" w:type="dxa"/>
            <w:vMerge w:val="restart"/>
          </w:tcPr>
          <w:p w:rsidR="00C50E95" w:rsidRPr="00C50E95" w:rsidRDefault="00C50E95" w:rsidP="00C50E95">
            <w:pPr>
              <w:adjustRightInd/>
              <w:spacing w:before="40"/>
              <w:ind w:left="57" w:right="57"/>
              <w:rPr>
                <w:rFonts w:ascii="Times New Roman" w:eastAsia="Trebuchet MS" w:hAnsi="Times New Roman" w:cs="Trebuchet MS"/>
                <w:b/>
                <w:sz w:val="18"/>
                <w:szCs w:val="18"/>
                <w:lang w:eastAsia="en-US"/>
              </w:rPr>
            </w:pPr>
            <w:r w:rsidRPr="00C50E95">
              <w:rPr>
                <w:rFonts w:ascii="Times New Roman" w:eastAsia="Trebuchet MS" w:hAnsi="Times New Roman" w:cs="Trebuchet MS"/>
                <w:b/>
                <w:sz w:val="18"/>
                <w:szCs w:val="18"/>
                <w:lang w:eastAsia="en-US"/>
              </w:rPr>
              <w:t>neevid.</w:t>
            </w:r>
          </w:p>
        </w:tc>
      </w:tr>
      <w:tr w:rsidR="00C50E95" w:rsidRPr="00C50E95" w:rsidTr="007E613D">
        <w:trPr>
          <w:trHeight w:val="230"/>
        </w:trPr>
        <w:tc>
          <w:tcPr>
            <w:tcW w:w="3361" w:type="dxa"/>
            <w:gridSpan w:val="2"/>
          </w:tcPr>
          <w:p w:rsidR="00C50E95" w:rsidRPr="00C50E95" w:rsidRDefault="00C50E95" w:rsidP="00C50E95">
            <w:pPr>
              <w:adjustRightInd/>
              <w:spacing w:before="40" w:after="40"/>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2258" w:type="dxa"/>
            <w:gridSpan w:val="2"/>
          </w:tcPr>
          <w:p w:rsidR="00C50E95" w:rsidRPr="00C50E95" w:rsidRDefault="00C50E95" w:rsidP="00C50E95">
            <w:pPr>
              <w:adjustRightInd/>
              <w:spacing w:before="40" w:after="40"/>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2178" w:type="dxa"/>
            <w:gridSpan w:val="3"/>
            <w:tcBorders>
              <w:right w:val="single" w:sz="12" w:space="0" w:color="000000"/>
            </w:tcBorders>
          </w:tcPr>
          <w:p w:rsidR="00C50E95" w:rsidRPr="00C50E95" w:rsidRDefault="00C50E95" w:rsidP="00C50E95">
            <w:pPr>
              <w:adjustRightInd/>
              <w:spacing w:before="40" w:after="40"/>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709" w:type="dxa"/>
            <w:vMerge/>
            <w:tcBorders>
              <w:top w:val="nil"/>
              <w:left w:val="single" w:sz="12" w:space="0" w:color="000000"/>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706" w:type="dxa"/>
            <w:gridSpan w:val="3"/>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853" w:type="dxa"/>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r>
      <w:tr w:rsidR="00C50E95" w:rsidRPr="00C50E95" w:rsidTr="007E613D">
        <w:trPr>
          <w:trHeight w:val="460"/>
        </w:trPr>
        <w:tc>
          <w:tcPr>
            <w:tcW w:w="10065" w:type="dxa"/>
            <w:gridSpan w:val="12"/>
            <w:shd w:val="clear" w:color="auto" w:fill="F7CAAC"/>
          </w:tcPr>
          <w:p w:rsidR="00C50E95" w:rsidRPr="00C50E95" w:rsidRDefault="00C50E95" w:rsidP="00C50E95">
            <w:pPr>
              <w:tabs>
                <w:tab w:val="left" w:pos="9909"/>
              </w:tabs>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C50E95" w:rsidRPr="00C50E95" w:rsidTr="007E613D">
        <w:trPr>
          <w:trHeight w:val="270"/>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imes New Roman"/>
                <w:b/>
                <w:bCs/>
                <w:lang w:eastAsia="en-US"/>
              </w:rPr>
            </w:pPr>
            <w:r w:rsidRPr="00C50E95">
              <w:rPr>
                <w:rFonts w:ascii="Times New Roman" w:eastAsia="Trebuchet MS" w:hAnsi="Times New Roman" w:cs="Times New Roman"/>
                <w:b/>
                <w:color w:val="000000"/>
                <w:lang w:eastAsia="en-US"/>
              </w:rPr>
              <w:t>MLČEK, J.</w:t>
            </w:r>
            <w:r w:rsidRPr="00C50E95">
              <w:rPr>
                <w:rFonts w:ascii="Times New Roman" w:eastAsia="Trebuchet MS" w:hAnsi="Times New Roman" w:cs="Times New Roman"/>
                <w:color w:val="000000"/>
                <w:lang w:eastAsia="en-US"/>
              </w:rPr>
              <w:t xml:space="preserve"> </w:t>
            </w:r>
            <w:r w:rsidRPr="00C50E95">
              <w:rPr>
                <w:rFonts w:ascii="Times New Roman" w:eastAsia="Trebuchet MS" w:hAnsi="Times New Roman" w:cs="Times New Roman"/>
                <w:b/>
                <w:color w:val="000000"/>
                <w:lang w:eastAsia="en-US"/>
              </w:rPr>
              <w:t>(50%)</w:t>
            </w:r>
            <w:r w:rsidRPr="00C50E95">
              <w:rPr>
                <w:rFonts w:ascii="Times New Roman" w:eastAsia="Trebuchet MS" w:hAnsi="Times New Roman" w:cs="Times New Roman"/>
                <w:color w:val="000000"/>
                <w:lang w:eastAsia="en-US"/>
              </w:rPr>
              <w:t xml:space="preserve">, SUMCZYNSKI, D.: Nutraceutická potravinářská směs. </w:t>
            </w:r>
            <w:r w:rsidRPr="00C50E95">
              <w:rPr>
                <w:rFonts w:ascii="Times New Roman" w:eastAsia="Trebuchet MS" w:hAnsi="Times New Roman" w:cs="Times New Roman"/>
                <w:lang w:eastAsia="en-US"/>
              </w:rPr>
              <w:t xml:space="preserve">Číslo patentu 306520, </w:t>
            </w:r>
            <w:r w:rsidRPr="00C50E95">
              <w:rPr>
                <w:rFonts w:ascii="Times New Roman" w:eastAsia="Trebuchet MS" w:hAnsi="Times New Roman" w:cs="Times New Roman"/>
                <w:b/>
                <w:lang w:eastAsia="en-US"/>
              </w:rPr>
              <w:t>2017</w:t>
            </w:r>
            <w:r w:rsidRPr="00C50E95">
              <w:rPr>
                <w:rFonts w:ascii="Times New Roman" w:eastAsia="Trebuchet MS" w:hAnsi="Times New Roman" w:cs="Times New Roman"/>
                <w:lang w:eastAsia="en-US"/>
              </w:rPr>
              <w:t>.</w:t>
            </w:r>
          </w:p>
          <w:p w:rsidR="00C50E95" w:rsidRPr="00C50E95" w:rsidRDefault="00C50E95" w:rsidP="00C50E95">
            <w:pPr>
              <w:adjustRightInd/>
              <w:spacing w:before="120" w:after="120"/>
              <w:ind w:left="57" w:right="57"/>
              <w:jc w:val="both"/>
              <w:rPr>
                <w:rFonts w:ascii="Times New Roman" w:eastAsia="Trebuchet MS" w:hAnsi="Times New Roman" w:cs="Trebuchet MS"/>
                <w:bCs/>
                <w:lang w:eastAsia="en-US"/>
              </w:rPr>
            </w:pPr>
            <w:r w:rsidRPr="00C50E95">
              <w:rPr>
                <w:rFonts w:ascii="Times New Roman" w:eastAsia="Trebuchet MS" w:hAnsi="Times New Roman" w:cs="Trebuchet MS"/>
                <w:b/>
                <w:bCs/>
                <w:lang w:eastAsia="en-US"/>
              </w:rPr>
              <w:t>MLČEK, J. (55%)</w:t>
            </w:r>
            <w:r w:rsidRPr="00C50E95">
              <w:rPr>
                <w:rFonts w:ascii="Times New Roman" w:eastAsia="Trebuchet MS" w:hAnsi="Times New Roman" w:cs="Trebuchet MS"/>
                <w:bCs/>
                <w:lang w:eastAsia="en-US"/>
              </w:rPr>
              <w:t xml:space="preserve">, JURÍKOVÁ, T., ŠKROVÁNKOVÁ, S., SOCHOR, J.: Quercetin and its anti-allergic immune response. </w:t>
            </w:r>
            <w:r w:rsidRPr="00C50E95">
              <w:rPr>
                <w:rFonts w:ascii="Times New Roman" w:eastAsia="Trebuchet MS" w:hAnsi="Times New Roman" w:cs="Trebuchet MS"/>
                <w:bCs/>
                <w:i/>
                <w:iCs/>
                <w:lang w:eastAsia="en-US"/>
              </w:rPr>
              <w:t>Molecules</w:t>
            </w:r>
            <w:r w:rsidRPr="00C50E95">
              <w:rPr>
                <w:rFonts w:ascii="Times New Roman" w:eastAsia="Trebuchet MS" w:hAnsi="Times New Roman" w:cs="Trebuchet MS"/>
                <w:bCs/>
                <w:lang w:eastAsia="en-US"/>
              </w:rPr>
              <w:t xml:space="preserve"> </w:t>
            </w:r>
            <w:r w:rsidRPr="00C50E95">
              <w:rPr>
                <w:rFonts w:ascii="Times New Roman" w:eastAsia="Trebuchet MS" w:hAnsi="Times New Roman" w:cs="Trebuchet MS"/>
                <w:bCs/>
                <w:iCs/>
                <w:lang w:eastAsia="en-US"/>
              </w:rPr>
              <w:t>21</w:t>
            </w:r>
            <w:r w:rsidRPr="00C50E95">
              <w:rPr>
                <w:rFonts w:ascii="Times New Roman" w:eastAsia="Trebuchet MS" w:hAnsi="Times New Roman" w:cs="Trebuchet MS"/>
                <w:bCs/>
                <w:lang w:eastAsia="en-US"/>
              </w:rPr>
              <w:t xml:space="preserve">(5), 623, </w:t>
            </w:r>
            <w:r w:rsidRPr="00C50E95">
              <w:rPr>
                <w:rFonts w:ascii="Times New Roman" w:eastAsia="Trebuchet MS" w:hAnsi="Times New Roman" w:cs="Trebuchet MS"/>
                <w:b/>
                <w:bCs/>
                <w:lang w:eastAsia="en-US"/>
              </w:rPr>
              <w:t>2016</w:t>
            </w:r>
            <w:r w:rsidRPr="00C50E95">
              <w:rPr>
                <w:rFonts w:ascii="Times New Roman" w:eastAsia="Trebuchet MS" w:hAnsi="Times New Roman" w:cs="Trebuchet MS"/>
                <w:bCs/>
                <w:lang w:eastAsia="en-US"/>
              </w:rPr>
              <w:t xml:space="preserve">. </w:t>
            </w:r>
          </w:p>
          <w:p w:rsidR="00C50E95" w:rsidRPr="00C50E95" w:rsidRDefault="00C50E95" w:rsidP="00C50E95">
            <w:pPr>
              <w:adjustRightInd/>
              <w:spacing w:before="120" w:after="120"/>
              <w:ind w:left="57" w:right="57"/>
              <w:jc w:val="both"/>
              <w:rPr>
                <w:rFonts w:ascii="Times New Roman" w:eastAsia="Trebuchet MS" w:hAnsi="Times New Roman" w:cs="Trebuchet MS"/>
                <w:bCs/>
                <w:lang w:eastAsia="en-US"/>
              </w:rPr>
            </w:pPr>
            <w:r w:rsidRPr="00C50E95">
              <w:rPr>
                <w:rFonts w:ascii="Times New Roman" w:eastAsia="Trebuchet MS" w:hAnsi="Times New Roman" w:cs="Trebuchet MS"/>
                <w:bCs/>
                <w:lang w:eastAsia="en-US"/>
              </w:rPr>
              <w:t xml:space="preserve">JURÍKOVÁ, T., </w:t>
            </w:r>
            <w:r w:rsidRPr="00C50E95">
              <w:rPr>
                <w:rFonts w:ascii="Times New Roman" w:eastAsia="Trebuchet MS" w:hAnsi="Times New Roman" w:cs="Trebuchet MS"/>
                <w:b/>
                <w:bCs/>
                <w:lang w:eastAsia="en-US"/>
              </w:rPr>
              <w:t>MLČEK, J. (32%)</w:t>
            </w:r>
            <w:r w:rsidRPr="00C50E95">
              <w:rPr>
                <w:rFonts w:ascii="Times New Roman" w:eastAsia="Trebuchet MS" w:hAnsi="Times New Roman" w:cs="Trebuchet MS"/>
                <w:bCs/>
                <w:lang w:eastAsia="en-US"/>
              </w:rPr>
              <w:t xml:space="preserve">, ŠKROVÁNKOVÁ, S., BALLA, S., SOCHOR, J., BARON, M., SUMCZYNSKI, D.: Black crowberry (Empetrum nigrum L.) flavonoids and their health promoting activity. </w:t>
            </w:r>
            <w:r w:rsidRPr="00C50E95">
              <w:rPr>
                <w:rFonts w:ascii="Times New Roman" w:eastAsia="Trebuchet MS" w:hAnsi="Times New Roman" w:cs="Trebuchet MS"/>
                <w:bCs/>
                <w:i/>
                <w:iCs/>
                <w:lang w:eastAsia="en-US"/>
              </w:rPr>
              <w:t>Molecules</w:t>
            </w:r>
            <w:r w:rsidRPr="00C50E95">
              <w:rPr>
                <w:rFonts w:ascii="Times New Roman" w:eastAsia="Trebuchet MS" w:hAnsi="Times New Roman" w:cs="Trebuchet MS"/>
                <w:bCs/>
                <w:lang w:eastAsia="en-US"/>
              </w:rPr>
              <w:t xml:space="preserve"> </w:t>
            </w:r>
            <w:r w:rsidRPr="00C50E95">
              <w:rPr>
                <w:rFonts w:ascii="Times New Roman" w:eastAsia="Trebuchet MS" w:hAnsi="Times New Roman" w:cs="Trebuchet MS"/>
                <w:bCs/>
                <w:iCs/>
                <w:lang w:eastAsia="en-US"/>
              </w:rPr>
              <w:t>21</w:t>
            </w:r>
            <w:r w:rsidRPr="00C50E95">
              <w:rPr>
                <w:rFonts w:ascii="Times New Roman" w:eastAsia="Trebuchet MS" w:hAnsi="Times New Roman" w:cs="Trebuchet MS"/>
                <w:bCs/>
                <w:lang w:eastAsia="en-US"/>
              </w:rPr>
              <w:t xml:space="preserve">(12), 1685, </w:t>
            </w:r>
            <w:r w:rsidRPr="00C50E95">
              <w:rPr>
                <w:rFonts w:ascii="Times New Roman" w:eastAsia="Trebuchet MS" w:hAnsi="Times New Roman" w:cs="Trebuchet MS"/>
                <w:b/>
                <w:bCs/>
                <w:lang w:eastAsia="en-US"/>
              </w:rPr>
              <w:t>2016</w:t>
            </w:r>
            <w:r w:rsidRPr="00C50E95">
              <w:rPr>
                <w:rFonts w:ascii="Times New Roman" w:eastAsia="Trebuchet MS" w:hAnsi="Times New Roman" w:cs="Trebuchet MS"/>
                <w:bCs/>
                <w:lang w:eastAsia="en-US"/>
              </w:rPr>
              <w:t xml:space="preserve">. </w:t>
            </w:r>
          </w:p>
          <w:p w:rsidR="00C50E95" w:rsidRPr="00C50E95" w:rsidRDefault="00C50E95" w:rsidP="00C50E95">
            <w:pPr>
              <w:adjustRightInd/>
              <w:spacing w:before="120" w:after="120"/>
              <w:ind w:left="57" w:right="57"/>
              <w:jc w:val="both"/>
              <w:rPr>
                <w:rFonts w:ascii="Times New Roman" w:eastAsia="Trebuchet MS" w:hAnsi="Times New Roman" w:cs="Trebuchet MS"/>
                <w:color w:val="000000"/>
                <w:lang w:eastAsia="en-US"/>
              </w:rPr>
            </w:pPr>
            <w:r w:rsidRPr="00C50E95">
              <w:rPr>
                <w:rFonts w:ascii="Times New Roman" w:eastAsia="Trebuchet MS" w:hAnsi="Times New Roman" w:cs="Trebuchet MS"/>
                <w:b/>
                <w:bCs/>
                <w:color w:val="000000"/>
                <w:lang w:eastAsia="en-US"/>
              </w:rPr>
              <w:t>MLČEK, J. (35%)</w:t>
            </w:r>
            <w:r w:rsidRPr="00C50E95">
              <w:rPr>
                <w:rFonts w:ascii="Times New Roman" w:eastAsia="Trebuchet MS" w:hAnsi="Times New Roman" w:cs="Trebuchet MS"/>
                <w:color w:val="000000"/>
                <w:lang w:eastAsia="en-US"/>
              </w:rPr>
              <w:t xml:space="preserve">, DRUŽBÍKOVÁ, H., VALÁŠEK, P., SOCHOR, J., JURÍKOVÁ, T., BORKOVCOVÁ, M., BARON, M., BALLA, S.: Assessment of total polar materials in frying fats from Czech restaurants. </w:t>
            </w:r>
            <w:r w:rsidRPr="00C50E95">
              <w:rPr>
                <w:rFonts w:ascii="Times New Roman" w:eastAsia="Trebuchet MS" w:hAnsi="Times New Roman" w:cs="Trebuchet MS"/>
                <w:i/>
                <w:iCs/>
                <w:color w:val="000000"/>
                <w:lang w:eastAsia="en-US"/>
              </w:rPr>
              <w:t>Italian Journal of Food Science</w:t>
            </w:r>
            <w:r w:rsidRPr="00C50E95">
              <w:rPr>
                <w:rFonts w:ascii="Times New Roman" w:eastAsia="Trebuchet MS" w:hAnsi="Times New Roman" w:cs="Trebuchet MS"/>
                <w:color w:val="000000"/>
                <w:lang w:eastAsia="en-US"/>
              </w:rPr>
              <w:t xml:space="preserve"> 27(2), 32-37, </w:t>
            </w:r>
            <w:r w:rsidRPr="00C50E95">
              <w:rPr>
                <w:rFonts w:ascii="Times New Roman" w:eastAsia="Trebuchet MS" w:hAnsi="Times New Roman" w:cs="Trebuchet MS"/>
                <w:b/>
                <w:bCs/>
                <w:color w:val="000000"/>
                <w:lang w:eastAsia="en-US"/>
              </w:rPr>
              <w:t>2015</w:t>
            </w:r>
            <w:r w:rsidRPr="00C50E95">
              <w:rPr>
                <w:rFonts w:ascii="Times New Roman" w:eastAsia="Trebuchet MS" w:hAnsi="Times New Roman" w:cs="Trebuchet MS"/>
                <w:color w:val="000000"/>
                <w:lang w:eastAsia="en-US"/>
              </w:rPr>
              <w:t xml:space="preserve">. </w:t>
            </w:r>
          </w:p>
          <w:p w:rsidR="00C50E95" w:rsidRPr="00C50E95" w:rsidRDefault="00C50E95" w:rsidP="00C50E95">
            <w:pPr>
              <w:adjustRightInd/>
              <w:spacing w:before="120" w:after="12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rebuchet MS"/>
                <w:bCs/>
                <w:lang w:eastAsia="en-US"/>
              </w:rPr>
              <w:t xml:space="preserve">SUMCZYNSKI, D., BUBELOVÁ, Z., SNEYD, J., ERB-WEBER, S., </w:t>
            </w:r>
            <w:r w:rsidRPr="00C50E95">
              <w:rPr>
                <w:rFonts w:ascii="Times New Roman" w:eastAsia="Trebuchet MS" w:hAnsi="Times New Roman" w:cs="Trebuchet MS"/>
                <w:b/>
                <w:bCs/>
                <w:lang w:eastAsia="en-US"/>
              </w:rPr>
              <w:t>MLČEK, J. (10%)</w:t>
            </w:r>
            <w:r w:rsidRPr="00C50E95">
              <w:rPr>
                <w:rFonts w:ascii="Times New Roman" w:eastAsia="Trebuchet MS" w:hAnsi="Times New Roman" w:cs="Trebuchet MS"/>
                <w:bCs/>
                <w:lang w:eastAsia="en-US"/>
              </w:rPr>
              <w:t>:</w:t>
            </w:r>
            <w:r w:rsidRPr="00C50E95">
              <w:rPr>
                <w:rFonts w:ascii="Times New Roman" w:eastAsia="Trebuchet MS" w:hAnsi="Times New Roman" w:cs="Trebuchet MS"/>
                <w:lang w:eastAsia="en-US"/>
              </w:rPr>
              <w:t xml:space="preserve"> </w:t>
            </w:r>
            <w:r w:rsidRPr="00C50E95">
              <w:rPr>
                <w:rFonts w:ascii="Times New Roman" w:eastAsia="Trebuchet MS" w:hAnsi="Times New Roman" w:cs="Trebuchet MS"/>
                <w:bCs/>
                <w:lang w:eastAsia="en-US"/>
              </w:rPr>
              <w:t xml:space="preserve">Total phenolics, flavonoids, antioxidant activity, crude fibre and digestibility in non-traditional wheat flakes and muesli. </w:t>
            </w:r>
            <w:r w:rsidRPr="00C50E95">
              <w:rPr>
                <w:rFonts w:ascii="Times New Roman" w:eastAsia="Trebuchet MS" w:hAnsi="Times New Roman" w:cs="Trebuchet MS"/>
                <w:bCs/>
                <w:i/>
                <w:lang w:eastAsia="en-US"/>
              </w:rPr>
              <w:t>Food Chemistry</w:t>
            </w:r>
            <w:r w:rsidRPr="00C50E95">
              <w:rPr>
                <w:rFonts w:ascii="Times New Roman" w:eastAsia="Trebuchet MS" w:hAnsi="Times New Roman" w:cs="Trebuchet MS"/>
                <w:bCs/>
                <w:lang w:eastAsia="en-US"/>
              </w:rPr>
              <w:t xml:space="preserve"> </w:t>
            </w:r>
            <w:r w:rsidRPr="00C50E95">
              <w:rPr>
                <w:rFonts w:ascii="Times New Roman" w:eastAsia="Trebuchet MS" w:hAnsi="Times New Roman" w:cs="Trebuchet MS"/>
                <w:lang w:eastAsia="en-US"/>
              </w:rPr>
              <w:t xml:space="preserve">174, 319-325, </w:t>
            </w:r>
            <w:r w:rsidRPr="00C50E95">
              <w:rPr>
                <w:rFonts w:ascii="Times New Roman" w:eastAsia="Trebuchet MS" w:hAnsi="Times New Roman" w:cs="Trebuchet MS"/>
                <w:b/>
                <w:lang w:eastAsia="en-US"/>
              </w:rPr>
              <w:t>2015</w:t>
            </w:r>
            <w:r w:rsidRPr="00C50E95">
              <w:rPr>
                <w:rFonts w:ascii="Times New Roman" w:eastAsia="Trebuchet MS" w:hAnsi="Times New Roman" w:cs="Trebuchet MS"/>
                <w:lang w:eastAsia="en-US"/>
              </w:rPr>
              <w:t xml:space="preserve">. </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Působení v zahraničí</w:t>
            </w:r>
          </w:p>
        </w:tc>
      </w:tr>
      <w:tr w:rsidR="00C50E95" w:rsidRPr="00C50E95" w:rsidTr="007E613D">
        <w:trPr>
          <w:trHeight w:val="328"/>
        </w:trPr>
        <w:tc>
          <w:tcPr>
            <w:tcW w:w="10065" w:type="dxa"/>
            <w:gridSpan w:val="12"/>
          </w:tcPr>
          <w:p w:rsidR="00C50E95" w:rsidRPr="00C50E95" w:rsidRDefault="00C50E95" w:rsidP="00C50E95">
            <w:pPr>
              <w:adjustRightInd/>
              <w:spacing w:before="40" w:after="40"/>
              <w:ind w:left="57" w:right="57"/>
              <w:jc w:val="both"/>
              <w:rPr>
                <w:rFonts w:ascii="Times New Roman" w:eastAsia="Trebuchet MS" w:hAnsi="Times New Roman" w:cs="Trebuchet MS"/>
                <w:lang w:eastAsia="en-US"/>
              </w:rPr>
            </w:pPr>
            <w:r w:rsidRPr="00C50E95">
              <w:rPr>
                <w:rFonts w:ascii="Times New Roman" w:eastAsia="Trebuchet MS" w:hAnsi="Times New Roman" w:cs="Times New Roman"/>
                <w:lang w:eastAsia="en-US"/>
              </w:rPr>
              <w:t>2007: Ekologická farma Azienda Agricola Vairo, Itálie, pracovně-studijní stáž - program LEONARDO (3 měsíce)</w:t>
            </w:r>
          </w:p>
          <w:p w:rsidR="00C50E95" w:rsidRDefault="00C50E95" w:rsidP="00C50E95">
            <w:pPr>
              <w:adjustRightInd/>
              <w:spacing w:before="40" w:after="40"/>
              <w:ind w:left="57" w:right="57"/>
              <w:jc w:val="both"/>
              <w:rPr>
                <w:rFonts w:ascii="Times New Roman" w:eastAsia="Trebuchet MS" w:hAnsi="Times New Roman" w:cs="Trebuchet MS"/>
                <w:lang w:eastAsia="en-US"/>
              </w:rPr>
            </w:pPr>
          </w:p>
          <w:p w:rsidR="007E613D" w:rsidRDefault="007E613D" w:rsidP="00C50E95">
            <w:pPr>
              <w:adjustRightInd/>
              <w:spacing w:before="40" w:after="40"/>
              <w:ind w:left="57" w:right="57"/>
              <w:jc w:val="both"/>
              <w:rPr>
                <w:rFonts w:ascii="Times New Roman" w:eastAsia="Trebuchet MS" w:hAnsi="Times New Roman" w:cs="Trebuchet MS"/>
                <w:lang w:eastAsia="en-US"/>
              </w:rPr>
            </w:pPr>
          </w:p>
          <w:p w:rsidR="007E613D" w:rsidRPr="00C50E95" w:rsidRDefault="007E613D" w:rsidP="00C50E95">
            <w:pPr>
              <w:adjustRightInd/>
              <w:spacing w:before="40" w:after="40"/>
              <w:ind w:left="57" w:right="57"/>
              <w:jc w:val="both"/>
              <w:rPr>
                <w:rFonts w:ascii="Times New Roman" w:eastAsia="Trebuchet MS" w:hAnsi="Times New Roman" w:cs="Trebuchet MS"/>
                <w:lang w:eastAsia="en-US"/>
              </w:rPr>
            </w:pPr>
          </w:p>
        </w:tc>
      </w:tr>
      <w:tr w:rsidR="00C50E95" w:rsidRPr="00C50E95" w:rsidTr="007E613D">
        <w:trPr>
          <w:trHeight w:val="47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Podpis</w:t>
            </w:r>
          </w:p>
        </w:tc>
        <w:tc>
          <w:tcPr>
            <w:tcW w:w="4557"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c>
          <w:tcPr>
            <w:tcW w:w="71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datum</w:t>
            </w:r>
          </w:p>
        </w:tc>
        <w:tc>
          <w:tcPr>
            <w:tcW w:w="2268"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r>
      <w:tr w:rsidR="00C50E95" w:rsidRPr="00C50E95" w:rsidTr="007E613D">
        <w:trPr>
          <w:trHeight w:val="256"/>
        </w:trPr>
        <w:tc>
          <w:tcPr>
            <w:tcW w:w="2530" w:type="dxa"/>
            <w:tcBorders>
              <w:top w:val="single" w:sz="4" w:space="0" w:color="auto"/>
            </w:tcBorders>
            <w:shd w:val="clear" w:color="auto" w:fill="F7CAAC"/>
            <w:vAlign w:val="center"/>
          </w:tcPr>
          <w:p w:rsidR="00C50E95" w:rsidRPr="00C50E95" w:rsidRDefault="00C50E95" w:rsidP="00C50E95">
            <w:pPr>
              <w:adjustRightInd/>
              <w:spacing w:before="4" w:line="212"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szCs w:val="22"/>
                <w:lang w:eastAsia="en-US"/>
              </w:rPr>
              <w:lastRenderedPageBreak/>
              <w:br w:type="page"/>
            </w:r>
            <w:r w:rsidRPr="00C50E95">
              <w:rPr>
                <w:rFonts w:ascii="Times New Roman" w:eastAsia="Trebuchet MS" w:hAnsi="Times New Roman" w:cs="Trebuchet MS"/>
                <w:szCs w:val="22"/>
                <w:lang w:eastAsia="en-US"/>
              </w:rPr>
              <w:br w:type="page"/>
            </w:r>
            <w:r w:rsidRPr="00C50E95">
              <w:rPr>
                <w:rFonts w:ascii="Times New Roman" w:eastAsia="Trebuchet MS" w:hAnsi="Times New Roman" w:cs="Trebuchet MS"/>
                <w:szCs w:val="22"/>
                <w:lang w:eastAsia="en-US"/>
              </w:rPr>
              <w:br w:type="page"/>
            </w:r>
            <w:r w:rsidRPr="00C50E95">
              <w:rPr>
                <w:rFonts w:ascii="Times New Roman" w:eastAsia="Trebuchet MS" w:hAnsi="Times New Roman" w:cs="Trebuchet MS"/>
                <w:b/>
                <w:szCs w:val="22"/>
                <w:lang w:eastAsia="en-US"/>
              </w:rPr>
              <w:t>Vysoká škola</w:t>
            </w:r>
          </w:p>
        </w:tc>
        <w:tc>
          <w:tcPr>
            <w:tcW w:w="7535" w:type="dxa"/>
            <w:gridSpan w:val="11"/>
            <w:tcBorders>
              <w:top w:val="single" w:sz="4" w:space="0" w:color="auto"/>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Univerzita Tomáše Bati ve Zlíně</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Součást vysoké školy</w:t>
            </w:r>
          </w:p>
        </w:tc>
        <w:tc>
          <w:tcPr>
            <w:tcW w:w="7535" w:type="dxa"/>
            <w:gridSpan w:val="11"/>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Fakulta technologická</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Jméno a příjmení</w:t>
            </w:r>
          </w:p>
        </w:tc>
        <w:tc>
          <w:tcPr>
            <w:tcW w:w="4557" w:type="dxa"/>
            <w:gridSpan w:val="5"/>
            <w:vAlign w:val="center"/>
          </w:tcPr>
          <w:p w:rsidR="00C50E95" w:rsidRPr="00C50E95" w:rsidRDefault="00C50E95" w:rsidP="00C50E95">
            <w:pPr>
              <w:adjustRightInd/>
              <w:spacing w:before="40"/>
              <w:ind w:left="57" w:right="57"/>
              <w:rPr>
                <w:rFonts w:ascii="Times New Roman" w:eastAsia="Trebuchet MS" w:hAnsi="Times New Roman" w:cs="Trebuchet MS"/>
                <w:sz w:val="16"/>
                <w:szCs w:val="22"/>
                <w:lang w:eastAsia="en-US"/>
              </w:rPr>
            </w:pPr>
            <w:bookmarkStart w:id="12" w:name="Pachlová"/>
            <w:bookmarkEnd w:id="12"/>
            <w:r w:rsidRPr="00C50E95">
              <w:rPr>
                <w:rFonts w:ascii="Times New Roman" w:eastAsia="Trebuchet MS" w:hAnsi="Times New Roman" w:cs="Trebuchet MS"/>
                <w:b/>
                <w:szCs w:val="22"/>
                <w:lang w:eastAsia="en-US"/>
              </w:rPr>
              <w:t>Vendula Pachlová</w:t>
            </w:r>
          </w:p>
        </w:tc>
        <w:tc>
          <w:tcPr>
            <w:tcW w:w="71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Tituly</w:t>
            </w:r>
          </w:p>
        </w:tc>
        <w:tc>
          <w:tcPr>
            <w:tcW w:w="2268" w:type="dxa"/>
            <w:gridSpan w:val="5"/>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szCs w:val="22"/>
                <w:lang w:eastAsia="en-US"/>
              </w:rPr>
              <w:t>doc. Ing., Ph.D.</w:t>
            </w:r>
          </w:p>
        </w:tc>
      </w:tr>
      <w:tr w:rsidR="00C50E95" w:rsidRPr="00C50E95" w:rsidTr="007E613D">
        <w:trPr>
          <w:trHeight w:val="460"/>
        </w:trPr>
        <w:tc>
          <w:tcPr>
            <w:tcW w:w="2530" w:type="dxa"/>
            <w:shd w:val="clear" w:color="auto" w:fill="F7CAAC"/>
          </w:tcPr>
          <w:p w:rsidR="00C50E95" w:rsidRPr="00C50E95" w:rsidRDefault="00C50E95" w:rsidP="00C50E95">
            <w:pPr>
              <w:adjustRightInd/>
              <w:spacing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narození</w:t>
            </w:r>
          </w:p>
        </w:tc>
        <w:tc>
          <w:tcPr>
            <w:tcW w:w="831" w:type="dxa"/>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1984</w:t>
            </w:r>
          </w:p>
        </w:tc>
        <w:tc>
          <w:tcPr>
            <w:tcW w:w="1729" w:type="dxa"/>
            <w:shd w:val="clear" w:color="auto" w:fill="F7CAAC"/>
          </w:tcPr>
          <w:p w:rsidR="00C50E95" w:rsidRPr="00C50E95" w:rsidRDefault="00C50E95" w:rsidP="00C50E95">
            <w:pPr>
              <w:adjustRightInd/>
              <w:spacing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k VŠ</w:t>
            </w:r>
          </w:p>
        </w:tc>
        <w:tc>
          <w:tcPr>
            <w:tcW w:w="998" w:type="dxa"/>
            <w:gridSpan w:val="2"/>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pp.</w:t>
            </w:r>
          </w:p>
        </w:tc>
        <w:tc>
          <w:tcPr>
            <w:tcW w:w="999" w:type="dxa"/>
            <w:shd w:val="clear" w:color="auto" w:fill="F7CAAC"/>
          </w:tcPr>
          <w:p w:rsidR="00C50E95" w:rsidRPr="00C50E95" w:rsidRDefault="00C50E95" w:rsidP="00C50E95">
            <w:pPr>
              <w:adjustRightInd/>
              <w:spacing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40</w:t>
            </w:r>
          </w:p>
        </w:tc>
        <w:tc>
          <w:tcPr>
            <w:tcW w:w="709" w:type="dxa"/>
            <w:shd w:val="clear" w:color="auto" w:fill="F7CAAC"/>
          </w:tcPr>
          <w:p w:rsidR="00C50E95" w:rsidRPr="00C50E95" w:rsidRDefault="00C50E95" w:rsidP="00C50E95">
            <w:pPr>
              <w:adjustRightInd/>
              <w:spacing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559" w:type="dxa"/>
            <w:gridSpan w:val="4"/>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N</w:t>
            </w:r>
          </w:p>
        </w:tc>
      </w:tr>
      <w:tr w:rsidR="00C50E95" w:rsidRPr="00C50E95" w:rsidTr="007E613D">
        <w:trPr>
          <w:trHeight w:val="458"/>
        </w:trPr>
        <w:tc>
          <w:tcPr>
            <w:tcW w:w="5090" w:type="dxa"/>
            <w:gridSpan w:val="3"/>
            <w:shd w:val="clear" w:color="auto" w:fill="F7CAAC"/>
          </w:tcPr>
          <w:p w:rsidR="00C50E95" w:rsidRPr="00C50E95" w:rsidRDefault="00C50E95" w:rsidP="00C50E95">
            <w:pPr>
              <w:adjustRightInd/>
              <w:spacing w:before="2" w:line="228" w:lineRule="exact"/>
              <w:ind w:left="57" w:right="55"/>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na součásti VŠ, která uskutečňuje st.  program</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c>
          <w:tcPr>
            <w:tcW w:w="709" w:type="dxa"/>
            <w:shd w:val="clear" w:color="auto" w:fill="F7CAAC"/>
          </w:tcPr>
          <w:p w:rsidR="00C50E95" w:rsidRPr="00C50E95" w:rsidRDefault="00C50E95" w:rsidP="00C50E95">
            <w:pPr>
              <w:adjustRightInd/>
              <w:spacing w:before="2"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559" w:type="dxa"/>
            <w:gridSpan w:val="4"/>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r>
      <w:tr w:rsidR="00C50E95" w:rsidRPr="00C50E95" w:rsidTr="007E613D">
        <w:trPr>
          <w:trHeight w:val="230"/>
        </w:trPr>
        <w:tc>
          <w:tcPr>
            <w:tcW w:w="608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Další současná působení jako akademický pracovník jiné VŠ*</w:t>
            </w:r>
          </w:p>
        </w:tc>
        <w:tc>
          <w:tcPr>
            <w:tcW w:w="1709"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prac. vztahu</w:t>
            </w:r>
          </w:p>
        </w:tc>
        <w:tc>
          <w:tcPr>
            <w:tcW w:w="226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rebuchet MS"/>
                <w:lang w:eastAsia="en-US"/>
              </w:rPr>
              <w:t>---</w:t>
            </w:r>
          </w:p>
        </w:tc>
        <w:tc>
          <w:tcPr>
            <w:tcW w:w="1709" w:type="dxa"/>
            <w:gridSpan w:val="2"/>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rebuchet MS"/>
                <w:lang w:eastAsia="en-US"/>
              </w:rPr>
              <w:t>---</w:t>
            </w:r>
          </w:p>
        </w:tc>
        <w:tc>
          <w:tcPr>
            <w:tcW w:w="2268" w:type="dxa"/>
            <w:gridSpan w:val="5"/>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rebuchet MS"/>
                <w:lang w:eastAsia="en-US"/>
              </w:rPr>
              <w:t>---</w:t>
            </w: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rebuchet MS"/>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rebuchet MS"/>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rebuchet MS"/>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Údaje o vzdělání na VŠ</w:t>
            </w:r>
          </w:p>
        </w:tc>
      </w:tr>
      <w:tr w:rsidR="00C50E95" w:rsidRPr="00C50E95" w:rsidTr="007E613D">
        <w:trPr>
          <w:trHeight w:val="271"/>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rebuchet MS"/>
                <w:lang w:eastAsia="en-US"/>
              </w:rPr>
              <w:t xml:space="preserve">2011: UTB Zlín, FT, </w:t>
            </w:r>
            <w:r w:rsidRPr="00C50E95">
              <w:rPr>
                <w:rFonts w:ascii="Times New Roman" w:eastAsia="Calibri" w:hAnsi="Times New Roman" w:cs="Trebuchet MS"/>
                <w:lang w:eastAsia="en-US"/>
              </w:rPr>
              <w:t xml:space="preserve">SP Chemie a technologie potravin, </w:t>
            </w:r>
            <w:r w:rsidRPr="00C50E95">
              <w:rPr>
                <w:rFonts w:ascii="Times New Roman" w:eastAsia="Trebuchet MS" w:hAnsi="Times New Roman" w:cs="Trebuchet MS"/>
                <w:lang w:eastAsia="en-US"/>
              </w:rPr>
              <w:t>obor Technologie potravin, Ph.D.</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lang w:eastAsia="en-US"/>
              </w:rPr>
            </w:pPr>
            <w:r w:rsidRPr="00C50E95">
              <w:rPr>
                <w:rFonts w:ascii="Times New Roman" w:eastAsia="Trebuchet MS" w:hAnsi="Times New Roman" w:cs="Trebuchet MS"/>
                <w:b/>
                <w:lang w:eastAsia="en-US"/>
              </w:rPr>
              <w:t>Údaje o odborném působení od absolvování VŠ</w:t>
            </w:r>
          </w:p>
        </w:tc>
      </w:tr>
      <w:tr w:rsidR="00C50E95" w:rsidRPr="00C50E95" w:rsidTr="007E613D">
        <w:trPr>
          <w:trHeight w:val="233"/>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2011 – dosud: UTB Zlín, FT, akademický pracovník – odborný asistent, od r. 2015 docent</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C50E95">
              <w:rPr>
                <w:rFonts w:ascii="Times New Roman" w:eastAsia="Trebuchet MS" w:hAnsi="Times New Roman" w:cs="Trebuchet MS"/>
                <w:b/>
                <w:spacing w:val="-8"/>
                <w:szCs w:val="22"/>
                <w:lang w:eastAsia="en-US"/>
              </w:rPr>
              <w:t xml:space="preserve"> </w:t>
            </w:r>
            <w:r w:rsidRPr="00C50E95">
              <w:rPr>
                <w:rFonts w:ascii="Times New Roman" w:eastAsia="Trebuchet MS" w:hAnsi="Times New Roman" w:cs="Trebuchet MS"/>
                <w:b/>
                <w:szCs w:val="22"/>
                <w:lang w:eastAsia="en-US"/>
              </w:rPr>
              <w:t>apod.</w:t>
            </w:r>
          </w:p>
        </w:tc>
      </w:tr>
      <w:tr w:rsidR="00C50E95" w:rsidRPr="00C50E95" w:rsidTr="007E613D">
        <w:trPr>
          <w:trHeight w:val="283"/>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rebuchet MS"/>
                <w:lang w:eastAsia="en-US"/>
              </w:rPr>
            </w:pPr>
            <w:r w:rsidRPr="00C50E95">
              <w:rPr>
                <w:rFonts w:ascii="Times New Roman" w:eastAsia="Trebuchet MS" w:hAnsi="Times New Roman" w:cs="Times New Roman"/>
                <w:lang w:eastAsia="en-US"/>
              </w:rPr>
              <w:t xml:space="preserve">Počet obhájených prací, které vyučující vedl v období 2013 – 2017: </w:t>
            </w:r>
            <w:r w:rsidRPr="00C50E95">
              <w:rPr>
                <w:rFonts w:ascii="Times New Roman" w:eastAsia="Trebuchet MS" w:hAnsi="Times New Roman" w:cs="Trebuchet MS"/>
                <w:b/>
                <w:lang w:eastAsia="en-US"/>
              </w:rPr>
              <w:t>3</w:t>
            </w:r>
            <w:r w:rsidRPr="00C50E95">
              <w:rPr>
                <w:rFonts w:ascii="Times New Roman" w:eastAsia="Trebuchet MS" w:hAnsi="Times New Roman" w:cs="Trebuchet MS"/>
                <w:lang w:eastAsia="en-US"/>
              </w:rPr>
              <w:t xml:space="preserve"> BP, </w:t>
            </w:r>
            <w:r w:rsidRPr="00C50E95">
              <w:rPr>
                <w:rFonts w:ascii="Times New Roman" w:eastAsia="Trebuchet MS" w:hAnsi="Times New Roman" w:cs="Trebuchet MS"/>
                <w:b/>
                <w:lang w:eastAsia="en-US"/>
              </w:rPr>
              <w:t>11</w:t>
            </w:r>
            <w:r w:rsidRPr="00C50E95">
              <w:rPr>
                <w:rFonts w:ascii="Times New Roman" w:eastAsia="Trebuchet MS" w:hAnsi="Times New Roman" w:cs="Trebuchet MS"/>
                <w:lang w:eastAsia="en-US"/>
              </w:rPr>
              <w:t xml:space="preserve"> DP.</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členstvím v orgánech grantových agentur, odborných společností apod. na národní a mezinárodní úrovni</w:t>
            </w:r>
          </w:p>
        </w:tc>
      </w:tr>
      <w:tr w:rsidR="00C50E95" w:rsidRPr="00C50E95" w:rsidTr="007E613D">
        <w:trPr>
          <w:trHeight w:val="353"/>
        </w:trPr>
        <w:tc>
          <w:tcPr>
            <w:tcW w:w="10065" w:type="dxa"/>
            <w:gridSpan w:val="12"/>
            <w:tcBorders>
              <w:bottom w:val="single" w:sz="12" w:space="0" w:color="000000"/>
            </w:tcBorders>
          </w:tcPr>
          <w:p w:rsidR="00C50E95" w:rsidRPr="00C50E95" w:rsidRDefault="00C50E95" w:rsidP="00C50E95">
            <w:pPr>
              <w:adjustRightInd/>
              <w:spacing w:before="40" w:after="4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r>
      <w:tr w:rsidR="00C50E95" w:rsidRPr="00C50E95" w:rsidTr="007E613D">
        <w:trPr>
          <w:trHeight w:val="229"/>
        </w:trPr>
        <w:tc>
          <w:tcPr>
            <w:tcW w:w="3361"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habilitačního řízení</w:t>
            </w:r>
          </w:p>
        </w:tc>
        <w:tc>
          <w:tcPr>
            <w:tcW w:w="2258"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top w:val="single" w:sz="12" w:space="0" w:color="000000"/>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2268" w:type="dxa"/>
            <w:gridSpan w:val="5"/>
            <w:tcBorders>
              <w:top w:val="single" w:sz="12" w:space="0" w:color="000000"/>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Ohlasy publikací**</w:t>
            </w:r>
          </w:p>
        </w:tc>
      </w:tr>
      <w:tr w:rsidR="00C50E95" w:rsidRPr="00C50E95" w:rsidTr="007E613D">
        <w:trPr>
          <w:trHeight w:val="230"/>
        </w:trPr>
        <w:tc>
          <w:tcPr>
            <w:tcW w:w="3361" w:type="dxa"/>
            <w:gridSpan w:val="2"/>
          </w:tcPr>
          <w:p w:rsidR="00C50E95" w:rsidRPr="00C50E95" w:rsidRDefault="00C50E95" w:rsidP="00C50E95">
            <w:pPr>
              <w:adjustRightInd/>
              <w:spacing w:before="60" w:after="6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Technologie potravin</w:t>
            </w:r>
          </w:p>
        </w:tc>
        <w:tc>
          <w:tcPr>
            <w:tcW w:w="2258" w:type="dxa"/>
            <w:gridSpan w:val="2"/>
          </w:tcPr>
          <w:p w:rsidR="00C50E95" w:rsidRPr="00C50E95" w:rsidRDefault="00C50E95" w:rsidP="00C50E95">
            <w:pPr>
              <w:adjustRightInd/>
              <w:spacing w:before="60" w:after="6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2015</w:t>
            </w:r>
          </w:p>
        </w:tc>
        <w:tc>
          <w:tcPr>
            <w:tcW w:w="2178" w:type="dxa"/>
            <w:gridSpan w:val="3"/>
            <w:tcBorders>
              <w:right w:val="single" w:sz="12" w:space="0" w:color="000000"/>
            </w:tcBorders>
          </w:tcPr>
          <w:p w:rsidR="00C50E95" w:rsidRPr="00C50E95" w:rsidRDefault="00C50E95" w:rsidP="00C50E95">
            <w:pPr>
              <w:adjustRightInd/>
              <w:spacing w:before="60" w:after="60"/>
              <w:ind w:left="57" w:right="57"/>
              <w:jc w:val="both"/>
              <w:rPr>
                <w:rFonts w:ascii="Times New Roman" w:eastAsia="Trebuchet MS" w:hAnsi="Times New Roman" w:cs="Trebuchet MS"/>
                <w:lang w:eastAsia="en-US"/>
              </w:rPr>
            </w:pPr>
            <w:r w:rsidRPr="00C50E95">
              <w:rPr>
                <w:rFonts w:ascii="TimesNewRomanPSMT" w:eastAsia="Calibri" w:hAnsi="TimesNewRomanPSMT" w:cs="TimesNewRomanPSMT"/>
                <w:lang w:eastAsia="en-US"/>
              </w:rPr>
              <w:t>UTB Zlín</w:t>
            </w:r>
          </w:p>
        </w:tc>
        <w:tc>
          <w:tcPr>
            <w:tcW w:w="709" w:type="dxa"/>
            <w:tcBorders>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WOS</w:t>
            </w:r>
          </w:p>
        </w:tc>
        <w:tc>
          <w:tcPr>
            <w:tcW w:w="706" w:type="dxa"/>
            <w:gridSpan w:val="3"/>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Scopus</w:t>
            </w:r>
          </w:p>
        </w:tc>
        <w:tc>
          <w:tcPr>
            <w:tcW w:w="853" w:type="dxa"/>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ostatní</w:t>
            </w:r>
          </w:p>
        </w:tc>
      </w:tr>
      <w:tr w:rsidR="00C50E95" w:rsidRPr="00C50E95" w:rsidTr="007E613D">
        <w:trPr>
          <w:trHeight w:val="230"/>
        </w:trPr>
        <w:tc>
          <w:tcPr>
            <w:tcW w:w="3361"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jmenovacího řízení</w:t>
            </w:r>
          </w:p>
        </w:tc>
        <w:tc>
          <w:tcPr>
            <w:tcW w:w="2258"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709" w:type="dxa"/>
            <w:vMerge w:val="restart"/>
            <w:tcBorders>
              <w:left w:val="single" w:sz="12" w:space="0" w:color="000000"/>
            </w:tcBorders>
          </w:tcPr>
          <w:p w:rsidR="00C50E95" w:rsidRPr="00C50E95" w:rsidRDefault="00C50E95" w:rsidP="00C50E95">
            <w:pPr>
              <w:adjustRightInd/>
              <w:spacing w:before="40"/>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87</w:t>
            </w:r>
          </w:p>
        </w:tc>
        <w:tc>
          <w:tcPr>
            <w:tcW w:w="706" w:type="dxa"/>
            <w:gridSpan w:val="3"/>
            <w:vMerge w:val="restart"/>
          </w:tcPr>
          <w:p w:rsidR="00C50E95" w:rsidRPr="00C50E95" w:rsidRDefault="00C50E95" w:rsidP="00C50E95">
            <w:pPr>
              <w:adjustRightInd/>
              <w:spacing w:before="40"/>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131</w:t>
            </w:r>
          </w:p>
        </w:tc>
        <w:tc>
          <w:tcPr>
            <w:tcW w:w="853" w:type="dxa"/>
            <w:vMerge w:val="restart"/>
          </w:tcPr>
          <w:p w:rsidR="00C50E95" w:rsidRPr="00C50E95" w:rsidRDefault="00C50E95" w:rsidP="00C50E95">
            <w:pPr>
              <w:adjustRightInd/>
              <w:spacing w:before="40"/>
              <w:ind w:left="57" w:right="57"/>
              <w:jc w:val="both"/>
              <w:rPr>
                <w:rFonts w:ascii="Times New Roman" w:eastAsia="Trebuchet MS" w:hAnsi="Times New Roman" w:cs="Trebuchet MS"/>
                <w:b/>
                <w:sz w:val="18"/>
                <w:szCs w:val="18"/>
                <w:lang w:eastAsia="en-US"/>
              </w:rPr>
            </w:pPr>
            <w:r w:rsidRPr="00C50E95">
              <w:rPr>
                <w:rFonts w:ascii="Times New Roman" w:eastAsia="Trebuchet MS" w:hAnsi="Times New Roman" w:cs="Trebuchet MS"/>
                <w:b/>
                <w:sz w:val="18"/>
                <w:szCs w:val="18"/>
                <w:lang w:eastAsia="en-US"/>
              </w:rPr>
              <w:t>neevid.</w:t>
            </w:r>
          </w:p>
        </w:tc>
      </w:tr>
      <w:tr w:rsidR="00C50E95" w:rsidRPr="00C50E95" w:rsidTr="007E613D">
        <w:trPr>
          <w:trHeight w:val="230"/>
        </w:trPr>
        <w:tc>
          <w:tcPr>
            <w:tcW w:w="3361" w:type="dxa"/>
            <w:gridSpan w:val="2"/>
          </w:tcPr>
          <w:p w:rsidR="00C50E95" w:rsidRPr="00C50E95" w:rsidRDefault="00C50E95" w:rsidP="00C50E95">
            <w:pPr>
              <w:adjustRightInd/>
              <w:spacing w:before="40" w:after="40"/>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2258" w:type="dxa"/>
            <w:gridSpan w:val="2"/>
          </w:tcPr>
          <w:p w:rsidR="00C50E95" w:rsidRPr="00C50E95" w:rsidRDefault="00C50E95" w:rsidP="00C50E95">
            <w:pPr>
              <w:adjustRightInd/>
              <w:spacing w:before="40" w:after="40"/>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2178" w:type="dxa"/>
            <w:gridSpan w:val="3"/>
            <w:tcBorders>
              <w:right w:val="single" w:sz="12" w:space="0" w:color="000000"/>
            </w:tcBorders>
          </w:tcPr>
          <w:p w:rsidR="00C50E95" w:rsidRPr="00C50E95" w:rsidRDefault="00C50E95" w:rsidP="00C50E95">
            <w:pPr>
              <w:adjustRightInd/>
              <w:spacing w:before="40" w:after="40"/>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709" w:type="dxa"/>
            <w:vMerge/>
            <w:tcBorders>
              <w:top w:val="nil"/>
              <w:left w:val="single" w:sz="12" w:space="0" w:color="000000"/>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706" w:type="dxa"/>
            <w:gridSpan w:val="3"/>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853" w:type="dxa"/>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r>
      <w:tr w:rsidR="00C50E95" w:rsidRPr="00C50E95" w:rsidTr="007E613D">
        <w:trPr>
          <w:trHeight w:val="460"/>
        </w:trPr>
        <w:tc>
          <w:tcPr>
            <w:tcW w:w="10065" w:type="dxa"/>
            <w:gridSpan w:val="12"/>
            <w:shd w:val="clear" w:color="auto" w:fill="F7CAAC"/>
          </w:tcPr>
          <w:p w:rsidR="00C50E95" w:rsidRPr="00C50E95" w:rsidRDefault="00C50E95" w:rsidP="00C50E95">
            <w:pPr>
              <w:tabs>
                <w:tab w:val="left" w:pos="9909"/>
              </w:tabs>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C50E95" w:rsidRPr="00C50E95" w:rsidTr="007E613D">
        <w:trPr>
          <w:trHeight w:val="270"/>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 xml:space="preserve">FLASAROVÁ, R., </w:t>
            </w:r>
            <w:r w:rsidRPr="00C50E95">
              <w:rPr>
                <w:rFonts w:ascii="Times New Roman" w:eastAsia="Trebuchet MS" w:hAnsi="Times New Roman" w:cs="Trebuchet MS"/>
                <w:b/>
                <w:lang w:eastAsia="en-US"/>
              </w:rPr>
              <w:t>PACHLOVÁ, V. (35%)</w:t>
            </w:r>
            <w:r w:rsidRPr="00C50E95">
              <w:rPr>
                <w:rFonts w:ascii="Times New Roman" w:eastAsia="Trebuchet MS" w:hAnsi="Times New Roman" w:cs="Trebuchet MS"/>
                <w:lang w:eastAsia="en-US"/>
              </w:rPr>
              <w:t xml:space="preserve">, BUŇKOVÁ, L., MENŠÍKOVÁ, A., GEORGOVÁ, N., DRÁB, V., BUŇKA, F.: Biogenic amine production by </w:t>
            </w:r>
            <w:r w:rsidRPr="00C50E95">
              <w:rPr>
                <w:rFonts w:ascii="Times New Roman" w:eastAsia="Trebuchet MS" w:hAnsi="Times New Roman" w:cs="Trebuchet MS"/>
                <w:i/>
                <w:lang w:eastAsia="en-US"/>
              </w:rPr>
              <w:t>Lactococcus lactis</w:t>
            </w:r>
            <w:r w:rsidRPr="00C50E95">
              <w:rPr>
                <w:rFonts w:ascii="Times New Roman" w:eastAsia="Trebuchet MS" w:hAnsi="Times New Roman" w:cs="Trebuchet MS"/>
                <w:lang w:eastAsia="en-US"/>
              </w:rPr>
              <w:t xml:space="preserve"> subsp. </w:t>
            </w:r>
            <w:r w:rsidRPr="00C50E95">
              <w:rPr>
                <w:rFonts w:ascii="Times New Roman" w:eastAsia="Trebuchet MS" w:hAnsi="Times New Roman" w:cs="Trebuchet MS"/>
                <w:i/>
                <w:lang w:eastAsia="en-US"/>
              </w:rPr>
              <w:t>cremoris strains</w:t>
            </w:r>
            <w:r w:rsidRPr="00C50E95">
              <w:rPr>
                <w:rFonts w:ascii="Times New Roman" w:eastAsia="Trebuchet MS" w:hAnsi="Times New Roman" w:cs="Trebuchet MS"/>
                <w:lang w:eastAsia="en-US"/>
              </w:rPr>
              <w:t xml:space="preserve"> in the model system of Dutch-type cheese. </w:t>
            </w:r>
            <w:r w:rsidRPr="00C50E95">
              <w:rPr>
                <w:rFonts w:ascii="Times New Roman" w:eastAsia="Trebuchet MS" w:hAnsi="Times New Roman" w:cs="Trebuchet MS"/>
                <w:i/>
                <w:iCs/>
                <w:lang w:eastAsia="en-US"/>
              </w:rPr>
              <w:t>Food Chemistry</w:t>
            </w:r>
            <w:r w:rsidRPr="00C50E95">
              <w:rPr>
                <w:rFonts w:ascii="Times New Roman" w:eastAsia="Trebuchet MS" w:hAnsi="Times New Roman" w:cs="Trebuchet MS"/>
                <w:lang w:eastAsia="en-US"/>
              </w:rPr>
              <w:t xml:space="preserve"> </w:t>
            </w:r>
            <w:r w:rsidRPr="00C50E95">
              <w:rPr>
                <w:rFonts w:ascii="Times New Roman" w:eastAsia="Trebuchet MS" w:hAnsi="Times New Roman" w:cs="Trebuchet MS"/>
                <w:bCs/>
                <w:lang w:eastAsia="en-US"/>
              </w:rPr>
              <w:t>194</w:t>
            </w:r>
            <w:r w:rsidRPr="00C50E95">
              <w:rPr>
                <w:rFonts w:ascii="Times New Roman" w:eastAsia="Trebuchet MS" w:hAnsi="Times New Roman" w:cs="Trebuchet MS"/>
                <w:lang w:eastAsia="en-US"/>
              </w:rPr>
              <w:t xml:space="preserve">, 68-75, </w:t>
            </w:r>
            <w:r w:rsidRPr="00C50E95">
              <w:rPr>
                <w:rFonts w:ascii="Times New Roman" w:eastAsia="Trebuchet MS" w:hAnsi="Times New Roman" w:cs="Trebuchet MS"/>
                <w:b/>
                <w:lang w:eastAsia="en-US"/>
              </w:rPr>
              <w:t>2016</w:t>
            </w:r>
            <w:r w:rsidRPr="00C50E95">
              <w:rPr>
                <w:rFonts w:ascii="Times New Roman" w:eastAsia="Trebuchet MS" w:hAnsi="Times New Roman" w:cs="Trebuchet MS"/>
                <w:lang w:eastAsia="en-US"/>
              </w:rPr>
              <w:t xml:space="preserve">. </w:t>
            </w:r>
          </w:p>
          <w:p w:rsidR="00C50E95" w:rsidRPr="00C50E95" w:rsidRDefault="00C50E95" w:rsidP="00C50E95">
            <w:pPr>
              <w:adjustRightInd/>
              <w:spacing w:before="120" w:after="12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 xml:space="preserve">MRÁZEK, J., </w:t>
            </w:r>
            <w:r w:rsidRPr="00C50E95">
              <w:rPr>
                <w:rFonts w:ascii="Times New Roman" w:eastAsia="Trebuchet MS" w:hAnsi="Times New Roman" w:cs="Trebuchet MS"/>
                <w:b/>
                <w:lang w:eastAsia="en-US"/>
              </w:rPr>
              <w:t>PACHLOVÁ, V. (30%)</w:t>
            </w:r>
            <w:r w:rsidRPr="00C50E95">
              <w:rPr>
                <w:rFonts w:ascii="Times New Roman" w:eastAsia="Trebuchet MS" w:hAnsi="Times New Roman" w:cs="Trebuchet MS"/>
                <w:lang w:eastAsia="en-US"/>
              </w:rPr>
              <w:t xml:space="preserve">, BUŇKA, F., ČERNÍKOVÁ, M., DRÁB, V., BEJBLOVÁ, M., STANĚK, K., BUŇKOVÁ, L.: Effect of different strains </w:t>
            </w:r>
            <w:r w:rsidRPr="00C50E95">
              <w:rPr>
                <w:rFonts w:ascii="Times New Roman" w:eastAsia="Trebuchet MS" w:hAnsi="Times New Roman" w:cs="Trebuchet MS"/>
                <w:i/>
                <w:lang w:eastAsia="en-US"/>
              </w:rPr>
              <w:t>Penicillium nalgiovense</w:t>
            </w:r>
            <w:r w:rsidRPr="00C50E95">
              <w:rPr>
                <w:rFonts w:ascii="Times New Roman" w:eastAsia="Trebuchet MS" w:hAnsi="Times New Roman" w:cs="Trebuchet MS"/>
                <w:lang w:eastAsia="en-US"/>
              </w:rPr>
              <w:t xml:space="preserve"> in the Nalžovy cheese during ripening. </w:t>
            </w:r>
            <w:r w:rsidRPr="00C50E95">
              <w:rPr>
                <w:rFonts w:ascii="Times New Roman" w:eastAsia="Trebuchet MS" w:hAnsi="Times New Roman" w:cs="Trebuchet MS"/>
                <w:i/>
                <w:lang w:eastAsia="en-US"/>
              </w:rPr>
              <w:t xml:space="preserve">Journal of the Science of Food and Agriculture </w:t>
            </w:r>
            <w:r w:rsidRPr="00C50E95">
              <w:rPr>
                <w:rFonts w:ascii="Times New Roman" w:eastAsia="Trebuchet MS" w:hAnsi="Times New Roman" w:cs="Trebuchet MS"/>
                <w:bCs/>
                <w:lang w:eastAsia="en-US"/>
              </w:rPr>
              <w:t>96</w:t>
            </w:r>
            <w:r w:rsidRPr="00C50E95">
              <w:rPr>
                <w:rFonts w:ascii="Times New Roman" w:eastAsia="Trebuchet MS" w:hAnsi="Times New Roman" w:cs="Trebuchet MS"/>
                <w:lang w:eastAsia="en-US"/>
              </w:rPr>
              <w:t xml:space="preserve">(7), 2547-2554, </w:t>
            </w:r>
            <w:r w:rsidRPr="00C50E95">
              <w:rPr>
                <w:rFonts w:ascii="Times New Roman" w:eastAsia="Trebuchet MS" w:hAnsi="Times New Roman" w:cs="Trebuchet MS"/>
                <w:b/>
                <w:lang w:eastAsia="en-US"/>
              </w:rPr>
              <w:t>2015</w:t>
            </w:r>
            <w:r w:rsidRPr="00C50E95">
              <w:rPr>
                <w:rFonts w:ascii="Times New Roman" w:eastAsia="Trebuchet MS" w:hAnsi="Times New Roman" w:cs="Trebuchet MS"/>
                <w:lang w:eastAsia="en-US"/>
              </w:rPr>
              <w:t xml:space="preserve">. </w:t>
            </w:r>
          </w:p>
          <w:p w:rsidR="00C50E95" w:rsidRPr="00C50E95" w:rsidRDefault="00C50E95" w:rsidP="00C50E95">
            <w:pPr>
              <w:adjustRightInd/>
              <w:spacing w:before="120" w:after="12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 xml:space="preserve">BUŇKA, F., </w:t>
            </w:r>
            <w:r w:rsidRPr="00C50E95">
              <w:rPr>
                <w:rFonts w:ascii="Times New Roman" w:eastAsia="Trebuchet MS" w:hAnsi="Times New Roman" w:cs="Trebuchet MS"/>
                <w:b/>
                <w:lang w:eastAsia="en-US"/>
              </w:rPr>
              <w:t>PACHLOVÁ, V. (50%)</w:t>
            </w:r>
            <w:r w:rsidRPr="00C50E95">
              <w:rPr>
                <w:rFonts w:ascii="Times New Roman" w:eastAsia="Trebuchet MS" w:hAnsi="Times New Roman" w:cs="Trebuchet MS"/>
                <w:lang w:eastAsia="en-US"/>
              </w:rPr>
              <w:t xml:space="preserve">, NENUTILOVÁ, L.: Texture properties of dutch-type cheese as a function of its location and ripening. </w:t>
            </w:r>
            <w:r w:rsidRPr="00C50E95">
              <w:rPr>
                <w:rFonts w:ascii="Times New Roman" w:eastAsia="Trebuchet MS" w:hAnsi="Times New Roman" w:cs="Trebuchet MS"/>
                <w:i/>
                <w:lang w:eastAsia="en-US"/>
              </w:rPr>
              <w:t xml:space="preserve">International Journal of Food Properties </w:t>
            </w:r>
            <w:r w:rsidRPr="00C50E95">
              <w:rPr>
                <w:rFonts w:ascii="Times New Roman" w:eastAsia="Trebuchet MS" w:hAnsi="Times New Roman" w:cs="Trebuchet MS"/>
                <w:lang w:eastAsia="en-US"/>
              </w:rPr>
              <w:t xml:space="preserve">16(5), 1016-1027, </w:t>
            </w:r>
            <w:r w:rsidRPr="00C50E95">
              <w:rPr>
                <w:rFonts w:ascii="Times New Roman" w:eastAsia="Trebuchet MS" w:hAnsi="Times New Roman" w:cs="Trebuchet MS"/>
                <w:b/>
                <w:lang w:eastAsia="en-US"/>
              </w:rPr>
              <w:t>2013</w:t>
            </w:r>
            <w:r w:rsidRPr="00C50E95">
              <w:rPr>
                <w:rFonts w:ascii="Times New Roman" w:eastAsia="Trebuchet MS" w:hAnsi="Times New Roman" w:cs="Trebuchet MS"/>
                <w:lang w:eastAsia="en-US"/>
              </w:rPr>
              <w:t xml:space="preserve">. </w:t>
            </w:r>
          </w:p>
          <w:p w:rsidR="00C50E95" w:rsidRPr="00C50E95" w:rsidRDefault="00C50E95" w:rsidP="00C50E95">
            <w:pPr>
              <w:adjustRightInd/>
              <w:spacing w:before="120" w:after="120"/>
              <w:ind w:left="57" w:right="57"/>
              <w:jc w:val="both"/>
              <w:rPr>
                <w:rFonts w:ascii="Times New Roman" w:eastAsia="Trebuchet MS" w:hAnsi="Times New Roman" w:cs="Trebuchet MS"/>
                <w:lang w:eastAsia="en-US"/>
              </w:rPr>
            </w:pPr>
            <w:r w:rsidRPr="00C50E95">
              <w:rPr>
                <w:rFonts w:ascii="Times New Roman" w:eastAsia="Trebuchet MS" w:hAnsi="Times New Roman" w:cs="Trebuchet MS"/>
                <w:b/>
                <w:lang w:eastAsia="en-US"/>
              </w:rPr>
              <w:t>PACHLOVÁ, V. (40%)</w:t>
            </w:r>
            <w:r w:rsidRPr="00C50E95">
              <w:rPr>
                <w:rFonts w:ascii="Times New Roman" w:eastAsia="Trebuchet MS" w:hAnsi="Times New Roman" w:cs="Trebuchet MS"/>
                <w:lang w:eastAsia="en-US"/>
              </w:rPr>
              <w:t xml:space="preserve">, BUŇKA, F., CHROMEČKOVÁ, M., BUŇKOVÁ, L., BARTÁK, P., POSPÍŠIL, P.: The development of free amino acids and volatile compounds in cheese “Olomoucké tvarůžky” (PGI) during ripening. </w:t>
            </w:r>
            <w:r w:rsidRPr="00C50E95">
              <w:rPr>
                <w:rFonts w:ascii="Times New Roman" w:eastAsia="Trebuchet MS" w:hAnsi="Times New Roman" w:cs="Trebuchet MS"/>
                <w:i/>
                <w:lang w:eastAsia="en-US"/>
              </w:rPr>
              <w:t xml:space="preserve">International Journal of Food Science and Technology </w:t>
            </w:r>
            <w:r w:rsidRPr="00C50E95">
              <w:rPr>
                <w:rFonts w:ascii="Times New Roman" w:eastAsia="Trebuchet MS" w:hAnsi="Times New Roman" w:cs="Trebuchet MS"/>
                <w:lang w:eastAsia="en-US"/>
              </w:rPr>
              <w:t xml:space="preserve">48(9), 1868-1876, </w:t>
            </w:r>
            <w:r w:rsidRPr="00C50E95">
              <w:rPr>
                <w:rFonts w:ascii="Times New Roman" w:eastAsia="Trebuchet MS" w:hAnsi="Times New Roman" w:cs="Trebuchet MS"/>
                <w:b/>
                <w:lang w:eastAsia="en-US"/>
              </w:rPr>
              <w:t>2013</w:t>
            </w:r>
            <w:r w:rsidRPr="00C50E95">
              <w:rPr>
                <w:rFonts w:ascii="Times New Roman" w:eastAsia="Trebuchet MS" w:hAnsi="Times New Roman" w:cs="Trebuchet MS"/>
                <w:lang w:eastAsia="en-US"/>
              </w:rPr>
              <w:t xml:space="preserve">. </w:t>
            </w:r>
          </w:p>
          <w:p w:rsidR="00C50E95" w:rsidRPr="00C50E95" w:rsidRDefault="00C50E95" w:rsidP="00C50E95">
            <w:pPr>
              <w:adjustRightInd/>
              <w:spacing w:before="120" w:after="12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rebuchet MS"/>
                <w:b/>
                <w:lang w:eastAsia="en-US"/>
              </w:rPr>
              <w:t>PACHLOVÁ, V. (35%)</w:t>
            </w:r>
            <w:r w:rsidRPr="00C50E95">
              <w:rPr>
                <w:rFonts w:ascii="Times New Roman" w:eastAsia="Trebuchet MS" w:hAnsi="Times New Roman" w:cs="Trebuchet MS"/>
                <w:lang w:eastAsia="en-US"/>
              </w:rPr>
              <w:t xml:space="preserve">, BUŇKA, F., FLASAROVÁ, R., VÁLKOVÁ, P., BUŇKOVÁ, L.: The effect of elevated temperature on ripening of Dutch type cheese. </w:t>
            </w:r>
            <w:r w:rsidRPr="00C50E95">
              <w:rPr>
                <w:rFonts w:ascii="Times New Roman" w:eastAsia="Trebuchet MS" w:hAnsi="Times New Roman" w:cs="Trebuchet MS"/>
                <w:i/>
                <w:lang w:eastAsia="en-US"/>
              </w:rPr>
              <w:t>Food Chemistry</w:t>
            </w:r>
            <w:r w:rsidRPr="00C50E95">
              <w:rPr>
                <w:rFonts w:ascii="Times New Roman" w:eastAsia="Trebuchet MS" w:hAnsi="Times New Roman" w:cs="Trebuchet MS"/>
                <w:lang w:eastAsia="en-US"/>
              </w:rPr>
              <w:t xml:space="preserve"> 132, 1846-1854, </w:t>
            </w:r>
            <w:r w:rsidRPr="00C50E95">
              <w:rPr>
                <w:rFonts w:ascii="Times New Roman" w:eastAsia="Trebuchet MS" w:hAnsi="Times New Roman" w:cs="Trebuchet MS"/>
                <w:b/>
                <w:lang w:eastAsia="en-US"/>
              </w:rPr>
              <w:t>2012</w:t>
            </w:r>
            <w:r w:rsidRPr="00C50E95">
              <w:rPr>
                <w:rFonts w:ascii="Times New Roman" w:eastAsia="Trebuchet MS" w:hAnsi="Times New Roman" w:cs="Trebuchet MS"/>
                <w:lang w:eastAsia="en-US"/>
              </w:rPr>
              <w:t>.</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Působení v zahraničí</w:t>
            </w:r>
          </w:p>
        </w:tc>
      </w:tr>
      <w:tr w:rsidR="00C50E95" w:rsidRPr="00C50E95" w:rsidTr="007E613D">
        <w:trPr>
          <w:trHeight w:val="328"/>
        </w:trPr>
        <w:tc>
          <w:tcPr>
            <w:tcW w:w="10065" w:type="dxa"/>
            <w:gridSpan w:val="12"/>
          </w:tcPr>
          <w:p w:rsidR="00C50E95" w:rsidRPr="00C50E95" w:rsidRDefault="00C50E95" w:rsidP="00C50E95">
            <w:pPr>
              <w:adjustRightInd/>
              <w:spacing w:before="40"/>
              <w:ind w:left="57" w:right="57"/>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w:t>
            </w:r>
          </w:p>
          <w:p w:rsidR="00C50E95" w:rsidRPr="00C50E95" w:rsidRDefault="00C50E95" w:rsidP="00C50E95">
            <w:pPr>
              <w:adjustRightInd/>
              <w:spacing w:before="40"/>
              <w:ind w:left="57" w:right="57"/>
              <w:jc w:val="both"/>
              <w:rPr>
                <w:rFonts w:ascii="Times New Roman" w:eastAsia="Trebuchet MS" w:hAnsi="Times New Roman" w:cs="Trebuchet MS"/>
                <w:sz w:val="18"/>
                <w:szCs w:val="22"/>
                <w:lang w:eastAsia="en-US"/>
              </w:rPr>
            </w:pPr>
          </w:p>
          <w:p w:rsidR="00C50E95" w:rsidRPr="00C50E95" w:rsidRDefault="00C50E95" w:rsidP="00C50E95">
            <w:pPr>
              <w:adjustRightInd/>
              <w:spacing w:before="40"/>
              <w:ind w:left="57" w:right="57"/>
              <w:jc w:val="both"/>
              <w:rPr>
                <w:rFonts w:ascii="Times New Roman" w:eastAsia="Trebuchet MS" w:hAnsi="Times New Roman" w:cs="Trebuchet MS"/>
                <w:sz w:val="18"/>
                <w:szCs w:val="22"/>
                <w:lang w:eastAsia="en-US"/>
              </w:rPr>
            </w:pPr>
          </w:p>
          <w:p w:rsidR="00C50E95" w:rsidRPr="00C50E95" w:rsidRDefault="00C50E95" w:rsidP="00C50E95">
            <w:pPr>
              <w:adjustRightInd/>
              <w:spacing w:before="40"/>
              <w:ind w:left="57" w:right="57"/>
              <w:jc w:val="both"/>
              <w:rPr>
                <w:rFonts w:ascii="Times New Roman" w:eastAsia="Trebuchet MS" w:hAnsi="Times New Roman" w:cs="Trebuchet MS"/>
                <w:sz w:val="18"/>
                <w:szCs w:val="22"/>
                <w:lang w:eastAsia="en-US"/>
              </w:rPr>
            </w:pPr>
          </w:p>
          <w:p w:rsidR="00C50E95" w:rsidRPr="00C50E95" w:rsidRDefault="00C50E95" w:rsidP="00C50E95">
            <w:pPr>
              <w:adjustRightInd/>
              <w:spacing w:before="40"/>
              <w:ind w:left="57" w:right="57"/>
              <w:jc w:val="both"/>
              <w:rPr>
                <w:rFonts w:ascii="Times New Roman" w:eastAsia="Trebuchet MS" w:hAnsi="Times New Roman" w:cs="Trebuchet MS"/>
                <w:sz w:val="18"/>
                <w:szCs w:val="22"/>
                <w:lang w:eastAsia="en-US"/>
              </w:rPr>
            </w:pPr>
          </w:p>
        </w:tc>
      </w:tr>
      <w:tr w:rsidR="00C50E95" w:rsidRPr="00C50E95" w:rsidTr="007E613D">
        <w:trPr>
          <w:trHeight w:val="47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Podpis</w:t>
            </w:r>
          </w:p>
        </w:tc>
        <w:tc>
          <w:tcPr>
            <w:tcW w:w="4557"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c>
          <w:tcPr>
            <w:tcW w:w="71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datum</w:t>
            </w:r>
          </w:p>
        </w:tc>
        <w:tc>
          <w:tcPr>
            <w:tcW w:w="2268"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r>
      <w:tr w:rsidR="00C50E95" w:rsidRPr="00C50E95" w:rsidTr="007E613D">
        <w:trPr>
          <w:trHeight w:val="256"/>
        </w:trPr>
        <w:tc>
          <w:tcPr>
            <w:tcW w:w="2530" w:type="dxa"/>
            <w:tcBorders>
              <w:top w:val="single" w:sz="4" w:space="0" w:color="auto"/>
            </w:tcBorders>
            <w:shd w:val="clear" w:color="auto" w:fill="F7CAAC"/>
            <w:vAlign w:val="center"/>
          </w:tcPr>
          <w:p w:rsidR="00C50E95" w:rsidRPr="00C50E95" w:rsidRDefault="00C50E95" w:rsidP="00C50E95">
            <w:pPr>
              <w:adjustRightInd/>
              <w:spacing w:before="4" w:line="212"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lang w:eastAsia="en-US"/>
              </w:rPr>
              <w:lastRenderedPageBreak/>
              <w:br w:type="page"/>
            </w:r>
            <w:r w:rsidRPr="00C50E95">
              <w:rPr>
                <w:rFonts w:ascii="Times New Roman" w:eastAsia="Trebuchet MS" w:hAnsi="Times New Roman" w:cs="Times New Roman"/>
                <w:b/>
                <w:lang w:eastAsia="en-US"/>
              </w:rPr>
              <w:t>Vysoká škola</w:t>
            </w:r>
          </w:p>
        </w:tc>
        <w:tc>
          <w:tcPr>
            <w:tcW w:w="7535" w:type="dxa"/>
            <w:gridSpan w:val="11"/>
            <w:tcBorders>
              <w:top w:val="single" w:sz="4" w:space="0" w:color="auto"/>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Univerzita Tomáše Bati ve Zlíně</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Součást vysoké školy</w:t>
            </w:r>
          </w:p>
        </w:tc>
        <w:tc>
          <w:tcPr>
            <w:tcW w:w="7535" w:type="dxa"/>
            <w:gridSpan w:val="11"/>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Fakulta technologická</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Jméno a příjmení</w:t>
            </w:r>
          </w:p>
        </w:tc>
        <w:tc>
          <w:tcPr>
            <w:tcW w:w="4557" w:type="dxa"/>
            <w:gridSpan w:val="5"/>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bookmarkStart w:id="13" w:name="Salek"/>
            <w:bookmarkEnd w:id="13"/>
            <w:r w:rsidRPr="00C50E95">
              <w:rPr>
                <w:rFonts w:ascii="Times New Roman" w:eastAsia="Trebuchet MS" w:hAnsi="Times New Roman" w:cs="Times New Roman"/>
                <w:b/>
                <w:lang w:eastAsia="en-US"/>
              </w:rPr>
              <w:t>Richardos Nikolaos Salek</w:t>
            </w:r>
          </w:p>
        </w:tc>
        <w:tc>
          <w:tcPr>
            <w:tcW w:w="71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Tituly</w:t>
            </w:r>
          </w:p>
        </w:tc>
        <w:tc>
          <w:tcPr>
            <w:tcW w:w="2268" w:type="dxa"/>
            <w:gridSpan w:val="5"/>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Ing., Ph.D.</w:t>
            </w:r>
          </w:p>
        </w:tc>
      </w:tr>
      <w:tr w:rsidR="00C50E95" w:rsidRPr="00C50E95" w:rsidTr="007E613D">
        <w:trPr>
          <w:trHeight w:val="46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Rok narození</w:t>
            </w:r>
          </w:p>
        </w:tc>
        <w:tc>
          <w:tcPr>
            <w:tcW w:w="831" w:type="dxa"/>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1985</w:t>
            </w:r>
          </w:p>
        </w:tc>
        <w:tc>
          <w:tcPr>
            <w:tcW w:w="172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typ vztahu k VŠ</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pp.</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40</w:t>
            </w:r>
          </w:p>
        </w:tc>
        <w:tc>
          <w:tcPr>
            <w:tcW w:w="709" w:type="dxa"/>
            <w:shd w:val="clear" w:color="auto" w:fill="F7CAAC"/>
          </w:tcPr>
          <w:p w:rsidR="00C50E95" w:rsidRPr="00C50E95" w:rsidRDefault="00C50E95" w:rsidP="00C50E95">
            <w:pPr>
              <w:adjustRightInd/>
              <w:spacing w:before="2"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do kdy</w:t>
            </w:r>
          </w:p>
        </w:tc>
        <w:tc>
          <w:tcPr>
            <w:tcW w:w="1559" w:type="dxa"/>
            <w:gridSpan w:val="4"/>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N</w:t>
            </w:r>
          </w:p>
        </w:tc>
      </w:tr>
      <w:tr w:rsidR="00C50E95" w:rsidRPr="00C50E95" w:rsidTr="007E613D">
        <w:trPr>
          <w:trHeight w:val="458"/>
        </w:trPr>
        <w:tc>
          <w:tcPr>
            <w:tcW w:w="5090" w:type="dxa"/>
            <w:gridSpan w:val="3"/>
            <w:shd w:val="clear" w:color="auto" w:fill="F7CAAC"/>
          </w:tcPr>
          <w:p w:rsidR="00C50E95" w:rsidRPr="00C50E95" w:rsidRDefault="00C50E95" w:rsidP="00C50E95">
            <w:pPr>
              <w:adjustRightInd/>
              <w:spacing w:before="2" w:line="228" w:lineRule="exact"/>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Typ vztahu na součásti VŠ, která uskutečňuje st.  program</w:t>
            </w:r>
          </w:p>
        </w:tc>
        <w:tc>
          <w:tcPr>
            <w:tcW w:w="998" w:type="dxa"/>
            <w:gridSpan w:val="2"/>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999"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rozsah</w:t>
            </w:r>
          </w:p>
        </w:tc>
        <w:tc>
          <w:tcPr>
            <w:tcW w:w="710" w:type="dxa"/>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709" w:type="dxa"/>
            <w:shd w:val="clear" w:color="auto" w:fill="F7CAAC"/>
          </w:tcPr>
          <w:p w:rsidR="00C50E95" w:rsidRPr="00C50E95" w:rsidRDefault="00C50E95" w:rsidP="00C50E95">
            <w:pPr>
              <w:adjustRightInd/>
              <w:spacing w:before="2"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do kdy</w:t>
            </w:r>
          </w:p>
        </w:tc>
        <w:tc>
          <w:tcPr>
            <w:tcW w:w="1559" w:type="dxa"/>
            <w:gridSpan w:val="4"/>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r>
      <w:tr w:rsidR="00C50E95" w:rsidRPr="00C50E95" w:rsidTr="007E613D">
        <w:trPr>
          <w:trHeight w:val="230"/>
        </w:trPr>
        <w:tc>
          <w:tcPr>
            <w:tcW w:w="608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Další současná působení jako akademický pracovník jiné VŠ*</w:t>
            </w:r>
          </w:p>
        </w:tc>
        <w:tc>
          <w:tcPr>
            <w:tcW w:w="1709"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typ prac. vztahu</w:t>
            </w:r>
          </w:p>
        </w:tc>
        <w:tc>
          <w:tcPr>
            <w:tcW w:w="226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rozsah</w:t>
            </w: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1709" w:type="dxa"/>
            <w:gridSpan w:val="2"/>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2268" w:type="dxa"/>
            <w:gridSpan w:val="5"/>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imes New Roman"/>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imes New Roman"/>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imes New Roman"/>
                <w:lang w:eastAsia="en-US"/>
              </w:rPr>
            </w:pP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imes New Roman"/>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imes New Roman"/>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imes New Roman"/>
                <w:lang w:eastAsia="en-US"/>
              </w:rPr>
            </w:pP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imes New Roman"/>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imes New Roman"/>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imes New Roman"/>
                <w:lang w:eastAsia="en-US"/>
              </w:rPr>
            </w:pP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Údaje o vzdělání na VŠ</w:t>
            </w:r>
          </w:p>
        </w:tc>
      </w:tr>
      <w:tr w:rsidR="00C50E95" w:rsidRPr="00C50E95" w:rsidTr="007E613D">
        <w:trPr>
          <w:trHeight w:val="271"/>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2015: UTB Zlín, FT, </w:t>
            </w:r>
            <w:r w:rsidRPr="00C50E95">
              <w:rPr>
                <w:rFonts w:ascii="Times New Roman" w:eastAsia="Calibri" w:hAnsi="Times New Roman" w:cs="Times New Roman"/>
                <w:lang w:eastAsia="en-US"/>
              </w:rPr>
              <w:t xml:space="preserve">SP Chemie a technologie potravin, </w:t>
            </w:r>
            <w:r w:rsidRPr="00C50E95">
              <w:rPr>
                <w:rFonts w:ascii="Times New Roman" w:eastAsia="Trebuchet MS" w:hAnsi="Times New Roman" w:cs="Times New Roman"/>
                <w:lang w:eastAsia="en-US"/>
              </w:rPr>
              <w:t>obor Technologie potravin, Ph.D.</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Údaje o odborném působení od absolvování VŠ</w:t>
            </w:r>
          </w:p>
        </w:tc>
      </w:tr>
      <w:tr w:rsidR="00C50E95" w:rsidRPr="00C50E95" w:rsidTr="007E613D">
        <w:trPr>
          <w:trHeight w:val="233"/>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2014 – dosud: UTB Zlín, FT, asistent, od r. 2017 </w:t>
            </w:r>
            <w:r w:rsidRPr="00C50E95">
              <w:rPr>
                <w:rFonts w:ascii="Times New Roman" w:eastAsia="Trebuchet MS" w:hAnsi="Times New Roman" w:cs="Trebuchet MS"/>
                <w:bCs/>
                <w:lang w:eastAsia="en-US"/>
              </w:rPr>
              <w:t>odborný asistent</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Zkušenosti s vedením kvalifikačních a rigorózních prací, garantováním studijních programů, členstvím v oborových radách doktorských studijních programů, členstvím v habilitačních komisích</w:t>
            </w:r>
            <w:r w:rsidRPr="00C50E95">
              <w:rPr>
                <w:rFonts w:ascii="Times New Roman" w:eastAsia="Trebuchet MS" w:hAnsi="Times New Roman" w:cs="Times New Roman"/>
                <w:b/>
                <w:spacing w:val="-8"/>
                <w:lang w:eastAsia="en-US"/>
              </w:rPr>
              <w:t xml:space="preserve"> </w:t>
            </w:r>
            <w:r w:rsidRPr="00C50E95">
              <w:rPr>
                <w:rFonts w:ascii="Times New Roman" w:eastAsia="Trebuchet MS" w:hAnsi="Times New Roman" w:cs="Times New Roman"/>
                <w:b/>
                <w:lang w:eastAsia="en-US"/>
              </w:rPr>
              <w:t>apod.</w:t>
            </w:r>
          </w:p>
        </w:tc>
      </w:tr>
      <w:tr w:rsidR="00C50E95" w:rsidRPr="00C50E95" w:rsidTr="007E613D">
        <w:trPr>
          <w:trHeight w:val="427"/>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Počet obhájených prací, které vyučující vedl v období 2013 – 2017: 2 BP, 4 DP.</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Zkušenosti s členstvím v orgánech grantových agentur, odborných společností apod. na národní a mezinárodní úrovni</w:t>
            </w:r>
          </w:p>
        </w:tc>
      </w:tr>
      <w:tr w:rsidR="00C50E95" w:rsidRPr="00C50E95" w:rsidTr="007E613D">
        <w:trPr>
          <w:trHeight w:val="353"/>
        </w:trPr>
        <w:tc>
          <w:tcPr>
            <w:tcW w:w="10065" w:type="dxa"/>
            <w:gridSpan w:val="12"/>
            <w:tcBorders>
              <w:bottom w:val="single" w:sz="12" w:space="0" w:color="000000"/>
            </w:tcBorders>
          </w:tcPr>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Česká mykologická společnost (člen, od r. 2017)</w:t>
            </w:r>
          </w:p>
        </w:tc>
      </w:tr>
      <w:tr w:rsidR="00C50E95" w:rsidRPr="00C50E95" w:rsidTr="007E613D">
        <w:trPr>
          <w:trHeight w:val="229"/>
        </w:trPr>
        <w:tc>
          <w:tcPr>
            <w:tcW w:w="3361"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Obor habilitačního řízení</w:t>
            </w:r>
          </w:p>
        </w:tc>
        <w:tc>
          <w:tcPr>
            <w:tcW w:w="2258"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Rok udělení hodnosti</w:t>
            </w:r>
          </w:p>
        </w:tc>
        <w:tc>
          <w:tcPr>
            <w:tcW w:w="2178" w:type="dxa"/>
            <w:gridSpan w:val="3"/>
            <w:tcBorders>
              <w:top w:val="single" w:sz="12" w:space="0" w:color="000000"/>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Řízení konáno na VŠ</w:t>
            </w:r>
          </w:p>
        </w:tc>
        <w:tc>
          <w:tcPr>
            <w:tcW w:w="2268" w:type="dxa"/>
            <w:gridSpan w:val="5"/>
            <w:tcBorders>
              <w:top w:val="single" w:sz="12" w:space="0" w:color="000000"/>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Ohlasy publikací**</w:t>
            </w:r>
          </w:p>
        </w:tc>
      </w:tr>
      <w:tr w:rsidR="00C50E95" w:rsidRPr="00C50E95" w:rsidTr="007E613D">
        <w:trPr>
          <w:trHeight w:val="230"/>
        </w:trPr>
        <w:tc>
          <w:tcPr>
            <w:tcW w:w="3361" w:type="dxa"/>
            <w:gridSpan w:val="2"/>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2258" w:type="dxa"/>
            <w:gridSpan w:val="2"/>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2178" w:type="dxa"/>
            <w:gridSpan w:val="3"/>
            <w:tcBorders>
              <w:right w:val="single" w:sz="12" w:space="0" w:color="000000"/>
            </w:tcBorders>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709" w:type="dxa"/>
            <w:tcBorders>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WOS</w:t>
            </w:r>
          </w:p>
        </w:tc>
        <w:tc>
          <w:tcPr>
            <w:tcW w:w="706" w:type="dxa"/>
            <w:gridSpan w:val="3"/>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imes New Roman"/>
                <w:b/>
                <w:sz w:val="18"/>
                <w:szCs w:val="18"/>
                <w:lang w:eastAsia="en-US"/>
              </w:rPr>
            </w:pPr>
            <w:r w:rsidRPr="00C50E95">
              <w:rPr>
                <w:rFonts w:ascii="Times New Roman" w:eastAsia="Trebuchet MS" w:hAnsi="Times New Roman" w:cs="Times New Roman"/>
                <w:b/>
                <w:sz w:val="18"/>
                <w:szCs w:val="18"/>
                <w:lang w:eastAsia="en-US"/>
              </w:rPr>
              <w:t>Scopus</w:t>
            </w:r>
          </w:p>
        </w:tc>
        <w:tc>
          <w:tcPr>
            <w:tcW w:w="853" w:type="dxa"/>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imes New Roman"/>
                <w:b/>
                <w:sz w:val="18"/>
                <w:szCs w:val="18"/>
                <w:lang w:eastAsia="en-US"/>
              </w:rPr>
            </w:pPr>
            <w:r w:rsidRPr="00C50E95">
              <w:rPr>
                <w:rFonts w:ascii="Times New Roman" w:eastAsia="Trebuchet MS" w:hAnsi="Times New Roman" w:cs="Times New Roman"/>
                <w:b/>
                <w:sz w:val="18"/>
                <w:szCs w:val="18"/>
                <w:lang w:eastAsia="en-US"/>
              </w:rPr>
              <w:t>ostatní</w:t>
            </w:r>
          </w:p>
        </w:tc>
      </w:tr>
      <w:tr w:rsidR="00C50E95" w:rsidRPr="00C50E95" w:rsidTr="007E613D">
        <w:trPr>
          <w:trHeight w:val="230"/>
        </w:trPr>
        <w:tc>
          <w:tcPr>
            <w:tcW w:w="3361"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Obor jmenovacího řízení</w:t>
            </w:r>
          </w:p>
        </w:tc>
        <w:tc>
          <w:tcPr>
            <w:tcW w:w="2258"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Rok udělení hodnosti</w:t>
            </w:r>
          </w:p>
        </w:tc>
        <w:tc>
          <w:tcPr>
            <w:tcW w:w="2178" w:type="dxa"/>
            <w:gridSpan w:val="3"/>
            <w:tcBorders>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Řízení konáno na VŠ</w:t>
            </w:r>
          </w:p>
        </w:tc>
        <w:tc>
          <w:tcPr>
            <w:tcW w:w="709" w:type="dxa"/>
            <w:vMerge w:val="restart"/>
            <w:tcBorders>
              <w:left w:val="single" w:sz="12" w:space="0" w:color="000000"/>
            </w:tcBorders>
          </w:tcPr>
          <w:p w:rsidR="00C50E95" w:rsidRPr="00C50E95" w:rsidRDefault="00C50E95" w:rsidP="00C50E95">
            <w:pPr>
              <w:adjustRightInd/>
              <w:spacing w:before="40"/>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18</w:t>
            </w:r>
          </w:p>
        </w:tc>
        <w:tc>
          <w:tcPr>
            <w:tcW w:w="706" w:type="dxa"/>
            <w:gridSpan w:val="3"/>
            <w:vMerge w:val="restart"/>
          </w:tcPr>
          <w:p w:rsidR="00C50E95" w:rsidRPr="00C50E95" w:rsidRDefault="00C50E95" w:rsidP="00C50E95">
            <w:pPr>
              <w:adjustRightInd/>
              <w:spacing w:before="40"/>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23</w:t>
            </w:r>
          </w:p>
        </w:tc>
        <w:tc>
          <w:tcPr>
            <w:tcW w:w="853" w:type="dxa"/>
            <w:vMerge w:val="restart"/>
          </w:tcPr>
          <w:p w:rsidR="00C50E95" w:rsidRPr="00C50E95" w:rsidRDefault="00C50E95" w:rsidP="00C50E95">
            <w:pPr>
              <w:adjustRightInd/>
              <w:spacing w:before="40"/>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15</w:t>
            </w:r>
          </w:p>
        </w:tc>
      </w:tr>
      <w:tr w:rsidR="00C50E95" w:rsidRPr="00C50E95" w:rsidTr="007E613D">
        <w:trPr>
          <w:trHeight w:val="230"/>
        </w:trPr>
        <w:tc>
          <w:tcPr>
            <w:tcW w:w="3361" w:type="dxa"/>
            <w:gridSpan w:val="2"/>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2258" w:type="dxa"/>
            <w:gridSpan w:val="2"/>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2178" w:type="dxa"/>
            <w:gridSpan w:val="3"/>
            <w:tcBorders>
              <w:right w:val="single" w:sz="12" w:space="0" w:color="000000"/>
            </w:tcBorders>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tc>
        <w:tc>
          <w:tcPr>
            <w:tcW w:w="709" w:type="dxa"/>
            <w:vMerge/>
            <w:tcBorders>
              <w:top w:val="nil"/>
              <w:left w:val="single" w:sz="12" w:space="0" w:color="000000"/>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p>
        </w:tc>
        <w:tc>
          <w:tcPr>
            <w:tcW w:w="706" w:type="dxa"/>
            <w:gridSpan w:val="3"/>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p>
        </w:tc>
        <w:tc>
          <w:tcPr>
            <w:tcW w:w="853" w:type="dxa"/>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p>
        </w:tc>
      </w:tr>
      <w:tr w:rsidR="00C50E95" w:rsidRPr="00C50E95" w:rsidTr="007E613D">
        <w:trPr>
          <w:trHeight w:val="460"/>
        </w:trPr>
        <w:tc>
          <w:tcPr>
            <w:tcW w:w="10065" w:type="dxa"/>
            <w:gridSpan w:val="12"/>
            <w:shd w:val="clear" w:color="auto" w:fill="F7CAAC"/>
          </w:tcPr>
          <w:p w:rsidR="00C50E95" w:rsidRPr="00C50E95" w:rsidRDefault="00C50E95" w:rsidP="00C50E95">
            <w:pPr>
              <w:tabs>
                <w:tab w:val="left" w:pos="9909"/>
              </w:tabs>
              <w:adjustRightInd/>
              <w:spacing w:before="40" w:line="230" w:lineRule="exact"/>
              <w:ind w:left="57" w:right="57"/>
              <w:jc w:val="both"/>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Přehled o nejvýznamnější vzdělávací činnosti a přehled o nejvýznamnější tvůrčí činnosti vztahující se k dané oblasti vzdělávání</w:t>
            </w:r>
          </w:p>
        </w:tc>
      </w:tr>
      <w:tr w:rsidR="00C50E95" w:rsidRPr="00C50E95" w:rsidTr="007E613D">
        <w:trPr>
          <w:trHeight w:val="270"/>
        </w:trPr>
        <w:tc>
          <w:tcPr>
            <w:tcW w:w="10065" w:type="dxa"/>
            <w:gridSpan w:val="12"/>
          </w:tcPr>
          <w:p w:rsidR="00C50E95" w:rsidRPr="00C50E95" w:rsidRDefault="00C50E95" w:rsidP="00C50E95">
            <w:pPr>
              <w:tabs>
                <w:tab w:val="left" w:pos="567"/>
              </w:tabs>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b/>
                <w:lang w:eastAsia="en-US"/>
              </w:rPr>
              <w:t>SALEK, R.N.</w:t>
            </w:r>
            <w:r w:rsidRPr="00C50E95">
              <w:rPr>
                <w:rFonts w:ascii="Times New Roman" w:eastAsia="Trebuchet MS" w:hAnsi="Times New Roman" w:cs="Times New Roman"/>
                <w:lang w:eastAsia="en-US"/>
              </w:rPr>
              <w:t xml:space="preserve"> </w:t>
            </w:r>
            <w:r w:rsidRPr="00C50E95">
              <w:rPr>
                <w:rFonts w:ascii="Times New Roman" w:eastAsia="Trebuchet MS" w:hAnsi="Times New Roman" w:cs="Times New Roman"/>
                <w:b/>
                <w:lang w:eastAsia="en-US"/>
              </w:rPr>
              <w:t>(35%)</w:t>
            </w:r>
            <w:r w:rsidRPr="00C50E95">
              <w:rPr>
                <w:rFonts w:ascii="Times New Roman" w:eastAsia="Trebuchet MS" w:hAnsi="Times New Roman" w:cs="Times New Roman"/>
                <w:lang w:eastAsia="en-US"/>
              </w:rPr>
              <w:t xml:space="preserve">, ČERNÍKOVÁ, M., PACHLOVÁ, V., BUBELOVÁ, Z., KONEČNÁ, V., BUŇKA, F.: Properties of spreadable processed mozzarella cheese with divergent compositions of emulsifying salts in relation to the applied cheese storage period. </w:t>
            </w:r>
            <w:r w:rsidRPr="00C50E95">
              <w:rPr>
                <w:rFonts w:ascii="Times New Roman" w:eastAsia="Trebuchet MS" w:hAnsi="Times New Roman" w:cs="Times New Roman"/>
                <w:i/>
                <w:lang w:eastAsia="en-US"/>
              </w:rPr>
              <w:t>LWT-Food Science and Technology</w:t>
            </w:r>
            <w:r w:rsidRPr="00C50E95">
              <w:rPr>
                <w:rFonts w:ascii="Times New Roman" w:eastAsia="Trebuchet MS" w:hAnsi="Times New Roman" w:cs="Times New Roman"/>
                <w:lang w:eastAsia="en-US"/>
              </w:rPr>
              <w:t xml:space="preserve"> 77, 30-38, </w:t>
            </w:r>
            <w:r w:rsidRPr="00C50E95">
              <w:rPr>
                <w:rFonts w:ascii="Times New Roman" w:eastAsia="Trebuchet MS" w:hAnsi="Times New Roman" w:cs="Times New Roman"/>
                <w:b/>
                <w:lang w:eastAsia="en-US"/>
              </w:rPr>
              <w:t>2017</w:t>
            </w:r>
            <w:r w:rsidRPr="00C50E95">
              <w:rPr>
                <w:rFonts w:ascii="Times New Roman" w:eastAsia="Trebuchet MS" w:hAnsi="Times New Roman" w:cs="Times New Roman"/>
                <w:lang w:eastAsia="en-US"/>
              </w:rPr>
              <w:t xml:space="preserve">. ISSN 00236438. </w:t>
            </w:r>
          </w:p>
          <w:p w:rsidR="00C50E95" w:rsidRPr="00C50E95" w:rsidRDefault="00C50E95" w:rsidP="00C50E95">
            <w:pPr>
              <w:tabs>
                <w:tab w:val="left" w:pos="567"/>
              </w:tabs>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ČERNÍKOVÁ, M., </w:t>
            </w:r>
            <w:r w:rsidRPr="00C50E95">
              <w:rPr>
                <w:rFonts w:ascii="Times New Roman" w:eastAsia="Trebuchet MS" w:hAnsi="Times New Roman" w:cs="Times New Roman"/>
                <w:b/>
                <w:lang w:eastAsia="en-US"/>
              </w:rPr>
              <w:t>SALEK, R.N. (25%)</w:t>
            </w:r>
            <w:r w:rsidRPr="00C50E95">
              <w:rPr>
                <w:rFonts w:ascii="Times New Roman" w:eastAsia="Trebuchet MS" w:hAnsi="Times New Roman" w:cs="Times New Roman"/>
                <w:lang w:eastAsia="en-US"/>
              </w:rPr>
              <w:t xml:space="preserve">, KOZÁČKOVÁ, D., BĚHALOVÁ, H., LUŇÁKOVÁ, L., BUŇKA, F.: The effect of selected processing parameters on viscoelastic properties of model processed cheese spreads. </w:t>
            </w:r>
            <w:r w:rsidRPr="00C50E95">
              <w:rPr>
                <w:rFonts w:ascii="Times New Roman" w:eastAsia="Trebuchet MS" w:hAnsi="Times New Roman" w:cs="Times New Roman"/>
                <w:i/>
                <w:lang w:eastAsia="en-US"/>
              </w:rPr>
              <w:t>International Dairy Journal</w:t>
            </w:r>
            <w:r w:rsidRPr="00C50E95">
              <w:rPr>
                <w:rFonts w:ascii="Times New Roman" w:eastAsia="Trebuchet MS" w:hAnsi="Times New Roman" w:cs="Times New Roman"/>
                <w:lang w:eastAsia="en-US"/>
              </w:rPr>
              <w:t xml:space="preserve"> 66, 84-90, </w:t>
            </w:r>
            <w:r w:rsidRPr="00C50E95">
              <w:rPr>
                <w:rFonts w:ascii="Times New Roman" w:eastAsia="Trebuchet MS" w:hAnsi="Times New Roman" w:cs="Times New Roman"/>
                <w:b/>
                <w:lang w:eastAsia="en-US"/>
              </w:rPr>
              <w:t>2017</w:t>
            </w:r>
            <w:r w:rsidRPr="00C50E95">
              <w:rPr>
                <w:rFonts w:ascii="Times New Roman" w:eastAsia="Trebuchet MS" w:hAnsi="Times New Roman" w:cs="Times New Roman"/>
                <w:lang w:eastAsia="en-US"/>
              </w:rPr>
              <w:t xml:space="preserve">. ISSN 095869946. </w:t>
            </w:r>
          </w:p>
          <w:p w:rsidR="00C50E95" w:rsidRPr="00C50E95" w:rsidRDefault="00C50E95" w:rsidP="00C50E95">
            <w:pPr>
              <w:tabs>
                <w:tab w:val="left" w:pos="567"/>
              </w:tabs>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lang w:eastAsia="en-US"/>
              </w:rPr>
              <w:t xml:space="preserve">ČERNÍKOVÁ, M., NEBESÁŘOVÁ, J., </w:t>
            </w:r>
            <w:r w:rsidRPr="00C50E95">
              <w:rPr>
                <w:rFonts w:ascii="Times New Roman" w:eastAsia="Trebuchet MS" w:hAnsi="Times New Roman" w:cs="Times New Roman"/>
                <w:b/>
                <w:lang w:eastAsia="en-US"/>
              </w:rPr>
              <w:t>SALEK, R.N. (20%)</w:t>
            </w:r>
            <w:r w:rsidRPr="00C50E95">
              <w:rPr>
                <w:rFonts w:ascii="Times New Roman" w:eastAsia="Trebuchet MS" w:hAnsi="Times New Roman" w:cs="Times New Roman"/>
                <w:lang w:eastAsia="en-US"/>
              </w:rPr>
              <w:t xml:space="preserve">, ŘIHÁČKOVÁ, L., BUŇKA, F.: Microstructure, textural and viscoelastic properties of model processed cheese with different dry matter and fat in dry matter content. </w:t>
            </w:r>
            <w:r w:rsidRPr="00C50E95">
              <w:rPr>
                <w:rFonts w:ascii="Times New Roman" w:eastAsia="Trebuchet MS" w:hAnsi="Times New Roman" w:cs="Times New Roman"/>
                <w:i/>
                <w:lang w:eastAsia="en-US"/>
              </w:rPr>
              <w:t>Journal of Dairy Science</w:t>
            </w:r>
            <w:r w:rsidRPr="00C50E95">
              <w:rPr>
                <w:rFonts w:ascii="Times New Roman" w:eastAsia="Trebuchet MS" w:hAnsi="Times New Roman" w:cs="Times New Roman"/>
                <w:lang w:eastAsia="en-US"/>
              </w:rPr>
              <w:t xml:space="preserve"> 100, 4300-4307, </w:t>
            </w:r>
            <w:r w:rsidRPr="00C50E95">
              <w:rPr>
                <w:rFonts w:ascii="Times New Roman" w:eastAsia="Trebuchet MS" w:hAnsi="Times New Roman" w:cs="Times New Roman"/>
                <w:b/>
                <w:lang w:eastAsia="en-US"/>
              </w:rPr>
              <w:t>2017</w:t>
            </w:r>
            <w:r w:rsidRPr="00C50E95">
              <w:rPr>
                <w:rFonts w:ascii="Times New Roman" w:eastAsia="Trebuchet MS" w:hAnsi="Times New Roman" w:cs="Times New Roman"/>
                <w:lang w:eastAsia="en-US"/>
              </w:rPr>
              <w:t xml:space="preserve">. ISSN 00220302. </w:t>
            </w:r>
          </w:p>
          <w:p w:rsidR="00C50E95" w:rsidRPr="00C50E95" w:rsidRDefault="00C50E95" w:rsidP="00C50E95">
            <w:pPr>
              <w:tabs>
                <w:tab w:val="left" w:pos="567"/>
              </w:tabs>
              <w:adjustRightInd/>
              <w:spacing w:before="120" w:after="120"/>
              <w:ind w:left="57" w:right="57"/>
              <w:jc w:val="both"/>
              <w:rPr>
                <w:rFonts w:ascii="Times New Roman" w:eastAsia="Trebuchet MS" w:hAnsi="Times New Roman" w:cs="Times New Roman"/>
                <w:lang w:val="en-GB" w:eastAsia="en-US"/>
              </w:rPr>
            </w:pPr>
            <w:r w:rsidRPr="00C50E95">
              <w:rPr>
                <w:rFonts w:ascii="Times New Roman" w:eastAsia="Trebuchet MS" w:hAnsi="Times New Roman" w:cs="Times New Roman"/>
                <w:b/>
                <w:lang w:eastAsia="en-US"/>
              </w:rPr>
              <w:t>SALEK, R.N. (35%)</w:t>
            </w:r>
            <w:r w:rsidRPr="00C50E95">
              <w:rPr>
                <w:rFonts w:ascii="Times New Roman" w:eastAsia="Trebuchet MS" w:hAnsi="Times New Roman" w:cs="Times New Roman"/>
                <w:lang w:eastAsia="en-US"/>
              </w:rPr>
              <w:t xml:space="preserve">, ČERNÍKOVÁ, M., MADĚROVÁ, S., LAPČÍK, L., BUŇKA, F.: </w:t>
            </w:r>
            <w:r w:rsidRPr="00C50E95">
              <w:rPr>
                <w:rFonts w:ascii="Times New Roman" w:eastAsia="Trebuchet MS" w:hAnsi="Times New Roman" w:cs="Times New Roman"/>
                <w:lang w:val="en-GB" w:eastAsia="en-US"/>
              </w:rPr>
              <w:t xml:space="preserve">The effect of different composition of ternary mixtures of emulsifying salts on the consistency of processed cheese spreads manufactured from Swiss-type cheese with different degrees of maturity. </w:t>
            </w:r>
            <w:r w:rsidRPr="00C50E95">
              <w:rPr>
                <w:rFonts w:ascii="Times New Roman" w:eastAsia="Trebuchet MS" w:hAnsi="Times New Roman" w:cs="Times New Roman"/>
                <w:i/>
                <w:lang w:val="en-GB" w:eastAsia="en-US"/>
              </w:rPr>
              <w:t>Journal of Dairy Science</w:t>
            </w:r>
            <w:r w:rsidRPr="00C50E95">
              <w:rPr>
                <w:rFonts w:ascii="Times New Roman" w:eastAsia="Trebuchet MS" w:hAnsi="Times New Roman" w:cs="Times New Roman"/>
                <w:lang w:val="en-GB" w:eastAsia="en-US"/>
              </w:rPr>
              <w:t xml:space="preserve"> 99, 3274-3287,</w:t>
            </w:r>
            <w:r w:rsidRPr="00C50E95">
              <w:rPr>
                <w:rFonts w:ascii="Times New Roman" w:eastAsia="Trebuchet MS" w:hAnsi="Times New Roman" w:cs="Times New Roman"/>
                <w:b/>
                <w:lang w:val="en-GB" w:eastAsia="en-US"/>
              </w:rPr>
              <w:t xml:space="preserve"> 2016</w:t>
            </w:r>
            <w:r w:rsidRPr="00C50E95">
              <w:rPr>
                <w:rFonts w:ascii="Times New Roman" w:eastAsia="Trebuchet MS" w:hAnsi="Times New Roman" w:cs="Times New Roman"/>
                <w:lang w:val="en-GB" w:eastAsia="en-US"/>
              </w:rPr>
              <w:t>.</w:t>
            </w:r>
            <w:r w:rsidRPr="00C50E95">
              <w:rPr>
                <w:rFonts w:ascii="Times New Roman" w:eastAsia="Trebuchet MS" w:hAnsi="Times New Roman" w:cs="Times New Roman"/>
                <w:lang w:eastAsia="en-US"/>
              </w:rPr>
              <w:t xml:space="preserve"> </w:t>
            </w:r>
            <w:r w:rsidRPr="00C50E95">
              <w:rPr>
                <w:rFonts w:ascii="Times New Roman" w:eastAsia="Trebuchet MS" w:hAnsi="Times New Roman" w:cs="Times New Roman"/>
                <w:lang w:val="en-GB" w:eastAsia="en-US"/>
              </w:rPr>
              <w:t xml:space="preserve">ISSN 00220302. </w:t>
            </w:r>
          </w:p>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imes New Roman"/>
                <w:b/>
                <w:lang w:eastAsia="en-US"/>
              </w:rPr>
              <w:t>SALEK, R.N. (35%)</w:t>
            </w:r>
            <w:r w:rsidRPr="00C50E95">
              <w:rPr>
                <w:rFonts w:ascii="Times New Roman" w:eastAsia="Trebuchet MS" w:hAnsi="Times New Roman" w:cs="Times New Roman"/>
                <w:lang w:eastAsia="en-US"/>
              </w:rPr>
              <w:t xml:space="preserve">, ČERNÍKOVÁ, M., NAGYOVÁ, G., KUCHAŘ, D., BAČOVÁ, H., MINARČIKOVÁ, L., BUŇKA, F.: The effect of composition of ternary mixtures containing phosphate and citrate emulsifying salts on selected textural properties of spreadable processed cheese. </w:t>
            </w:r>
            <w:r w:rsidRPr="00C50E95">
              <w:rPr>
                <w:rFonts w:ascii="Times New Roman" w:eastAsia="Trebuchet MS" w:hAnsi="Times New Roman" w:cs="Times New Roman"/>
                <w:i/>
                <w:lang w:eastAsia="en-US"/>
              </w:rPr>
              <w:t>International Dairy Journal</w:t>
            </w:r>
            <w:r w:rsidRPr="00C50E95">
              <w:rPr>
                <w:rFonts w:ascii="Times New Roman" w:eastAsia="Trebuchet MS" w:hAnsi="Times New Roman" w:cs="Times New Roman"/>
                <w:lang w:eastAsia="en-US"/>
              </w:rPr>
              <w:t xml:space="preserve"> 44, 37-43, </w:t>
            </w:r>
            <w:r w:rsidRPr="00C50E95">
              <w:rPr>
                <w:rFonts w:ascii="Times New Roman" w:eastAsia="Trebuchet MS" w:hAnsi="Times New Roman" w:cs="Times New Roman"/>
                <w:b/>
                <w:lang w:eastAsia="en-US"/>
              </w:rPr>
              <w:t>2015</w:t>
            </w:r>
            <w:r w:rsidRPr="00C50E95">
              <w:rPr>
                <w:rFonts w:ascii="Times New Roman" w:eastAsia="Trebuchet MS" w:hAnsi="Times New Roman" w:cs="Times New Roman"/>
                <w:lang w:eastAsia="en-US"/>
              </w:rPr>
              <w:t>. ISSN 09586946.</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Působení v zahraničí</w:t>
            </w:r>
          </w:p>
        </w:tc>
      </w:tr>
      <w:tr w:rsidR="00C50E95" w:rsidRPr="00C50E95" w:rsidTr="007E613D">
        <w:trPr>
          <w:trHeight w:val="328"/>
        </w:trPr>
        <w:tc>
          <w:tcPr>
            <w:tcW w:w="10065" w:type="dxa"/>
            <w:gridSpan w:val="12"/>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w:t>
            </w:r>
          </w:p>
          <w:p w:rsidR="00C50E95" w:rsidRPr="00C50E95" w:rsidRDefault="00C50E95" w:rsidP="00C50E95">
            <w:pPr>
              <w:adjustRightInd/>
              <w:spacing w:before="40"/>
              <w:ind w:left="57" w:right="57"/>
              <w:rPr>
                <w:rFonts w:ascii="Times New Roman" w:eastAsia="Trebuchet MS" w:hAnsi="Times New Roman" w:cs="Times New Roman"/>
                <w:lang w:eastAsia="en-US"/>
              </w:rPr>
            </w:pPr>
            <w:bookmarkStart w:id="14" w:name="_GoBack"/>
            <w:bookmarkEnd w:id="14"/>
          </w:p>
          <w:p w:rsidR="00C50E95" w:rsidRPr="00C50E95" w:rsidRDefault="00C50E95" w:rsidP="00C50E95">
            <w:pPr>
              <w:adjustRightInd/>
              <w:spacing w:before="40"/>
              <w:ind w:left="57" w:right="57"/>
              <w:rPr>
                <w:rFonts w:ascii="Times New Roman" w:eastAsia="Trebuchet MS" w:hAnsi="Times New Roman" w:cs="Times New Roman"/>
                <w:lang w:eastAsia="en-US"/>
              </w:rPr>
            </w:pPr>
          </w:p>
        </w:tc>
      </w:tr>
      <w:tr w:rsidR="00C50E95" w:rsidRPr="00C50E95" w:rsidTr="007E613D">
        <w:trPr>
          <w:trHeight w:val="47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Podpis</w:t>
            </w:r>
          </w:p>
        </w:tc>
        <w:tc>
          <w:tcPr>
            <w:tcW w:w="4557" w:type="dxa"/>
            <w:gridSpan w:val="5"/>
          </w:tcPr>
          <w:p w:rsidR="00C50E95" w:rsidRPr="00C50E95" w:rsidRDefault="00C50E95" w:rsidP="00C50E95">
            <w:pPr>
              <w:adjustRightInd/>
              <w:spacing w:before="40"/>
              <w:ind w:left="57" w:right="57"/>
              <w:rPr>
                <w:rFonts w:ascii="Times New Roman" w:eastAsia="Trebuchet MS" w:hAnsi="Times New Roman" w:cs="Times New Roman"/>
                <w:lang w:eastAsia="en-US"/>
              </w:rPr>
            </w:pPr>
          </w:p>
        </w:tc>
        <w:tc>
          <w:tcPr>
            <w:tcW w:w="71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imes New Roman"/>
                <w:b/>
                <w:lang w:eastAsia="en-US"/>
              </w:rPr>
            </w:pPr>
            <w:r w:rsidRPr="00C50E95">
              <w:rPr>
                <w:rFonts w:ascii="Times New Roman" w:eastAsia="Trebuchet MS" w:hAnsi="Times New Roman" w:cs="Times New Roman"/>
                <w:b/>
                <w:lang w:eastAsia="en-US"/>
              </w:rPr>
              <w:t>datum</w:t>
            </w:r>
          </w:p>
        </w:tc>
        <w:tc>
          <w:tcPr>
            <w:tcW w:w="2268" w:type="dxa"/>
            <w:gridSpan w:val="5"/>
          </w:tcPr>
          <w:p w:rsidR="00C50E95" w:rsidRPr="00C50E95" w:rsidRDefault="00C50E95" w:rsidP="00C50E95">
            <w:pPr>
              <w:adjustRightInd/>
              <w:spacing w:before="40"/>
              <w:ind w:left="57" w:right="57"/>
              <w:rPr>
                <w:rFonts w:ascii="Times New Roman" w:eastAsia="Trebuchet MS" w:hAnsi="Times New Roman" w:cs="Times New Roman"/>
                <w:lang w:eastAsia="en-US"/>
              </w:rPr>
            </w:pPr>
          </w:p>
        </w:tc>
      </w:tr>
      <w:tr w:rsidR="00C50E95" w:rsidRPr="00C50E95" w:rsidTr="007E613D">
        <w:trPr>
          <w:trHeight w:val="256"/>
        </w:trPr>
        <w:tc>
          <w:tcPr>
            <w:tcW w:w="2530" w:type="dxa"/>
            <w:tcBorders>
              <w:top w:val="single" w:sz="4" w:space="0" w:color="auto"/>
            </w:tcBorders>
            <w:shd w:val="clear" w:color="auto" w:fill="F7CAAC"/>
            <w:vAlign w:val="center"/>
          </w:tcPr>
          <w:p w:rsidR="00C50E95" w:rsidRPr="00C50E95" w:rsidRDefault="00C50E95" w:rsidP="00C50E95">
            <w:pPr>
              <w:adjustRightInd/>
              <w:spacing w:before="4" w:line="212"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szCs w:val="22"/>
                <w:lang w:eastAsia="en-US"/>
              </w:rPr>
              <w:lastRenderedPageBreak/>
              <w:br w:type="page"/>
            </w:r>
            <w:r w:rsidRPr="00C50E95">
              <w:rPr>
                <w:rFonts w:ascii="Times New Roman" w:eastAsia="Trebuchet MS" w:hAnsi="Times New Roman" w:cs="Trebuchet MS"/>
                <w:b/>
                <w:szCs w:val="22"/>
                <w:lang w:eastAsia="en-US"/>
              </w:rPr>
              <w:t>Vysoká škola</w:t>
            </w:r>
          </w:p>
        </w:tc>
        <w:tc>
          <w:tcPr>
            <w:tcW w:w="7535" w:type="dxa"/>
            <w:gridSpan w:val="11"/>
            <w:tcBorders>
              <w:top w:val="single" w:sz="4" w:space="0" w:color="auto"/>
            </w:tcBorders>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Univerzita Tomáše Bati ve Zlíně</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Součást vysoké školy</w:t>
            </w:r>
          </w:p>
        </w:tc>
        <w:tc>
          <w:tcPr>
            <w:tcW w:w="7535" w:type="dxa"/>
            <w:gridSpan w:val="11"/>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lang w:eastAsia="en-US"/>
              </w:rPr>
              <w:t>Fakulta technologická</w:t>
            </w:r>
          </w:p>
        </w:tc>
      </w:tr>
      <w:tr w:rsidR="00C50E95" w:rsidRPr="00C50E95" w:rsidTr="007E613D">
        <w:trPr>
          <w:trHeight w:val="230"/>
        </w:trPr>
        <w:tc>
          <w:tcPr>
            <w:tcW w:w="2530" w:type="dxa"/>
            <w:shd w:val="clear" w:color="auto" w:fill="F7CAAC"/>
            <w:vAlign w:val="center"/>
          </w:tcPr>
          <w:p w:rsidR="00C50E95" w:rsidRPr="00C50E95" w:rsidRDefault="00C50E95" w:rsidP="00C50E95">
            <w:pPr>
              <w:adjustRightInd/>
              <w:spacing w:before="40"/>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Jméno a příjmení</w:t>
            </w:r>
          </w:p>
        </w:tc>
        <w:tc>
          <w:tcPr>
            <w:tcW w:w="4557" w:type="dxa"/>
            <w:gridSpan w:val="5"/>
            <w:vAlign w:val="center"/>
          </w:tcPr>
          <w:p w:rsidR="00C50E95" w:rsidRPr="00C50E95" w:rsidRDefault="00C50E95" w:rsidP="00C50E95">
            <w:pPr>
              <w:adjustRightInd/>
              <w:spacing w:before="40"/>
              <w:ind w:left="57" w:right="57"/>
              <w:rPr>
                <w:rFonts w:ascii="Times New Roman" w:eastAsia="Trebuchet MS" w:hAnsi="Times New Roman" w:cs="Trebuchet MS"/>
                <w:sz w:val="16"/>
                <w:szCs w:val="22"/>
                <w:lang w:eastAsia="en-US"/>
              </w:rPr>
            </w:pPr>
            <w:bookmarkStart w:id="15" w:name="Sumczynski"/>
            <w:bookmarkEnd w:id="15"/>
            <w:r w:rsidRPr="00C50E95">
              <w:rPr>
                <w:rFonts w:ascii="Times New Roman" w:eastAsia="Trebuchet MS" w:hAnsi="Times New Roman" w:cs="Trebuchet MS"/>
                <w:b/>
                <w:szCs w:val="22"/>
                <w:lang w:eastAsia="en-US"/>
              </w:rPr>
              <w:t>Daniela Sumczynski</w:t>
            </w:r>
          </w:p>
        </w:tc>
        <w:tc>
          <w:tcPr>
            <w:tcW w:w="710" w:type="dxa"/>
            <w:shd w:val="clear" w:color="auto" w:fill="F7CAAC"/>
            <w:vAlign w:val="center"/>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Tituly</w:t>
            </w:r>
          </w:p>
        </w:tc>
        <w:tc>
          <w:tcPr>
            <w:tcW w:w="2268" w:type="dxa"/>
            <w:gridSpan w:val="5"/>
            <w:vAlign w:val="center"/>
          </w:tcPr>
          <w:p w:rsidR="00C50E95" w:rsidRPr="00C50E95" w:rsidRDefault="00C50E95" w:rsidP="00C50E95">
            <w:pPr>
              <w:adjustRightInd/>
              <w:spacing w:before="40"/>
              <w:ind w:left="57" w:right="57"/>
              <w:rPr>
                <w:rFonts w:ascii="Times New Roman" w:eastAsia="Trebuchet MS" w:hAnsi="Times New Roman" w:cs="Times New Roman"/>
                <w:lang w:eastAsia="en-US"/>
              </w:rPr>
            </w:pPr>
            <w:r w:rsidRPr="00C50E95">
              <w:rPr>
                <w:rFonts w:ascii="Times New Roman" w:eastAsia="Trebuchet MS" w:hAnsi="Times New Roman" w:cs="Times New Roman"/>
                <w:szCs w:val="22"/>
                <w:lang w:eastAsia="en-US"/>
              </w:rPr>
              <w:t>doc. Ing., Ph.D.</w:t>
            </w:r>
          </w:p>
        </w:tc>
      </w:tr>
      <w:tr w:rsidR="00C50E95" w:rsidRPr="00C50E95" w:rsidTr="007E613D">
        <w:trPr>
          <w:trHeight w:val="460"/>
        </w:trPr>
        <w:tc>
          <w:tcPr>
            <w:tcW w:w="2530" w:type="dxa"/>
            <w:shd w:val="clear" w:color="auto" w:fill="F7CAAC"/>
          </w:tcPr>
          <w:p w:rsidR="00C50E95" w:rsidRPr="00C50E95" w:rsidRDefault="00C50E95" w:rsidP="00C50E95">
            <w:pPr>
              <w:adjustRightInd/>
              <w:spacing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narození</w:t>
            </w:r>
          </w:p>
        </w:tc>
        <w:tc>
          <w:tcPr>
            <w:tcW w:w="831" w:type="dxa"/>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1976</w:t>
            </w:r>
          </w:p>
        </w:tc>
        <w:tc>
          <w:tcPr>
            <w:tcW w:w="1729" w:type="dxa"/>
            <w:shd w:val="clear" w:color="auto" w:fill="F7CAAC"/>
          </w:tcPr>
          <w:p w:rsidR="00C50E95" w:rsidRPr="00C50E95" w:rsidRDefault="00C50E95" w:rsidP="00C50E95">
            <w:pPr>
              <w:adjustRightInd/>
              <w:spacing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k VŠ</w:t>
            </w:r>
          </w:p>
        </w:tc>
        <w:tc>
          <w:tcPr>
            <w:tcW w:w="998" w:type="dxa"/>
            <w:gridSpan w:val="2"/>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pp.</w:t>
            </w:r>
          </w:p>
        </w:tc>
        <w:tc>
          <w:tcPr>
            <w:tcW w:w="999" w:type="dxa"/>
            <w:shd w:val="clear" w:color="auto" w:fill="F7CAAC"/>
          </w:tcPr>
          <w:p w:rsidR="00C50E95" w:rsidRPr="00C50E95" w:rsidRDefault="00C50E95" w:rsidP="00C50E95">
            <w:pPr>
              <w:adjustRightInd/>
              <w:spacing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40</w:t>
            </w:r>
          </w:p>
        </w:tc>
        <w:tc>
          <w:tcPr>
            <w:tcW w:w="709" w:type="dxa"/>
            <w:shd w:val="clear" w:color="auto" w:fill="F7CAAC"/>
          </w:tcPr>
          <w:p w:rsidR="00C50E95" w:rsidRPr="00C50E95" w:rsidRDefault="00C50E95" w:rsidP="00C50E95">
            <w:pPr>
              <w:adjustRightInd/>
              <w:spacing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559" w:type="dxa"/>
            <w:gridSpan w:val="4"/>
          </w:tcPr>
          <w:p w:rsidR="00C50E95" w:rsidRPr="00C50E95" w:rsidRDefault="00C50E95" w:rsidP="00C50E95">
            <w:pPr>
              <w:adjustRightInd/>
              <w:ind w:left="57" w:right="57"/>
              <w:rPr>
                <w:rFonts w:ascii="Times New Roman" w:eastAsia="Trebuchet MS" w:hAnsi="Times New Roman" w:cs="Trebuchet MS"/>
                <w:lang w:eastAsia="en-US"/>
              </w:rPr>
            </w:pPr>
            <w:r w:rsidRPr="00C50E95">
              <w:rPr>
                <w:rFonts w:ascii="Times New Roman" w:eastAsia="Trebuchet MS" w:hAnsi="Times New Roman" w:cs="Trebuchet MS"/>
                <w:lang w:eastAsia="en-US"/>
              </w:rPr>
              <w:t>N</w:t>
            </w:r>
          </w:p>
        </w:tc>
      </w:tr>
      <w:tr w:rsidR="00C50E95" w:rsidRPr="00C50E95" w:rsidTr="007E613D">
        <w:trPr>
          <w:trHeight w:val="458"/>
        </w:trPr>
        <w:tc>
          <w:tcPr>
            <w:tcW w:w="5090" w:type="dxa"/>
            <w:gridSpan w:val="3"/>
            <w:shd w:val="clear" w:color="auto" w:fill="F7CAAC"/>
          </w:tcPr>
          <w:p w:rsidR="00C50E95" w:rsidRPr="00C50E95" w:rsidRDefault="00C50E95" w:rsidP="00C50E95">
            <w:pPr>
              <w:adjustRightInd/>
              <w:spacing w:line="228" w:lineRule="exact"/>
              <w:ind w:left="57" w:right="55"/>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vztahu na součásti VŠ, která uskutečňuje st.  program</w:t>
            </w:r>
          </w:p>
        </w:tc>
        <w:tc>
          <w:tcPr>
            <w:tcW w:w="998" w:type="dxa"/>
            <w:gridSpan w:val="2"/>
          </w:tcPr>
          <w:p w:rsidR="00C50E95" w:rsidRPr="00C50E95" w:rsidRDefault="00C50E95" w:rsidP="00C50E95">
            <w:pPr>
              <w:adjustRightInd/>
              <w:ind w:left="57" w:right="57"/>
              <w:rPr>
                <w:rFonts w:ascii="Times New Roman" w:eastAsia="Trebuchet MS" w:hAnsi="Times New Roman" w:cs="Trebuchet MS"/>
                <w:szCs w:val="22"/>
                <w:lang w:eastAsia="en-US"/>
              </w:rPr>
            </w:pPr>
            <w:r w:rsidRPr="00C50E95">
              <w:rPr>
                <w:rFonts w:ascii="Times New Roman" w:eastAsia="Trebuchet MS" w:hAnsi="Times New Roman" w:cs="Trebuchet MS"/>
                <w:szCs w:val="22"/>
                <w:lang w:eastAsia="en-US"/>
              </w:rPr>
              <w:t>---</w:t>
            </w:r>
          </w:p>
        </w:tc>
        <w:tc>
          <w:tcPr>
            <w:tcW w:w="999" w:type="dxa"/>
            <w:shd w:val="clear" w:color="auto" w:fill="F7CAAC"/>
          </w:tcPr>
          <w:p w:rsidR="00C50E95" w:rsidRPr="00C50E95" w:rsidRDefault="00C50E95" w:rsidP="00C50E95">
            <w:pPr>
              <w:adjustRightInd/>
              <w:spacing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c>
          <w:tcPr>
            <w:tcW w:w="710" w:type="dxa"/>
          </w:tcPr>
          <w:p w:rsidR="00C50E95" w:rsidRPr="00C50E95" w:rsidRDefault="00C50E95" w:rsidP="00C50E95">
            <w:pPr>
              <w:adjustRightInd/>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c>
          <w:tcPr>
            <w:tcW w:w="709" w:type="dxa"/>
            <w:shd w:val="clear" w:color="auto" w:fill="F7CAAC"/>
          </w:tcPr>
          <w:p w:rsidR="00C50E95" w:rsidRPr="00C50E95" w:rsidRDefault="00C50E95" w:rsidP="00C50E95">
            <w:pPr>
              <w:adjustRightInd/>
              <w:spacing w:line="228" w:lineRule="exact"/>
              <w:ind w:left="57" w:right="151"/>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do kdy</w:t>
            </w:r>
          </w:p>
        </w:tc>
        <w:tc>
          <w:tcPr>
            <w:tcW w:w="1559" w:type="dxa"/>
            <w:gridSpan w:val="4"/>
          </w:tcPr>
          <w:p w:rsidR="00C50E95" w:rsidRPr="00C50E95" w:rsidRDefault="00C50E95" w:rsidP="00C50E95">
            <w:pPr>
              <w:adjustRightInd/>
              <w:ind w:left="57" w:right="57"/>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r>
      <w:tr w:rsidR="00C50E95" w:rsidRPr="00C50E95" w:rsidTr="007E613D">
        <w:trPr>
          <w:trHeight w:val="230"/>
        </w:trPr>
        <w:tc>
          <w:tcPr>
            <w:tcW w:w="608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Další současná působení jako akademický pracovník jiné VŠ*</w:t>
            </w:r>
          </w:p>
        </w:tc>
        <w:tc>
          <w:tcPr>
            <w:tcW w:w="1709"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typ prac. vztahu</w:t>
            </w:r>
          </w:p>
        </w:tc>
        <w:tc>
          <w:tcPr>
            <w:tcW w:w="2268" w:type="dxa"/>
            <w:gridSpan w:val="5"/>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rozsah</w:t>
            </w: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rebuchet MS"/>
                <w:lang w:eastAsia="en-US"/>
              </w:rPr>
              <w:t>---</w:t>
            </w:r>
          </w:p>
        </w:tc>
        <w:tc>
          <w:tcPr>
            <w:tcW w:w="1709" w:type="dxa"/>
            <w:gridSpan w:val="2"/>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rebuchet MS"/>
                <w:lang w:eastAsia="en-US"/>
              </w:rPr>
              <w:t>---</w:t>
            </w:r>
          </w:p>
        </w:tc>
        <w:tc>
          <w:tcPr>
            <w:tcW w:w="2268" w:type="dxa"/>
            <w:gridSpan w:val="5"/>
          </w:tcPr>
          <w:p w:rsidR="00C50E95" w:rsidRPr="00C50E95" w:rsidRDefault="00C50E95" w:rsidP="00C50E95">
            <w:pPr>
              <w:adjustRightInd/>
              <w:ind w:left="57" w:right="57"/>
              <w:rPr>
                <w:rFonts w:ascii="Times New Roman" w:eastAsia="Trebuchet MS" w:hAnsi="Times New Roman" w:cs="Times New Roman"/>
                <w:lang w:eastAsia="en-US"/>
              </w:rPr>
            </w:pPr>
            <w:r w:rsidRPr="00C50E95">
              <w:rPr>
                <w:rFonts w:ascii="Times New Roman" w:eastAsia="Trebuchet MS" w:hAnsi="Times New Roman" w:cs="Trebuchet MS"/>
                <w:lang w:eastAsia="en-US"/>
              </w:rPr>
              <w:t>---</w:t>
            </w: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rebuchet MS"/>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rebuchet MS"/>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r>
      <w:tr w:rsidR="00C50E95" w:rsidRPr="00C50E95" w:rsidTr="007E613D">
        <w:trPr>
          <w:trHeight w:val="230"/>
        </w:trPr>
        <w:tc>
          <w:tcPr>
            <w:tcW w:w="608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c>
          <w:tcPr>
            <w:tcW w:w="1709" w:type="dxa"/>
            <w:gridSpan w:val="2"/>
          </w:tcPr>
          <w:p w:rsidR="00C50E95" w:rsidRPr="00C50E95" w:rsidRDefault="00C50E95" w:rsidP="00C50E95">
            <w:pPr>
              <w:adjustRightInd/>
              <w:ind w:left="57" w:right="57"/>
              <w:rPr>
                <w:rFonts w:ascii="Times New Roman" w:eastAsia="Trebuchet MS" w:hAnsi="Times New Roman" w:cs="Trebuchet MS"/>
                <w:lang w:eastAsia="en-US"/>
              </w:rPr>
            </w:pPr>
          </w:p>
        </w:tc>
        <w:tc>
          <w:tcPr>
            <w:tcW w:w="2268" w:type="dxa"/>
            <w:gridSpan w:val="5"/>
          </w:tcPr>
          <w:p w:rsidR="00C50E95" w:rsidRPr="00C50E95" w:rsidRDefault="00C50E95" w:rsidP="00C50E95">
            <w:pPr>
              <w:adjustRightInd/>
              <w:ind w:left="57" w:right="57"/>
              <w:rPr>
                <w:rFonts w:ascii="Times New Roman" w:eastAsia="Trebuchet MS" w:hAnsi="Times New Roman" w:cs="Trebuchet MS"/>
                <w:lang w:eastAsia="en-US"/>
              </w:rPr>
            </w:pP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Údaje o vzdělání na VŠ</w:t>
            </w:r>
          </w:p>
        </w:tc>
      </w:tr>
      <w:tr w:rsidR="00C50E95" w:rsidRPr="00C50E95" w:rsidTr="007E613D">
        <w:trPr>
          <w:trHeight w:val="271"/>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imes New Roman"/>
                <w:lang w:eastAsia="en-US"/>
              </w:rPr>
            </w:pPr>
            <w:r w:rsidRPr="00C50E95">
              <w:rPr>
                <w:rFonts w:ascii="Times New Roman" w:eastAsia="Trebuchet MS" w:hAnsi="Times New Roman" w:cs="Trebuchet MS"/>
                <w:lang w:eastAsia="en-US"/>
              </w:rPr>
              <w:t xml:space="preserve">2003: VUT Brno, FCH, </w:t>
            </w:r>
            <w:r w:rsidRPr="00C50E95">
              <w:rPr>
                <w:rFonts w:ascii="Times New Roman" w:eastAsia="Calibri" w:hAnsi="Times New Roman" w:cs="Trebuchet MS"/>
                <w:lang w:eastAsia="en-US"/>
              </w:rPr>
              <w:t>SP Ma</w:t>
            </w:r>
            <w:r w:rsidRPr="00C50E95">
              <w:rPr>
                <w:rFonts w:ascii="Times New Roman" w:eastAsia="Trebuchet MS" w:hAnsi="Times New Roman" w:cs="Trebuchet MS"/>
                <w:lang w:eastAsia="en-US"/>
              </w:rPr>
              <w:t xml:space="preserve">teriálové vědy, </w:t>
            </w:r>
            <w:r w:rsidRPr="00C50E95">
              <w:rPr>
                <w:rFonts w:ascii="Times New Roman" w:eastAsia="Trebuchet MS" w:hAnsi="Times New Roman" w:cs="Trebuchet MS"/>
                <w:color w:val="000000"/>
                <w:lang w:eastAsia="en-US"/>
              </w:rPr>
              <w:t xml:space="preserve">obor Materiálové inženýrství, </w:t>
            </w:r>
            <w:r w:rsidRPr="00C50E95">
              <w:rPr>
                <w:rFonts w:ascii="Times New Roman" w:eastAsia="Trebuchet MS" w:hAnsi="Times New Roman" w:cs="Trebuchet MS"/>
                <w:lang w:eastAsia="en-US"/>
              </w:rPr>
              <w:t>Ph.D.</w:t>
            </w:r>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lang w:eastAsia="en-US"/>
              </w:rPr>
            </w:pPr>
            <w:r w:rsidRPr="00C50E95">
              <w:rPr>
                <w:rFonts w:ascii="Times New Roman" w:eastAsia="Trebuchet MS" w:hAnsi="Times New Roman" w:cs="Trebuchet MS"/>
                <w:b/>
                <w:lang w:eastAsia="en-US"/>
              </w:rPr>
              <w:t>Údaje o odborném působení od absolvování VŠ</w:t>
            </w:r>
          </w:p>
        </w:tc>
      </w:tr>
      <w:tr w:rsidR="00C50E95" w:rsidRPr="00C50E95" w:rsidTr="007E613D">
        <w:trPr>
          <w:trHeight w:val="233"/>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2003 – dosud: UTB Zlín, FT, odborný asistent, od r. 2017 docent</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C50E95">
              <w:rPr>
                <w:rFonts w:ascii="Times New Roman" w:eastAsia="Trebuchet MS" w:hAnsi="Times New Roman" w:cs="Trebuchet MS"/>
                <w:b/>
                <w:spacing w:val="-8"/>
                <w:szCs w:val="22"/>
                <w:lang w:eastAsia="en-US"/>
              </w:rPr>
              <w:t xml:space="preserve"> </w:t>
            </w:r>
            <w:r w:rsidRPr="00C50E95">
              <w:rPr>
                <w:rFonts w:ascii="Times New Roman" w:eastAsia="Trebuchet MS" w:hAnsi="Times New Roman" w:cs="Trebuchet MS"/>
                <w:b/>
                <w:szCs w:val="22"/>
                <w:lang w:eastAsia="en-US"/>
              </w:rPr>
              <w:t>apod.</w:t>
            </w:r>
          </w:p>
        </w:tc>
      </w:tr>
      <w:tr w:rsidR="00C50E95" w:rsidRPr="00C50E95" w:rsidTr="007E613D">
        <w:trPr>
          <w:trHeight w:val="283"/>
        </w:trPr>
        <w:tc>
          <w:tcPr>
            <w:tcW w:w="10065" w:type="dxa"/>
            <w:gridSpan w:val="12"/>
          </w:tcPr>
          <w:p w:rsidR="00C50E95" w:rsidRPr="00C50E95" w:rsidRDefault="00C50E95" w:rsidP="00C50E95">
            <w:pPr>
              <w:adjustRightInd/>
              <w:spacing w:before="120" w:after="12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imes New Roman"/>
                <w:lang w:eastAsia="en-US"/>
              </w:rPr>
              <w:t xml:space="preserve">Počet obhájených prací, které vyučující vedl v období 2013 – 2017: </w:t>
            </w:r>
            <w:r w:rsidRPr="00C50E95">
              <w:rPr>
                <w:rFonts w:ascii="Times New Roman" w:eastAsia="Trebuchet MS" w:hAnsi="Times New Roman" w:cs="Trebuchet MS"/>
                <w:b/>
                <w:lang w:eastAsia="en-US"/>
              </w:rPr>
              <w:t>4</w:t>
            </w:r>
            <w:r w:rsidRPr="00C50E95">
              <w:rPr>
                <w:rFonts w:ascii="Times New Roman" w:eastAsia="Trebuchet MS" w:hAnsi="Times New Roman" w:cs="Trebuchet MS"/>
                <w:lang w:eastAsia="en-US"/>
              </w:rPr>
              <w:t xml:space="preserve"> BP, </w:t>
            </w:r>
            <w:r w:rsidRPr="00C50E95">
              <w:rPr>
                <w:rFonts w:ascii="Times New Roman" w:eastAsia="Trebuchet MS" w:hAnsi="Times New Roman" w:cs="Trebuchet MS"/>
                <w:b/>
                <w:lang w:eastAsia="en-US"/>
              </w:rPr>
              <w:t>21</w:t>
            </w:r>
            <w:r w:rsidRPr="00C50E95">
              <w:rPr>
                <w:rFonts w:ascii="Times New Roman" w:eastAsia="Trebuchet MS" w:hAnsi="Times New Roman" w:cs="Trebuchet MS"/>
                <w:lang w:eastAsia="en-US"/>
              </w:rPr>
              <w:t xml:space="preserve"> DP.</w:t>
            </w:r>
          </w:p>
        </w:tc>
      </w:tr>
      <w:tr w:rsidR="00C50E95" w:rsidRPr="00C50E95" w:rsidTr="007E613D">
        <w:trPr>
          <w:trHeight w:val="460"/>
        </w:trPr>
        <w:tc>
          <w:tcPr>
            <w:tcW w:w="10065" w:type="dxa"/>
            <w:gridSpan w:val="12"/>
            <w:shd w:val="clear" w:color="auto" w:fill="F7CAAC"/>
          </w:tcPr>
          <w:p w:rsidR="00C50E95" w:rsidRPr="00C50E95" w:rsidRDefault="00C50E95" w:rsidP="00C50E95">
            <w:pPr>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Zkušenosti s členstvím v orgánech grantových agentur, odborných společností apod. na národní a mezinárodní úrovni</w:t>
            </w:r>
          </w:p>
        </w:tc>
      </w:tr>
      <w:tr w:rsidR="00C50E95" w:rsidRPr="00C50E95" w:rsidTr="007E613D">
        <w:trPr>
          <w:trHeight w:val="353"/>
        </w:trPr>
        <w:tc>
          <w:tcPr>
            <w:tcW w:w="10065" w:type="dxa"/>
            <w:gridSpan w:val="12"/>
            <w:tcBorders>
              <w:bottom w:val="single" w:sz="12" w:space="0" w:color="000000"/>
            </w:tcBorders>
          </w:tcPr>
          <w:p w:rsidR="00C50E95" w:rsidRPr="00C50E95" w:rsidRDefault="00C50E95" w:rsidP="00C50E95">
            <w:pPr>
              <w:adjustRightInd/>
              <w:spacing w:before="40" w:after="4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rebuchet MS"/>
                <w:lang w:eastAsia="en-US"/>
              </w:rPr>
              <w:t>---</w:t>
            </w:r>
          </w:p>
        </w:tc>
      </w:tr>
      <w:tr w:rsidR="00C50E95" w:rsidRPr="00C50E95" w:rsidTr="007E613D">
        <w:trPr>
          <w:trHeight w:val="229"/>
        </w:trPr>
        <w:tc>
          <w:tcPr>
            <w:tcW w:w="3361"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habilitačního řízení</w:t>
            </w:r>
          </w:p>
        </w:tc>
        <w:tc>
          <w:tcPr>
            <w:tcW w:w="2258" w:type="dxa"/>
            <w:gridSpan w:val="2"/>
            <w:tcBorders>
              <w:top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top w:val="single" w:sz="12" w:space="0" w:color="000000"/>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2268" w:type="dxa"/>
            <w:gridSpan w:val="5"/>
            <w:tcBorders>
              <w:top w:val="single" w:sz="12" w:space="0" w:color="000000"/>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Ohlasy publikací**</w:t>
            </w:r>
          </w:p>
        </w:tc>
      </w:tr>
      <w:tr w:rsidR="00C50E95" w:rsidRPr="00C50E95" w:rsidTr="007E613D">
        <w:trPr>
          <w:trHeight w:val="230"/>
        </w:trPr>
        <w:tc>
          <w:tcPr>
            <w:tcW w:w="3361" w:type="dxa"/>
            <w:gridSpan w:val="2"/>
          </w:tcPr>
          <w:p w:rsidR="00C50E95" w:rsidRPr="00C50E95" w:rsidRDefault="00C50E95" w:rsidP="00C50E95">
            <w:pPr>
              <w:adjustRightInd/>
              <w:spacing w:before="60" w:after="6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Technologie potravin</w:t>
            </w:r>
          </w:p>
        </w:tc>
        <w:tc>
          <w:tcPr>
            <w:tcW w:w="2258" w:type="dxa"/>
            <w:gridSpan w:val="2"/>
          </w:tcPr>
          <w:p w:rsidR="00C50E95" w:rsidRPr="00C50E95" w:rsidRDefault="00C50E95" w:rsidP="00C50E95">
            <w:pPr>
              <w:adjustRightInd/>
              <w:spacing w:before="60" w:after="60"/>
              <w:ind w:left="57" w:right="57"/>
              <w:jc w:val="both"/>
              <w:rPr>
                <w:rFonts w:ascii="Times New Roman" w:eastAsia="Trebuchet MS" w:hAnsi="Times New Roman" w:cs="Trebuchet MS"/>
                <w:lang w:eastAsia="en-US"/>
              </w:rPr>
            </w:pPr>
            <w:r w:rsidRPr="00C50E95">
              <w:rPr>
                <w:rFonts w:ascii="Times New Roman" w:eastAsia="Trebuchet MS" w:hAnsi="Times New Roman" w:cs="Trebuchet MS"/>
                <w:lang w:eastAsia="en-US"/>
              </w:rPr>
              <w:t>2017</w:t>
            </w:r>
          </w:p>
        </w:tc>
        <w:tc>
          <w:tcPr>
            <w:tcW w:w="2178" w:type="dxa"/>
            <w:gridSpan w:val="3"/>
            <w:tcBorders>
              <w:right w:val="single" w:sz="12" w:space="0" w:color="000000"/>
            </w:tcBorders>
          </w:tcPr>
          <w:p w:rsidR="00C50E95" w:rsidRPr="00C50E95" w:rsidRDefault="00C50E95" w:rsidP="00C50E95">
            <w:pPr>
              <w:adjustRightInd/>
              <w:spacing w:before="60" w:after="60"/>
              <w:ind w:left="57" w:right="57"/>
              <w:jc w:val="both"/>
              <w:rPr>
                <w:rFonts w:ascii="Times New Roman" w:eastAsia="Trebuchet MS" w:hAnsi="Times New Roman" w:cs="Trebuchet MS"/>
                <w:b/>
                <w:lang w:eastAsia="en-US"/>
              </w:rPr>
            </w:pPr>
            <w:r w:rsidRPr="00C50E95">
              <w:rPr>
                <w:rFonts w:ascii="Times New Roman" w:eastAsia="Trebuchet MS" w:hAnsi="Times New Roman" w:cs="Trebuchet MS"/>
                <w:lang w:eastAsia="en-US"/>
              </w:rPr>
              <w:t>UTB Zlín</w:t>
            </w:r>
          </w:p>
        </w:tc>
        <w:tc>
          <w:tcPr>
            <w:tcW w:w="709" w:type="dxa"/>
            <w:tcBorders>
              <w:lef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WOS</w:t>
            </w:r>
          </w:p>
        </w:tc>
        <w:tc>
          <w:tcPr>
            <w:tcW w:w="706" w:type="dxa"/>
            <w:gridSpan w:val="3"/>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Scopus</w:t>
            </w:r>
          </w:p>
        </w:tc>
        <w:tc>
          <w:tcPr>
            <w:tcW w:w="853" w:type="dxa"/>
            <w:shd w:val="clear" w:color="auto" w:fill="F7CAAC"/>
          </w:tcPr>
          <w:p w:rsidR="00C50E95" w:rsidRPr="00C50E95" w:rsidRDefault="00C50E95" w:rsidP="00C50E95">
            <w:pPr>
              <w:adjustRightInd/>
              <w:spacing w:before="40" w:line="207" w:lineRule="exact"/>
              <w:ind w:left="57" w:right="57"/>
              <w:rPr>
                <w:rFonts w:ascii="Times New Roman" w:eastAsia="Trebuchet MS" w:hAnsi="Times New Roman" w:cs="Trebuchet MS"/>
                <w:b/>
                <w:sz w:val="18"/>
                <w:szCs w:val="22"/>
                <w:lang w:eastAsia="en-US"/>
              </w:rPr>
            </w:pPr>
            <w:r w:rsidRPr="00C50E95">
              <w:rPr>
                <w:rFonts w:ascii="Times New Roman" w:eastAsia="Trebuchet MS" w:hAnsi="Times New Roman" w:cs="Trebuchet MS"/>
                <w:b/>
                <w:sz w:val="18"/>
                <w:szCs w:val="22"/>
                <w:lang w:eastAsia="en-US"/>
              </w:rPr>
              <w:t>ostatní</w:t>
            </w:r>
          </w:p>
        </w:tc>
      </w:tr>
      <w:tr w:rsidR="00C50E95" w:rsidRPr="00C50E95" w:rsidTr="007E613D">
        <w:trPr>
          <w:trHeight w:val="230"/>
        </w:trPr>
        <w:tc>
          <w:tcPr>
            <w:tcW w:w="3361"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Obor jmenovacího řízení</w:t>
            </w:r>
          </w:p>
        </w:tc>
        <w:tc>
          <w:tcPr>
            <w:tcW w:w="2258" w:type="dxa"/>
            <w:gridSpan w:val="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Rok udělení hodnosti</w:t>
            </w:r>
          </w:p>
        </w:tc>
        <w:tc>
          <w:tcPr>
            <w:tcW w:w="2178" w:type="dxa"/>
            <w:gridSpan w:val="3"/>
            <w:tcBorders>
              <w:right w:val="single" w:sz="12" w:space="0" w:color="000000"/>
            </w:tcBorders>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Řízení konáno na VŠ</w:t>
            </w:r>
          </w:p>
        </w:tc>
        <w:tc>
          <w:tcPr>
            <w:tcW w:w="709" w:type="dxa"/>
            <w:vMerge w:val="restart"/>
            <w:tcBorders>
              <w:left w:val="single" w:sz="12" w:space="0" w:color="000000"/>
            </w:tcBorders>
          </w:tcPr>
          <w:p w:rsidR="00C50E95" w:rsidRPr="00C50E95" w:rsidRDefault="00C50E95" w:rsidP="00C50E95">
            <w:pPr>
              <w:adjustRightInd/>
              <w:spacing w:before="40"/>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125</w:t>
            </w:r>
          </w:p>
        </w:tc>
        <w:tc>
          <w:tcPr>
            <w:tcW w:w="706" w:type="dxa"/>
            <w:gridSpan w:val="3"/>
            <w:vMerge w:val="restart"/>
          </w:tcPr>
          <w:p w:rsidR="00C50E95" w:rsidRPr="00C50E95" w:rsidRDefault="00C50E95" w:rsidP="00C50E95">
            <w:pPr>
              <w:adjustRightInd/>
              <w:spacing w:before="40"/>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151</w:t>
            </w:r>
          </w:p>
        </w:tc>
        <w:tc>
          <w:tcPr>
            <w:tcW w:w="853" w:type="dxa"/>
            <w:vMerge w:val="restart"/>
          </w:tcPr>
          <w:p w:rsidR="00C50E95" w:rsidRPr="00C50E95" w:rsidRDefault="00C50E95" w:rsidP="00C50E95">
            <w:pPr>
              <w:adjustRightInd/>
              <w:spacing w:before="40"/>
              <w:ind w:left="57" w:right="57"/>
              <w:jc w:val="both"/>
              <w:rPr>
                <w:rFonts w:ascii="Times New Roman" w:eastAsia="Trebuchet MS" w:hAnsi="Times New Roman" w:cs="Trebuchet MS"/>
                <w:b/>
                <w:sz w:val="18"/>
                <w:szCs w:val="18"/>
                <w:lang w:eastAsia="en-US"/>
              </w:rPr>
            </w:pPr>
            <w:r w:rsidRPr="00C50E95">
              <w:rPr>
                <w:rFonts w:ascii="Times New Roman" w:eastAsia="Trebuchet MS" w:hAnsi="Times New Roman" w:cs="Trebuchet MS"/>
                <w:b/>
                <w:sz w:val="18"/>
                <w:szCs w:val="18"/>
                <w:lang w:eastAsia="en-US"/>
              </w:rPr>
              <w:t>neevid.</w:t>
            </w:r>
          </w:p>
        </w:tc>
      </w:tr>
      <w:tr w:rsidR="00C50E95" w:rsidRPr="00C50E95" w:rsidTr="007E613D">
        <w:trPr>
          <w:trHeight w:val="230"/>
        </w:trPr>
        <w:tc>
          <w:tcPr>
            <w:tcW w:w="3361" w:type="dxa"/>
            <w:gridSpan w:val="2"/>
          </w:tcPr>
          <w:p w:rsidR="00C50E95" w:rsidRPr="00C50E95" w:rsidRDefault="00C50E95" w:rsidP="00C50E95">
            <w:pPr>
              <w:adjustRightInd/>
              <w:spacing w:before="40" w:after="40"/>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2258" w:type="dxa"/>
            <w:gridSpan w:val="2"/>
          </w:tcPr>
          <w:p w:rsidR="00C50E95" w:rsidRPr="00C50E95" w:rsidRDefault="00C50E95" w:rsidP="00C50E95">
            <w:pPr>
              <w:adjustRightInd/>
              <w:spacing w:before="40" w:after="40"/>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2178" w:type="dxa"/>
            <w:gridSpan w:val="3"/>
            <w:tcBorders>
              <w:right w:val="single" w:sz="12" w:space="0" w:color="000000"/>
            </w:tcBorders>
          </w:tcPr>
          <w:p w:rsidR="00C50E95" w:rsidRPr="00C50E95" w:rsidRDefault="00C50E95" w:rsidP="00C50E95">
            <w:pPr>
              <w:adjustRightInd/>
              <w:spacing w:before="40" w:after="40"/>
              <w:ind w:left="57" w:right="57"/>
              <w:rPr>
                <w:rFonts w:ascii="Times New Roman" w:eastAsia="Trebuchet MS" w:hAnsi="Times New Roman" w:cs="Trebuchet MS"/>
                <w:sz w:val="16"/>
                <w:szCs w:val="22"/>
                <w:lang w:eastAsia="en-US"/>
              </w:rPr>
            </w:pPr>
            <w:r w:rsidRPr="00C50E95">
              <w:rPr>
                <w:rFonts w:ascii="Times New Roman" w:eastAsia="Trebuchet MS" w:hAnsi="Times New Roman" w:cs="Trebuchet MS"/>
                <w:lang w:eastAsia="en-US"/>
              </w:rPr>
              <w:t>---</w:t>
            </w:r>
          </w:p>
        </w:tc>
        <w:tc>
          <w:tcPr>
            <w:tcW w:w="709" w:type="dxa"/>
            <w:vMerge/>
            <w:tcBorders>
              <w:top w:val="nil"/>
              <w:left w:val="single" w:sz="12" w:space="0" w:color="000000"/>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706" w:type="dxa"/>
            <w:gridSpan w:val="3"/>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c>
          <w:tcPr>
            <w:tcW w:w="853" w:type="dxa"/>
            <w:vMerge/>
            <w:tcBorders>
              <w:top w:val="nil"/>
            </w:tcBorders>
            <w:vAlign w:val="center"/>
          </w:tcPr>
          <w:p w:rsidR="00C50E95" w:rsidRPr="00C50E95" w:rsidRDefault="00C50E95" w:rsidP="00C50E95">
            <w:pPr>
              <w:adjustRightInd/>
              <w:spacing w:before="40"/>
              <w:ind w:left="57" w:right="57"/>
              <w:rPr>
                <w:rFonts w:ascii="Times New Roman" w:eastAsia="Trebuchet MS" w:hAnsi="Times New Roman" w:cs="Trebuchet MS"/>
                <w:sz w:val="2"/>
                <w:szCs w:val="2"/>
                <w:lang w:eastAsia="en-US"/>
              </w:rPr>
            </w:pPr>
          </w:p>
        </w:tc>
      </w:tr>
      <w:tr w:rsidR="00C50E95" w:rsidRPr="00C50E95" w:rsidTr="007E613D">
        <w:trPr>
          <w:trHeight w:val="460"/>
        </w:trPr>
        <w:tc>
          <w:tcPr>
            <w:tcW w:w="10065" w:type="dxa"/>
            <w:gridSpan w:val="12"/>
            <w:shd w:val="clear" w:color="auto" w:fill="F7CAAC"/>
          </w:tcPr>
          <w:p w:rsidR="00C50E95" w:rsidRPr="00C50E95" w:rsidRDefault="00C50E95" w:rsidP="00C50E95">
            <w:pPr>
              <w:tabs>
                <w:tab w:val="left" w:pos="9909"/>
              </w:tabs>
              <w:adjustRightInd/>
              <w:spacing w:before="40" w:line="230" w:lineRule="exact"/>
              <w:ind w:left="57" w:right="57"/>
              <w:jc w:val="both"/>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C50E95" w:rsidRPr="00C50E95" w:rsidTr="007E613D">
        <w:trPr>
          <w:trHeight w:val="270"/>
        </w:trPr>
        <w:tc>
          <w:tcPr>
            <w:tcW w:w="10065" w:type="dxa"/>
            <w:gridSpan w:val="12"/>
          </w:tcPr>
          <w:p w:rsidR="00C50E95" w:rsidRPr="00C50E95" w:rsidRDefault="00C50E95" w:rsidP="00C50E95">
            <w:pPr>
              <w:widowControl/>
              <w:autoSpaceDE/>
              <w:autoSpaceDN/>
              <w:adjustRightInd/>
              <w:spacing w:before="120" w:after="120"/>
              <w:ind w:left="57" w:right="57"/>
              <w:jc w:val="both"/>
              <w:rPr>
                <w:rFonts w:ascii="Times New Roman" w:eastAsia="Times New Roman" w:hAnsi="Times New Roman" w:cs="Times New Roman"/>
                <w:bCs/>
              </w:rPr>
            </w:pPr>
            <w:bookmarkStart w:id="16" w:name="_Hlk490581377"/>
            <w:r w:rsidRPr="00C50E95">
              <w:rPr>
                <w:rFonts w:ascii="Times New Roman" w:eastAsia="Times New Roman" w:hAnsi="Times New Roman" w:cs="Times New Roman"/>
                <w:b/>
                <w:bCs/>
              </w:rPr>
              <w:t>SUMCZYNSKI, D. (65%)</w:t>
            </w:r>
            <w:r w:rsidRPr="00C50E95">
              <w:rPr>
                <w:rFonts w:ascii="Times New Roman" w:eastAsia="Times New Roman" w:hAnsi="Times New Roman" w:cs="Times New Roman"/>
                <w:bCs/>
              </w:rPr>
              <w:t xml:space="preserve">, KOTÁSKOVÁ, E., ORSAVOVÁ, J., VALÁŠEK, P.: Contribution of individual phenolics to  antioxidant aktivity and </w:t>
            </w:r>
            <w:r w:rsidRPr="00C50E95">
              <w:rPr>
                <w:rFonts w:ascii="Times New Roman" w:eastAsia="Times New Roman" w:hAnsi="Times New Roman" w:cs="Times New Roman"/>
                <w:bCs/>
                <w:i/>
              </w:rPr>
              <w:t>in vitro</w:t>
            </w:r>
            <w:r w:rsidRPr="00C50E95">
              <w:rPr>
                <w:rFonts w:ascii="Times New Roman" w:eastAsia="Times New Roman" w:hAnsi="Times New Roman" w:cs="Times New Roman"/>
                <w:bCs/>
              </w:rPr>
              <w:t xml:space="preserve"> digestibility of wild rices (</w:t>
            </w:r>
            <w:r w:rsidRPr="00C50E95">
              <w:rPr>
                <w:rFonts w:ascii="Times New Roman" w:eastAsia="Times New Roman" w:hAnsi="Times New Roman" w:cs="Times New Roman"/>
                <w:bCs/>
                <w:i/>
              </w:rPr>
              <w:t>Zizania aquatica</w:t>
            </w:r>
            <w:r w:rsidRPr="00C50E95">
              <w:rPr>
                <w:rFonts w:ascii="Times New Roman" w:eastAsia="Times New Roman" w:hAnsi="Times New Roman" w:cs="Times New Roman"/>
                <w:bCs/>
              </w:rPr>
              <w:t xml:space="preserve"> L.). </w:t>
            </w:r>
            <w:r w:rsidRPr="00C50E95">
              <w:rPr>
                <w:rFonts w:ascii="Times New Roman" w:eastAsia="Times New Roman" w:hAnsi="Times New Roman" w:cs="Times New Roman"/>
                <w:bCs/>
                <w:i/>
              </w:rPr>
              <w:t>Food Chemistry</w:t>
            </w:r>
            <w:r w:rsidRPr="00C50E95">
              <w:rPr>
                <w:rFonts w:ascii="Times New Roman" w:eastAsia="Times New Roman" w:hAnsi="Times New Roman" w:cs="Times New Roman"/>
                <w:bCs/>
              </w:rPr>
              <w:t xml:space="preserve"> 218, 107-115, </w:t>
            </w:r>
            <w:r w:rsidRPr="00C50E95">
              <w:rPr>
                <w:rFonts w:ascii="Times New Roman" w:eastAsia="Times New Roman" w:hAnsi="Times New Roman" w:cs="Times New Roman"/>
                <w:b/>
                <w:bCs/>
              </w:rPr>
              <w:t>2017</w:t>
            </w:r>
            <w:r w:rsidRPr="00C50E95">
              <w:rPr>
                <w:rFonts w:ascii="Times New Roman" w:eastAsia="Times New Roman" w:hAnsi="Times New Roman" w:cs="Times New Roman"/>
                <w:bCs/>
              </w:rPr>
              <w:t>.</w:t>
            </w:r>
          </w:p>
          <w:p w:rsidR="00C50E95" w:rsidRPr="00C50E95" w:rsidRDefault="00C50E95" w:rsidP="00C50E95">
            <w:pPr>
              <w:widowControl/>
              <w:autoSpaceDE/>
              <w:autoSpaceDN/>
              <w:adjustRightInd/>
              <w:spacing w:before="120" w:after="120"/>
              <w:ind w:left="57" w:right="57"/>
              <w:jc w:val="both"/>
              <w:rPr>
                <w:rFonts w:ascii="Times New Roman" w:eastAsia="Times New Roman" w:hAnsi="Times New Roman" w:cs="Times New Roman"/>
              </w:rPr>
            </w:pPr>
            <w:r w:rsidRPr="00C50E95">
              <w:rPr>
                <w:rFonts w:ascii="Times New Roman" w:eastAsia="Times New Roman" w:hAnsi="Times New Roman" w:cs="Times New Roman"/>
                <w:b/>
                <w:bCs/>
              </w:rPr>
              <w:t>SUMCZYNSKI,</w:t>
            </w:r>
            <w:r w:rsidRPr="00C50E95">
              <w:rPr>
                <w:rFonts w:ascii="Times New Roman" w:eastAsia="Times New Roman" w:hAnsi="Times New Roman" w:cs="Times New Roman"/>
              </w:rPr>
              <w:t xml:space="preserve"> </w:t>
            </w:r>
            <w:r w:rsidRPr="00C50E95">
              <w:rPr>
                <w:rFonts w:ascii="Times New Roman" w:eastAsia="Times New Roman" w:hAnsi="Times New Roman" w:cs="Times New Roman"/>
                <w:b/>
              </w:rPr>
              <w:t>D.</w:t>
            </w:r>
            <w:r w:rsidRPr="00C50E95">
              <w:rPr>
                <w:rFonts w:ascii="Times New Roman" w:eastAsia="Times New Roman" w:hAnsi="Times New Roman" w:cs="Times New Roman"/>
              </w:rPr>
              <w:t xml:space="preserve"> </w:t>
            </w:r>
            <w:r w:rsidRPr="00C50E95">
              <w:rPr>
                <w:rFonts w:ascii="Times New Roman" w:eastAsia="Times New Roman" w:hAnsi="Times New Roman" w:cs="Times New Roman"/>
                <w:b/>
              </w:rPr>
              <w:t>(60%)</w:t>
            </w:r>
            <w:r w:rsidRPr="00C50E95">
              <w:rPr>
                <w:rFonts w:ascii="Times New Roman" w:eastAsia="Times New Roman" w:hAnsi="Times New Roman" w:cs="Times New Roman"/>
              </w:rPr>
              <w:t xml:space="preserve">, KOTÁSKOVÁ, E., DRUŽBÍKOVÁ, H., MLČEK, J.: Determination of contents and antioxidant activity of free and bound phenolics compounds and </w:t>
            </w:r>
            <w:r w:rsidRPr="00C50E95">
              <w:rPr>
                <w:rFonts w:ascii="Times New Roman" w:eastAsia="Times New Roman" w:hAnsi="Times New Roman" w:cs="Times New Roman"/>
                <w:i/>
                <w:iCs/>
              </w:rPr>
              <w:t>in vitro</w:t>
            </w:r>
            <w:r w:rsidRPr="00C50E95">
              <w:rPr>
                <w:rFonts w:ascii="Times New Roman" w:eastAsia="Times New Roman" w:hAnsi="Times New Roman" w:cs="Times New Roman"/>
              </w:rPr>
              <w:t xml:space="preserve"> digestibility of commercial black and red rice (</w:t>
            </w:r>
            <w:r w:rsidRPr="00C50E95">
              <w:rPr>
                <w:rFonts w:ascii="Times New Roman" w:eastAsia="Times New Roman" w:hAnsi="Times New Roman" w:cs="Times New Roman"/>
                <w:i/>
                <w:iCs/>
              </w:rPr>
              <w:t>Oryza sativa</w:t>
            </w:r>
            <w:r w:rsidRPr="00C50E95">
              <w:rPr>
                <w:rFonts w:ascii="Times New Roman" w:eastAsia="Times New Roman" w:hAnsi="Times New Roman" w:cs="Times New Roman"/>
              </w:rPr>
              <w:t xml:space="preserve"> L.) varieties. </w:t>
            </w:r>
            <w:r w:rsidRPr="00C50E95">
              <w:rPr>
                <w:rFonts w:ascii="Times New Roman" w:eastAsia="Times New Roman" w:hAnsi="Times New Roman" w:cs="Times New Roman"/>
                <w:i/>
                <w:iCs/>
              </w:rPr>
              <w:t xml:space="preserve">Food Chemistry 211, </w:t>
            </w:r>
            <w:r w:rsidRPr="00C50E95">
              <w:rPr>
                <w:rFonts w:ascii="Times New Roman" w:eastAsia="Times New Roman" w:hAnsi="Times New Roman" w:cs="Times New Roman"/>
              </w:rPr>
              <w:t>339-346,</w:t>
            </w:r>
            <w:r w:rsidRPr="00C50E95">
              <w:rPr>
                <w:rFonts w:ascii="Times New Roman" w:eastAsia="Times New Roman" w:hAnsi="Times New Roman" w:cs="Times New Roman"/>
                <w:i/>
              </w:rPr>
              <w:t xml:space="preserve"> </w:t>
            </w:r>
            <w:r w:rsidRPr="00C50E95">
              <w:rPr>
                <w:rFonts w:ascii="Times New Roman" w:eastAsia="Times New Roman" w:hAnsi="Times New Roman" w:cs="Times New Roman"/>
                <w:b/>
              </w:rPr>
              <w:t>2016</w:t>
            </w:r>
            <w:r w:rsidRPr="00C50E95">
              <w:rPr>
                <w:rFonts w:ascii="Times New Roman" w:eastAsia="Times New Roman" w:hAnsi="Times New Roman" w:cs="Times New Roman"/>
              </w:rPr>
              <w:t xml:space="preserve">. </w:t>
            </w:r>
          </w:p>
          <w:p w:rsidR="00C50E95" w:rsidRPr="00C50E95" w:rsidRDefault="00C50E95" w:rsidP="00C50E95">
            <w:pPr>
              <w:widowControl/>
              <w:autoSpaceDE/>
              <w:autoSpaceDN/>
              <w:adjustRightInd/>
              <w:spacing w:before="120" w:after="120"/>
              <w:ind w:left="57" w:right="57"/>
              <w:jc w:val="both"/>
              <w:rPr>
                <w:rFonts w:ascii="Times New Roman" w:eastAsia="Times New Roman" w:hAnsi="Times New Roman" w:cs="Times New Roman"/>
              </w:rPr>
            </w:pPr>
            <w:r w:rsidRPr="00C50E95">
              <w:rPr>
                <w:rFonts w:ascii="Times New Roman" w:eastAsia="Times New Roman" w:hAnsi="Times New Roman" w:cs="Times New Roman"/>
              </w:rPr>
              <w:t xml:space="preserve">KOTÁSKOVÁ, E., </w:t>
            </w:r>
            <w:r w:rsidRPr="00C50E95">
              <w:rPr>
                <w:rFonts w:ascii="Times New Roman" w:eastAsia="Times New Roman" w:hAnsi="Times New Roman" w:cs="Times New Roman"/>
                <w:b/>
                <w:bCs/>
              </w:rPr>
              <w:t>SUMCZYNSKI</w:t>
            </w:r>
            <w:r w:rsidRPr="00C50E95">
              <w:rPr>
                <w:rFonts w:ascii="Times New Roman" w:eastAsia="Times New Roman" w:hAnsi="Times New Roman" w:cs="Times New Roman"/>
                <w:b/>
              </w:rPr>
              <w:t>,</w:t>
            </w:r>
            <w:r w:rsidRPr="00C50E95">
              <w:rPr>
                <w:rFonts w:ascii="Times New Roman" w:eastAsia="Times New Roman" w:hAnsi="Times New Roman" w:cs="Times New Roman"/>
              </w:rPr>
              <w:t xml:space="preserve"> </w:t>
            </w:r>
            <w:r w:rsidRPr="00C50E95">
              <w:rPr>
                <w:rFonts w:ascii="Times New Roman" w:eastAsia="Times New Roman" w:hAnsi="Times New Roman" w:cs="Times New Roman"/>
                <w:b/>
              </w:rPr>
              <w:t>D. (75%)</w:t>
            </w:r>
            <w:r w:rsidRPr="00C50E95">
              <w:rPr>
                <w:rFonts w:ascii="Times New Roman" w:eastAsia="Times New Roman" w:hAnsi="Times New Roman" w:cs="Times New Roman"/>
              </w:rPr>
              <w:t xml:space="preserve">, MLČEK, J., VALÁŠEK, P.: Determination of free and bound phenolics using HPLC-DAD, antioxidant activity and </w:t>
            </w:r>
            <w:r w:rsidRPr="00C50E95">
              <w:rPr>
                <w:rFonts w:ascii="Times New Roman" w:eastAsia="Times New Roman" w:hAnsi="Times New Roman" w:cs="Times New Roman"/>
                <w:i/>
                <w:iCs/>
              </w:rPr>
              <w:t>in vitro</w:t>
            </w:r>
            <w:r w:rsidRPr="00C50E95">
              <w:rPr>
                <w:rFonts w:ascii="Times New Roman" w:eastAsia="Times New Roman" w:hAnsi="Times New Roman" w:cs="Times New Roman"/>
              </w:rPr>
              <w:t xml:space="preserve"> digestibility of </w:t>
            </w:r>
            <w:r w:rsidRPr="00C50E95">
              <w:rPr>
                <w:rFonts w:ascii="Times New Roman" w:eastAsia="Times New Roman" w:hAnsi="Times New Roman" w:cs="Times New Roman"/>
                <w:i/>
                <w:iCs/>
              </w:rPr>
              <w:t>Eragrostis tef</w:t>
            </w:r>
            <w:r w:rsidRPr="00C50E95">
              <w:rPr>
                <w:rFonts w:ascii="Times New Roman" w:eastAsia="Times New Roman" w:hAnsi="Times New Roman" w:cs="Times New Roman"/>
              </w:rPr>
              <w:t xml:space="preserve">. </w:t>
            </w:r>
            <w:r w:rsidRPr="00C50E95">
              <w:rPr>
                <w:rFonts w:ascii="Times New Roman" w:eastAsia="Times New Roman" w:hAnsi="Times New Roman" w:cs="Times New Roman"/>
                <w:i/>
                <w:iCs/>
              </w:rPr>
              <w:t xml:space="preserve">Journal of Food Composition and Analysis 46, </w:t>
            </w:r>
            <w:r w:rsidRPr="00C50E95">
              <w:rPr>
                <w:rFonts w:ascii="Times New Roman" w:eastAsia="Times New Roman" w:hAnsi="Times New Roman" w:cs="Times New Roman"/>
              </w:rPr>
              <w:t xml:space="preserve">15-21, </w:t>
            </w:r>
            <w:r w:rsidRPr="00C50E95">
              <w:rPr>
                <w:rFonts w:ascii="Times New Roman" w:eastAsia="Times New Roman" w:hAnsi="Times New Roman" w:cs="Times New Roman"/>
                <w:b/>
              </w:rPr>
              <w:t>2016</w:t>
            </w:r>
            <w:r w:rsidRPr="00C50E95">
              <w:rPr>
                <w:rFonts w:ascii="Times New Roman" w:eastAsia="Times New Roman" w:hAnsi="Times New Roman" w:cs="Times New Roman"/>
              </w:rPr>
              <w:t xml:space="preserve">. </w:t>
            </w:r>
          </w:p>
          <w:p w:rsidR="00C50E95" w:rsidRPr="00C50E95" w:rsidRDefault="00C50E95" w:rsidP="00C50E95">
            <w:pPr>
              <w:widowControl/>
              <w:autoSpaceDE/>
              <w:autoSpaceDN/>
              <w:adjustRightInd/>
              <w:spacing w:before="120" w:after="120"/>
              <w:ind w:left="57" w:right="57"/>
              <w:jc w:val="both"/>
              <w:rPr>
                <w:rFonts w:ascii="Times New Roman" w:eastAsia="Times New Roman" w:hAnsi="Times New Roman" w:cs="Times New Roman"/>
              </w:rPr>
            </w:pPr>
            <w:r w:rsidRPr="00C50E95">
              <w:rPr>
                <w:rFonts w:ascii="Times New Roman" w:eastAsia="Times New Roman" w:hAnsi="Times New Roman" w:cs="Times New Roman"/>
                <w:shd w:val="clear" w:color="auto" w:fill="FFFFFF"/>
              </w:rPr>
              <w:t xml:space="preserve">JURÍKOVÁ, T., MLČEK, J., ŠKROVÁNKOVÁ, S., BALLA, S., SOCHOR, J., BARON, M., </w:t>
            </w:r>
            <w:r w:rsidRPr="00C50E95">
              <w:rPr>
                <w:rFonts w:ascii="Times New Roman" w:eastAsia="Times New Roman" w:hAnsi="Times New Roman" w:cs="Times New Roman"/>
                <w:b/>
                <w:shd w:val="clear" w:color="auto" w:fill="FFFFFF"/>
              </w:rPr>
              <w:t>SUMCZYNSKI, D.</w:t>
            </w:r>
            <w:r w:rsidRPr="00C50E95">
              <w:rPr>
                <w:rFonts w:ascii="Times New Roman" w:eastAsia="Times New Roman" w:hAnsi="Times New Roman" w:cs="Times New Roman"/>
                <w:shd w:val="clear" w:color="auto" w:fill="FFFFFF"/>
              </w:rPr>
              <w:t xml:space="preserve"> </w:t>
            </w:r>
            <w:r w:rsidRPr="00C50E95">
              <w:rPr>
                <w:rFonts w:ascii="Times New Roman" w:eastAsia="Times New Roman" w:hAnsi="Times New Roman" w:cs="Times New Roman"/>
                <w:b/>
                <w:shd w:val="clear" w:color="auto" w:fill="FFFFFF"/>
              </w:rPr>
              <w:t>(10%)</w:t>
            </w:r>
            <w:r w:rsidRPr="00C50E95">
              <w:rPr>
                <w:rFonts w:ascii="Times New Roman" w:eastAsia="Times New Roman" w:hAnsi="Times New Roman" w:cs="Times New Roman"/>
                <w:shd w:val="clear" w:color="auto" w:fill="FFFFFF"/>
              </w:rPr>
              <w:t>: Black crowberry (Empetrum nigrum L.) flavonoids and their health promoting activity. </w:t>
            </w:r>
            <w:r w:rsidRPr="00C50E95">
              <w:rPr>
                <w:rFonts w:ascii="Times New Roman" w:eastAsia="Times New Roman" w:hAnsi="Times New Roman" w:cs="Times New Roman"/>
                <w:i/>
                <w:iCs/>
                <w:shd w:val="clear" w:color="auto" w:fill="FFFFFF"/>
              </w:rPr>
              <w:t>Molecules</w:t>
            </w:r>
            <w:r w:rsidRPr="00C50E95">
              <w:rPr>
                <w:rFonts w:ascii="Times New Roman" w:eastAsia="Times New Roman" w:hAnsi="Times New Roman" w:cs="Times New Roman"/>
                <w:shd w:val="clear" w:color="auto" w:fill="FFFFFF"/>
              </w:rPr>
              <w:t xml:space="preserve"> </w:t>
            </w:r>
            <w:r w:rsidRPr="00C50E95">
              <w:rPr>
                <w:rFonts w:ascii="Times New Roman" w:eastAsia="Times New Roman" w:hAnsi="Times New Roman" w:cs="Times New Roman"/>
                <w:iCs/>
                <w:shd w:val="clear" w:color="auto" w:fill="FFFFFF"/>
              </w:rPr>
              <w:t>21</w:t>
            </w:r>
            <w:r w:rsidRPr="00C50E95">
              <w:rPr>
                <w:rFonts w:ascii="Times New Roman" w:eastAsia="Times New Roman" w:hAnsi="Times New Roman" w:cs="Times New Roman"/>
                <w:shd w:val="clear" w:color="auto" w:fill="FFFFFF"/>
              </w:rPr>
              <w:t xml:space="preserve">(12), 1685, </w:t>
            </w:r>
            <w:r w:rsidRPr="00C50E95">
              <w:rPr>
                <w:rFonts w:ascii="Times New Roman" w:eastAsia="Times New Roman" w:hAnsi="Times New Roman" w:cs="Times New Roman"/>
                <w:b/>
                <w:shd w:val="clear" w:color="auto" w:fill="FFFFFF"/>
              </w:rPr>
              <w:t>2016</w:t>
            </w:r>
            <w:r w:rsidRPr="00C50E95">
              <w:rPr>
                <w:rFonts w:ascii="Times New Roman" w:eastAsia="Times New Roman" w:hAnsi="Times New Roman" w:cs="Times New Roman"/>
                <w:shd w:val="clear" w:color="auto" w:fill="FFFFFF"/>
              </w:rPr>
              <w:t xml:space="preserve">. </w:t>
            </w:r>
          </w:p>
          <w:p w:rsidR="00C50E95" w:rsidRPr="00C50E95" w:rsidRDefault="00C50E95" w:rsidP="00C50E95">
            <w:pPr>
              <w:adjustRightInd/>
              <w:spacing w:before="120" w:after="120"/>
              <w:ind w:left="57" w:right="57"/>
              <w:jc w:val="both"/>
              <w:rPr>
                <w:rFonts w:ascii="Times New Roman" w:eastAsia="Trebuchet MS" w:hAnsi="Times New Roman" w:cs="Trebuchet MS"/>
                <w:sz w:val="18"/>
                <w:szCs w:val="22"/>
                <w:lang w:eastAsia="en-US"/>
              </w:rPr>
            </w:pPr>
            <w:r w:rsidRPr="00C50E95">
              <w:rPr>
                <w:rFonts w:ascii="Times New Roman" w:eastAsia="Trebuchet MS" w:hAnsi="Times New Roman" w:cs="Trebuchet MS"/>
                <w:b/>
                <w:lang w:eastAsia="en-US"/>
              </w:rPr>
              <w:t>SUMCZYNSKI, D. (50%)</w:t>
            </w:r>
            <w:r w:rsidRPr="00C50E95">
              <w:rPr>
                <w:rFonts w:ascii="Times New Roman" w:eastAsia="Trebuchet MS" w:hAnsi="Times New Roman" w:cs="Trebuchet MS"/>
                <w:lang w:eastAsia="en-US"/>
              </w:rPr>
              <w:t xml:space="preserve">, BUBELOVÁ, Z., SNEYD, J., ERB-WEBER, S., MLČEK, J.: Total phenolics, flavonoids, antioxidant activity, crude fibre and digestibility in non-traditional wheat flakes and muesli. </w:t>
            </w:r>
            <w:r w:rsidRPr="00C50E95">
              <w:rPr>
                <w:rFonts w:ascii="Times New Roman" w:eastAsia="Trebuchet MS" w:hAnsi="Times New Roman" w:cs="Trebuchet MS"/>
                <w:i/>
                <w:lang w:eastAsia="en-US"/>
              </w:rPr>
              <w:t>Food Chemistry</w:t>
            </w:r>
            <w:r w:rsidRPr="00C50E95">
              <w:rPr>
                <w:rFonts w:ascii="Times New Roman" w:eastAsia="Trebuchet MS" w:hAnsi="Times New Roman" w:cs="Trebuchet MS"/>
                <w:lang w:eastAsia="en-US"/>
              </w:rPr>
              <w:t xml:space="preserve"> 174, 319-325, </w:t>
            </w:r>
            <w:r w:rsidRPr="00C50E95">
              <w:rPr>
                <w:rFonts w:ascii="Times New Roman" w:eastAsia="Trebuchet MS" w:hAnsi="Times New Roman" w:cs="Trebuchet MS"/>
                <w:b/>
                <w:lang w:eastAsia="en-US"/>
              </w:rPr>
              <w:t>2015</w:t>
            </w:r>
            <w:r w:rsidRPr="00C50E95">
              <w:rPr>
                <w:rFonts w:ascii="Times New Roman" w:eastAsia="Trebuchet MS" w:hAnsi="Times New Roman" w:cs="Trebuchet MS"/>
                <w:lang w:eastAsia="en-US"/>
              </w:rPr>
              <w:t>. ISSN 0308-8146.</w:t>
            </w:r>
            <w:bookmarkEnd w:id="16"/>
          </w:p>
        </w:tc>
      </w:tr>
      <w:tr w:rsidR="00C50E95" w:rsidRPr="00C50E95" w:rsidTr="007E613D">
        <w:trPr>
          <w:trHeight w:val="230"/>
        </w:trPr>
        <w:tc>
          <w:tcPr>
            <w:tcW w:w="10065" w:type="dxa"/>
            <w:gridSpan w:val="12"/>
            <w:shd w:val="clear" w:color="auto" w:fill="F7CAAC"/>
          </w:tcPr>
          <w:p w:rsidR="00C50E95" w:rsidRPr="00C50E95" w:rsidRDefault="00C50E95" w:rsidP="00C50E95">
            <w:pPr>
              <w:adjustRightInd/>
              <w:spacing w:before="40" w:line="210"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Působení v zahraničí</w:t>
            </w:r>
          </w:p>
        </w:tc>
      </w:tr>
      <w:tr w:rsidR="00C50E95" w:rsidRPr="00C50E95" w:rsidTr="007E613D">
        <w:trPr>
          <w:trHeight w:val="328"/>
        </w:trPr>
        <w:tc>
          <w:tcPr>
            <w:tcW w:w="10065" w:type="dxa"/>
            <w:gridSpan w:val="12"/>
          </w:tcPr>
          <w:p w:rsidR="00C50E95" w:rsidRPr="00C50E95" w:rsidRDefault="00C50E95" w:rsidP="00C50E95">
            <w:pPr>
              <w:adjustRightInd/>
              <w:spacing w:before="40"/>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w:t>
            </w:r>
          </w:p>
          <w:p w:rsidR="00C50E95" w:rsidRPr="00C50E95" w:rsidRDefault="00C50E95" w:rsidP="00C50E95">
            <w:pPr>
              <w:adjustRightInd/>
              <w:spacing w:before="40"/>
              <w:ind w:left="57" w:right="57"/>
              <w:jc w:val="both"/>
              <w:rPr>
                <w:rFonts w:ascii="Times New Roman" w:eastAsia="Trebuchet MS" w:hAnsi="Times New Roman" w:cs="Trebuchet MS"/>
                <w:sz w:val="18"/>
                <w:szCs w:val="22"/>
                <w:lang w:eastAsia="en-US"/>
              </w:rPr>
            </w:pPr>
          </w:p>
          <w:p w:rsidR="00C50E95" w:rsidRPr="00C50E95" w:rsidRDefault="00C50E95" w:rsidP="00C50E95">
            <w:pPr>
              <w:adjustRightInd/>
              <w:spacing w:before="40"/>
              <w:ind w:left="57" w:right="57"/>
              <w:jc w:val="both"/>
              <w:rPr>
                <w:rFonts w:ascii="Times New Roman" w:eastAsia="Trebuchet MS" w:hAnsi="Times New Roman" w:cs="Trebuchet MS"/>
                <w:sz w:val="18"/>
                <w:szCs w:val="22"/>
                <w:lang w:eastAsia="en-US"/>
              </w:rPr>
            </w:pPr>
          </w:p>
          <w:p w:rsidR="00C50E95" w:rsidRPr="00C50E95" w:rsidRDefault="00C50E95" w:rsidP="00C50E95">
            <w:pPr>
              <w:adjustRightInd/>
              <w:spacing w:before="40"/>
              <w:ind w:left="57" w:right="57"/>
              <w:jc w:val="both"/>
              <w:rPr>
                <w:rFonts w:ascii="Times New Roman" w:eastAsia="Trebuchet MS" w:hAnsi="Times New Roman" w:cs="Trebuchet MS"/>
                <w:sz w:val="18"/>
                <w:szCs w:val="22"/>
                <w:lang w:eastAsia="en-US"/>
              </w:rPr>
            </w:pPr>
          </w:p>
        </w:tc>
      </w:tr>
      <w:tr w:rsidR="00C50E95" w:rsidRPr="00C50E95" w:rsidTr="007E613D">
        <w:trPr>
          <w:trHeight w:val="470"/>
        </w:trPr>
        <w:tc>
          <w:tcPr>
            <w:tcW w:w="253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Podpis</w:t>
            </w:r>
          </w:p>
        </w:tc>
        <w:tc>
          <w:tcPr>
            <w:tcW w:w="4557"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c>
          <w:tcPr>
            <w:tcW w:w="710" w:type="dxa"/>
            <w:shd w:val="clear" w:color="auto" w:fill="F7CAAC"/>
          </w:tcPr>
          <w:p w:rsidR="00C50E95" w:rsidRPr="00C50E95" w:rsidRDefault="00C50E95" w:rsidP="00C50E95">
            <w:pPr>
              <w:adjustRightInd/>
              <w:spacing w:before="40" w:line="228" w:lineRule="exact"/>
              <w:ind w:left="57" w:right="57"/>
              <w:rPr>
                <w:rFonts w:ascii="Times New Roman" w:eastAsia="Trebuchet MS" w:hAnsi="Times New Roman" w:cs="Trebuchet MS"/>
                <w:b/>
                <w:szCs w:val="22"/>
                <w:lang w:eastAsia="en-US"/>
              </w:rPr>
            </w:pPr>
            <w:r w:rsidRPr="00C50E95">
              <w:rPr>
                <w:rFonts w:ascii="Times New Roman" w:eastAsia="Trebuchet MS" w:hAnsi="Times New Roman" w:cs="Trebuchet MS"/>
                <w:b/>
                <w:szCs w:val="22"/>
                <w:lang w:eastAsia="en-US"/>
              </w:rPr>
              <w:t>datum</w:t>
            </w:r>
          </w:p>
        </w:tc>
        <w:tc>
          <w:tcPr>
            <w:tcW w:w="2268" w:type="dxa"/>
            <w:gridSpan w:val="5"/>
          </w:tcPr>
          <w:p w:rsidR="00C50E95" w:rsidRPr="00C50E95" w:rsidRDefault="00C50E95" w:rsidP="00C50E95">
            <w:pPr>
              <w:adjustRightInd/>
              <w:spacing w:before="40"/>
              <w:ind w:left="57" w:right="57"/>
              <w:rPr>
                <w:rFonts w:ascii="Times New Roman" w:eastAsia="Trebuchet MS" w:hAnsi="Times New Roman" w:cs="Trebuchet MS"/>
                <w:sz w:val="18"/>
                <w:szCs w:val="22"/>
                <w:lang w:eastAsia="en-US"/>
              </w:rPr>
            </w:pPr>
          </w:p>
        </w:tc>
      </w:tr>
    </w:tbl>
    <w:p w:rsidR="002B05CF" w:rsidRDefault="002B05CF" w:rsidP="002B05CF">
      <w:pPr>
        <w:rPr>
          <w:rFonts w:asciiTheme="majorHAnsi" w:eastAsia="Times New Roman" w:hAnsiTheme="majorHAnsi"/>
          <w:spacing w:val="-2"/>
          <w:sz w:val="22"/>
          <w:szCs w:val="22"/>
        </w:rPr>
        <w:sectPr w:rsidR="002B05CF">
          <w:headerReference w:type="default" r:id="rId14"/>
          <w:pgSz w:w="11906" w:h="16838"/>
          <w:pgMar w:top="1417" w:right="1417" w:bottom="1417" w:left="1417" w:header="708" w:footer="708" w:gutter="0"/>
          <w:cols w:space="708"/>
          <w:docGrid w:linePitch="360"/>
        </w:sectPr>
      </w:pPr>
    </w:p>
    <w:tbl>
      <w:tblPr>
        <w:tblW w:w="9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8"/>
        <w:gridCol w:w="2977"/>
        <w:gridCol w:w="3404"/>
      </w:tblGrid>
      <w:tr w:rsidR="00907B91" w:rsidRPr="00D47693" w:rsidTr="003A6BD6">
        <w:trPr>
          <w:trHeight w:val="229"/>
        </w:trPr>
        <w:tc>
          <w:tcPr>
            <w:tcW w:w="9249" w:type="dxa"/>
            <w:gridSpan w:val="3"/>
            <w:tcBorders>
              <w:top w:val="single" w:sz="4" w:space="0" w:color="auto"/>
            </w:tcBorders>
            <w:shd w:val="clear" w:color="auto" w:fill="F7C9AC"/>
          </w:tcPr>
          <w:p w:rsidR="00907B91" w:rsidRPr="00D47693" w:rsidRDefault="00907B91" w:rsidP="00907B91">
            <w:pPr>
              <w:rPr>
                <w:rFonts w:asciiTheme="minorHAnsi" w:eastAsia="Times New Roman" w:hAnsiTheme="minorHAnsi"/>
                <w:spacing w:val="-2"/>
              </w:rPr>
            </w:pPr>
            <w:r w:rsidRPr="00D47693">
              <w:rPr>
                <w:rFonts w:asciiTheme="minorHAnsi" w:eastAsia="Times New Roman" w:hAnsiTheme="minorHAnsi"/>
                <w:b/>
                <w:spacing w:val="-2"/>
              </w:rPr>
              <w:lastRenderedPageBreak/>
              <w:t>Jmenný seznam – docenti, profesoři</w:t>
            </w:r>
          </w:p>
        </w:tc>
      </w:tr>
      <w:tr w:rsidR="00907B91" w:rsidRPr="00D47693" w:rsidTr="003A6BD6">
        <w:trPr>
          <w:trHeight w:val="229"/>
        </w:trPr>
        <w:tc>
          <w:tcPr>
            <w:tcW w:w="2868" w:type="dxa"/>
            <w:tcBorders>
              <w:top w:val="single" w:sz="4" w:space="0" w:color="auto"/>
            </w:tcBorders>
            <w:shd w:val="clear" w:color="auto" w:fill="F7C9AC"/>
          </w:tcPr>
          <w:p w:rsidR="00907B91" w:rsidRPr="00D47693" w:rsidRDefault="00907B91" w:rsidP="00907B91">
            <w:pPr>
              <w:rPr>
                <w:rFonts w:asciiTheme="minorHAnsi" w:eastAsia="Times New Roman" w:hAnsiTheme="minorHAnsi"/>
                <w:b/>
                <w:spacing w:val="-2"/>
              </w:rPr>
            </w:pPr>
            <w:r w:rsidRPr="00D47693">
              <w:rPr>
                <w:rFonts w:asciiTheme="minorHAnsi" w:eastAsia="Times New Roman" w:hAnsiTheme="minorHAnsi"/>
                <w:b/>
                <w:spacing w:val="-2"/>
              </w:rPr>
              <w:t>Vysoká škola</w:t>
            </w:r>
          </w:p>
        </w:tc>
        <w:tc>
          <w:tcPr>
            <w:tcW w:w="6381" w:type="dxa"/>
            <w:gridSpan w:val="2"/>
            <w:tcBorders>
              <w:top w:val="single" w:sz="4" w:space="0" w:color="auto"/>
            </w:tcBorders>
          </w:tcPr>
          <w:p w:rsidR="00907B91" w:rsidRPr="00D47693" w:rsidRDefault="00907B91" w:rsidP="00907B91">
            <w:pPr>
              <w:rPr>
                <w:rFonts w:asciiTheme="minorHAnsi" w:eastAsia="Times New Roman" w:hAnsiTheme="minorHAnsi"/>
                <w:spacing w:val="-2"/>
              </w:rPr>
            </w:pPr>
            <w:r w:rsidRPr="00D47693">
              <w:rPr>
                <w:rFonts w:asciiTheme="minorHAnsi" w:eastAsia="Times New Roman" w:hAnsiTheme="minorHAnsi"/>
                <w:spacing w:val="-2"/>
              </w:rPr>
              <w:t>Univerzita Tomáše Bati ve Zlíně</w:t>
            </w:r>
          </w:p>
        </w:tc>
      </w:tr>
      <w:tr w:rsidR="00907B91" w:rsidRPr="00D47693" w:rsidTr="003A6BD6">
        <w:trPr>
          <w:trHeight w:val="230"/>
        </w:trPr>
        <w:tc>
          <w:tcPr>
            <w:tcW w:w="2868" w:type="dxa"/>
            <w:tcBorders>
              <w:bottom w:val="single" w:sz="4" w:space="0" w:color="000000"/>
            </w:tcBorders>
            <w:shd w:val="clear" w:color="auto" w:fill="F7C9AC"/>
          </w:tcPr>
          <w:p w:rsidR="00907B91" w:rsidRPr="00D47693" w:rsidRDefault="00907B91" w:rsidP="00907B91">
            <w:pPr>
              <w:rPr>
                <w:rFonts w:asciiTheme="minorHAnsi" w:eastAsia="Times New Roman" w:hAnsiTheme="minorHAnsi"/>
                <w:b/>
                <w:spacing w:val="-2"/>
              </w:rPr>
            </w:pPr>
            <w:r w:rsidRPr="00D47693">
              <w:rPr>
                <w:rFonts w:asciiTheme="minorHAnsi" w:eastAsia="Times New Roman" w:hAnsiTheme="minorHAnsi"/>
                <w:b/>
                <w:spacing w:val="-2"/>
              </w:rPr>
              <w:t>Součást vysoké školy</w:t>
            </w:r>
          </w:p>
        </w:tc>
        <w:tc>
          <w:tcPr>
            <w:tcW w:w="6381" w:type="dxa"/>
            <w:gridSpan w:val="2"/>
            <w:tcBorders>
              <w:bottom w:val="single" w:sz="4" w:space="0" w:color="000000"/>
            </w:tcBorders>
          </w:tcPr>
          <w:p w:rsidR="00907B91" w:rsidRPr="00D47693" w:rsidRDefault="00907B91" w:rsidP="00907B91">
            <w:pPr>
              <w:rPr>
                <w:rFonts w:asciiTheme="minorHAnsi" w:eastAsia="Times New Roman" w:hAnsiTheme="minorHAnsi"/>
                <w:spacing w:val="-2"/>
              </w:rPr>
            </w:pPr>
            <w:r w:rsidRPr="00D47693">
              <w:rPr>
                <w:rFonts w:asciiTheme="minorHAnsi" w:eastAsia="Times New Roman" w:hAnsiTheme="minorHAnsi"/>
                <w:spacing w:val="-2"/>
              </w:rPr>
              <w:t>Fakulta technologická</w:t>
            </w:r>
          </w:p>
        </w:tc>
      </w:tr>
      <w:tr w:rsidR="00907B91" w:rsidRPr="00D47693" w:rsidTr="003A6BD6">
        <w:trPr>
          <w:trHeight w:val="230"/>
        </w:trPr>
        <w:tc>
          <w:tcPr>
            <w:tcW w:w="2868" w:type="dxa"/>
            <w:tcBorders>
              <w:bottom w:val="single" w:sz="4" w:space="0" w:color="000000"/>
            </w:tcBorders>
            <w:shd w:val="clear" w:color="auto" w:fill="F7C9AC"/>
          </w:tcPr>
          <w:p w:rsidR="00907B91" w:rsidRPr="00D47693" w:rsidRDefault="00907B91" w:rsidP="00907B91">
            <w:pPr>
              <w:rPr>
                <w:rFonts w:asciiTheme="minorHAnsi" w:eastAsia="Times New Roman" w:hAnsiTheme="minorHAnsi"/>
                <w:b/>
                <w:spacing w:val="-2"/>
              </w:rPr>
            </w:pPr>
            <w:r w:rsidRPr="00D47693">
              <w:rPr>
                <w:rFonts w:asciiTheme="minorHAnsi" w:eastAsia="Times New Roman" w:hAnsiTheme="minorHAnsi"/>
                <w:b/>
                <w:spacing w:val="-2"/>
              </w:rPr>
              <w:t>Oblast vzdělávání</w:t>
            </w:r>
          </w:p>
        </w:tc>
        <w:tc>
          <w:tcPr>
            <w:tcW w:w="6381" w:type="dxa"/>
            <w:gridSpan w:val="2"/>
            <w:tcBorders>
              <w:bottom w:val="single" w:sz="4" w:space="0" w:color="000000"/>
            </w:tcBorders>
          </w:tcPr>
          <w:p w:rsidR="00907B91" w:rsidRPr="00D47693" w:rsidRDefault="00907B91" w:rsidP="00907B91">
            <w:pPr>
              <w:rPr>
                <w:rFonts w:asciiTheme="minorHAnsi" w:eastAsia="Times New Roman" w:hAnsiTheme="minorHAnsi"/>
                <w:spacing w:val="-2"/>
              </w:rPr>
            </w:pPr>
            <w:r w:rsidRPr="00D47693">
              <w:rPr>
                <w:rFonts w:asciiTheme="minorHAnsi" w:eastAsia="Times New Roman" w:hAnsiTheme="minorHAnsi"/>
                <w:spacing w:val="-2"/>
              </w:rPr>
              <w:t>Chemie a Potravinářství</w:t>
            </w:r>
          </w:p>
        </w:tc>
      </w:tr>
      <w:tr w:rsidR="00907B91" w:rsidRPr="00D47693" w:rsidTr="003A6BD6">
        <w:trPr>
          <w:trHeight w:val="230"/>
        </w:trPr>
        <w:tc>
          <w:tcPr>
            <w:tcW w:w="2868" w:type="dxa"/>
            <w:shd w:val="clear" w:color="auto" w:fill="FBC99F"/>
          </w:tcPr>
          <w:p w:rsidR="00907B91" w:rsidRPr="00D47693" w:rsidRDefault="00907B91" w:rsidP="00907B91">
            <w:pPr>
              <w:rPr>
                <w:rFonts w:asciiTheme="minorHAnsi" w:eastAsia="Times New Roman" w:hAnsiTheme="minorHAnsi"/>
                <w:b/>
                <w:spacing w:val="-2"/>
              </w:rPr>
            </w:pPr>
            <w:r w:rsidRPr="00D47693">
              <w:rPr>
                <w:rFonts w:asciiTheme="minorHAnsi" w:eastAsia="Times New Roman" w:hAnsiTheme="minorHAnsi"/>
                <w:b/>
                <w:spacing w:val="-2"/>
              </w:rPr>
              <w:t>Příjmení</w:t>
            </w:r>
          </w:p>
        </w:tc>
        <w:tc>
          <w:tcPr>
            <w:tcW w:w="2977" w:type="dxa"/>
            <w:shd w:val="clear" w:color="auto" w:fill="FBC99F"/>
          </w:tcPr>
          <w:p w:rsidR="00907B91" w:rsidRPr="00D47693" w:rsidRDefault="00907B91" w:rsidP="00907B91">
            <w:pPr>
              <w:rPr>
                <w:rFonts w:asciiTheme="minorHAnsi" w:eastAsia="Times New Roman" w:hAnsiTheme="minorHAnsi"/>
                <w:b/>
                <w:spacing w:val="-2"/>
              </w:rPr>
            </w:pPr>
            <w:r w:rsidRPr="00D47693">
              <w:rPr>
                <w:rFonts w:asciiTheme="minorHAnsi" w:eastAsia="Times New Roman" w:hAnsiTheme="minorHAnsi"/>
                <w:b/>
                <w:spacing w:val="-2"/>
              </w:rPr>
              <w:t>Jméno</w:t>
            </w:r>
          </w:p>
        </w:tc>
        <w:tc>
          <w:tcPr>
            <w:tcW w:w="3404" w:type="dxa"/>
            <w:shd w:val="clear" w:color="auto" w:fill="FBC99F"/>
          </w:tcPr>
          <w:p w:rsidR="00907B91" w:rsidRPr="00D47693" w:rsidRDefault="00907B91" w:rsidP="00907B91">
            <w:pPr>
              <w:rPr>
                <w:rFonts w:asciiTheme="minorHAnsi" w:eastAsia="Times New Roman" w:hAnsiTheme="minorHAnsi"/>
                <w:b/>
                <w:spacing w:val="-2"/>
              </w:rPr>
            </w:pPr>
            <w:r w:rsidRPr="00D47693">
              <w:rPr>
                <w:rFonts w:asciiTheme="minorHAnsi" w:eastAsia="Times New Roman" w:hAnsiTheme="minorHAnsi"/>
                <w:b/>
                <w:spacing w:val="-2"/>
              </w:rPr>
              <w:t>Tituly</w:t>
            </w:r>
          </w:p>
        </w:tc>
      </w:tr>
      <w:tr w:rsidR="00907B91" w:rsidRPr="00D47693" w:rsidTr="003A6BD6">
        <w:trPr>
          <w:trHeight w:val="230"/>
        </w:trPr>
        <w:tc>
          <w:tcPr>
            <w:tcW w:w="2868" w:type="dxa"/>
            <w:vAlign w:val="center"/>
          </w:tcPr>
          <w:p w:rsidR="00907B91" w:rsidRPr="00D47693" w:rsidRDefault="00C50E95" w:rsidP="00907B91">
            <w:pPr>
              <w:rPr>
                <w:rFonts w:asciiTheme="minorHAnsi" w:eastAsia="Times New Roman" w:hAnsiTheme="minorHAnsi"/>
                <w:spacing w:val="-2"/>
              </w:rPr>
            </w:pPr>
            <w:hyperlink w:anchor="Koutný" w:history="1">
              <w:r w:rsidR="00907B91" w:rsidRPr="00D47693">
                <w:rPr>
                  <w:rStyle w:val="Hypertextovodkaz"/>
                  <w:rFonts w:asciiTheme="minorHAnsi" w:eastAsia="Times New Roman" w:hAnsiTheme="minorHAnsi"/>
                  <w:spacing w:val="-2"/>
                </w:rPr>
                <w:t>Koutný</w:t>
              </w:r>
            </w:hyperlink>
          </w:p>
        </w:tc>
        <w:tc>
          <w:tcPr>
            <w:tcW w:w="2977" w:type="dxa"/>
          </w:tcPr>
          <w:p w:rsidR="00907B91" w:rsidRPr="00D47693" w:rsidRDefault="00907B91" w:rsidP="00907B91">
            <w:pPr>
              <w:rPr>
                <w:rFonts w:asciiTheme="minorHAnsi" w:eastAsia="Times New Roman" w:hAnsiTheme="minorHAnsi"/>
                <w:spacing w:val="-2"/>
              </w:rPr>
            </w:pPr>
            <w:r w:rsidRPr="00D47693">
              <w:rPr>
                <w:rFonts w:asciiTheme="minorHAnsi" w:eastAsia="Times New Roman" w:hAnsiTheme="minorHAnsi"/>
                <w:spacing w:val="-2"/>
              </w:rPr>
              <w:t>Marek</w:t>
            </w:r>
          </w:p>
        </w:tc>
        <w:tc>
          <w:tcPr>
            <w:tcW w:w="3404" w:type="dxa"/>
          </w:tcPr>
          <w:p w:rsidR="00907B91" w:rsidRPr="00D47693" w:rsidRDefault="00907B91" w:rsidP="00907B91">
            <w:pPr>
              <w:rPr>
                <w:rFonts w:asciiTheme="minorHAnsi" w:eastAsia="Times New Roman" w:hAnsiTheme="minorHAnsi"/>
                <w:spacing w:val="-2"/>
              </w:rPr>
            </w:pPr>
            <w:r w:rsidRPr="00D47693">
              <w:rPr>
                <w:rFonts w:asciiTheme="minorHAnsi" w:eastAsia="Times New Roman" w:hAnsiTheme="minorHAnsi"/>
                <w:spacing w:val="-2"/>
              </w:rPr>
              <w:t>prof. Mgr., Ph.D.</w:t>
            </w:r>
          </w:p>
        </w:tc>
      </w:tr>
      <w:tr w:rsidR="00907B91" w:rsidRPr="00D47693" w:rsidTr="003A6BD6">
        <w:trPr>
          <w:trHeight w:val="229"/>
        </w:trPr>
        <w:tc>
          <w:tcPr>
            <w:tcW w:w="2868" w:type="dxa"/>
            <w:vAlign w:val="center"/>
          </w:tcPr>
          <w:p w:rsidR="00907B91" w:rsidRPr="00D47693" w:rsidRDefault="00C50E95" w:rsidP="00907B91">
            <w:pPr>
              <w:rPr>
                <w:rFonts w:asciiTheme="minorHAnsi" w:eastAsia="Times New Roman" w:hAnsiTheme="minorHAnsi"/>
                <w:spacing w:val="-2"/>
              </w:rPr>
            </w:pPr>
            <w:hyperlink w:anchor="Růžička" w:history="1">
              <w:r w:rsidR="00907B91" w:rsidRPr="00D47693">
                <w:rPr>
                  <w:rStyle w:val="Hypertextovodkaz"/>
                  <w:rFonts w:asciiTheme="minorHAnsi" w:eastAsia="Times New Roman" w:hAnsiTheme="minorHAnsi"/>
                  <w:spacing w:val="-2"/>
                </w:rPr>
                <w:t>Růžička</w:t>
              </w:r>
            </w:hyperlink>
          </w:p>
        </w:tc>
        <w:tc>
          <w:tcPr>
            <w:tcW w:w="2977" w:type="dxa"/>
          </w:tcPr>
          <w:p w:rsidR="00907B91" w:rsidRPr="00D47693" w:rsidRDefault="00907B91" w:rsidP="00907B91">
            <w:pPr>
              <w:rPr>
                <w:rFonts w:asciiTheme="minorHAnsi" w:eastAsia="Times New Roman" w:hAnsiTheme="minorHAnsi"/>
                <w:spacing w:val="-2"/>
              </w:rPr>
            </w:pPr>
            <w:r w:rsidRPr="00D47693">
              <w:rPr>
                <w:rFonts w:asciiTheme="minorHAnsi" w:eastAsia="Times New Roman" w:hAnsiTheme="minorHAnsi"/>
                <w:spacing w:val="-2"/>
              </w:rPr>
              <w:t>Jan</w:t>
            </w:r>
          </w:p>
        </w:tc>
        <w:tc>
          <w:tcPr>
            <w:tcW w:w="3404" w:type="dxa"/>
          </w:tcPr>
          <w:p w:rsidR="00907B91" w:rsidRPr="00D47693" w:rsidRDefault="00907B91" w:rsidP="00907B91">
            <w:pPr>
              <w:rPr>
                <w:rFonts w:asciiTheme="minorHAnsi" w:eastAsia="Times New Roman" w:hAnsiTheme="minorHAnsi"/>
                <w:spacing w:val="-2"/>
              </w:rPr>
            </w:pPr>
            <w:r w:rsidRPr="00D47693">
              <w:rPr>
                <w:rFonts w:asciiTheme="minorHAnsi" w:eastAsia="Times New Roman" w:hAnsiTheme="minorHAnsi"/>
                <w:spacing w:val="-2"/>
              </w:rPr>
              <w:t>doc. RNDr., Ph.D.</w:t>
            </w:r>
          </w:p>
        </w:tc>
      </w:tr>
      <w:tr w:rsidR="00907B91" w:rsidRPr="00D47693" w:rsidTr="003A6BD6">
        <w:trPr>
          <w:trHeight w:val="229"/>
        </w:trPr>
        <w:tc>
          <w:tcPr>
            <w:tcW w:w="2868" w:type="dxa"/>
          </w:tcPr>
          <w:p w:rsidR="00907B91" w:rsidRPr="00D47693" w:rsidRDefault="00C50E95" w:rsidP="00907B91">
            <w:pPr>
              <w:rPr>
                <w:rFonts w:asciiTheme="minorHAnsi" w:eastAsia="Times New Roman" w:hAnsiTheme="minorHAnsi"/>
                <w:spacing w:val="-2"/>
                <w:lang w:val="en-US"/>
              </w:rPr>
            </w:pPr>
            <w:hyperlink w:anchor="Vícha" w:history="1">
              <w:r w:rsidR="00907B91" w:rsidRPr="00D47693">
                <w:rPr>
                  <w:rStyle w:val="Hypertextovodkaz"/>
                  <w:rFonts w:asciiTheme="minorHAnsi" w:eastAsia="Times New Roman" w:hAnsiTheme="minorHAnsi"/>
                  <w:spacing w:val="-2"/>
                  <w:lang w:val="en-US"/>
                </w:rPr>
                <w:t>Vícha</w:t>
              </w:r>
            </w:hyperlink>
          </w:p>
        </w:tc>
        <w:tc>
          <w:tcPr>
            <w:tcW w:w="2977" w:type="dxa"/>
          </w:tcPr>
          <w:p w:rsidR="00907B91" w:rsidRPr="00D47693" w:rsidRDefault="00907B91" w:rsidP="00907B91">
            <w:pPr>
              <w:rPr>
                <w:rFonts w:asciiTheme="minorHAnsi" w:eastAsia="Times New Roman" w:hAnsiTheme="minorHAnsi"/>
                <w:spacing w:val="-2"/>
              </w:rPr>
            </w:pPr>
            <w:r w:rsidRPr="00D47693">
              <w:rPr>
                <w:rFonts w:asciiTheme="minorHAnsi" w:eastAsia="Times New Roman" w:hAnsiTheme="minorHAnsi"/>
                <w:spacing w:val="-2"/>
              </w:rPr>
              <w:t>Robert</w:t>
            </w:r>
          </w:p>
        </w:tc>
        <w:tc>
          <w:tcPr>
            <w:tcW w:w="3404" w:type="dxa"/>
          </w:tcPr>
          <w:p w:rsidR="00907B91" w:rsidRPr="00D47693" w:rsidRDefault="00907B91" w:rsidP="00907B91">
            <w:pPr>
              <w:rPr>
                <w:rFonts w:asciiTheme="minorHAnsi" w:eastAsia="Times New Roman" w:hAnsiTheme="minorHAnsi"/>
                <w:spacing w:val="-2"/>
              </w:rPr>
            </w:pPr>
            <w:r w:rsidRPr="00D47693">
              <w:rPr>
                <w:rFonts w:asciiTheme="minorHAnsi" w:eastAsia="Times New Roman" w:hAnsiTheme="minorHAnsi"/>
                <w:spacing w:val="-2"/>
              </w:rPr>
              <w:t>Mgr., Ph.D.</w:t>
            </w:r>
          </w:p>
        </w:tc>
      </w:tr>
    </w:tbl>
    <w:p w:rsidR="00D3366B" w:rsidRPr="00D47693" w:rsidRDefault="00D3366B" w:rsidP="00D3366B">
      <w:pPr>
        <w:spacing w:before="310"/>
        <w:ind w:right="-2"/>
        <w:jc w:val="both"/>
        <w:rPr>
          <w:rFonts w:asciiTheme="minorHAnsi" w:hAnsiTheme="minorHAnsi" w:cstheme="majorHAnsi"/>
        </w:rPr>
      </w:pPr>
      <w:r w:rsidRPr="00D47693">
        <w:rPr>
          <w:rFonts w:asciiTheme="minorHAnsi" w:hAnsiTheme="minorHAnsi" w:cstheme="majorHAnsi"/>
        </w:rPr>
        <w:t>POZN.: Vysvětlivky k následujícím přílohám – životopisům (viz šablona dle dokumentu 25/2017 Metodické materiály Národního Akreditačního úřadu pro vysoké školství pro přípravu a hodnocení žádosti o institucionální akreditaci):</w:t>
      </w:r>
    </w:p>
    <w:p w:rsidR="00D3366B" w:rsidRPr="00D47693" w:rsidRDefault="00D3366B" w:rsidP="00D3366B">
      <w:pPr>
        <w:spacing w:before="113"/>
        <w:ind w:right="-2"/>
        <w:jc w:val="both"/>
        <w:rPr>
          <w:rFonts w:asciiTheme="minorHAnsi" w:hAnsiTheme="minorHAnsi" w:cstheme="majorHAnsi"/>
        </w:rPr>
      </w:pPr>
      <w:r w:rsidRPr="00D47693">
        <w:rPr>
          <w:rFonts w:asciiTheme="minorHAnsi" w:hAnsiTheme="minorHAnsi" w:cstheme="majorHAnsi"/>
        </w:rPr>
        <w:t xml:space="preserve">* nebo fakultní nemocnice či jiného zdravotnické zařízení, se kterým má vysoká škola uzavřenu smlouvu o spolupráci při zajištění klinické a praktické výuky nebo výzkumné a vývojové činnosti </w:t>
      </w:r>
    </w:p>
    <w:p w:rsidR="00D3366B" w:rsidRPr="00D47693" w:rsidRDefault="00D3366B" w:rsidP="00D3366B">
      <w:pPr>
        <w:spacing w:before="113"/>
        <w:ind w:right="-2"/>
        <w:jc w:val="both"/>
        <w:rPr>
          <w:rFonts w:asciiTheme="minorHAnsi" w:hAnsiTheme="minorHAnsi" w:cstheme="majorHAnsi"/>
        </w:rPr>
      </w:pPr>
      <w:r w:rsidRPr="00D47693">
        <w:rPr>
          <w:rFonts w:asciiTheme="minorHAnsi" w:hAnsiTheme="minorHAnsi" w:cstheme="majorHAnsi"/>
        </w:rPr>
        <w:t>** bez autocitací</w:t>
      </w:r>
    </w:p>
    <w:p w:rsidR="00D3366B" w:rsidRPr="00D47693" w:rsidRDefault="00D3366B" w:rsidP="00D3366B">
      <w:pPr>
        <w:spacing w:before="120"/>
        <w:rPr>
          <w:rFonts w:asciiTheme="minorHAnsi" w:hAnsiTheme="minorHAnsi" w:cstheme="majorHAnsi"/>
        </w:rPr>
      </w:pPr>
      <w:r w:rsidRPr="00D47693">
        <w:rPr>
          <w:rFonts w:asciiTheme="minorHAnsi" w:hAnsiTheme="minorHAnsi" w:cstheme="majorHAnsi"/>
        </w:rPr>
        <w:t xml:space="preserve">Použití zkratek: </w:t>
      </w:r>
    </w:p>
    <w:p w:rsidR="00D3366B" w:rsidRPr="00D47693" w:rsidRDefault="00D3366B" w:rsidP="00D3366B">
      <w:pPr>
        <w:jc w:val="both"/>
        <w:rPr>
          <w:rFonts w:asciiTheme="minorHAnsi" w:hAnsiTheme="minorHAnsi" w:cstheme="majorHAnsi"/>
        </w:rPr>
      </w:pPr>
      <w:r w:rsidRPr="00D47693">
        <w:rPr>
          <w:rFonts w:asciiTheme="minorHAnsi" w:hAnsiTheme="minorHAnsi" w:cstheme="majorHAnsi"/>
        </w:rPr>
        <w:t>BP – bakalářská práce, DisP – disertační práce, DP – diplomová práce, SO – studijní obor, SP – studijní program</w:t>
      </w:r>
    </w:p>
    <w:p w:rsidR="002858AA" w:rsidRDefault="002858AA" w:rsidP="002B05CF">
      <w:pPr>
        <w:rPr>
          <w:rFonts w:asciiTheme="majorHAnsi" w:eastAsia="Times New Roman" w:hAnsiTheme="majorHAnsi"/>
          <w:spacing w:val="-2"/>
          <w:sz w:val="22"/>
          <w:szCs w:val="22"/>
        </w:rPr>
      </w:pPr>
    </w:p>
    <w:p w:rsidR="00907B91" w:rsidRDefault="00907B91" w:rsidP="002B05CF">
      <w:pPr>
        <w:rPr>
          <w:rFonts w:asciiTheme="majorHAnsi" w:eastAsia="Times New Roman" w:hAnsiTheme="majorHAnsi"/>
          <w:spacing w:val="-2"/>
          <w:sz w:val="22"/>
          <w:szCs w:val="22"/>
        </w:rPr>
      </w:pPr>
    </w:p>
    <w:p w:rsidR="00907B91" w:rsidRDefault="00907B91" w:rsidP="002B05CF">
      <w:pPr>
        <w:rPr>
          <w:rFonts w:asciiTheme="majorHAnsi" w:eastAsia="Times New Roman" w:hAnsiTheme="majorHAnsi"/>
          <w:spacing w:val="-2"/>
          <w:sz w:val="22"/>
          <w:szCs w:val="22"/>
        </w:rPr>
        <w:sectPr w:rsidR="00907B91">
          <w:headerReference w:type="default" r:id="rId15"/>
          <w:pgSz w:w="11906" w:h="16838"/>
          <w:pgMar w:top="1417" w:right="1417" w:bottom="1417" w:left="1417" w:header="708" w:footer="708" w:gutter="0"/>
          <w:cols w:space="708"/>
          <w:docGrid w:linePitch="360"/>
        </w:sectPr>
      </w:pPr>
    </w:p>
    <w:tbl>
      <w:tblPr>
        <w:tblStyle w:val="TableNormal"/>
        <w:tblW w:w="990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30"/>
        <w:gridCol w:w="831"/>
        <w:gridCol w:w="1729"/>
        <w:gridCol w:w="529"/>
        <w:gridCol w:w="469"/>
        <w:gridCol w:w="999"/>
        <w:gridCol w:w="765"/>
        <w:gridCol w:w="663"/>
        <w:gridCol w:w="697"/>
        <w:gridCol w:w="697"/>
      </w:tblGrid>
      <w:tr w:rsidR="00712411" w:rsidRPr="00712411" w:rsidTr="00061E0E">
        <w:trPr>
          <w:trHeight w:val="256"/>
        </w:trPr>
        <w:tc>
          <w:tcPr>
            <w:tcW w:w="2530" w:type="dxa"/>
            <w:tcBorders>
              <w:top w:val="single" w:sz="4" w:space="0" w:color="auto"/>
            </w:tcBorders>
            <w:shd w:val="clear" w:color="auto" w:fill="F7CAAC"/>
            <w:vAlign w:val="center"/>
          </w:tcPr>
          <w:p w:rsidR="00712411" w:rsidRPr="00712411" w:rsidRDefault="00712411" w:rsidP="00712411">
            <w:pPr>
              <w:adjustRightInd/>
              <w:spacing w:before="40" w:line="20" w:lineRule="exact"/>
              <w:ind w:left="57" w:right="57"/>
              <w:rPr>
                <w:rFonts w:eastAsia="Trebuchet MS" w:hAnsi="Times New Roman" w:cs="Trebuchet MS"/>
                <w:sz w:val="2"/>
                <w:szCs w:val="22"/>
                <w:lang w:eastAsia="en-US"/>
              </w:rPr>
            </w:pPr>
            <w:r w:rsidRPr="00712411">
              <w:rPr>
                <w:rFonts w:ascii="Times New Roman" w:eastAsia="Trebuchet MS" w:hAnsi="Times New Roman" w:cs="Trebuchet MS"/>
                <w:szCs w:val="22"/>
                <w:lang w:eastAsia="en-US"/>
              </w:rPr>
              <w:lastRenderedPageBreak/>
              <w:br w:type="page"/>
            </w:r>
            <w:r w:rsidRPr="00712411">
              <w:rPr>
                <w:rFonts w:ascii="Times New Roman" w:eastAsia="Trebuchet MS" w:hAnsi="Times New Roman" w:cs="Trebuchet MS"/>
                <w:szCs w:val="22"/>
                <w:lang w:eastAsia="en-US"/>
              </w:rPr>
              <w:br w:type="page"/>
              <w:t xml:space="preserve">* </w:t>
            </w:r>
          </w:p>
          <w:p w:rsidR="00712411" w:rsidRPr="00712411" w:rsidRDefault="00712411" w:rsidP="00712411">
            <w:pPr>
              <w:adjustRightInd/>
              <w:spacing w:before="4" w:line="212"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Vysoká škola</w:t>
            </w:r>
          </w:p>
        </w:tc>
        <w:tc>
          <w:tcPr>
            <w:tcW w:w="7379" w:type="dxa"/>
            <w:gridSpan w:val="9"/>
            <w:tcBorders>
              <w:top w:val="single" w:sz="4" w:space="0" w:color="auto"/>
            </w:tcBorders>
            <w:vAlign w:val="center"/>
          </w:tcPr>
          <w:p w:rsidR="00712411" w:rsidRPr="00712411" w:rsidRDefault="00712411" w:rsidP="00712411">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Univerzita Tomáše Bati ve Zlíně</w:t>
            </w:r>
          </w:p>
        </w:tc>
      </w:tr>
      <w:tr w:rsidR="00712411" w:rsidRPr="00712411" w:rsidTr="00061E0E">
        <w:trPr>
          <w:trHeight w:val="230"/>
        </w:trPr>
        <w:tc>
          <w:tcPr>
            <w:tcW w:w="2530" w:type="dxa"/>
            <w:shd w:val="clear" w:color="auto" w:fill="F7CAAC"/>
            <w:vAlign w:val="center"/>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Součást vysoké školy</w:t>
            </w:r>
          </w:p>
        </w:tc>
        <w:tc>
          <w:tcPr>
            <w:tcW w:w="7379" w:type="dxa"/>
            <w:gridSpan w:val="9"/>
            <w:vAlign w:val="center"/>
          </w:tcPr>
          <w:p w:rsidR="00712411" w:rsidRPr="00712411" w:rsidRDefault="00712411" w:rsidP="00712411">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Fakulta technologická</w:t>
            </w:r>
          </w:p>
        </w:tc>
      </w:tr>
      <w:tr w:rsidR="00712411" w:rsidRPr="00712411" w:rsidTr="00061E0E">
        <w:trPr>
          <w:trHeight w:val="230"/>
        </w:trPr>
        <w:tc>
          <w:tcPr>
            <w:tcW w:w="2530" w:type="dxa"/>
            <w:shd w:val="clear" w:color="auto" w:fill="F7CAAC"/>
            <w:vAlign w:val="center"/>
          </w:tcPr>
          <w:p w:rsidR="00712411" w:rsidRPr="00712411" w:rsidRDefault="00712411" w:rsidP="00712411">
            <w:pPr>
              <w:adjustRightInd/>
              <w:spacing w:before="40"/>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Jméno a příjmení</w:t>
            </w:r>
          </w:p>
        </w:tc>
        <w:tc>
          <w:tcPr>
            <w:tcW w:w="4557" w:type="dxa"/>
            <w:gridSpan w:val="5"/>
            <w:vAlign w:val="center"/>
          </w:tcPr>
          <w:p w:rsidR="00712411" w:rsidRPr="00712411" w:rsidRDefault="00712411" w:rsidP="00712411">
            <w:pPr>
              <w:adjustRightInd/>
              <w:spacing w:before="40"/>
              <w:ind w:left="57" w:right="57"/>
              <w:rPr>
                <w:rFonts w:ascii="Times New Roman" w:eastAsia="Trebuchet MS" w:hAnsi="Times New Roman" w:cs="Trebuchet MS"/>
                <w:sz w:val="16"/>
                <w:szCs w:val="22"/>
                <w:lang w:eastAsia="en-US"/>
              </w:rPr>
            </w:pPr>
            <w:bookmarkStart w:id="17" w:name="Koutný"/>
            <w:bookmarkEnd w:id="17"/>
            <w:r w:rsidRPr="00712411">
              <w:rPr>
                <w:rFonts w:ascii="Times New Roman" w:eastAsia="Trebuchet MS" w:hAnsi="Times New Roman" w:cs="Trebuchet MS"/>
                <w:b/>
                <w:szCs w:val="22"/>
                <w:lang w:eastAsia="en-US"/>
              </w:rPr>
              <w:t>Marek Koutný</w:t>
            </w:r>
          </w:p>
        </w:tc>
        <w:tc>
          <w:tcPr>
            <w:tcW w:w="765" w:type="dxa"/>
            <w:shd w:val="clear" w:color="auto" w:fill="F7CAAC"/>
            <w:vAlign w:val="center"/>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Tituly</w:t>
            </w:r>
          </w:p>
        </w:tc>
        <w:tc>
          <w:tcPr>
            <w:tcW w:w="2057" w:type="dxa"/>
            <w:gridSpan w:val="3"/>
            <w:vAlign w:val="center"/>
          </w:tcPr>
          <w:p w:rsidR="00712411" w:rsidRPr="00712411" w:rsidRDefault="00712411" w:rsidP="00712411">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rebuchet MS"/>
                <w:szCs w:val="22"/>
                <w:lang w:eastAsia="en-US"/>
              </w:rPr>
              <w:t>prof. Mgr., Ph.D.</w:t>
            </w:r>
          </w:p>
        </w:tc>
      </w:tr>
      <w:tr w:rsidR="00712411" w:rsidRPr="00712411" w:rsidTr="00061E0E">
        <w:trPr>
          <w:trHeight w:val="460"/>
        </w:trPr>
        <w:tc>
          <w:tcPr>
            <w:tcW w:w="2530"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Rok narození</w:t>
            </w:r>
          </w:p>
        </w:tc>
        <w:tc>
          <w:tcPr>
            <w:tcW w:w="831" w:type="dxa"/>
          </w:tcPr>
          <w:p w:rsidR="00712411" w:rsidRPr="00712411" w:rsidRDefault="00712411" w:rsidP="00712411">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1973</w:t>
            </w:r>
          </w:p>
        </w:tc>
        <w:tc>
          <w:tcPr>
            <w:tcW w:w="1729"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typ vztahu k VŠ</w:t>
            </w:r>
          </w:p>
        </w:tc>
        <w:tc>
          <w:tcPr>
            <w:tcW w:w="998" w:type="dxa"/>
            <w:gridSpan w:val="2"/>
          </w:tcPr>
          <w:p w:rsidR="00712411" w:rsidRPr="00712411" w:rsidRDefault="00712411" w:rsidP="00712411">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pp.</w:t>
            </w:r>
          </w:p>
        </w:tc>
        <w:tc>
          <w:tcPr>
            <w:tcW w:w="999"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rozsah</w:t>
            </w:r>
          </w:p>
        </w:tc>
        <w:tc>
          <w:tcPr>
            <w:tcW w:w="765" w:type="dxa"/>
          </w:tcPr>
          <w:p w:rsidR="00712411" w:rsidRPr="00712411" w:rsidRDefault="00712411" w:rsidP="00712411">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40</w:t>
            </w:r>
          </w:p>
        </w:tc>
        <w:tc>
          <w:tcPr>
            <w:tcW w:w="663" w:type="dxa"/>
            <w:shd w:val="clear" w:color="auto" w:fill="F7CAAC"/>
          </w:tcPr>
          <w:p w:rsidR="00712411" w:rsidRPr="00712411" w:rsidRDefault="00712411" w:rsidP="00712411">
            <w:pPr>
              <w:adjustRightInd/>
              <w:spacing w:before="2" w:line="228" w:lineRule="exact"/>
              <w:ind w:left="57" w:right="151"/>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do kdy</w:t>
            </w:r>
          </w:p>
        </w:tc>
        <w:tc>
          <w:tcPr>
            <w:tcW w:w="1394" w:type="dxa"/>
            <w:gridSpan w:val="2"/>
          </w:tcPr>
          <w:p w:rsidR="00712411" w:rsidRPr="00712411" w:rsidRDefault="00712411" w:rsidP="00712411">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N</w:t>
            </w:r>
          </w:p>
        </w:tc>
      </w:tr>
      <w:tr w:rsidR="00712411" w:rsidRPr="00712411" w:rsidTr="00061E0E">
        <w:trPr>
          <w:trHeight w:val="458"/>
        </w:trPr>
        <w:tc>
          <w:tcPr>
            <w:tcW w:w="5090" w:type="dxa"/>
            <w:gridSpan w:val="3"/>
            <w:shd w:val="clear" w:color="auto" w:fill="F7CAAC"/>
          </w:tcPr>
          <w:p w:rsidR="00712411" w:rsidRPr="00712411" w:rsidRDefault="00712411" w:rsidP="00712411">
            <w:pPr>
              <w:adjustRightInd/>
              <w:spacing w:before="2" w:line="228" w:lineRule="exact"/>
              <w:ind w:left="57" w:right="55"/>
              <w:jc w:val="both"/>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Typ vztahu na součásti VŠ, která uskutečňuje st.  program</w:t>
            </w:r>
          </w:p>
        </w:tc>
        <w:tc>
          <w:tcPr>
            <w:tcW w:w="998" w:type="dxa"/>
            <w:gridSpan w:val="2"/>
          </w:tcPr>
          <w:p w:rsidR="00712411" w:rsidRPr="00712411" w:rsidRDefault="00712411" w:rsidP="00712411">
            <w:pPr>
              <w:adjustRightInd/>
              <w:spacing w:before="40"/>
              <w:ind w:left="57" w:right="57"/>
              <w:rPr>
                <w:rFonts w:ascii="Times New Roman" w:eastAsia="Trebuchet MS" w:hAnsi="Times New Roman" w:cs="Trebuchet MS"/>
                <w:szCs w:val="22"/>
                <w:lang w:eastAsia="en-US"/>
              </w:rPr>
            </w:pPr>
            <w:r w:rsidRPr="00712411">
              <w:rPr>
                <w:rFonts w:ascii="Times New Roman" w:eastAsia="Trebuchet MS" w:hAnsi="Times New Roman" w:cs="Trebuchet MS"/>
                <w:szCs w:val="22"/>
                <w:lang w:eastAsia="en-US"/>
              </w:rPr>
              <w:t>---</w:t>
            </w:r>
          </w:p>
        </w:tc>
        <w:tc>
          <w:tcPr>
            <w:tcW w:w="999"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rozsah</w:t>
            </w:r>
          </w:p>
        </w:tc>
        <w:tc>
          <w:tcPr>
            <w:tcW w:w="765" w:type="dxa"/>
          </w:tcPr>
          <w:p w:rsidR="00712411" w:rsidRPr="00712411" w:rsidRDefault="00712411" w:rsidP="00712411">
            <w:pPr>
              <w:adjustRightInd/>
              <w:spacing w:before="40"/>
              <w:ind w:left="57" w:right="57"/>
              <w:rPr>
                <w:rFonts w:ascii="Times New Roman" w:eastAsia="Trebuchet MS" w:hAnsi="Times New Roman" w:cs="Trebuchet MS"/>
                <w:sz w:val="18"/>
                <w:szCs w:val="22"/>
                <w:lang w:eastAsia="en-US"/>
              </w:rPr>
            </w:pPr>
            <w:r w:rsidRPr="00712411">
              <w:rPr>
                <w:rFonts w:ascii="Times New Roman" w:eastAsia="Trebuchet MS" w:hAnsi="Times New Roman" w:cs="Trebuchet MS"/>
                <w:lang w:eastAsia="en-US"/>
              </w:rPr>
              <w:t>---</w:t>
            </w:r>
          </w:p>
        </w:tc>
        <w:tc>
          <w:tcPr>
            <w:tcW w:w="663" w:type="dxa"/>
            <w:shd w:val="clear" w:color="auto" w:fill="F7CAAC"/>
          </w:tcPr>
          <w:p w:rsidR="00712411" w:rsidRPr="00712411" w:rsidRDefault="00712411" w:rsidP="00712411">
            <w:pPr>
              <w:adjustRightInd/>
              <w:spacing w:before="2" w:line="228" w:lineRule="exact"/>
              <w:ind w:left="57" w:right="151"/>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do kdy</w:t>
            </w:r>
          </w:p>
        </w:tc>
        <w:tc>
          <w:tcPr>
            <w:tcW w:w="1394" w:type="dxa"/>
            <w:gridSpan w:val="2"/>
          </w:tcPr>
          <w:p w:rsidR="00712411" w:rsidRPr="00712411" w:rsidRDefault="00712411" w:rsidP="00712411">
            <w:pPr>
              <w:adjustRightInd/>
              <w:spacing w:before="40"/>
              <w:ind w:left="57" w:right="57"/>
              <w:rPr>
                <w:rFonts w:ascii="Times New Roman" w:eastAsia="Trebuchet MS" w:hAnsi="Times New Roman" w:cs="Trebuchet MS"/>
                <w:sz w:val="18"/>
                <w:szCs w:val="22"/>
                <w:lang w:eastAsia="en-US"/>
              </w:rPr>
            </w:pPr>
            <w:r w:rsidRPr="00712411">
              <w:rPr>
                <w:rFonts w:ascii="Times New Roman" w:eastAsia="Trebuchet MS" w:hAnsi="Times New Roman" w:cs="Trebuchet MS"/>
                <w:lang w:eastAsia="en-US"/>
              </w:rPr>
              <w:t>---</w:t>
            </w:r>
          </w:p>
        </w:tc>
      </w:tr>
      <w:tr w:rsidR="00712411" w:rsidRPr="00712411" w:rsidTr="00061E0E">
        <w:trPr>
          <w:trHeight w:val="230"/>
        </w:trPr>
        <w:tc>
          <w:tcPr>
            <w:tcW w:w="6088" w:type="dxa"/>
            <w:gridSpan w:val="5"/>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Další současná působení jako akademický pracovník jiné VŠ*</w:t>
            </w:r>
          </w:p>
        </w:tc>
        <w:tc>
          <w:tcPr>
            <w:tcW w:w="1764" w:type="dxa"/>
            <w:gridSpan w:val="2"/>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typ prac. vztahu</w:t>
            </w:r>
          </w:p>
        </w:tc>
        <w:tc>
          <w:tcPr>
            <w:tcW w:w="2057" w:type="dxa"/>
            <w:gridSpan w:val="3"/>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rozsah</w:t>
            </w:r>
          </w:p>
        </w:tc>
      </w:tr>
      <w:tr w:rsidR="00712411" w:rsidRPr="00712411" w:rsidTr="00061E0E">
        <w:trPr>
          <w:trHeight w:val="230"/>
        </w:trPr>
        <w:tc>
          <w:tcPr>
            <w:tcW w:w="6088" w:type="dxa"/>
            <w:gridSpan w:val="5"/>
          </w:tcPr>
          <w:p w:rsidR="00712411" w:rsidRPr="00712411" w:rsidRDefault="00712411" w:rsidP="00712411">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w:t>
            </w:r>
          </w:p>
        </w:tc>
        <w:tc>
          <w:tcPr>
            <w:tcW w:w="1764" w:type="dxa"/>
            <w:gridSpan w:val="2"/>
          </w:tcPr>
          <w:p w:rsidR="00712411" w:rsidRPr="00712411" w:rsidRDefault="00712411" w:rsidP="00712411">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w:t>
            </w:r>
          </w:p>
        </w:tc>
        <w:tc>
          <w:tcPr>
            <w:tcW w:w="2057" w:type="dxa"/>
            <w:gridSpan w:val="3"/>
          </w:tcPr>
          <w:p w:rsidR="00712411" w:rsidRPr="00712411" w:rsidRDefault="00712411" w:rsidP="00712411">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w:t>
            </w:r>
          </w:p>
        </w:tc>
      </w:tr>
      <w:tr w:rsidR="00712411" w:rsidRPr="00712411" w:rsidTr="00061E0E">
        <w:trPr>
          <w:trHeight w:val="230"/>
        </w:trPr>
        <w:tc>
          <w:tcPr>
            <w:tcW w:w="9909" w:type="dxa"/>
            <w:gridSpan w:val="10"/>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Údaje o vzdělání na VŠ</w:t>
            </w:r>
          </w:p>
        </w:tc>
      </w:tr>
      <w:tr w:rsidR="00712411" w:rsidRPr="00712411" w:rsidTr="00061E0E">
        <w:trPr>
          <w:trHeight w:val="271"/>
        </w:trPr>
        <w:tc>
          <w:tcPr>
            <w:tcW w:w="9909" w:type="dxa"/>
            <w:gridSpan w:val="10"/>
          </w:tcPr>
          <w:p w:rsidR="00712411" w:rsidRPr="00712411" w:rsidRDefault="00712411" w:rsidP="00712411">
            <w:pPr>
              <w:adjustRightInd/>
              <w:spacing w:before="40" w:after="40"/>
              <w:ind w:left="57" w:right="57"/>
              <w:jc w:val="both"/>
              <w:rPr>
                <w:rFonts w:ascii="Times New Roman" w:eastAsia="Trebuchet MS" w:hAnsi="Times New Roman" w:cs="Times New Roman"/>
                <w:lang w:val="de-DE" w:eastAsia="en-US"/>
              </w:rPr>
            </w:pPr>
            <w:r w:rsidRPr="00712411">
              <w:rPr>
                <w:rFonts w:ascii="Times New Roman" w:eastAsia="Trebuchet MS" w:hAnsi="Times New Roman" w:cs="Trebuchet MS"/>
                <w:szCs w:val="22"/>
                <w:lang w:val="de-DE" w:eastAsia="en-US"/>
              </w:rPr>
              <w:t>1999: MU Brno, PřF, obor Biochemie, Ph.D.</w:t>
            </w:r>
          </w:p>
        </w:tc>
      </w:tr>
      <w:tr w:rsidR="00712411" w:rsidRPr="00712411" w:rsidTr="00061E0E">
        <w:trPr>
          <w:trHeight w:val="230"/>
        </w:trPr>
        <w:tc>
          <w:tcPr>
            <w:tcW w:w="9909" w:type="dxa"/>
            <w:gridSpan w:val="10"/>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val="de-DE" w:eastAsia="en-US"/>
              </w:rPr>
            </w:pPr>
            <w:r w:rsidRPr="00712411">
              <w:rPr>
                <w:rFonts w:ascii="Times New Roman" w:eastAsia="Trebuchet MS" w:hAnsi="Times New Roman" w:cs="Trebuchet MS"/>
                <w:b/>
                <w:szCs w:val="22"/>
                <w:lang w:val="de-DE" w:eastAsia="en-US"/>
              </w:rPr>
              <w:t>Údaje o odborném působení od absolvování VŠ</w:t>
            </w:r>
          </w:p>
        </w:tc>
      </w:tr>
      <w:tr w:rsidR="00712411" w:rsidRPr="00712411" w:rsidTr="00061E0E">
        <w:trPr>
          <w:trHeight w:val="233"/>
        </w:trPr>
        <w:tc>
          <w:tcPr>
            <w:tcW w:w="9909" w:type="dxa"/>
            <w:gridSpan w:val="10"/>
          </w:tcPr>
          <w:p w:rsidR="00712411" w:rsidRPr="00712411" w:rsidRDefault="00712411" w:rsidP="00712411">
            <w:pPr>
              <w:adjustRightInd/>
              <w:spacing w:before="40" w:after="40"/>
              <w:ind w:left="57" w:right="57"/>
              <w:jc w:val="both"/>
              <w:rPr>
                <w:rFonts w:ascii="Times New Roman" w:eastAsia="Trebuchet MS" w:hAnsi="Times New Roman" w:cs="Trebuchet MS"/>
                <w:sz w:val="18"/>
                <w:szCs w:val="22"/>
                <w:lang w:val="de-DE" w:eastAsia="en-US"/>
              </w:rPr>
            </w:pPr>
            <w:r w:rsidRPr="00712411">
              <w:rPr>
                <w:rFonts w:ascii="Times New Roman" w:eastAsia="Trebuchet MS" w:hAnsi="Times New Roman" w:cs="Trebuchet MS"/>
                <w:szCs w:val="22"/>
                <w:lang w:val="de-DE" w:eastAsia="en-US"/>
              </w:rPr>
              <w:t>1999 – dosud: UTB Zlín</w:t>
            </w:r>
            <w:r w:rsidRPr="00712411">
              <w:rPr>
                <w:rFonts w:ascii="Times New Roman" w:eastAsia="Trebuchet MS" w:hAnsi="Times New Roman" w:cs="Trebuchet MS"/>
                <w:color w:val="000000"/>
                <w:szCs w:val="22"/>
                <w:lang w:val="de-DE" w:eastAsia="en-US"/>
              </w:rPr>
              <w:t>, FT, odborný asistent, od r. 2007 docent, od r. 2007 ředitel Ústavu inženýrství ochrany životního prostředí, od r. 2015 profesor</w:t>
            </w:r>
          </w:p>
        </w:tc>
      </w:tr>
      <w:tr w:rsidR="00712411" w:rsidRPr="00712411" w:rsidTr="00061E0E">
        <w:trPr>
          <w:trHeight w:val="460"/>
        </w:trPr>
        <w:tc>
          <w:tcPr>
            <w:tcW w:w="9909" w:type="dxa"/>
            <w:gridSpan w:val="10"/>
            <w:shd w:val="clear" w:color="auto" w:fill="F7CAAC"/>
          </w:tcPr>
          <w:p w:rsidR="00712411" w:rsidRPr="00712411" w:rsidRDefault="00712411" w:rsidP="00712411">
            <w:pPr>
              <w:adjustRightInd/>
              <w:spacing w:before="40" w:line="230" w:lineRule="exact"/>
              <w:ind w:left="57" w:right="57"/>
              <w:jc w:val="both"/>
              <w:rPr>
                <w:rFonts w:ascii="Times New Roman" w:eastAsia="Trebuchet MS" w:hAnsi="Times New Roman" w:cs="Trebuchet MS"/>
                <w:b/>
                <w:szCs w:val="22"/>
                <w:lang w:val="de-DE" w:eastAsia="en-US"/>
              </w:rPr>
            </w:pPr>
            <w:r w:rsidRPr="00712411">
              <w:rPr>
                <w:rFonts w:ascii="Times New Roman" w:eastAsia="Trebuchet MS" w:hAnsi="Times New Roman" w:cs="Trebuchet MS"/>
                <w:b/>
                <w:szCs w:val="22"/>
                <w:lang w:val="de-DE" w:eastAsia="en-US"/>
              </w:rPr>
              <w:t>Zkušenosti s vedením kvalifikačních a rigorózních prací, garantováním studijních programů, členstvím v oborových radách doktorských studijních programů, členstvím v habilitačních komisích</w:t>
            </w:r>
            <w:r w:rsidRPr="00712411">
              <w:rPr>
                <w:rFonts w:ascii="Times New Roman" w:eastAsia="Trebuchet MS" w:hAnsi="Times New Roman" w:cs="Trebuchet MS"/>
                <w:b/>
                <w:spacing w:val="-8"/>
                <w:szCs w:val="22"/>
                <w:lang w:val="de-DE" w:eastAsia="en-US"/>
              </w:rPr>
              <w:t xml:space="preserve"> </w:t>
            </w:r>
            <w:r w:rsidRPr="00712411">
              <w:rPr>
                <w:rFonts w:ascii="Times New Roman" w:eastAsia="Trebuchet MS" w:hAnsi="Times New Roman" w:cs="Trebuchet MS"/>
                <w:b/>
                <w:szCs w:val="22"/>
                <w:lang w:val="de-DE" w:eastAsia="en-US"/>
              </w:rPr>
              <w:t>apod.</w:t>
            </w:r>
          </w:p>
        </w:tc>
      </w:tr>
      <w:tr w:rsidR="00712411" w:rsidRPr="00712411" w:rsidTr="00061E0E">
        <w:trPr>
          <w:trHeight w:val="1089"/>
        </w:trPr>
        <w:tc>
          <w:tcPr>
            <w:tcW w:w="9909" w:type="dxa"/>
            <w:gridSpan w:val="10"/>
          </w:tcPr>
          <w:p w:rsidR="00712411" w:rsidRPr="00712411" w:rsidRDefault="00712411" w:rsidP="00712411">
            <w:pPr>
              <w:adjustRightInd/>
              <w:spacing w:before="40" w:after="100"/>
              <w:ind w:left="57" w:right="57"/>
              <w:jc w:val="both"/>
              <w:rPr>
                <w:rFonts w:ascii="Times New Roman" w:eastAsia="Trebuchet MS" w:hAnsi="Times New Roman" w:cs="Times New Roman"/>
                <w:lang w:val="de-DE" w:eastAsia="en-US"/>
              </w:rPr>
            </w:pPr>
            <w:r w:rsidRPr="00712411">
              <w:rPr>
                <w:rFonts w:ascii="Times New Roman" w:eastAsia="Trebuchet MS" w:hAnsi="Times New Roman" w:cs="Times New Roman"/>
                <w:lang w:val="de-DE" w:eastAsia="en-US"/>
              </w:rPr>
              <w:t xml:space="preserve">Počet obhájených prací, které vyučující vedl v období 2013 – 2017: </w:t>
            </w:r>
            <w:r w:rsidRPr="00712411">
              <w:rPr>
                <w:rFonts w:ascii="Times New Roman" w:eastAsia="Trebuchet MS" w:hAnsi="Times New Roman" w:cs="Trebuchet MS"/>
                <w:b/>
                <w:szCs w:val="22"/>
                <w:lang w:val="de-DE" w:eastAsia="en-US"/>
              </w:rPr>
              <w:t>4</w:t>
            </w:r>
            <w:r w:rsidRPr="00712411">
              <w:rPr>
                <w:rFonts w:ascii="Times New Roman" w:eastAsia="Trebuchet MS" w:hAnsi="Times New Roman" w:cs="Trebuchet MS"/>
                <w:szCs w:val="22"/>
                <w:lang w:val="de-DE" w:eastAsia="en-US"/>
              </w:rPr>
              <w:t xml:space="preserve"> BP, </w:t>
            </w:r>
            <w:r w:rsidRPr="00712411">
              <w:rPr>
                <w:rFonts w:ascii="Times New Roman" w:eastAsia="Trebuchet MS" w:hAnsi="Times New Roman" w:cs="Trebuchet MS"/>
                <w:b/>
                <w:szCs w:val="22"/>
                <w:lang w:val="de-DE" w:eastAsia="en-US"/>
              </w:rPr>
              <w:t>7</w:t>
            </w:r>
            <w:r w:rsidRPr="00712411">
              <w:rPr>
                <w:rFonts w:ascii="Times New Roman" w:eastAsia="Trebuchet MS" w:hAnsi="Times New Roman" w:cs="Trebuchet MS"/>
                <w:szCs w:val="22"/>
                <w:lang w:val="de-DE" w:eastAsia="en-US"/>
              </w:rPr>
              <w:t xml:space="preserve"> DP, </w:t>
            </w:r>
            <w:r w:rsidRPr="00712411">
              <w:rPr>
                <w:rFonts w:ascii="Times New Roman" w:eastAsia="Trebuchet MS" w:hAnsi="Times New Roman" w:cs="Trebuchet MS"/>
                <w:b/>
                <w:szCs w:val="22"/>
                <w:lang w:val="de-DE" w:eastAsia="en-US"/>
              </w:rPr>
              <w:t>2</w:t>
            </w:r>
            <w:r w:rsidRPr="00712411">
              <w:rPr>
                <w:rFonts w:ascii="Times New Roman" w:eastAsia="Trebuchet MS" w:hAnsi="Times New Roman" w:cs="Trebuchet MS"/>
                <w:szCs w:val="22"/>
                <w:lang w:val="de-DE" w:eastAsia="en-US"/>
              </w:rPr>
              <w:t xml:space="preserve"> DisP.</w:t>
            </w:r>
          </w:p>
          <w:p w:rsidR="00712411" w:rsidRPr="00712411" w:rsidRDefault="00712411" w:rsidP="00712411">
            <w:pPr>
              <w:adjustRightInd/>
              <w:spacing w:before="40" w:after="100"/>
              <w:ind w:left="57" w:right="57"/>
              <w:jc w:val="both"/>
              <w:rPr>
                <w:rFonts w:ascii="Times New Roman" w:eastAsia="Trebuchet MS" w:hAnsi="Times New Roman" w:cs="Trebuchet MS"/>
                <w:color w:val="000000"/>
                <w:szCs w:val="22"/>
                <w:lang w:val="de-DE" w:eastAsia="en-US"/>
              </w:rPr>
            </w:pPr>
            <w:r w:rsidRPr="00712411">
              <w:rPr>
                <w:rFonts w:ascii="Times New Roman" w:eastAsia="Trebuchet MS" w:hAnsi="Times New Roman" w:cs="Times New Roman"/>
                <w:lang w:val="de-DE" w:eastAsia="en-US"/>
              </w:rPr>
              <w:t xml:space="preserve">Přehled garantovaných SP (SO) v období 2008 – 2017: </w:t>
            </w:r>
            <w:r w:rsidRPr="00712411">
              <w:rPr>
                <w:rFonts w:ascii="Times New Roman" w:eastAsia="Trebuchet MS" w:hAnsi="Times New Roman" w:cs="Trebuchet MS"/>
                <w:b/>
                <w:color w:val="000000"/>
                <w:szCs w:val="22"/>
                <w:lang w:val="de-DE" w:eastAsia="en-US"/>
              </w:rPr>
              <w:t>UTB Zlín</w:t>
            </w:r>
            <w:r w:rsidRPr="00712411">
              <w:rPr>
                <w:rFonts w:ascii="Times New Roman" w:eastAsia="Trebuchet MS" w:hAnsi="Times New Roman" w:cs="Trebuchet MS"/>
                <w:color w:val="000000"/>
                <w:szCs w:val="22"/>
                <w:lang w:val="de-DE" w:eastAsia="en-US"/>
              </w:rPr>
              <w:t>, FT, navazující magisterský SP Chemie a technologie materiálů, SO Inženýrství ochrany životního prostředí (2014 – dosud)</w:t>
            </w:r>
          </w:p>
          <w:p w:rsidR="00712411" w:rsidRPr="00712411" w:rsidRDefault="00712411" w:rsidP="00712411">
            <w:pPr>
              <w:adjustRightInd/>
              <w:spacing w:before="40" w:after="100"/>
              <w:ind w:left="57" w:right="57"/>
              <w:jc w:val="both"/>
              <w:rPr>
                <w:rFonts w:ascii="Times New Roman" w:eastAsia="Trebuchet MS" w:hAnsi="Times New Roman" w:cs="Times New Roman"/>
                <w:lang w:val="de-DE" w:eastAsia="en-US"/>
              </w:rPr>
            </w:pPr>
            <w:r w:rsidRPr="00712411">
              <w:rPr>
                <w:rFonts w:ascii="Times New Roman" w:eastAsia="Trebuchet MS" w:hAnsi="Times New Roman" w:cs="Times New Roman"/>
                <w:lang w:val="de-DE" w:eastAsia="en-US"/>
              </w:rPr>
              <w:t>Členství v OR DSP v období 2008 – 2017:</w:t>
            </w:r>
            <w:r w:rsidRPr="00712411">
              <w:rPr>
                <w:rFonts w:ascii="Calibri" w:eastAsia="Trebuchet MS" w:hAnsi="Calibri" w:cs="Calibri"/>
                <w:color w:val="212121"/>
                <w:sz w:val="22"/>
                <w:szCs w:val="22"/>
                <w:shd w:val="clear" w:color="auto" w:fill="FFFFFF"/>
                <w:lang w:val="de-DE" w:eastAsia="en-US"/>
              </w:rPr>
              <w:t xml:space="preserve"> </w:t>
            </w:r>
            <w:r w:rsidRPr="00712411">
              <w:rPr>
                <w:rFonts w:ascii="Times New Roman" w:eastAsia="Trebuchet MS" w:hAnsi="Times New Roman" w:cs="Trebuchet MS"/>
                <w:b/>
                <w:color w:val="000000"/>
                <w:szCs w:val="22"/>
                <w:lang w:val="de-DE" w:eastAsia="en-US"/>
              </w:rPr>
              <w:t>UTB Zlín</w:t>
            </w:r>
            <w:r w:rsidRPr="00712411">
              <w:rPr>
                <w:rFonts w:ascii="Times New Roman" w:eastAsia="Trebuchet MS" w:hAnsi="Times New Roman" w:cs="Trebuchet MS"/>
                <w:color w:val="000000"/>
                <w:szCs w:val="22"/>
                <w:lang w:val="de-DE" w:eastAsia="en-US"/>
              </w:rPr>
              <w:t>, FT, DSP Chemie a technologie materiálů (2012)</w:t>
            </w:r>
          </w:p>
          <w:p w:rsidR="00712411" w:rsidRPr="00712411" w:rsidRDefault="00712411" w:rsidP="00712411">
            <w:pPr>
              <w:adjustRightInd/>
              <w:spacing w:before="40" w:after="40"/>
              <w:ind w:left="57" w:right="57"/>
              <w:jc w:val="both"/>
              <w:rPr>
                <w:rFonts w:ascii="Times New Roman" w:eastAsia="Trebuchet MS" w:hAnsi="Times New Roman" w:cs="Trebuchet MS"/>
                <w:sz w:val="18"/>
                <w:szCs w:val="22"/>
                <w:lang w:val="de-DE" w:eastAsia="en-US"/>
              </w:rPr>
            </w:pPr>
            <w:r w:rsidRPr="00712411">
              <w:rPr>
                <w:rFonts w:ascii="Times New Roman" w:eastAsia="Trebuchet MS" w:hAnsi="Times New Roman" w:cs="Times New Roman"/>
                <w:lang w:val="de-DE" w:eastAsia="en-US"/>
              </w:rPr>
              <w:t xml:space="preserve">Členství (počet) v habilitačních komisích v období 2008 – 2017: </w:t>
            </w:r>
            <w:r w:rsidRPr="00712411">
              <w:rPr>
                <w:rFonts w:ascii="Times New Roman" w:eastAsia="Trebuchet MS" w:hAnsi="Times New Roman" w:cs="Times New Roman"/>
                <w:b/>
                <w:lang w:val="de-DE" w:eastAsia="en-US"/>
              </w:rPr>
              <w:t>3</w:t>
            </w:r>
            <w:r w:rsidRPr="00712411">
              <w:rPr>
                <w:rFonts w:ascii="Times New Roman" w:eastAsia="Trebuchet MS" w:hAnsi="Times New Roman" w:cs="Times New Roman"/>
                <w:lang w:val="de-DE" w:eastAsia="en-US"/>
              </w:rPr>
              <w:t xml:space="preserve"> (2x FT UTB Zlín, 1x HGF VŠB – TU Ostrava)</w:t>
            </w:r>
          </w:p>
        </w:tc>
      </w:tr>
      <w:tr w:rsidR="00712411" w:rsidRPr="00712411" w:rsidTr="00061E0E">
        <w:trPr>
          <w:trHeight w:val="460"/>
        </w:trPr>
        <w:tc>
          <w:tcPr>
            <w:tcW w:w="9909" w:type="dxa"/>
            <w:gridSpan w:val="10"/>
            <w:shd w:val="clear" w:color="auto" w:fill="F7CAAC"/>
          </w:tcPr>
          <w:p w:rsidR="00712411" w:rsidRPr="00712411" w:rsidRDefault="00712411" w:rsidP="00712411">
            <w:pPr>
              <w:adjustRightInd/>
              <w:spacing w:before="40" w:line="230" w:lineRule="exact"/>
              <w:ind w:left="57" w:right="57"/>
              <w:jc w:val="both"/>
              <w:rPr>
                <w:rFonts w:ascii="Times New Roman" w:eastAsia="Trebuchet MS" w:hAnsi="Times New Roman" w:cs="Trebuchet MS"/>
                <w:b/>
                <w:szCs w:val="22"/>
                <w:lang w:val="de-DE" w:eastAsia="en-US"/>
              </w:rPr>
            </w:pPr>
            <w:r w:rsidRPr="00712411">
              <w:rPr>
                <w:rFonts w:ascii="Times New Roman" w:eastAsia="Trebuchet MS" w:hAnsi="Times New Roman" w:cs="Trebuchet MS"/>
                <w:b/>
                <w:szCs w:val="22"/>
                <w:lang w:val="de-DE" w:eastAsia="en-US"/>
              </w:rPr>
              <w:t>Zkušenosti s členstvím v orgánech grantových agentur, odborných společností apod. na národní a mezinárodní úrovni</w:t>
            </w:r>
          </w:p>
        </w:tc>
      </w:tr>
      <w:tr w:rsidR="00712411" w:rsidRPr="00712411" w:rsidTr="00061E0E">
        <w:trPr>
          <w:trHeight w:val="261"/>
        </w:trPr>
        <w:tc>
          <w:tcPr>
            <w:tcW w:w="9909" w:type="dxa"/>
            <w:gridSpan w:val="10"/>
            <w:tcBorders>
              <w:bottom w:val="single" w:sz="12" w:space="0" w:color="000000"/>
            </w:tcBorders>
          </w:tcPr>
          <w:p w:rsidR="00712411" w:rsidRPr="00712411" w:rsidRDefault="00712411" w:rsidP="00712411">
            <w:pPr>
              <w:adjustRightInd/>
              <w:spacing w:before="40" w:after="40" w:line="264" w:lineRule="auto"/>
              <w:ind w:left="57" w:right="57"/>
              <w:jc w:val="both"/>
              <w:rPr>
                <w:rFonts w:ascii="Times New Roman" w:eastAsia="Trebuchet MS" w:hAnsi="Times New Roman" w:cs="Trebuchet MS"/>
                <w:szCs w:val="22"/>
                <w:lang w:val="de-DE" w:eastAsia="en-US"/>
              </w:rPr>
            </w:pPr>
            <w:r w:rsidRPr="00712411">
              <w:rPr>
                <w:rFonts w:ascii="Times New Roman" w:eastAsia="Trebuchet MS" w:hAnsi="Times New Roman" w:cs="Times New Roman"/>
                <w:b/>
                <w:lang w:val="de-DE" w:eastAsia="en-US"/>
              </w:rPr>
              <w:t>GAČR</w:t>
            </w:r>
            <w:r w:rsidRPr="00712411">
              <w:rPr>
                <w:rFonts w:ascii="Times New Roman" w:eastAsia="Trebuchet MS" w:hAnsi="Times New Roman" w:cs="Times New Roman"/>
                <w:lang w:val="de-DE" w:eastAsia="en-US"/>
              </w:rPr>
              <w:t xml:space="preserve"> (člen Expertního panelu, 2016 – 2017); </w:t>
            </w:r>
            <w:r w:rsidRPr="00712411">
              <w:rPr>
                <w:rFonts w:ascii="Times New Roman" w:eastAsia="Trebuchet MS" w:hAnsi="Times New Roman" w:cs="Times New Roman"/>
                <w:b/>
                <w:lang w:val="de-DE" w:eastAsia="en-US"/>
              </w:rPr>
              <w:t>H2020</w:t>
            </w:r>
            <w:r w:rsidRPr="00712411">
              <w:rPr>
                <w:rFonts w:ascii="Times New Roman" w:eastAsia="Trebuchet MS" w:hAnsi="Times New Roman" w:cs="Times New Roman"/>
                <w:lang w:val="de-DE" w:eastAsia="en-US"/>
              </w:rPr>
              <w:t xml:space="preserve"> (člen Expertního panelu, 2016); </w:t>
            </w:r>
            <w:r w:rsidRPr="00712411">
              <w:rPr>
                <w:rFonts w:ascii="Times New Roman" w:eastAsia="Trebuchet MS" w:hAnsi="Times New Roman" w:cs="Times New Roman"/>
                <w:b/>
                <w:lang w:val="de-DE" w:eastAsia="en-US"/>
              </w:rPr>
              <w:t>Applied Soil Ecology</w:t>
            </w:r>
            <w:r w:rsidRPr="00712411">
              <w:rPr>
                <w:rFonts w:ascii="Times New Roman" w:eastAsia="Trebuchet MS" w:hAnsi="Times New Roman" w:cs="Times New Roman"/>
                <w:lang w:val="de-DE" w:eastAsia="en-US"/>
              </w:rPr>
              <w:t xml:space="preserve"> (člen ediční rady časopisu, od r. 2013)</w:t>
            </w:r>
          </w:p>
        </w:tc>
      </w:tr>
      <w:tr w:rsidR="00712411" w:rsidRPr="00712411" w:rsidTr="00061E0E">
        <w:trPr>
          <w:trHeight w:val="229"/>
        </w:trPr>
        <w:tc>
          <w:tcPr>
            <w:tcW w:w="3361" w:type="dxa"/>
            <w:gridSpan w:val="2"/>
            <w:tcBorders>
              <w:top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Obor habilitačního řízení</w:t>
            </w:r>
          </w:p>
        </w:tc>
        <w:tc>
          <w:tcPr>
            <w:tcW w:w="2258" w:type="dxa"/>
            <w:gridSpan w:val="2"/>
            <w:tcBorders>
              <w:top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Rok udělení hodnosti</w:t>
            </w:r>
          </w:p>
        </w:tc>
        <w:tc>
          <w:tcPr>
            <w:tcW w:w="2233" w:type="dxa"/>
            <w:gridSpan w:val="3"/>
            <w:tcBorders>
              <w:top w:val="single" w:sz="12" w:space="0" w:color="000000"/>
              <w:right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Řízení konáno na VŠ</w:t>
            </w:r>
          </w:p>
        </w:tc>
        <w:tc>
          <w:tcPr>
            <w:tcW w:w="2057" w:type="dxa"/>
            <w:gridSpan w:val="3"/>
            <w:tcBorders>
              <w:top w:val="single" w:sz="12" w:space="0" w:color="000000"/>
              <w:left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Ohlasy publikací**</w:t>
            </w:r>
          </w:p>
        </w:tc>
      </w:tr>
      <w:tr w:rsidR="00712411" w:rsidRPr="00712411" w:rsidTr="00061E0E">
        <w:trPr>
          <w:trHeight w:val="230"/>
        </w:trPr>
        <w:tc>
          <w:tcPr>
            <w:tcW w:w="3361" w:type="dxa"/>
            <w:gridSpan w:val="2"/>
          </w:tcPr>
          <w:p w:rsidR="00712411" w:rsidRPr="00712411" w:rsidRDefault="00712411" w:rsidP="00712411">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Technologie makromolekulárních látek</w:t>
            </w:r>
          </w:p>
        </w:tc>
        <w:tc>
          <w:tcPr>
            <w:tcW w:w="2258" w:type="dxa"/>
            <w:gridSpan w:val="2"/>
          </w:tcPr>
          <w:p w:rsidR="00712411" w:rsidRPr="00712411" w:rsidRDefault="00712411" w:rsidP="00712411">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2007</w:t>
            </w:r>
          </w:p>
        </w:tc>
        <w:tc>
          <w:tcPr>
            <w:tcW w:w="2233" w:type="dxa"/>
            <w:gridSpan w:val="3"/>
            <w:tcBorders>
              <w:right w:val="single" w:sz="12" w:space="0" w:color="000000"/>
            </w:tcBorders>
          </w:tcPr>
          <w:p w:rsidR="00712411" w:rsidRPr="00712411" w:rsidRDefault="00712411" w:rsidP="00712411">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UTB Zlín</w:t>
            </w:r>
          </w:p>
        </w:tc>
        <w:tc>
          <w:tcPr>
            <w:tcW w:w="663" w:type="dxa"/>
            <w:tcBorders>
              <w:left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WOS</w:t>
            </w:r>
          </w:p>
        </w:tc>
        <w:tc>
          <w:tcPr>
            <w:tcW w:w="697" w:type="dxa"/>
            <w:shd w:val="clear" w:color="auto" w:fill="F7CAAC"/>
          </w:tcPr>
          <w:p w:rsidR="00712411" w:rsidRPr="00712411" w:rsidRDefault="00712411" w:rsidP="00712411">
            <w:pPr>
              <w:adjustRightInd/>
              <w:spacing w:before="40" w:line="207" w:lineRule="exact"/>
              <w:ind w:left="57" w:right="57"/>
              <w:rPr>
                <w:rFonts w:ascii="Times New Roman" w:eastAsia="Trebuchet MS" w:hAnsi="Times New Roman" w:cs="Trebuchet MS"/>
                <w:b/>
                <w:sz w:val="18"/>
                <w:szCs w:val="22"/>
                <w:lang w:eastAsia="en-US"/>
              </w:rPr>
            </w:pPr>
            <w:r w:rsidRPr="00712411">
              <w:rPr>
                <w:rFonts w:ascii="Times New Roman" w:eastAsia="Trebuchet MS" w:hAnsi="Times New Roman" w:cs="Trebuchet MS"/>
                <w:b/>
                <w:sz w:val="18"/>
                <w:szCs w:val="22"/>
                <w:lang w:eastAsia="en-US"/>
              </w:rPr>
              <w:t>Scopus</w:t>
            </w:r>
          </w:p>
        </w:tc>
        <w:tc>
          <w:tcPr>
            <w:tcW w:w="697" w:type="dxa"/>
            <w:shd w:val="clear" w:color="auto" w:fill="F7CAAC"/>
          </w:tcPr>
          <w:p w:rsidR="00712411" w:rsidRPr="00712411" w:rsidRDefault="00712411" w:rsidP="00712411">
            <w:pPr>
              <w:adjustRightInd/>
              <w:spacing w:before="40" w:line="207" w:lineRule="exact"/>
              <w:ind w:left="57" w:right="57"/>
              <w:rPr>
                <w:rFonts w:ascii="Times New Roman" w:eastAsia="Trebuchet MS" w:hAnsi="Times New Roman" w:cs="Trebuchet MS"/>
                <w:b/>
                <w:sz w:val="18"/>
                <w:szCs w:val="22"/>
                <w:lang w:eastAsia="en-US"/>
              </w:rPr>
            </w:pPr>
            <w:r w:rsidRPr="00712411">
              <w:rPr>
                <w:rFonts w:ascii="Times New Roman" w:eastAsia="Trebuchet MS" w:hAnsi="Times New Roman" w:cs="Trebuchet MS"/>
                <w:b/>
                <w:sz w:val="18"/>
                <w:szCs w:val="22"/>
                <w:lang w:eastAsia="en-US"/>
              </w:rPr>
              <w:t>ostatní</w:t>
            </w:r>
          </w:p>
        </w:tc>
      </w:tr>
      <w:tr w:rsidR="00712411" w:rsidRPr="00712411" w:rsidTr="00061E0E">
        <w:trPr>
          <w:trHeight w:val="230"/>
        </w:trPr>
        <w:tc>
          <w:tcPr>
            <w:tcW w:w="3361" w:type="dxa"/>
            <w:gridSpan w:val="2"/>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Obor jmenovacího řízení</w:t>
            </w:r>
          </w:p>
        </w:tc>
        <w:tc>
          <w:tcPr>
            <w:tcW w:w="2258" w:type="dxa"/>
            <w:gridSpan w:val="2"/>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Rok udělení hodnosti</w:t>
            </w:r>
          </w:p>
        </w:tc>
        <w:tc>
          <w:tcPr>
            <w:tcW w:w="2233" w:type="dxa"/>
            <w:gridSpan w:val="3"/>
            <w:tcBorders>
              <w:right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Řízení konáno na VŠ</w:t>
            </w:r>
          </w:p>
        </w:tc>
        <w:tc>
          <w:tcPr>
            <w:tcW w:w="663" w:type="dxa"/>
            <w:vMerge w:val="restart"/>
            <w:tcBorders>
              <w:left w:val="single" w:sz="12" w:space="0" w:color="000000"/>
            </w:tcBorders>
          </w:tcPr>
          <w:p w:rsidR="00712411" w:rsidRPr="00712411" w:rsidRDefault="00712411" w:rsidP="00712411">
            <w:pPr>
              <w:widowControl/>
              <w:autoSpaceDE/>
              <w:autoSpaceDN/>
              <w:adjustRightInd/>
              <w:spacing w:before="40" w:after="144"/>
              <w:ind w:left="57" w:right="57"/>
              <w:rPr>
                <w:rFonts w:ascii="Times New Roman" w:eastAsia="Times New Roman" w:hAnsi="Times New Roman" w:cs="Times New Roman"/>
                <w:b/>
              </w:rPr>
            </w:pPr>
            <w:r w:rsidRPr="00712411">
              <w:rPr>
                <w:rFonts w:ascii="Times New Roman" w:eastAsia="Times New Roman" w:hAnsi="Times New Roman" w:cs="Times New Roman"/>
                <w:b/>
              </w:rPr>
              <w:t>630</w:t>
            </w:r>
          </w:p>
        </w:tc>
        <w:tc>
          <w:tcPr>
            <w:tcW w:w="697" w:type="dxa"/>
            <w:vMerge w:val="restart"/>
          </w:tcPr>
          <w:p w:rsidR="00712411" w:rsidRPr="00712411" w:rsidRDefault="00712411" w:rsidP="00712411">
            <w:pPr>
              <w:widowControl/>
              <w:autoSpaceDE/>
              <w:autoSpaceDN/>
              <w:adjustRightInd/>
              <w:spacing w:before="40" w:after="144"/>
              <w:ind w:left="57" w:right="57"/>
              <w:rPr>
                <w:rFonts w:ascii="Times New Roman" w:eastAsia="Times New Roman" w:hAnsi="Times New Roman" w:cs="Times New Roman"/>
                <w:b/>
              </w:rPr>
            </w:pPr>
            <w:r w:rsidRPr="00712411">
              <w:rPr>
                <w:rFonts w:ascii="Times New Roman" w:eastAsia="Times New Roman" w:hAnsi="Times New Roman" w:cs="Times New Roman"/>
                <w:b/>
              </w:rPr>
              <w:t>695</w:t>
            </w:r>
          </w:p>
        </w:tc>
        <w:tc>
          <w:tcPr>
            <w:tcW w:w="697" w:type="dxa"/>
            <w:vMerge w:val="restart"/>
          </w:tcPr>
          <w:p w:rsidR="00712411" w:rsidRPr="00712411" w:rsidRDefault="00712411" w:rsidP="00712411">
            <w:pPr>
              <w:widowControl/>
              <w:autoSpaceDE/>
              <w:autoSpaceDN/>
              <w:adjustRightInd/>
              <w:spacing w:before="40" w:after="144"/>
              <w:ind w:left="57" w:right="57"/>
              <w:rPr>
                <w:rFonts w:ascii="Times New Roman" w:eastAsia="Times New Roman" w:hAnsi="Times New Roman" w:cs="Times New Roman"/>
                <w:b/>
                <w:sz w:val="18"/>
                <w:szCs w:val="18"/>
              </w:rPr>
            </w:pPr>
            <w:r w:rsidRPr="00712411">
              <w:rPr>
                <w:rFonts w:ascii="Times New Roman" w:eastAsia="Times New Roman" w:hAnsi="Times New Roman" w:cs="Times New Roman"/>
                <w:b/>
                <w:sz w:val="18"/>
                <w:szCs w:val="18"/>
              </w:rPr>
              <w:t>neevid.</w:t>
            </w:r>
          </w:p>
        </w:tc>
      </w:tr>
      <w:tr w:rsidR="00712411" w:rsidRPr="00712411" w:rsidTr="00061E0E">
        <w:trPr>
          <w:trHeight w:val="230"/>
        </w:trPr>
        <w:tc>
          <w:tcPr>
            <w:tcW w:w="3361" w:type="dxa"/>
            <w:gridSpan w:val="2"/>
          </w:tcPr>
          <w:p w:rsidR="00712411" w:rsidRPr="00712411" w:rsidRDefault="00712411" w:rsidP="00712411">
            <w:pPr>
              <w:adjustRightInd/>
              <w:spacing w:before="40" w:after="40"/>
              <w:ind w:left="57" w:right="57"/>
              <w:contextualSpacing/>
              <w:jc w:val="both"/>
              <w:rPr>
                <w:rFonts w:ascii="Times New Roman" w:eastAsia="Trebuchet MS" w:hAnsi="Times New Roman" w:cs="Trebuchet MS"/>
                <w:kern w:val="2"/>
                <w:szCs w:val="22"/>
                <w:lang w:eastAsia="en-US"/>
              </w:rPr>
            </w:pPr>
            <w:r w:rsidRPr="00712411">
              <w:rPr>
                <w:rFonts w:ascii="Times New Roman" w:eastAsia="Trebuchet MS" w:hAnsi="Times New Roman" w:cs="Trebuchet MS"/>
                <w:szCs w:val="22"/>
                <w:lang w:eastAsia="en-US"/>
              </w:rPr>
              <w:t>Chemie a technologie ochrany životního prostředí</w:t>
            </w:r>
          </w:p>
        </w:tc>
        <w:tc>
          <w:tcPr>
            <w:tcW w:w="2258" w:type="dxa"/>
            <w:gridSpan w:val="2"/>
          </w:tcPr>
          <w:p w:rsidR="00712411" w:rsidRPr="00712411" w:rsidRDefault="00712411" w:rsidP="00712411">
            <w:pPr>
              <w:adjustRightInd/>
              <w:spacing w:before="40" w:after="40"/>
              <w:ind w:left="57" w:right="57"/>
              <w:contextualSpacing/>
              <w:jc w:val="both"/>
              <w:rPr>
                <w:rFonts w:ascii="Times New Roman" w:eastAsia="Trebuchet MS" w:hAnsi="Times New Roman" w:cs="Trebuchet MS"/>
                <w:kern w:val="2"/>
                <w:szCs w:val="22"/>
                <w:lang w:eastAsia="en-US"/>
              </w:rPr>
            </w:pPr>
            <w:r w:rsidRPr="00712411">
              <w:rPr>
                <w:rFonts w:ascii="Times New Roman" w:eastAsia="Trebuchet MS" w:hAnsi="Times New Roman" w:cs="Trebuchet MS"/>
                <w:szCs w:val="22"/>
                <w:lang w:eastAsia="en-US"/>
              </w:rPr>
              <w:t>2015</w:t>
            </w:r>
          </w:p>
        </w:tc>
        <w:tc>
          <w:tcPr>
            <w:tcW w:w="2233" w:type="dxa"/>
            <w:gridSpan w:val="3"/>
            <w:tcBorders>
              <w:right w:val="single" w:sz="12" w:space="0" w:color="000000"/>
            </w:tcBorders>
          </w:tcPr>
          <w:p w:rsidR="00712411" w:rsidRPr="00712411" w:rsidRDefault="00712411" w:rsidP="00712411">
            <w:pPr>
              <w:adjustRightInd/>
              <w:spacing w:before="40" w:after="40"/>
              <w:ind w:left="57" w:right="57"/>
              <w:contextualSpacing/>
              <w:jc w:val="both"/>
              <w:rPr>
                <w:rFonts w:ascii="Times New Roman" w:eastAsia="Trebuchet MS" w:hAnsi="Times New Roman" w:cs="Trebuchet MS"/>
                <w:kern w:val="2"/>
                <w:szCs w:val="22"/>
                <w:lang w:eastAsia="en-US"/>
              </w:rPr>
            </w:pPr>
            <w:r w:rsidRPr="00712411">
              <w:rPr>
                <w:rFonts w:ascii="Times New Roman" w:eastAsia="Trebuchet MS" w:hAnsi="Times New Roman" w:cs="Trebuchet MS"/>
                <w:szCs w:val="22"/>
                <w:lang w:eastAsia="en-US"/>
              </w:rPr>
              <w:t>VUT Brno</w:t>
            </w:r>
          </w:p>
        </w:tc>
        <w:tc>
          <w:tcPr>
            <w:tcW w:w="663" w:type="dxa"/>
            <w:vMerge/>
            <w:tcBorders>
              <w:top w:val="nil"/>
              <w:left w:val="single" w:sz="12" w:space="0" w:color="000000"/>
            </w:tcBorders>
            <w:vAlign w:val="center"/>
          </w:tcPr>
          <w:p w:rsidR="00712411" w:rsidRPr="00712411" w:rsidRDefault="00712411" w:rsidP="00712411">
            <w:pPr>
              <w:adjustRightInd/>
              <w:spacing w:before="40"/>
              <w:ind w:left="57" w:right="57"/>
              <w:rPr>
                <w:rFonts w:ascii="Times New Roman" w:eastAsia="Trebuchet MS" w:hAnsi="Times New Roman" w:cs="Trebuchet MS"/>
                <w:sz w:val="2"/>
                <w:szCs w:val="2"/>
                <w:lang w:eastAsia="en-US"/>
              </w:rPr>
            </w:pPr>
          </w:p>
        </w:tc>
        <w:tc>
          <w:tcPr>
            <w:tcW w:w="697" w:type="dxa"/>
            <w:vMerge/>
            <w:tcBorders>
              <w:top w:val="nil"/>
            </w:tcBorders>
            <w:vAlign w:val="center"/>
          </w:tcPr>
          <w:p w:rsidR="00712411" w:rsidRPr="00712411" w:rsidRDefault="00712411" w:rsidP="00712411">
            <w:pPr>
              <w:adjustRightInd/>
              <w:spacing w:before="40"/>
              <w:ind w:left="57" w:right="57"/>
              <w:rPr>
                <w:rFonts w:ascii="Times New Roman" w:eastAsia="Trebuchet MS" w:hAnsi="Times New Roman" w:cs="Trebuchet MS"/>
                <w:sz w:val="2"/>
                <w:szCs w:val="2"/>
                <w:lang w:eastAsia="en-US"/>
              </w:rPr>
            </w:pPr>
          </w:p>
        </w:tc>
        <w:tc>
          <w:tcPr>
            <w:tcW w:w="697" w:type="dxa"/>
            <w:vMerge/>
            <w:tcBorders>
              <w:top w:val="nil"/>
            </w:tcBorders>
            <w:vAlign w:val="center"/>
          </w:tcPr>
          <w:p w:rsidR="00712411" w:rsidRPr="00712411" w:rsidRDefault="00712411" w:rsidP="00712411">
            <w:pPr>
              <w:adjustRightInd/>
              <w:spacing w:before="40"/>
              <w:ind w:left="57" w:right="57"/>
              <w:rPr>
                <w:rFonts w:ascii="Times New Roman" w:eastAsia="Trebuchet MS" w:hAnsi="Times New Roman" w:cs="Trebuchet MS"/>
                <w:sz w:val="2"/>
                <w:szCs w:val="2"/>
                <w:lang w:eastAsia="en-US"/>
              </w:rPr>
            </w:pPr>
          </w:p>
        </w:tc>
      </w:tr>
      <w:tr w:rsidR="00712411" w:rsidRPr="00712411" w:rsidTr="00061E0E">
        <w:trPr>
          <w:trHeight w:val="460"/>
        </w:trPr>
        <w:tc>
          <w:tcPr>
            <w:tcW w:w="9909" w:type="dxa"/>
            <w:gridSpan w:val="10"/>
            <w:shd w:val="clear" w:color="auto" w:fill="F7CAAC"/>
          </w:tcPr>
          <w:p w:rsidR="00712411" w:rsidRPr="00712411" w:rsidRDefault="00712411" w:rsidP="00712411">
            <w:pPr>
              <w:tabs>
                <w:tab w:val="left" w:pos="9909"/>
              </w:tabs>
              <w:adjustRightInd/>
              <w:spacing w:before="40" w:line="230" w:lineRule="exact"/>
              <w:ind w:left="57" w:right="57"/>
              <w:jc w:val="both"/>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712411" w:rsidRPr="00712411" w:rsidTr="00061E0E">
        <w:trPr>
          <w:trHeight w:val="2014"/>
        </w:trPr>
        <w:tc>
          <w:tcPr>
            <w:tcW w:w="9909" w:type="dxa"/>
            <w:gridSpan w:val="10"/>
          </w:tcPr>
          <w:p w:rsidR="00712411" w:rsidRPr="00712411" w:rsidRDefault="00712411" w:rsidP="00712411">
            <w:pPr>
              <w:adjustRightInd/>
              <w:spacing w:before="80" w:after="80"/>
              <w:ind w:left="57" w:right="57"/>
              <w:jc w:val="both"/>
              <w:rPr>
                <w:rFonts w:ascii="Times New Roman" w:eastAsia="Calibri" w:hAnsi="Times New Roman" w:cs="Trebuchet MS"/>
                <w:lang w:eastAsia="en-US"/>
              </w:rPr>
            </w:pPr>
            <w:r w:rsidRPr="00712411">
              <w:rPr>
                <w:rFonts w:ascii="Times New Roman" w:eastAsia="Calibri" w:hAnsi="Times New Roman" w:cs="Trebuchet MS"/>
                <w:lang w:eastAsia="en-US"/>
              </w:rPr>
              <w:t xml:space="preserve">ŠERÁ, J., STLOUKAL, P., JANČOVÁ, P., VERNEY, V., PEKAŘOVÁ, S., </w:t>
            </w:r>
            <w:r w:rsidRPr="00712411">
              <w:rPr>
                <w:rFonts w:ascii="Times New Roman" w:eastAsia="Calibri" w:hAnsi="Times New Roman" w:cs="Trebuchet MS"/>
                <w:b/>
                <w:lang w:eastAsia="en-US"/>
              </w:rPr>
              <w:t>KOUTNÝ, M. (35%)</w:t>
            </w:r>
            <w:r w:rsidRPr="00712411">
              <w:rPr>
                <w:rFonts w:ascii="Times New Roman" w:eastAsia="Calibri" w:hAnsi="Times New Roman" w:cs="Trebuchet MS"/>
                <w:lang w:eastAsia="en-US"/>
              </w:rPr>
              <w:t xml:space="preserve">: Accelerated biodegradation of agriculture film based on aromatic-aliphatic copolyester in soil under mesophilic conditions. </w:t>
            </w:r>
            <w:r w:rsidRPr="00712411">
              <w:rPr>
                <w:rFonts w:ascii="Times New Roman" w:eastAsia="Calibri" w:hAnsi="Times New Roman" w:cs="Trebuchet MS"/>
                <w:i/>
                <w:lang w:eastAsia="en-US"/>
              </w:rPr>
              <w:t>Journal of Agricultural and Food Chemistry</w:t>
            </w:r>
            <w:r w:rsidRPr="00712411">
              <w:rPr>
                <w:rFonts w:ascii="Times New Roman" w:eastAsia="Calibri" w:hAnsi="Times New Roman" w:cs="Trebuchet MS"/>
                <w:lang w:eastAsia="en-US"/>
              </w:rPr>
              <w:t xml:space="preserve"> 64, 5653-5661, </w:t>
            </w:r>
            <w:r w:rsidRPr="00712411">
              <w:rPr>
                <w:rFonts w:ascii="Times New Roman" w:eastAsia="Calibri" w:hAnsi="Times New Roman" w:cs="Trebuchet MS"/>
                <w:b/>
                <w:lang w:eastAsia="en-US"/>
              </w:rPr>
              <w:t>2016</w:t>
            </w:r>
            <w:r w:rsidRPr="00712411">
              <w:rPr>
                <w:rFonts w:ascii="Times New Roman" w:eastAsia="Calibri" w:hAnsi="Times New Roman" w:cs="Trebuchet MS"/>
                <w:lang w:eastAsia="en-US"/>
              </w:rPr>
              <w:t xml:space="preserve">. </w:t>
            </w:r>
          </w:p>
          <w:p w:rsidR="00712411" w:rsidRPr="00712411" w:rsidRDefault="00712411" w:rsidP="00712411">
            <w:pPr>
              <w:adjustRightInd/>
              <w:spacing w:before="80" w:after="80"/>
              <w:ind w:left="57" w:right="57"/>
              <w:jc w:val="both"/>
              <w:rPr>
                <w:rFonts w:ascii="Times New Roman" w:eastAsia="Calibri" w:hAnsi="Times New Roman" w:cs="Trebuchet MS"/>
                <w:lang w:eastAsia="en-US"/>
              </w:rPr>
            </w:pPr>
            <w:r w:rsidRPr="00712411">
              <w:rPr>
                <w:rFonts w:ascii="Times New Roman" w:eastAsia="Calibri" w:hAnsi="Times New Roman" w:cs="Trebuchet MS"/>
                <w:lang w:eastAsia="en-US"/>
              </w:rPr>
              <w:t xml:space="preserve">STLOUKAL, P., JANDIKOVÁ, G., </w:t>
            </w:r>
            <w:r w:rsidRPr="00712411">
              <w:rPr>
                <w:rFonts w:ascii="Times New Roman" w:eastAsia="Calibri" w:hAnsi="Times New Roman" w:cs="Trebuchet MS"/>
                <w:b/>
                <w:lang w:eastAsia="en-US"/>
              </w:rPr>
              <w:t>KOUTNÝ, M. (15%)</w:t>
            </w:r>
            <w:r w:rsidRPr="00712411">
              <w:rPr>
                <w:rFonts w:ascii="Times New Roman" w:eastAsia="Calibri" w:hAnsi="Times New Roman" w:cs="Trebuchet MS"/>
                <w:lang w:eastAsia="en-US"/>
              </w:rPr>
              <w:t xml:space="preserve">, SEDLAŘÍK, V.: Carbodiimide additive to control hydrolytic stability and biodegradability of PLA. </w:t>
            </w:r>
            <w:r w:rsidRPr="00712411">
              <w:rPr>
                <w:rFonts w:ascii="Times New Roman" w:eastAsia="Calibri" w:hAnsi="Times New Roman" w:cs="Trebuchet MS"/>
                <w:i/>
                <w:lang w:eastAsia="en-US"/>
              </w:rPr>
              <w:t>Polymer Testing</w:t>
            </w:r>
            <w:r w:rsidRPr="00712411">
              <w:rPr>
                <w:rFonts w:ascii="Times New Roman" w:eastAsia="Calibri" w:hAnsi="Times New Roman" w:cs="Trebuchet MS"/>
                <w:lang w:eastAsia="en-US"/>
              </w:rPr>
              <w:t xml:space="preserve"> 54, 19-28, </w:t>
            </w:r>
            <w:r w:rsidRPr="00712411">
              <w:rPr>
                <w:rFonts w:ascii="Times New Roman" w:eastAsia="Calibri" w:hAnsi="Times New Roman" w:cs="Trebuchet MS"/>
                <w:b/>
                <w:lang w:eastAsia="en-US"/>
              </w:rPr>
              <w:t>2016</w:t>
            </w:r>
            <w:r w:rsidRPr="00712411">
              <w:rPr>
                <w:rFonts w:ascii="Times New Roman" w:eastAsia="Calibri" w:hAnsi="Times New Roman" w:cs="Trebuchet MS"/>
                <w:lang w:eastAsia="en-US"/>
              </w:rPr>
              <w:t>.</w:t>
            </w:r>
            <w:r w:rsidRPr="00712411">
              <w:rPr>
                <w:rFonts w:ascii="Times New Roman" w:eastAsia="Calibri" w:hAnsi="Times New Roman" w:cs="Trebuchet MS"/>
                <w:b/>
                <w:lang w:eastAsia="en-US"/>
              </w:rPr>
              <w:t xml:space="preserve"> </w:t>
            </w:r>
          </w:p>
          <w:p w:rsidR="00712411" w:rsidRPr="00712411" w:rsidRDefault="00712411" w:rsidP="00712411">
            <w:pPr>
              <w:adjustRightInd/>
              <w:spacing w:before="80" w:after="80"/>
              <w:ind w:left="57" w:right="57"/>
              <w:jc w:val="both"/>
              <w:rPr>
                <w:rFonts w:ascii="Times New Roman" w:eastAsia="Trebuchet MS" w:hAnsi="Times New Roman" w:cs="Trebuchet MS"/>
                <w:b/>
                <w:shd w:val="clear" w:color="auto" w:fill="FFFFFF"/>
                <w:lang w:eastAsia="en-US"/>
              </w:rPr>
            </w:pPr>
            <w:r w:rsidRPr="00712411">
              <w:rPr>
                <w:rFonts w:ascii="Times New Roman" w:eastAsia="Trebuchet MS" w:hAnsi="Times New Roman" w:cs="Trebuchet MS"/>
                <w:caps/>
                <w:shd w:val="clear" w:color="auto" w:fill="FFFFFF"/>
                <w:lang w:eastAsia="en-US"/>
              </w:rPr>
              <w:t xml:space="preserve">Stloukal, P., Pekařová, S., Kalendová, A., Mattausch, H., Laske, S., Holzer, C., Chitu, L., Bodner, S., Maier, G., Šlouf, M., </w:t>
            </w:r>
            <w:r w:rsidRPr="00712411">
              <w:rPr>
                <w:rFonts w:ascii="Times New Roman" w:eastAsia="Trebuchet MS" w:hAnsi="Times New Roman" w:cs="Trebuchet MS"/>
                <w:b/>
                <w:caps/>
                <w:shd w:val="clear" w:color="auto" w:fill="FFFFFF"/>
                <w:lang w:eastAsia="en-US"/>
              </w:rPr>
              <w:t>KoutnÝ, M. (20%)</w:t>
            </w:r>
            <w:r w:rsidRPr="00712411">
              <w:rPr>
                <w:rFonts w:ascii="Times New Roman" w:eastAsia="Trebuchet MS" w:hAnsi="Times New Roman" w:cs="Trebuchet MS"/>
                <w:caps/>
                <w:shd w:val="clear" w:color="auto" w:fill="FFFFFF"/>
                <w:lang w:eastAsia="en-US"/>
              </w:rPr>
              <w:t xml:space="preserve">: </w:t>
            </w:r>
            <w:r w:rsidRPr="00712411">
              <w:rPr>
                <w:rFonts w:ascii="Times New Roman" w:eastAsia="Trebuchet MS" w:hAnsi="Times New Roman" w:cs="Trebuchet MS"/>
                <w:shd w:val="clear" w:color="auto" w:fill="FFFFFF"/>
                <w:lang w:eastAsia="en-US"/>
              </w:rPr>
              <w:t xml:space="preserve">Kinetics and mechanism of the biodegradation of PLA/clay nanocomposites during thermophilic phase of composting process. </w:t>
            </w:r>
            <w:r w:rsidRPr="00712411">
              <w:rPr>
                <w:rFonts w:ascii="Times New Roman" w:eastAsia="Trebuchet MS" w:hAnsi="Times New Roman" w:cs="Trebuchet MS"/>
                <w:i/>
                <w:iCs/>
                <w:shd w:val="clear" w:color="auto" w:fill="FFFFFF"/>
                <w:lang w:eastAsia="en-US"/>
              </w:rPr>
              <w:t>Waste Management</w:t>
            </w:r>
            <w:r w:rsidRPr="00712411">
              <w:rPr>
                <w:rFonts w:ascii="Times New Roman" w:eastAsia="Trebuchet MS" w:hAnsi="Times New Roman" w:cs="Trebuchet MS"/>
                <w:shd w:val="clear" w:color="auto" w:fill="FFFFFF"/>
                <w:lang w:eastAsia="en-US"/>
              </w:rPr>
              <w:t xml:space="preserve"> </w:t>
            </w:r>
            <w:r w:rsidRPr="00712411">
              <w:rPr>
                <w:rFonts w:ascii="Times New Roman" w:eastAsia="Trebuchet MS" w:hAnsi="Times New Roman" w:cs="Trebuchet MS"/>
                <w:iCs/>
                <w:shd w:val="clear" w:color="auto" w:fill="FFFFFF"/>
                <w:lang w:eastAsia="en-US"/>
              </w:rPr>
              <w:t>42</w:t>
            </w:r>
            <w:r w:rsidRPr="00712411">
              <w:rPr>
                <w:rFonts w:ascii="Times New Roman" w:eastAsia="Trebuchet MS" w:hAnsi="Times New Roman" w:cs="Trebuchet MS"/>
                <w:shd w:val="clear" w:color="auto" w:fill="FFFFFF"/>
                <w:lang w:eastAsia="en-US"/>
              </w:rPr>
              <w:t xml:space="preserve">, 31-40, </w:t>
            </w:r>
            <w:r w:rsidRPr="00712411">
              <w:rPr>
                <w:rFonts w:ascii="Times New Roman" w:eastAsia="Trebuchet MS" w:hAnsi="Times New Roman" w:cs="Trebuchet MS"/>
                <w:b/>
                <w:shd w:val="clear" w:color="auto" w:fill="FFFFFF"/>
                <w:lang w:eastAsia="en-US"/>
              </w:rPr>
              <w:t>2015</w:t>
            </w:r>
            <w:r w:rsidRPr="00712411">
              <w:rPr>
                <w:rFonts w:ascii="Times New Roman" w:eastAsia="Trebuchet MS" w:hAnsi="Times New Roman" w:cs="Trebuchet MS"/>
                <w:shd w:val="clear" w:color="auto" w:fill="FFFFFF"/>
                <w:lang w:eastAsia="en-US"/>
              </w:rPr>
              <w:t>.</w:t>
            </w:r>
          </w:p>
          <w:p w:rsidR="00712411" w:rsidRPr="00712411" w:rsidRDefault="00712411" w:rsidP="00712411">
            <w:pPr>
              <w:adjustRightInd/>
              <w:spacing w:before="80" w:after="80"/>
              <w:ind w:left="57" w:right="57"/>
              <w:jc w:val="both"/>
              <w:rPr>
                <w:rFonts w:ascii="Times New Roman" w:eastAsia="Calibri" w:hAnsi="Times New Roman" w:cs="Trebuchet MS"/>
                <w:lang w:eastAsia="en-US"/>
              </w:rPr>
            </w:pPr>
            <w:r w:rsidRPr="00712411">
              <w:rPr>
                <w:rFonts w:ascii="Times New Roman" w:eastAsia="Calibri" w:hAnsi="Times New Roman" w:cs="Trebuchet MS"/>
                <w:caps/>
                <w:lang w:eastAsia="en-US"/>
              </w:rPr>
              <w:t xml:space="preserve">Wunderlichová, L., Buňková, L., </w:t>
            </w:r>
            <w:r w:rsidRPr="00712411">
              <w:rPr>
                <w:rFonts w:ascii="Times New Roman" w:eastAsia="Calibri" w:hAnsi="Times New Roman" w:cs="Trebuchet MS"/>
                <w:b/>
                <w:caps/>
                <w:lang w:eastAsia="en-US"/>
              </w:rPr>
              <w:t>Koutný, M. (5%)</w:t>
            </w:r>
            <w:r w:rsidRPr="00712411">
              <w:rPr>
                <w:rFonts w:ascii="Times New Roman" w:eastAsia="Calibri" w:hAnsi="Times New Roman" w:cs="Trebuchet MS"/>
                <w:caps/>
                <w:lang w:eastAsia="en-US"/>
              </w:rPr>
              <w:t xml:space="preserve">, Jančová, P., Buňka, F.: </w:t>
            </w:r>
            <w:r w:rsidRPr="00712411">
              <w:rPr>
                <w:rFonts w:ascii="Times New Roman" w:eastAsia="Calibri" w:hAnsi="Times New Roman" w:cs="Trebuchet MS"/>
                <w:lang w:eastAsia="en-US"/>
              </w:rPr>
              <w:t>Formation, degradation, and detoxification of putrescine by foodborne bacteria: A review. </w:t>
            </w:r>
            <w:r w:rsidRPr="00712411">
              <w:rPr>
                <w:rFonts w:ascii="Times New Roman" w:eastAsia="Calibri" w:hAnsi="Times New Roman" w:cs="Trebuchet MS"/>
                <w:i/>
                <w:iCs/>
                <w:lang w:eastAsia="en-US"/>
              </w:rPr>
              <w:t>Comprehensive Reviews in Food Science and Food Safety</w:t>
            </w:r>
            <w:r w:rsidRPr="00712411">
              <w:rPr>
                <w:rFonts w:ascii="Times New Roman" w:eastAsia="Calibri" w:hAnsi="Times New Roman" w:cs="Trebuchet MS"/>
                <w:lang w:eastAsia="en-US"/>
              </w:rPr>
              <w:t xml:space="preserve"> </w:t>
            </w:r>
            <w:r w:rsidRPr="00712411">
              <w:rPr>
                <w:rFonts w:ascii="Times New Roman" w:eastAsia="Calibri" w:hAnsi="Times New Roman" w:cs="Trebuchet MS"/>
                <w:iCs/>
                <w:lang w:eastAsia="en-US"/>
              </w:rPr>
              <w:t>13</w:t>
            </w:r>
            <w:r w:rsidRPr="00712411">
              <w:rPr>
                <w:rFonts w:ascii="Times New Roman" w:eastAsia="Calibri" w:hAnsi="Times New Roman" w:cs="Trebuchet MS"/>
                <w:lang w:eastAsia="en-US"/>
              </w:rPr>
              <w:t xml:space="preserve">(5), 1012-1030, </w:t>
            </w:r>
            <w:r w:rsidRPr="00712411">
              <w:rPr>
                <w:rFonts w:ascii="Times New Roman" w:eastAsia="Calibri" w:hAnsi="Times New Roman" w:cs="Trebuchet MS"/>
                <w:b/>
                <w:lang w:eastAsia="en-US"/>
              </w:rPr>
              <w:t>2014</w:t>
            </w:r>
            <w:r w:rsidRPr="00712411">
              <w:rPr>
                <w:rFonts w:ascii="Times New Roman" w:eastAsia="Calibri" w:hAnsi="Times New Roman" w:cs="Trebuchet MS"/>
                <w:lang w:eastAsia="en-US"/>
              </w:rPr>
              <w:t xml:space="preserve">. </w:t>
            </w:r>
          </w:p>
          <w:p w:rsidR="00712411" w:rsidRPr="00712411" w:rsidRDefault="00712411" w:rsidP="00712411">
            <w:pPr>
              <w:adjustRightInd/>
              <w:spacing w:before="80" w:after="80"/>
              <w:ind w:left="57" w:right="57"/>
              <w:jc w:val="both"/>
              <w:rPr>
                <w:rFonts w:ascii="Times New Roman" w:eastAsia="Trebuchet MS" w:hAnsi="Times New Roman" w:cs="Trebuchet MS"/>
                <w:sz w:val="18"/>
                <w:szCs w:val="22"/>
                <w:lang w:eastAsia="en-US"/>
              </w:rPr>
            </w:pPr>
            <w:r w:rsidRPr="00712411">
              <w:rPr>
                <w:rFonts w:ascii="Times New Roman" w:eastAsia="Calibri" w:hAnsi="Times New Roman" w:cs="Times New Roman"/>
                <w:caps/>
                <w:lang w:eastAsia="en-US"/>
              </w:rPr>
              <w:t xml:space="preserve">Stloukal, P., Kucharczyk, P., SedlaŘÍk, V., BaŽant, P., </w:t>
            </w:r>
            <w:r w:rsidRPr="00712411">
              <w:rPr>
                <w:rFonts w:ascii="Times New Roman" w:eastAsia="Calibri" w:hAnsi="Times New Roman" w:cs="Times New Roman"/>
                <w:b/>
                <w:caps/>
                <w:lang w:eastAsia="en-US"/>
              </w:rPr>
              <w:t>KoutnÝ, M. (30%)</w:t>
            </w:r>
            <w:r w:rsidRPr="00712411">
              <w:rPr>
                <w:rFonts w:ascii="Times New Roman" w:eastAsia="Calibri" w:hAnsi="Times New Roman" w:cs="Times New Roman"/>
                <w:caps/>
                <w:lang w:eastAsia="en-US"/>
              </w:rPr>
              <w:t xml:space="preserve">: </w:t>
            </w:r>
            <w:r w:rsidRPr="00712411">
              <w:rPr>
                <w:rFonts w:ascii="Times New Roman" w:eastAsia="Calibri" w:hAnsi="Times New Roman" w:cs="Times New Roman"/>
                <w:lang w:eastAsia="en-US"/>
              </w:rPr>
              <w:t xml:space="preserve">Low molecular weight poly(lactic acid) microparticles for controlled release of the herbicide metazachlor: Preparation, morphology, and release kinetics. </w:t>
            </w:r>
            <w:r w:rsidRPr="00712411">
              <w:rPr>
                <w:rFonts w:ascii="Times New Roman" w:eastAsia="Calibri" w:hAnsi="Times New Roman" w:cs="Times New Roman"/>
                <w:i/>
                <w:lang w:eastAsia="en-US"/>
              </w:rPr>
              <w:t>Journal of Agricultural and Food Chemistry</w:t>
            </w:r>
            <w:r w:rsidRPr="00712411">
              <w:rPr>
                <w:rFonts w:ascii="Times New Roman" w:eastAsia="Calibri" w:hAnsi="Times New Roman" w:cs="Times New Roman"/>
                <w:lang w:eastAsia="en-US"/>
              </w:rPr>
              <w:t xml:space="preserve"> 60(16), 4111-4119, </w:t>
            </w:r>
            <w:r w:rsidRPr="00712411">
              <w:rPr>
                <w:rFonts w:ascii="Times New Roman" w:eastAsia="Calibri" w:hAnsi="Times New Roman" w:cs="Times New Roman"/>
                <w:b/>
                <w:lang w:eastAsia="en-US"/>
              </w:rPr>
              <w:t>2012</w:t>
            </w:r>
            <w:r w:rsidRPr="00712411">
              <w:rPr>
                <w:rFonts w:ascii="Times New Roman" w:eastAsia="Calibri" w:hAnsi="Times New Roman" w:cs="Times New Roman"/>
                <w:lang w:eastAsia="en-US"/>
              </w:rPr>
              <w:t>.</w:t>
            </w:r>
          </w:p>
        </w:tc>
      </w:tr>
      <w:tr w:rsidR="00712411" w:rsidRPr="00712411" w:rsidTr="00061E0E">
        <w:trPr>
          <w:trHeight w:val="230"/>
        </w:trPr>
        <w:tc>
          <w:tcPr>
            <w:tcW w:w="9909" w:type="dxa"/>
            <w:gridSpan w:val="10"/>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Působení v zahraničí</w:t>
            </w:r>
          </w:p>
        </w:tc>
      </w:tr>
      <w:tr w:rsidR="00712411" w:rsidRPr="00712411" w:rsidTr="00061E0E">
        <w:trPr>
          <w:trHeight w:val="328"/>
        </w:trPr>
        <w:tc>
          <w:tcPr>
            <w:tcW w:w="9909" w:type="dxa"/>
            <w:gridSpan w:val="10"/>
          </w:tcPr>
          <w:p w:rsidR="00712411" w:rsidRPr="00712411" w:rsidRDefault="00712411" w:rsidP="00712411">
            <w:pPr>
              <w:adjustRightInd/>
              <w:spacing w:before="60" w:after="60"/>
              <w:ind w:left="57" w:right="57"/>
              <w:jc w:val="both"/>
              <w:rPr>
                <w:rFonts w:ascii="Times New Roman" w:eastAsia="Trebuchet MS" w:hAnsi="Times New Roman" w:cs="Trebuchet MS"/>
                <w:sz w:val="18"/>
                <w:szCs w:val="22"/>
                <w:lang w:eastAsia="en-US"/>
              </w:rPr>
            </w:pPr>
            <w:r w:rsidRPr="00712411">
              <w:rPr>
                <w:rFonts w:ascii="Times New Roman" w:eastAsia="Trebuchet MS" w:hAnsi="Times New Roman" w:cs="Trebuchet MS"/>
                <w:szCs w:val="22"/>
                <w:lang w:eastAsia="en-US"/>
              </w:rPr>
              <w:t>11 – 12/1998, 05 – 06/2001: Free University of Amsterdam, Nizozemí, výzkumný pobyt (4 měsíce)</w:t>
            </w:r>
            <w:r w:rsidRPr="00712411">
              <w:rPr>
                <w:rFonts w:ascii="Times New Roman" w:eastAsia="Trebuchet MS" w:hAnsi="Times New Roman" w:cs="Trebuchet MS"/>
                <w:szCs w:val="22"/>
                <w:lang w:val="en-GB" w:eastAsia="en-US"/>
              </w:rPr>
              <w:t xml:space="preserve">; </w:t>
            </w:r>
            <w:r w:rsidRPr="00712411">
              <w:rPr>
                <w:rFonts w:ascii="Times New Roman" w:eastAsia="Trebuchet MS" w:hAnsi="Times New Roman" w:cs="Trebuchet MS"/>
                <w:szCs w:val="22"/>
                <w:lang w:eastAsia="en-US"/>
              </w:rPr>
              <w:t>09/2004 – 09/2005: Blaise Pascal University a CNEP, Clermont-Ferrand, Francie, postdoc pobyt (12 měsíců); 09/2008: ENSC, Clermont-Ferrand, Francie, Erasmus (mobilita učitelů) (1 měsíc); 05/2010: ENSC, Clermont-Ferrand, Francie, „Invited professor“ (1 měsíc); 02/2012: Blaise Pascal University, Clermont-Ferrand, Francie, „Invited professor“ (1 měsíc)</w:t>
            </w:r>
          </w:p>
        </w:tc>
      </w:tr>
      <w:tr w:rsidR="00712411" w:rsidRPr="00712411" w:rsidTr="00061E0E">
        <w:trPr>
          <w:trHeight w:val="470"/>
        </w:trPr>
        <w:tc>
          <w:tcPr>
            <w:tcW w:w="2530"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Podpis</w:t>
            </w:r>
          </w:p>
        </w:tc>
        <w:tc>
          <w:tcPr>
            <w:tcW w:w="4557" w:type="dxa"/>
            <w:gridSpan w:val="5"/>
          </w:tcPr>
          <w:p w:rsidR="00712411" w:rsidRPr="00712411" w:rsidRDefault="00712411" w:rsidP="00712411">
            <w:pPr>
              <w:adjustRightInd/>
              <w:spacing w:before="40"/>
              <w:ind w:left="57" w:right="57"/>
              <w:rPr>
                <w:rFonts w:ascii="Times New Roman" w:eastAsia="Trebuchet MS" w:hAnsi="Times New Roman" w:cs="Trebuchet MS"/>
                <w:sz w:val="18"/>
                <w:szCs w:val="22"/>
                <w:lang w:eastAsia="en-US"/>
              </w:rPr>
            </w:pPr>
          </w:p>
        </w:tc>
        <w:tc>
          <w:tcPr>
            <w:tcW w:w="765"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datum</w:t>
            </w:r>
          </w:p>
        </w:tc>
        <w:tc>
          <w:tcPr>
            <w:tcW w:w="2057" w:type="dxa"/>
            <w:gridSpan w:val="3"/>
          </w:tcPr>
          <w:p w:rsidR="00712411" w:rsidRPr="00712411" w:rsidRDefault="00712411" w:rsidP="00712411">
            <w:pPr>
              <w:adjustRightInd/>
              <w:spacing w:before="40"/>
              <w:ind w:left="57" w:right="57"/>
              <w:rPr>
                <w:rFonts w:ascii="Times New Roman" w:eastAsia="Trebuchet MS" w:hAnsi="Times New Roman" w:cs="Trebuchet MS"/>
                <w:sz w:val="18"/>
                <w:szCs w:val="22"/>
                <w:lang w:eastAsia="en-US"/>
              </w:rPr>
            </w:pPr>
          </w:p>
        </w:tc>
      </w:tr>
      <w:tr w:rsidR="00712411" w:rsidRPr="00712411" w:rsidTr="00061E0E">
        <w:trPr>
          <w:trHeight w:val="256"/>
        </w:trPr>
        <w:tc>
          <w:tcPr>
            <w:tcW w:w="2530" w:type="dxa"/>
            <w:tcBorders>
              <w:top w:val="single" w:sz="4" w:space="0" w:color="auto"/>
            </w:tcBorders>
            <w:shd w:val="clear" w:color="auto" w:fill="F7CAAC"/>
            <w:vAlign w:val="center"/>
          </w:tcPr>
          <w:p w:rsidR="00712411" w:rsidRPr="00712411" w:rsidRDefault="00712411" w:rsidP="00712411">
            <w:pPr>
              <w:adjustRightInd/>
              <w:spacing w:before="4" w:line="212"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szCs w:val="22"/>
                <w:lang w:eastAsia="en-US"/>
              </w:rPr>
              <w:lastRenderedPageBreak/>
              <w:br w:type="page"/>
            </w:r>
            <w:r w:rsidRPr="00712411">
              <w:rPr>
                <w:rFonts w:ascii="Times New Roman" w:eastAsia="Trebuchet MS" w:hAnsi="Times New Roman" w:cs="Trebuchet MS"/>
                <w:szCs w:val="22"/>
                <w:lang w:eastAsia="en-US"/>
              </w:rPr>
              <w:br w:type="page"/>
            </w:r>
            <w:r w:rsidRPr="00712411">
              <w:rPr>
                <w:rFonts w:ascii="Times New Roman" w:eastAsia="Trebuchet MS" w:hAnsi="Times New Roman" w:cs="Trebuchet MS"/>
                <w:b/>
                <w:szCs w:val="22"/>
                <w:lang w:eastAsia="en-US"/>
              </w:rPr>
              <w:t>Vysoká škola</w:t>
            </w:r>
          </w:p>
        </w:tc>
        <w:tc>
          <w:tcPr>
            <w:tcW w:w="7379" w:type="dxa"/>
            <w:gridSpan w:val="9"/>
            <w:tcBorders>
              <w:top w:val="single" w:sz="4" w:space="0" w:color="auto"/>
            </w:tcBorders>
            <w:vAlign w:val="center"/>
          </w:tcPr>
          <w:p w:rsidR="00712411" w:rsidRPr="00712411" w:rsidRDefault="00712411" w:rsidP="00712411">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Univerzita Tomáše Bati ve Zlíně</w:t>
            </w:r>
          </w:p>
        </w:tc>
      </w:tr>
      <w:tr w:rsidR="00712411" w:rsidRPr="00712411" w:rsidTr="00061E0E">
        <w:trPr>
          <w:trHeight w:val="230"/>
        </w:trPr>
        <w:tc>
          <w:tcPr>
            <w:tcW w:w="2530" w:type="dxa"/>
            <w:shd w:val="clear" w:color="auto" w:fill="F7CAAC"/>
            <w:vAlign w:val="center"/>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Součást vysoké školy</w:t>
            </w:r>
          </w:p>
        </w:tc>
        <w:tc>
          <w:tcPr>
            <w:tcW w:w="7379" w:type="dxa"/>
            <w:gridSpan w:val="9"/>
            <w:vAlign w:val="center"/>
          </w:tcPr>
          <w:p w:rsidR="00712411" w:rsidRPr="00712411" w:rsidRDefault="00712411" w:rsidP="00712411">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Fakulta technologická</w:t>
            </w:r>
          </w:p>
        </w:tc>
      </w:tr>
      <w:tr w:rsidR="00712411" w:rsidRPr="00712411" w:rsidTr="00061E0E">
        <w:trPr>
          <w:trHeight w:val="230"/>
        </w:trPr>
        <w:tc>
          <w:tcPr>
            <w:tcW w:w="2530" w:type="dxa"/>
            <w:shd w:val="clear" w:color="auto" w:fill="F7CAAC"/>
            <w:vAlign w:val="center"/>
          </w:tcPr>
          <w:p w:rsidR="00712411" w:rsidRPr="00712411" w:rsidRDefault="00712411" w:rsidP="00712411">
            <w:pPr>
              <w:adjustRightInd/>
              <w:spacing w:before="40"/>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Jméno a příjmení</w:t>
            </w:r>
          </w:p>
        </w:tc>
        <w:tc>
          <w:tcPr>
            <w:tcW w:w="4557" w:type="dxa"/>
            <w:gridSpan w:val="5"/>
            <w:vAlign w:val="center"/>
          </w:tcPr>
          <w:p w:rsidR="00712411" w:rsidRPr="00712411" w:rsidRDefault="00712411" w:rsidP="00712411">
            <w:pPr>
              <w:adjustRightInd/>
              <w:spacing w:before="40"/>
              <w:ind w:left="57" w:right="57"/>
              <w:rPr>
                <w:rFonts w:ascii="Times New Roman" w:eastAsia="Trebuchet MS" w:hAnsi="Times New Roman" w:cs="Trebuchet MS"/>
                <w:sz w:val="16"/>
                <w:szCs w:val="22"/>
                <w:lang w:eastAsia="en-US"/>
              </w:rPr>
            </w:pPr>
            <w:bookmarkStart w:id="18" w:name="Růžička"/>
            <w:bookmarkEnd w:id="18"/>
            <w:r w:rsidRPr="00712411">
              <w:rPr>
                <w:rFonts w:ascii="Times New Roman" w:eastAsia="Trebuchet MS" w:hAnsi="Times New Roman" w:cs="Trebuchet MS"/>
                <w:b/>
                <w:szCs w:val="22"/>
                <w:lang w:eastAsia="en-US"/>
              </w:rPr>
              <w:t>Jan Růžička</w:t>
            </w:r>
          </w:p>
        </w:tc>
        <w:tc>
          <w:tcPr>
            <w:tcW w:w="765" w:type="dxa"/>
            <w:shd w:val="clear" w:color="auto" w:fill="F7CAAC"/>
            <w:vAlign w:val="center"/>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Tituly</w:t>
            </w:r>
          </w:p>
        </w:tc>
        <w:tc>
          <w:tcPr>
            <w:tcW w:w="2057" w:type="dxa"/>
            <w:gridSpan w:val="3"/>
            <w:vAlign w:val="center"/>
          </w:tcPr>
          <w:p w:rsidR="00712411" w:rsidRPr="00712411" w:rsidRDefault="00712411" w:rsidP="00712411">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rebuchet MS"/>
                <w:szCs w:val="22"/>
                <w:lang w:eastAsia="en-US"/>
              </w:rPr>
              <w:t>doc. RNDr., Ph.D.</w:t>
            </w:r>
          </w:p>
        </w:tc>
      </w:tr>
      <w:tr w:rsidR="00712411" w:rsidRPr="00712411" w:rsidTr="00061E0E">
        <w:trPr>
          <w:trHeight w:val="460"/>
        </w:trPr>
        <w:tc>
          <w:tcPr>
            <w:tcW w:w="2530"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Rok narození</w:t>
            </w:r>
          </w:p>
        </w:tc>
        <w:tc>
          <w:tcPr>
            <w:tcW w:w="831" w:type="dxa"/>
          </w:tcPr>
          <w:p w:rsidR="00712411" w:rsidRPr="00712411" w:rsidRDefault="00712411" w:rsidP="00712411">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1960</w:t>
            </w:r>
          </w:p>
        </w:tc>
        <w:tc>
          <w:tcPr>
            <w:tcW w:w="1729"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typ vztahu k VŠ</w:t>
            </w:r>
          </w:p>
        </w:tc>
        <w:tc>
          <w:tcPr>
            <w:tcW w:w="998" w:type="dxa"/>
            <w:gridSpan w:val="2"/>
          </w:tcPr>
          <w:p w:rsidR="00712411" w:rsidRPr="00712411" w:rsidRDefault="00712411" w:rsidP="00712411">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pp.</w:t>
            </w:r>
          </w:p>
        </w:tc>
        <w:tc>
          <w:tcPr>
            <w:tcW w:w="999"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rozsah</w:t>
            </w:r>
          </w:p>
        </w:tc>
        <w:tc>
          <w:tcPr>
            <w:tcW w:w="765" w:type="dxa"/>
          </w:tcPr>
          <w:p w:rsidR="00712411" w:rsidRPr="00712411" w:rsidRDefault="00712411" w:rsidP="00712411">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40</w:t>
            </w:r>
          </w:p>
        </w:tc>
        <w:tc>
          <w:tcPr>
            <w:tcW w:w="663" w:type="dxa"/>
            <w:shd w:val="clear" w:color="auto" w:fill="F7CAAC"/>
          </w:tcPr>
          <w:p w:rsidR="00712411" w:rsidRPr="00712411" w:rsidRDefault="00712411" w:rsidP="00712411">
            <w:pPr>
              <w:adjustRightInd/>
              <w:spacing w:before="2" w:line="228" w:lineRule="exact"/>
              <w:ind w:left="57" w:right="151"/>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do kdy</w:t>
            </w:r>
          </w:p>
        </w:tc>
        <w:tc>
          <w:tcPr>
            <w:tcW w:w="1394" w:type="dxa"/>
            <w:gridSpan w:val="2"/>
          </w:tcPr>
          <w:p w:rsidR="00712411" w:rsidRPr="00712411" w:rsidRDefault="00712411" w:rsidP="00712411">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N</w:t>
            </w:r>
          </w:p>
        </w:tc>
      </w:tr>
      <w:tr w:rsidR="00712411" w:rsidRPr="00712411" w:rsidTr="00061E0E">
        <w:trPr>
          <w:trHeight w:val="458"/>
        </w:trPr>
        <w:tc>
          <w:tcPr>
            <w:tcW w:w="5090" w:type="dxa"/>
            <w:gridSpan w:val="3"/>
            <w:shd w:val="clear" w:color="auto" w:fill="F7CAAC"/>
          </w:tcPr>
          <w:p w:rsidR="00712411" w:rsidRPr="00712411" w:rsidRDefault="00712411" w:rsidP="00712411">
            <w:pPr>
              <w:adjustRightInd/>
              <w:spacing w:before="2" w:line="228" w:lineRule="exact"/>
              <w:ind w:left="57" w:right="55"/>
              <w:jc w:val="both"/>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Typ vztahu na součásti VŠ, která uskutečňuje st.  program</w:t>
            </w:r>
          </w:p>
        </w:tc>
        <w:tc>
          <w:tcPr>
            <w:tcW w:w="998" w:type="dxa"/>
            <w:gridSpan w:val="2"/>
          </w:tcPr>
          <w:p w:rsidR="00712411" w:rsidRPr="00712411" w:rsidRDefault="00712411" w:rsidP="00712411">
            <w:pPr>
              <w:adjustRightInd/>
              <w:spacing w:before="40"/>
              <w:ind w:left="57" w:right="57"/>
              <w:rPr>
                <w:rFonts w:ascii="Times New Roman" w:eastAsia="Trebuchet MS" w:hAnsi="Times New Roman" w:cs="Trebuchet MS"/>
                <w:szCs w:val="22"/>
                <w:lang w:eastAsia="en-US"/>
              </w:rPr>
            </w:pPr>
            <w:r w:rsidRPr="00712411">
              <w:rPr>
                <w:rFonts w:ascii="Times New Roman" w:eastAsia="Trebuchet MS" w:hAnsi="Times New Roman" w:cs="Trebuchet MS"/>
                <w:szCs w:val="22"/>
                <w:lang w:eastAsia="en-US"/>
              </w:rPr>
              <w:t>---</w:t>
            </w:r>
          </w:p>
        </w:tc>
        <w:tc>
          <w:tcPr>
            <w:tcW w:w="999"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rozsah</w:t>
            </w:r>
          </w:p>
        </w:tc>
        <w:tc>
          <w:tcPr>
            <w:tcW w:w="765" w:type="dxa"/>
          </w:tcPr>
          <w:p w:rsidR="00712411" w:rsidRPr="00712411" w:rsidRDefault="00712411" w:rsidP="00712411">
            <w:pPr>
              <w:adjustRightInd/>
              <w:spacing w:before="40"/>
              <w:ind w:left="57" w:right="57"/>
              <w:rPr>
                <w:rFonts w:ascii="Times New Roman" w:eastAsia="Trebuchet MS" w:hAnsi="Times New Roman" w:cs="Trebuchet MS"/>
                <w:sz w:val="18"/>
                <w:szCs w:val="22"/>
                <w:lang w:eastAsia="en-US"/>
              </w:rPr>
            </w:pPr>
            <w:r w:rsidRPr="00712411">
              <w:rPr>
                <w:rFonts w:ascii="Times New Roman" w:eastAsia="Trebuchet MS" w:hAnsi="Times New Roman" w:cs="Trebuchet MS"/>
                <w:lang w:eastAsia="en-US"/>
              </w:rPr>
              <w:t>---</w:t>
            </w:r>
          </w:p>
        </w:tc>
        <w:tc>
          <w:tcPr>
            <w:tcW w:w="663" w:type="dxa"/>
            <w:shd w:val="clear" w:color="auto" w:fill="F7CAAC"/>
          </w:tcPr>
          <w:p w:rsidR="00712411" w:rsidRPr="00712411" w:rsidRDefault="00712411" w:rsidP="00712411">
            <w:pPr>
              <w:adjustRightInd/>
              <w:spacing w:before="2" w:line="228" w:lineRule="exact"/>
              <w:ind w:left="57" w:right="151"/>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do kdy</w:t>
            </w:r>
          </w:p>
        </w:tc>
        <w:tc>
          <w:tcPr>
            <w:tcW w:w="1394" w:type="dxa"/>
            <w:gridSpan w:val="2"/>
          </w:tcPr>
          <w:p w:rsidR="00712411" w:rsidRPr="00712411" w:rsidRDefault="00712411" w:rsidP="00712411">
            <w:pPr>
              <w:adjustRightInd/>
              <w:spacing w:before="40"/>
              <w:ind w:left="57" w:right="57"/>
              <w:rPr>
                <w:rFonts w:ascii="Times New Roman" w:eastAsia="Trebuchet MS" w:hAnsi="Times New Roman" w:cs="Trebuchet MS"/>
                <w:sz w:val="18"/>
                <w:szCs w:val="22"/>
                <w:lang w:eastAsia="en-US"/>
              </w:rPr>
            </w:pPr>
            <w:r w:rsidRPr="00712411">
              <w:rPr>
                <w:rFonts w:ascii="Times New Roman" w:eastAsia="Trebuchet MS" w:hAnsi="Times New Roman" w:cs="Trebuchet MS"/>
                <w:lang w:eastAsia="en-US"/>
              </w:rPr>
              <w:t>---</w:t>
            </w:r>
          </w:p>
        </w:tc>
      </w:tr>
      <w:tr w:rsidR="00712411" w:rsidRPr="00712411" w:rsidTr="00061E0E">
        <w:trPr>
          <w:trHeight w:val="230"/>
        </w:trPr>
        <w:tc>
          <w:tcPr>
            <w:tcW w:w="6088" w:type="dxa"/>
            <w:gridSpan w:val="5"/>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Další současná působení jako akademický pracovník jiné VŠ*</w:t>
            </w:r>
          </w:p>
        </w:tc>
        <w:tc>
          <w:tcPr>
            <w:tcW w:w="1764" w:type="dxa"/>
            <w:gridSpan w:val="2"/>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typ prac. vztahu</w:t>
            </w:r>
          </w:p>
        </w:tc>
        <w:tc>
          <w:tcPr>
            <w:tcW w:w="2057" w:type="dxa"/>
            <w:gridSpan w:val="3"/>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rozsah</w:t>
            </w:r>
          </w:p>
        </w:tc>
      </w:tr>
      <w:tr w:rsidR="00712411" w:rsidRPr="00712411" w:rsidTr="00061E0E">
        <w:trPr>
          <w:trHeight w:val="230"/>
        </w:trPr>
        <w:tc>
          <w:tcPr>
            <w:tcW w:w="6088" w:type="dxa"/>
            <w:gridSpan w:val="5"/>
          </w:tcPr>
          <w:p w:rsidR="00712411" w:rsidRPr="00712411" w:rsidRDefault="00712411" w:rsidP="00712411">
            <w:pPr>
              <w:adjustRightInd/>
              <w:ind w:left="57" w:right="57"/>
              <w:rPr>
                <w:rFonts w:ascii="Times New Roman" w:eastAsia="Trebuchet MS" w:hAnsi="Times New Roman" w:cs="Times New Roman"/>
                <w:lang w:eastAsia="en-US"/>
              </w:rPr>
            </w:pPr>
            <w:r w:rsidRPr="00712411">
              <w:rPr>
                <w:rFonts w:ascii="Times New Roman" w:eastAsia="Trebuchet MS" w:hAnsi="Times New Roman" w:cs="Trebuchet MS"/>
                <w:lang w:eastAsia="en-US"/>
              </w:rPr>
              <w:t>---</w:t>
            </w:r>
          </w:p>
        </w:tc>
        <w:tc>
          <w:tcPr>
            <w:tcW w:w="1764" w:type="dxa"/>
            <w:gridSpan w:val="2"/>
          </w:tcPr>
          <w:p w:rsidR="00712411" w:rsidRPr="00712411" w:rsidRDefault="00712411" w:rsidP="00712411">
            <w:pPr>
              <w:adjustRightInd/>
              <w:ind w:left="57" w:right="57"/>
              <w:rPr>
                <w:rFonts w:ascii="Times New Roman" w:eastAsia="Trebuchet MS" w:hAnsi="Times New Roman" w:cs="Times New Roman"/>
                <w:lang w:eastAsia="en-US"/>
              </w:rPr>
            </w:pPr>
            <w:r w:rsidRPr="00712411">
              <w:rPr>
                <w:rFonts w:ascii="Times New Roman" w:eastAsia="Trebuchet MS" w:hAnsi="Times New Roman" w:cs="Trebuchet MS"/>
                <w:lang w:eastAsia="en-US"/>
              </w:rPr>
              <w:t>---</w:t>
            </w:r>
          </w:p>
        </w:tc>
        <w:tc>
          <w:tcPr>
            <w:tcW w:w="2057" w:type="dxa"/>
            <w:gridSpan w:val="3"/>
          </w:tcPr>
          <w:p w:rsidR="00712411" w:rsidRPr="00712411" w:rsidRDefault="00712411" w:rsidP="00712411">
            <w:pPr>
              <w:adjustRightInd/>
              <w:ind w:left="57" w:right="57"/>
              <w:rPr>
                <w:rFonts w:ascii="Times New Roman" w:eastAsia="Trebuchet MS" w:hAnsi="Times New Roman" w:cs="Times New Roman"/>
                <w:lang w:eastAsia="en-US"/>
              </w:rPr>
            </w:pPr>
            <w:r w:rsidRPr="00712411">
              <w:rPr>
                <w:rFonts w:ascii="Times New Roman" w:eastAsia="Trebuchet MS" w:hAnsi="Times New Roman" w:cs="Trebuchet MS"/>
                <w:lang w:eastAsia="en-US"/>
              </w:rPr>
              <w:t>---</w:t>
            </w:r>
          </w:p>
        </w:tc>
      </w:tr>
      <w:tr w:rsidR="00712411" w:rsidRPr="00712411" w:rsidTr="00061E0E">
        <w:trPr>
          <w:trHeight w:val="230"/>
        </w:trPr>
        <w:tc>
          <w:tcPr>
            <w:tcW w:w="6088" w:type="dxa"/>
            <w:gridSpan w:val="5"/>
          </w:tcPr>
          <w:p w:rsidR="00712411" w:rsidRPr="00712411" w:rsidRDefault="00712411" w:rsidP="00712411">
            <w:pPr>
              <w:adjustRightInd/>
              <w:ind w:left="57" w:right="57"/>
              <w:rPr>
                <w:rFonts w:ascii="Times New Roman" w:eastAsia="Trebuchet MS" w:hAnsi="Times New Roman" w:cs="Trebuchet MS"/>
                <w:lang w:eastAsia="en-US"/>
              </w:rPr>
            </w:pPr>
          </w:p>
        </w:tc>
        <w:tc>
          <w:tcPr>
            <w:tcW w:w="1764" w:type="dxa"/>
            <w:gridSpan w:val="2"/>
          </w:tcPr>
          <w:p w:rsidR="00712411" w:rsidRPr="00712411" w:rsidRDefault="00712411" w:rsidP="00712411">
            <w:pPr>
              <w:adjustRightInd/>
              <w:ind w:left="57" w:right="57"/>
              <w:rPr>
                <w:rFonts w:ascii="Times New Roman" w:eastAsia="Trebuchet MS" w:hAnsi="Times New Roman" w:cs="Trebuchet MS"/>
                <w:lang w:eastAsia="en-US"/>
              </w:rPr>
            </w:pPr>
          </w:p>
        </w:tc>
        <w:tc>
          <w:tcPr>
            <w:tcW w:w="2057" w:type="dxa"/>
            <w:gridSpan w:val="3"/>
          </w:tcPr>
          <w:p w:rsidR="00712411" w:rsidRPr="00712411" w:rsidRDefault="00712411" w:rsidP="00712411">
            <w:pPr>
              <w:adjustRightInd/>
              <w:ind w:left="57" w:right="57"/>
              <w:rPr>
                <w:rFonts w:ascii="Times New Roman" w:eastAsia="Trebuchet MS" w:hAnsi="Times New Roman" w:cs="Trebuchet MS"/>
                <w:lang w:eastAsia="en-US"/>
              </w:rPr>
            </w:pPr>
          </w:p>
        </w:tc>
      </w:tr>
      <w:tr w:rsidR="00712411" w:rsidRPr="00712411" w:rsidTr="00061E0E">
        <w:trPr>
          <w:trHeight w:val="230"/>
        </w:trPr>
        <w:tc>
          <w:tcPr>
            <w:tcW w:w="6088" w:type="dxa"/>
            <w:gridSpan w:val="5"/>
          </w:tcPr>
          <w:p w:rsidR="00712411" w:rsidRPr="00712411" w:rsidRDefault="00712411" w:rsidP="00712411">
            <w:pPr>
              <w:adjustRightInd/>
              <w:ind w:left="57" w:right="57"/>
              <w:rPr>
                <w:rFonts w:ascii="Times New Roman" w:eastAsia="Trebuchet MS" w:hAnsi="Times New Roman" w:cs="Trebuchet MS"/>
                <w:lang w:eastAsia="en-US"/>
              </w:rPr>
            </w:pPr>
          </w:p>
        </w:tc>
        <w:tc>
          <w:tcPr>
            <w:tcW w:w="1764" w:type="dxa"/>
            <w:gridSpan w:val="2"/>
          </w:tcPr>
          <w:p w:rsidR="00712411" w:rsidRPr="00712411" w:rsidRDefault="00712411" w:rsidP="00712411">
            <w:pPr>
              <w:adjustRightInd/>
              <w:ind w:left="57" w:right="57"/>
              <w:rPr>
                <w:rFonts w:ascii="Times New Roman" w:eastAsia="Trebuchet MS" w:hAnsi="Times New Roman" w:cs="Trebuchet MS"/>
                <w:lang w:eastAsia="en-US"/>
              </w:rPr>
            </w:pPr>
          </w:p>
        </w:tc>
        <w:tc>
          <w:tcPr>
            <w:tcW w:w="2057" w:type="dxa"/>
            <w:gridSpan w:val="3"/>
          </w:tcPr>
          <w:p w:rsidR="00712411" w:rsidRPr="00712411" w:rsidRDefault="00712411" w:rsidP="00712411">
            <w:pPr>
              <w:adjustRightInd/>
              <w:ind w:left="57" w:right="57"/>
              <w:rPr>
                <w:rFonts w:ascii="Times New Roman" w:eastAsia="Trebuchet MS" w:hAnsi="Times New Roman" w:cs="Trebuchet MS"/>
                <w:lang w:eastAsia="en-US"/>
              </w:rPr>
            </w:pPr>
          </w:p>
        </w:tc>
      </w:tr>
      <w:tr w:rsidR="00712411" w:rsidRPr="00712411" w:rsidTr="00061E0E">
        <w:trPr>
          <w:trHeight w:val="230"/>
        </w:trPr>
        <w:tc>
          <w:tcPr>
            <w:tcW w:w="9909" w:type="dxa"/>
            <w:gridSpan w:val="10"/>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Údaje o vzdělání na VŠ</w:t>
            </w:r>
          </w:p>
        </w:tc>
      </w:tr>
      <w:tr w:rsidR="00712411" w:rsidRPr="00712411" w:rsidTr="00061E0E">
        <w:trPr>
          <w:trHeight w:val="271"/>
        </w:trPr>
        <w:tc>
          <w:tcPr>
            <w:tcW w:w="9909" w:type="dxa"/>
            <w:gridSpan w:val="10"/>
          </w:tcPr>
          <w:p w:rsidR="00712411" w:rsidRPr="00712411" w:rsidRDefault="00712411" w:rsidP="00712411">
            <w:pPr>
              <w:adjustRightInd/>
              <w:spacing w:before="120" w:after="120"/>
              <w:ind w:left="57" w:right="57"/>
              <w:rPr>
                <w:rFonts w:ascii="Times New Roman" w:eastAsia="Trebuchet MS" w:hAnsi="Times New Roman" w:cs="Times New Roman"/>
                <w:lang w:val="de-DE" w:eastAsia="en-US"/>
              </w:rPr>
            </w:pPr>
            <w:r w:rsidRPr="00712411">
              <w:rPr>
                <w:rFonts w:ascii="Times New Roman" w:eastAsia="Trebuchet MS" w:hAnsi="Times New Roman" w:cs="Trebuchet MS"/>
                <w:lang w:val="de-DE" w:eastAsia="en-US"/>
              </w:rPr>
              <w:t>2004: MU Brno, PřF, SP Biologie, obor Mikrobiologie, Ph.D.</w:t>
            </w:r>
          </w:p>
        </w:tc>
      </w:tr>
      <w:tr w:rsidR="00712411" w:rsidRPr="00712411" w:rsidTr="00061E0E">
        <w:trPr>
          <w:trHeight w:val="230"/>
        </w:trPr>
        <w:tc>
          <w:tcPr>
            <w:tcW w:w="9909" w:type="dxa"/>
            <w:gridSpan w:val="10"/>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val="de-DE" w:eastAsia="en-US"/>
              </w:rPr>
            </w:pPr>
            <w:r w:rsidRPr="00712411">
              <w:rPr>
                <w:rFonts w:ascii="Times New Roman" w:eastAsia="Trebuchet MS" w:hAnsi="Times New Roman" w:cs="Trebuchet MS"/>
                <w:b/>
                <w:szCs w:val="22"/>
                <w:lang w:val="de-DE" w:eastAsia="en-US"/>
              </w:rPr>
              <w:t>Údaje o odborném působení od absolvování VŠ</w:t>
            </w:r>
          </w:p>
        </w:tc>
      </w:tr>
      <w:tr w:rsidR="00712411" w:rsidRPr="00712411" w:rsidTr="00061E0E">
        <w:trPr>
          <w:trHeight w:val="233"/>
        </w:trPr>
        <w:tc>
          <w:tcPr>
            <w:tcW w:w="9909" w:type="dxa"/>
            <w:gridSpan w:val="10"/>
          </w:tcPr>
          <w:p w:rsidR="00712411" w:rsidRPr="00712411" w:rsidRDefault="00712411" w:rsidP="00712411">
            <w:pPr>
              <w:adjustRightInd/>
              <w:spacing w:before="120" w:after="40"/>
              <w:ind w:left="57" w:right="57"/>
              <w:jc w:val="both"/>
              <w:rPr>
                <w:rFonts w:ascii="Times New Roman" w:eastAsia="Trebuchet MS" w:hAnsi="Times New Roman" w:cs="Trebuchet MS"/>
                <w:lang w:val="de-DE" w:eastAsia="en-US"/>
              </w:rPr>
            </w:pPr>
            <w:r w:rsidRPr="00712411">
              <w:rPr>
                <w:rFonts w:ascii="Times New Roman" w:eastAsia="Trebuchet MS" w:hAnsi="Times New Roman" w:cs="Trebuchet MS"/>
                <w:lang w:val="de-DE" w:eastAsia="en-US"/>
              </w:rPr>
              <w:t>1984 – 1993: VÚ kožedělný Otrokovice, následně TOMA a.s. Otrokovice, výzkumný pracovník</w:t>
            </w:r>
          </w:p>
          <w:p w:rsidR="00712411" w:rsidRPr="00712411" w:rsidRDefault="00712411" w:rsidP="00712411">
            <w:pPr>
              <w:adjustRightInd/>
              <w:spacing w:before="80" w:after="80"/>
              <w:ind w:left="57" w:right="57"/>
              <w:jc w:val="both"/>
              <w:rPr>
                <w:rFonts w:ascii="Times New Roman" w:eastAsia="Trebuchet MS" w:hAnsi="Times New Roman" w:cs="Trebuchet MS"/>
                <w:lang w:val="de-DE" w:eastAsia="en-US"/>
              </w:rPr>
            </w:pPr>
            <w:r w:rsidRPr="00712411">
              <w:rPr>
                <w:rFonts w:ascii="Times New Roman" w:eastAsia="Trebuchet MS" w:hAnsi="Times New Roman" w:cs="Trebuchet MS"/>
                <w:lang w:val="de-DE" w:eastAsia="en-US"/>
              </w:rPr>
              <w:t>1993 – 1997: Farmaceutická firma Intercaps Zlín, mikrobiolog, řízení jakosti</w:t>
            </w:r>
          </w:p>
          <w:p w:rsidR="00712411" w:rsidRPr="00712411" w:rsidRDefault="00712411" w:rsidP="00712411">
            <w:pPr>
              <w:adjustRightInd/>
              <w:spacing w:before="40" w:after="120"/>
              <w:ind w:left="57" w:right="57"/>
              <w:jc w:val="both"/>
              <w:rPr>
                <w:rFonts w:ascii="Times New Roman" w:eastAsia="Trebuchet MS" w:hAnsi="Times New Roman" w:cs="Trebuchet MS"/>
                <w:sz w:val="18"/>
                <w:szCs w:val="22"/>
                <w:lang w:eastAsia="en-US"/>
              </w:rPr>
            </w:pPr>
            <w:r w:rsidRPr="00712411">
              <w:rPr>
                <w:rFonts w:ascii="Times New Roman" w:eastAsia="Trebuchet MS" w:hAnsi="Times New Roman" w:cs="Trebuchet MS"/>
                <w:lang w:eastAsia="en-US"/>
              </w:rPr>
              <w:t>1997 – dosud: VUT Brno (od r. 2001 UTB Zlín), FT, odborný asistent, od r. 2007 docent</w:t>
            </w:r>
          </w:p>
        </w:tc>
      </w:tr>
      <w:tr w:rsidR="00712411" w:rsidRPr="00712411" w:rsidTr="00061E0E">
        <w:trPr>
          <w:trHeight w:val="460"/>
        </w:trPr>
        <w:tc>
          <w:tcPr>
            <w:tcW w:w="9909" w:type="dxa"/>
            <w:gridSpan w:val="10"/>
            <w:shd w:val="clear" w:color="auto" w:fill="F7CAAC"/>
          </w:tcPr>
          <w:p w:rsidR="00712411" w:rsidRPr="00712411" w:rsidRDefault="00712411" w:rsidP="00712411">
            <w:pPr>
              <w:adjustRightInd/>
              <w:spacing w:before="40" w:line="230" w:lineRule="exact"/>
              <w:ind w:left="57" w:right="57"/>
              <w:jc w:val="both"/>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712411">
              <w:rPr>
                <w:rFonts w:ascii="Times New Roman" w:eastAsia="Trebuchet MS" w:hAnsi="Times New Roman" w:cs="Trebuchet MS"/>
                <w:b/>
                <w:spacing w:val="-8"/>
                <w:szCs w:val="22"/>
                <w:lang w:eastAsia="en-US"/>
              </w:rPr>
              <w:t xml:space="preserve"> </w:t>
            </w:r>
            <w:r w:rsidRPr="00712411">
              <w:rPr>
                <w:rFonts w:ascii="Times New Roman" w:eastAsia="Trebuchet MS" w:hAnsi="Times New Roman" w:cs="Trebuchet MS"/>
                <w:b/>
                <w:szCs w:val="22"/>
                <w:lang w:eastAsia="en-US"/>
              </w:rPr>
              <w:t>apod.</w:t>
            </w:r>
          </w:p>
        </w:tc>
      </w:tr>
      <w:tr w:rsidR="00712411" w:rsidRPr="00712411" w:rsidTr="00061E0E">
        <w:trPr>
          <w:trHeight w:val="589"/>
        </w:trPr>
        <w:tc>
          <w:tcPr>
            <w:tcW w:w="9909" w:type="dxa"/>
            <w:gridSpan w:val="10"/>
          </w:tcPr>
          <w:p w:rsidR="00712411" w:rsidRPr="00712411" w:rsidRDefault="00712411" w:rsidP="00712411">
            <w:pPr>
              <w:adjustRightInd/>
              <w:spacing w:before="120" w:after="120"/>
              <w:ind w:left="57" w:right="57"/>
              <w:jc w:val="both"/>
              <w:rPr>
                <w:rFonts w:ascii="Times New Roman" w:eastAsia="Trebuchet MS" w:hAnsi="Times New Roman" w:cs="Times New Roman"/>
                <w:lang w:eastAsia="en-US"/>
              </w:rPr>
            </w:pPr>
            <w:r w:rsidRPr="00712411">
              <w:rPr>
                <w:rFonts w:ascii="Times New Roman" w:eastAsia="Trebuchet MS" w:hAnsi="Times New Roman" w:cs="Times New Roman"/>
                <w:lang w:eastAsia="en-US"/>
              </w:rPr>
              <w:t xml:space="preserve">Počet obhájených prací, které vyučující vedl v období 2013 – 2017: </w:t>
            </w:r>
            <w:r w:rsidRPr="00712411">
              <w:rPr>
                <w:rFonts w:ascii="Times New Roman" w:eastAsia="Trebuchet MS" w:hAnsi="Times New Roman" w:cs="Trebuchet MS"/>
                <w:b/>
                <w:lang w:eastAsia="en-US"/>
              </w:rPr>
              <w:t>11</w:t>
            </w:r>
            <w:r w:rsidRPr="00712411">
              <w:rPr>
                <w:rFonts w:ascii="Times New Roman" w:eastAsia="Trebuchet MS" w:hAnsi="Times New Roman" w:cs="Trebuchet MS"/>
                <w:lang w:eastAsia="en-US"/>
              </w:rPr>
              <w:t xml:space="preserve"> BP,</w:t>
            </w:r>
            <w:r w:rsidRPr="00712411">
              <w:rPr>
                <w:rFonts w:ascii="Times New Roman" w:eastAsia="Trebuchet MS" w:hAnsi="Times New Roman" w:cs="Trebuchet MS"/>
                <w:b/>
                <w:lang w:eastAsia="en-US"/>
              </w:rPr>
              <w:t xml:space="preserve"> 9</w:t>
            </w:r>
            <w:r w:rsidRPr="00712411">
              <w:rPr>
                <w:rFonts w:ascii="Times New Roman" w:eastAsia="Trebuchet MS" w:hAnsi="Times New Roman" w:cs="Trebuchet MS"/>
                <w:lang w:eastAsia="en-US"/>
              </w:rPr>
              <w:t xml:space="preserve"> DP, </w:t>
            </w:r>
            <w:r w:rsidRPr="00712411">
              <w:rPr>
                <w:rFonts w:ascii="Times New Roman" w:eastAsia="Trebuchet MS" w:hAnsi="Times New Roman" w:cs="Trebuchet MS"/>
                <w:b/>
                <w:lang w:eastAsia="en-US"/>
              </w:rPr>
              <w:t>1</w:t>
            </w:r>
            <w:r w:rsidRPr="00712411">
              <w:rPr>
                <w:rFonts w:ascii="Times New Roman" w:eastAsia="Trebuchet MS" w:hAnsi="Times New Roman" w:cs="Trebuchet MS"/>
                <w:lang w:eastAsia="en-US"/>
              </w:rPr>
              <w:t xml:space="preserve"> DisP.</w:t>
            </w:r>
          </w:p>
          <w:p w:rsidR="00712411" w:rsidRPr="00712411" w:rsidRDefault="00712411" w:rsidP="00712411">
            <w:pPr>
              <w:adjustRightInd/>
              <w:spacing w:before="60" w:after="120"/>
              <w:ind w:left="57" w:right="57"/>
              <w:jc w:val="both"/>
              <w:rPr>
                <w:rFonts w:ascii="Times New Roman" w:eastAsia="Trebuchet MS" w:hAnsi="Times New Roman" w:cs="Times New Roman"/>
                <w:lang w:eastAsia="en-US"/>
              </w:rPr>
            </w:pPr>
            <w:r w:rsidRPr="00712411">
              <w:rPr>
                <w:rFonts w:ascii="Times New Roman" w:eastAsia="Trebuchet MS" w:hAnsi="Times New Roman" w:cs="Times New Roman"/>
                <w:lang w:eastAsia="en-US"/>
              </w:rPr>
              <w:t xml:space="preserve">Členství v OR DSP v období 2008 – 2017: </w:t>
            </w:r>
            <w:r w:rsidRPr="00712411">
              <w:rPr>
                <w:rFonts w:ascii="Times New Roman" w:eastAsia="Trebuchet MS" w:hAnsi="Times New Roman" w:cs="Times New Roman"/>
                <w:b/>
                <w:lang w:eastAsia="en-US"/>
              </w:rPr>
              <w:t>UTB Zlín</w:t>
            </w:r>
            <w:r w:rsidRPr="00712411">
              <w:rPr>
                <w:rFonts w:ascii="Times New Roman" w:eastAsia="Trebuchet MS" w:hAnsi="Times New Roman" w:cs="Times New Roman"/>
                <w:lang w:eastAsia="en-US"/>
              </w:rPr>
              <w:t>, FT, DSP Chemie a technologie materiálů (2011 – dosud)</w:t>
            </w:r>
          </w:p>
        </w:tc>
      </w:tr>
      <w:tr w:rsidR="00712411" w:rsidRPr="00712411" w:rsidTr="00061E0E">
        <w:trPr>
          <w:trHeight w:val="460"/>
        </w:trPr>
        <w:tc>
          <w:tcPr>
            <w:tcW w:w="9909" w:type="dxa"/>
            <w:gridSpan w:val="10"/>
            <w:shd w:val="clear" w:color="auto" w:fill="F7CAAC"/>
          </w:tcPr>
          <w:p w:rsidR="00712411" w:rsidRPr="00712411" w:rsidRDefault="00712411" w:rsidP="00712411">
            <w:pPr>
              <w:adjustRightInd/>
              <w:spacing w:before="40" w:line="230" w:lineRule="exact"/>
              <w:ind w:left="57" w:right="57"/>
              <w:jc w:val="both"/>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Zkušenosti s členstvím v orgánech grantových agentur, odborných společností apod. na národní a mezinárodní úrovni</w:t>
            </w:r>
          </w:p>
        </w:tc>
      </w:tr>
      <w:tr w:rsidR="00712411" w:rsidRPr="00712411" w:rsidTr="00061E0E">
        <w:trPr>
          <w:trHeight w:val="279"/>
        </w:trPr>
        <w:tc>
          <w:tcPr>
            <w:tcW w:w="9909" w:type="dxa"/>
            <w:gridSpan w:val="10"/>
            <w:tcBorders>
              <w:bottom w:val="single" w:sz="12" w:space="0" w:color="000000"/>
            </w:tcBorders>
          </w:tcPr>
          <w:p w:rsidR="00712411" w:rsidRPr="00712411" w:rsidRDefault="00712411" w:rsidP="00712411">
            <w:pPr>
              <w:adjustRightInd/>
              <w:spacing w:before="60" w:after="60"/>
              <w:ind w:left="57" w:right="57"/>
              <w:jc w:val="both"/>
              <w:rPr>
                <w:rFonts w:ascii="Times New Roman" w:eastAsia="Trebuchet MS" w:hAnsi="Times New Roman" w:cs="Trebuchet MS"/>
                <w:sz w:val="18"/>
                <w:szCs w:val="22"/>
                <w:lang w:eastAsia="en-US"/>
              </w:rPr>
            </w:pPr>
            <w:r w:rsidRPr="00712411">
              <w:rPr>
                <w:rFonts w:ascii="Times New Roman" w:eastAsia="Trebuchet MS" w:hAnsi="Times New Roman" w:cs="Trebuchet MS"/>
                <w:lang w:eastAsia="en-US"/>
              </w:rPr>
              <w:t>---</w:t>
            </w:r>
          </w:p>
        </w:tc>
      </w:tr>
      <w:tr w:rsidR="00712411" w:rsidRPr="00712411" w:rsidTr="00061E0E">
        <w:trPr>
          <w:trHeight w:val="229"/>
        </w:trPr>
        <w:tc>
          <w:tcPr>
            <w:tcW w:w="3361" w:type="dxa"/>
            <w:gridSpan w:val="2"/>
            <w:tcBorders>
              <w:top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Obor habilitačního řízení</w:t>
            </w:r>
          </w:p>
        </w:tc>
        <w:tc>
          <w:tcPr>
            <w:tcW w:w="2258" w:type="dxa"/>
            <w:gridSpan w:val="2"/>
            <w:tcBorders>
              <w:top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Rok udělení hodnosti</w:t>
            </w:r>
          </w:p>
        </w:tc>
        <w:tc>
          <w:tcPr>
            <w:tcW w:w="2233" w:type="dxa"/>
            <w:gridSpan w:val="3"/>
            <w:tcBorders>
              <w:top w:val="single" w:sz="12" w:space="0" w:color="000000"/>
              <w:right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Řízení konáno na VŠ</w:t>
            </w:r>
          </w:p>
        </w:tc>
        <w:tc>
          <w:tcPr>
            <w:tcW w:w="2057" w:type="dxa"/>
            <w:gridSpan w:val="3"/>
            <w:tcBorders>
              <w:top w:val="single" w:sz="12" w:space="0" w:color="000000"/>
              <w:left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Ohlasy publikací**</w:t>
            </w:r>
          </w:p>
        </w:tc>
      </w:tr>
      <w:tr w:rsidR="00712411" w:rsidRPr="00712411" w:rsidTr="00061E0E">
        <w:trPr>
          <w:trHeight w:val="230"/>
        </w:trPr>
        <w:tc>
          <w:tcPr>
            <w:tcW w:w="3361" w:type="dxa"/>
            <w:gridSpan w:val="2"/>
          </w:tcPr>
          <w:p w:rsidR="00712411" w:rsidRPr="00712411" w:rsidRDefault="00712411" w:rsidP="00712411">
            <w:pPr>
              <w:widowControl/>
              <w:autoSpaceDE/>
              <w:autoSpaceDN/>
              <w:adjustRightInd/>
              <w:spacing w:before="60" w:after="60"/>
              <w:ind w:left="57" w:right="57"/>
              <w:rPr>
                <w:rFonts w:ascii="Times New Roman" w:eastAsia="Times New Roman" w:hAnsi="Times New Roman" w:cs="Times New Roman"/>
              </w:rPr>
            </w:pPr>
            <w:r w:rsidRPr="00712411">
              <w:rPr>
                <w:rFonts w:ascii="Times New Roman" w:eastAsia="Times New Roman" w:hAnsi="Times New Roman" w:cs="Times New Roman"/>
              </w:rPr>
              <w:t>Technologie makromolekulárních látek</w:t>
            </w:r>
          </w:p>
        </w:tc>
        <w:tc>
          <w:tcPr>
            <w:tcW w:w="2258" w:type="dxa"/>
            <w:gridSpan w:val="2"/>
          </w:tcPr>
          <w:p w:rsidR="00712411" w:rsidRPr="00712411" w:rsidRDefault="00712411" w:rsidP="00712411">
            <w:pPr>
              <w:widowControl/>
              <w:autoSpaceDE/>
              <w:autoSpaceDN/>
              <w:adjustRightInd/>
              <w:spacing w:before="60" w:after="60"/>
              <w:ind w:left="57" w:right="57"/>
              <w:rPr>
                <w:rFonts w:ascii="Times New Roman" w:eastAsia="Times New Roman" w:hAnsi="Times New Roman" w:cs="Times New Roman"/>
              </w:rPr>
            </w:pPr>
            <w:r w:rsidRPr="00712411">
              <w:rPr>
                <w:rFonts w:ascii="Times New Roman" w:eastAsia="Times New Roman" w:hAnsi="Times New Roman" w:cs="Times New Roman"/>
              </w:rPr>
              <w:t>2007</w:t>
            </w:r>
          </w:p>
        </w:tc>
        <w:tc>
          <w:tcPr>
            <w:tcW w:w="2233" w:type="dxa"/>
            <w:gridSpan w:val="3"/>
            <w:tcBorders>
              <w:right w:val="single" w:sz="12" w:space="0" w:color="000000"/>
            </w:tcBorders>
          </w:tcPr>
          <w:p w:rsidR="00712411" w:rsidRPr="00712411" w:rsidRDefault="00712411" w:rsidP="00712411">
            <w:pPr>
              <w:widowControl/>
              <w:autoSpaceDE/>
              <w:autoSpaceDN/>
              <w:adjustRightInd/>
              <w:spacing w:before="60" w:after="60"/>
              <w:ind w:left="57" w:right="57"/>
              <w:rPr>
                <w:rFonts w:ascii="Times New Roman" w:eastAsia="Times New Roman" w:hAnsi="Times New Roman" w:cs="Times New Roman"/>
              </w:rPr>
            </w:pPr>
            <w:r w:rsidRPr="00712411">
              <w:rPr>
                <w:rFonts w:ascii="Times New Roman" w:eastAsia="Times New Roman" w:hAnsi="Times New Roman" w:cs="Times New Roman"/>
              </w:rPr>
              <w:t>UTB Zlín</w:t>
            </w:r>
          </w:p>
        </w:tc>
        <w:tc>
          <w:tcPr>
            <w:tcW w:w="663" w:type="dxa"/>
            <w:tcBorders>
              <w:left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WOS</w:t>
            </w:r>
          </w:p>
        </w:tc>
        <w:tc>
          <w:tcPr>
            <w:tcW w:w="697" w:type="dxa"/>
            <w:shd w:val="clear" w:color="auto" w:fill="F7CAAC"/>
          </w:tcPr>
          <w:p w:rsidR="00712411" w:rsidRPr="00712411" w:rsidRDefault="00712411" w:rsidP="00712411">
            <w:pPr>
              <w:adjustRightInd/>
              <w:spacing w:before="40" w:line="207" w:lineRule="exact"/>
              <w:ind w:left="57" w:right="57"/>
              <w:rPr>
                <w:rFonts w:ascii="Times New Roman" w:eastAsia="Trebuchet MS" w:hAnsi="Times New Roman" w:cs="Trebuchet MS"/>
                <w:b/>
                <w:sz w:val="18"/>
                <w:szCs w:val="22"/>
                <w:lang w:eastAsia="en-US"/>
              </w:rPr>
            </w:pPr>
            <w:r w:rsidRPr="00712411">
              <w:rPr>
                <w:rFonts w:ascii="Times New Roman" w:eastAsia="Trebuchet MS" w:hAnsi="Times New Roman" w:cs="Trebuchet MS"/>
                <w:b/>
                <w:sz w:val="18"/>
                <w:szCs w:val="22"/>
                <w:lang w:eastAsia="en-US"/>
              </w:rPr>
              <w:t>Scopus</w:t>
            </w:r>
          </w:p>
        </w:tc>
        <w:tc>
          <w:tcPr>
            <w:tcW w:w="697" w:type="dxa"/>
            <w:shd w:val="clear" w:color="auto" w:fill="F7CAAC"/>
          </w:tcPr>
          <w:p w:rsidR="00712411" w:rsidRPr="00712411" w:rsidRDefault="00712411" w:rsidP="00712411">
            <w:pPr>
              <w:adjustRightInd/>
              <w:spacing w:before="40" w:line="207" w:lineRule="exact"/>
              <w:ind w:left="57" w:right="57"/>
              <w:rPr>
                <w:rFonts w:ascii="Times New Roman" w:eastAsia="Trebuchet MS" w:hAnsi="Times New Roman" w:cs="Trebuchet MS"/>
                <w:b/>
                <w:sz w:val="18"/>
                <w:szCs w:val="22"/>
                <w:lang w:eastAsia="en-US"/>
              </w:rPr>
            </w:pPr>
            <w:r w:rsidRPr="00712411">
              <w:rPr>
                <w:rFonts w:ascii="Times New Roman" w:eastAsia="Trebuchet MS" w:hAnsi="Times New Roman" w:cs="Trebuchet MS"/>
                <w:b/>
                <w:sz w:val="18"/>
                <w:szCs w:val="22"/>
                <w:lang w:eastAsia="en-US"/>
              </w:rPr>
              <w:t>ostatní</w:t>
            </w:r>
          </w:p>
        </w:tc>
      </w:tr>
      <w:tr w:rsidR="00712411" w:rsidRPr="00712411" w:rsidTr="00061E0E">
        <w:trPr>
          <w:trHeight w:val="230"/>
        </w:trPr>
        <w:tc>
          <w:tcPr>
            <w:tcW w:w="3361" w:type="dxa"/>
            <w:gridSpan w:val="2"/>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Obor jmenovacího řízení</w:t>
            </w:r>
          </w:p>
        </w:tc>
        <w:tc>
          <w:tcPr>
            <w:tcW w:w="2258" w:type="dxa"/>
            <w:gridSpan w:val="2"/>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Rok udělení hodnosti</w:t>
            </w:r>
          </w:p>
        </w:tc>
        <w:tc>
          <w:tcPr>
            <w:tcW w:w="2233" w:type="dxa"/>
            <w:gridSpan w:val="3"/>
            <w:tcBorders>
              <w:right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Řízení konáno na VŠ</w:t>
            </w:r>
          </w:p>
        </w:tc>
        <w:tc>
          <w:tcPr>
            <w:tcW w:w="663" w:type="dxa"/>
            <w:vMerge w:val="restart"/>
            <w:tcBorders>
              <w:left w:val="single" w:sz="12" w:space="0" w:color="000000"/>
            </w:tcBorders>
          </w:tcPr>
          <w:p w:rsidR="00712411" w:rsidRPr="00712411" w:rsidRDefault="00712411" w:rsidP="00712411">
            <w:pPr>
              <w:widowControl/>
              <w:autoSpaceDE/>
              <w:autoSpaceDN/>
              <w:adjustRightInd/>
              <w:spacing w:before="40" w:after="144"/>
              <w:ind w:left="57"/>
              <w:rPr>
                <w:rFonts w:ascii="Times New Roman" w:eastAsia="Times New Roman" w:hAnsi="Times New Roman" w:cs="Times New Roman"/>
                <w:b/>
                <w:highlight w:val="yellow"/>
              </w:rPr>
            </w:pPr>
            <w:r w:rsidRPr="00712411">
              <w:rPr>
                <w:rFonts w:ascii="Times New Roman" w:eastAsia="Times New Roman" w:hAnsi="Times New Roman" w:cs="Times New Roman"/>
                <w:b/>
              </w:rPr>
              <w:t>196</w:t>
            </w:r>
          </w:p>
        </w:tc>
        <w:tc>
          <w:tcPr>
            <w:tcW w:w="697" w:type="dxa"/>
            <w:vMerge w:val="restart"/>
          </w:tcPr>
          <w:p w:rsidR="00712411" w:rsidRPr="00712411" w:rsidRDefault="00712411" w:rsidP="00712411">
            <w:pPr>
              <w:widowControl/>
              <w:autoSpaceDE/>
              <w:autoSpaceDN/>
              <w:adjustRightInd/>
              <w:spacing w:before="40" w:after="144"/>
              <w:ind w:left="57"/>
              <w:rPr>
                <w:rFonts w:ascii="Times New Roman" w:eastAsia="Times New Roman" w:hAnsi="Times New Roman" w:cs="Times New Roman"/>
                <w:b/>
                <w:highlight w:val="yellow"/>
              </w:rPr>
            </w:pPr>
            <w:r w:rsidRPr="00712411">
              <w:rPr>
                <w:rFonts w:ascii="Times New Roman" w:eastAsia="Times New Roman" w:hAnsi="Times New Roman" w:cs="Times New Roman"/>
                <w:b/>
              </w:rPr>
              <w:t>180</w:t>
            </w:r>
          </w:p>
        </w:tc>
        <w:tc>
          <w:tcPr>
            <w:tcW w:w="697" w:type="dxa"/>
            <w:vMerge w:val="restart"/>
          </w:tcPr>
          <w:p w:rsidR="00712411" w:rsidRPr="00712411" w:rsidRDefault="00712411" w:rsidP="00712411">
            <w:pPr>
              <w:widowControl/>
              <w:autoSpaceDE/>
              <w:autoSpaceDN/>
              <w:adjustRightInd/>
              <w:spacing w:before="40" w:after="144"/>
              <w:ind w:left="57"/>
              <w:rPr>
                <w:rFonts w:ascii="Times New Roman" w:eastAsia="Times New Roman" w:hAnsi="Times New Roman" w:cs="Times New Roman"/>
                <w:b/>
                <w:highlight w:val="yellow"/>
              </w:rPr>
            </w:pPr>
            <w:r w:rsidRPr="00712411">
              <w:rPr>
                <w:rFonts w:ascii="Times New Roman" w:eastAsia="Times New Roman" w:hAnsi="Times New Roman" w:cs="Times New Roman"/>
                <w:b/>
              </w:rPr>
              <w:t>neevid.</w:t>
            </w:r>
          </w:p>
        </w:tc>
      </w:tr>
      <w:tr w:rsidR="00712411" w:rsidRPr="00712411" w:rsidTr="00061E0E">
        <w:trPr>
          <w:trHeight w:val="230"/>
        </w:trPr>
        <w:tc>
          <w:tcPr>
            <w:tcW w:w="3361" w:type="dxa"/>
            <w:gridSpan w:val="2"/>
          </w:tcPr>
          <w:p w:rsidR="00712411" w:rsidRPr="00712411" w:rsidRDefault="00712411" w:rsidP="00712411">
            <w:pPr>
              <w:adjustRightInd/>
              <w:spacing w:before="40" w:after="40"/>
              <w:ind w:left="57" w:right="57"/>
              <w:rPr>
                <w:rFonts w:ascii="Times New Roman" w:eastAsia="Trebuchet MS" w:hAnsi="Times New Roman" w:cs="Trebuchet MS"/>
                <w:sz w:val="16"/>
                <w:szCs w:val="22"/>
                <w:lang w:eastAsia="en-US"/>
              </w:rPr>
            </w:pPr>
            <w:r w:rsidRPr="00712411">
              <w:rPr>
                <w:rFonts w:ascii="Times New Roman" w:eastAsia="Trebuchet MS" w:hAnsi="Times New Roman" w:cs="Trebuchet MS"/>
                <w:lang w:eastAsia="en-US"/>
              </w:rPr>
              <w:t>---</w:t>
            </w:r>
          </w:p>
        </w:tc>
        <w:tc>
          <w:tcPr>
            <w:tcW w:w="2258" w:type="dxa"/>
            <w:gridSpan w:val="2"/>
          </w:tcPr>
          <w:p w:rsidR="00712411" w:rsidRPr="00712411" w:rsidRDefault="00712411" w:rsidP="00712411">
            <w:pPr>
              <w:adjustRightInd/>
              <w:ind w:left="57" w:right="57"/>
              <w:rPr>
                <w:rFonts w:ascii="Times New Roman" w:eastAsia="Trebuchet MS" w:hAnsi="Times New Roman" w:cs="Trebuchet MS"/>
                <w:sz w:val="16"/>
                <w:szCs w:val="22"/>
                <w:lang w:eastAsia="en-US"/>
              </w:rPr>
            </w:pPr>
            <w:r w:rsidRPr="00712411">
              <w:rPr>
                <w:rFonts w:ascii="Times New Roman" w:eastAsia="Trebuchet MS" w:hAnsi="Times New Roman" w:cs="Trebuchet MS"/>
                <w:lang w:eastAsia="en-US"/>
              </w:rPr>
              <w:t>---</w:t>
            </w:r>
          </w:p>
        </w:tc>
        <w:tc>
          <w:tcPr>
            <w:tcW w:w="2233" w:type="dxa"/>
            <w:gridSpan w:val="3"/>
            <w:tcBorders>
              <w:right w:val="single" w:sz="12" w:space="0" w:color="000000"/>
            </w:tcBorders>
          </w:tcPr>
          <w:p w:rsidR="00712411" w:rsidRPr="00712411" w:rsidRDefault="00712411" w:rsidP="00712411">
            <w:pPr>
              <w:adjustRightInd/>
              <w:ind w:left="57" w:right="57"/>
              <w:rPr>
                <w:rFonts w:ascii="Times New Roman" w:eastAsia="Trebuchet MS" w:hAnsi="Times New Roman" w:cs="Trebuchet MS"/>
                <w:sz w:val="16"/>
                <w:szCs w:val="22"/>
                <w:lang w:eastAsia="en-US"/>
              </w:rPr>
            </w:pPr>
            <w:r w:rsidRPr="00712411">
              <w:rPr>
                <w:rFonts w:ascii="Times New Roman" w:eastAsia="Trebuchet MS" w:hAnsi="Times New Roman" w:cs="Trebuchet MS"/>
                <w:lang w:eastAsia="en-US"/>
              </w:rPr>
              <w:t>---</w:t>
            </w:r>
          </w:p>
        </w:tc>
        <w:tc>
          <w:tcPr>
            <w:tcW w:w="663" w:type="dxa"/>
            <w:vMerge/>
            <w:tcBorders>
              <w:top w:val="nil"/>
              <w:left w:val="single" w:sz="12" w:space="0" w:color="000000"/>
            </w:tcBorders>
            <w:vAlign w:val="center"/>
          </w:tcPr>
          <w:p w:rsidR="00712411" w:rsidRPr="00712411" w:rsidRDefault="00712411" w:rsidP="00712411">
            <w:pPr>
              <w:adjustRightInd/>
              <w:spacing w:before="40"/>
              <w:ind w:left="57" w:right="57"/>
              <w:rPr>
                <w:rFonts w:ascii="Times New Roman" w:eastAsia="Trebuchet MS" w:hAnsi="Times New Roman" w:cs="Trebuchet MS"/>
                <w:sz w:val="2"/>
                <w:szCs w:val="2"/>
                <w:lang w:eastAsia="en-US"/>
              </w:rPr>
            </w:pPr>
          </w:p>
        </w:tc>
        <w:tc>
          <w:tcPr>
            <w:tcW w:w="697" w:type="dxa"/>
            <w:vMerge/>
            <w:tcBorders>
              <w:top w:val="nil"/>
            </w:tcBorders>
            <w:vAlign w:val="center"/>
          </w:tcPr>
          <w:p w:rsidR="00712411" w:rsidRPr="00712411" w:rsidRDefault="00712411" w:rsidP="00712411">
            <w:pPr>
              <w:adjustRightInd/>
              <w:spacing w:before="40"/>
              <w:ind w:left="57" w:right="57"/>
              <w:rPr>
                <w:rFonts w:ascii="Times New Roman" w:eastAsia="Trebuchet MS" w:hAnsi="Times New Roman" w:cs="Trebuchet MS"/>
                <w:sz w:val="2"/>
                <w:szCs w:val="2"/>
                <w:lang w:eastAsia="en-US"/>
              </w:rPr>
            </w:pPr>
          </w:p>
        </w:tc>
        <w:tc>
          <w:tcPr>
            <w:tcW w:w="697" w:type="dxa"/>
            <w:vMerge/>
            <w:tcBorders>
              <w:top w:val="nil"/>
            </w:tcBorders>
            <w:vAlign w:val="center"/>
          </w:tcPr>
          <w:p w:rsidR="00712411" w:rsidRPr="00712411" w:rsidRDefault="00712411" w:rsidP="00712411">
            <w:pPr>
              <w:adjustRightInd/>
              <w:spacing w:before="40"/>
              <w:ind w:left="57" w:right="57"/>
              <w:rPr>
                <w:rFonts w:ascii="Times New Roman" w:eastAsia="Trebuchet MS" w:hAnsi="Times New Roman" w:cs="Trebuchet MS"/>
                <w:sz w:val="2"/>
                <w:szCs w:val="2"/>
                <w:lang w:eastAsia="en-US"/>
              </w:rPr>
            </w:pPr>
          </w:p>
        </w:tc>
      </w:tr>
      <w:tr w:rsidR="00712411" w:rsidRPr="00712411" w:rsidTr="00061E0E">
        <w:trPr>
          <w:trHeight w:val="460"/>
        </w:trPr>
        <w:tc>
          <w:tcPr>
            <w:tcW w:w="9909" w:type="dxa"/>
            <w:gridSpan w:val="10"/>
            <w:shd w:val="clear" w:color="auto" w:fill="F7CAAC"/>
          </w:tcPr>
          <w:p w:rsidR="00712411" w:rsidRPr="00712411" w:rsidRDefault="00712411" w:rsidP="00712411">
            <w:pPr>
              <w:tabs>
                <w:tab w:val="left" w:pos="9909"/>
              </w:tabs>
              <w:adjustRightInd/>
              <w:spacing w:before="40" w:line="230" w:lineRule="exact"/>
              <w:ind w:left="57" w:right="57"/>
              <w:jc w:val="both"/>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712411" w:rsidRPr="00712411" w:rsidTr="00061E0E">
        <w:trPr>
          <w:trHeight w:val="270"/>
        </w:trPr>
        <w:tc>
          <w:tcPr>
            <w:tcW w:w="9909" w:type="dxa"/>
            <w:gridSpan w:val="10"/>
          </w:tcPr>
          <w:p w:rsidR="00712411" w:rsidRPr="00712411" w:rsidRDefault="00712411" w:rsidP="00712411">
            <w:pPr>
              <w:adjustRightInd/>
              <w:spacing w:before="40" w:after="120"/>
              <w:ind w:left="57" w:right="57"/>
              <w:jc w:val="both"/>
              <w:rPr>
                <w:rFonts w:ascii="Times New Roman" w:eastAsia="Trebuchet MS" w:hAnsi="Times New Roman" w:cs="Times New Roman"/>
                <w:lang w:eastAsia="en-US"/>
              </w:rPr>
            </w:pPr>
            <w:r w:rsidRPr="00712411">
              <w:rPr>
                <w:rFonts w:ascii="Times New Roman" w:eastAsia="Trebuchet MS" w:hAnsi="Times New Roman" w:cs="Times New Roman"/>
                <w:caps/>
                <w:lang w:eastAsia="en-US"/>
              </w:rPr>
              <w:t xml:space="preserve">Zálešák, M., </w:t>
            </w:r>
            <w:r w:rsidRPr="00712411">
              <w:rPr>
                <w:rFonts w:ascii="Times New Roman" w:eastAsia="Trebuchet MS" w:hAnsi="Times New Roman" w:cs="Trebuchet MS"/>
                <w:b/>
                <w:lang w:eastAsia="en-US"/>
              </w:rPr>
              <w:t xml:space="preserve">RŮŽIČKA, </w:t>
            </w:r>
            <w:r w:rsidRPr="00712411">
              <w:rPr>
                <w:rFonts w:ascii="Times New Roman" w:eastAsia="Trebuchet MS" w:hAnsi="Times New Roman" w:cs="Times New Roman"/>
                <w:b/>
                <w:caps/>
                <w:lang w:eastAsia="en-US"/>
              </w:rPr>
              <w:t>J.</w:t>
            </w:r>
            <w:r w:rsidRPr="00712411">
              <w:rPr>
                <w:rFonts w:ascii="Times New Roman" w:eastAsia="Trebuchet MS" w:hAnsi="Times New Roman" w:cs="Times New Roman"/>
                <w:b/>
                <w:lang w:eastAsia="en-US"/>
              </w:rPr>
              <w:t xml:space="preserve"> (70%)</w:t>
            </w:r>
            <w:r w:rsidRPr="00712411">
              <w:rPr>
                <w:rFonts w:ascii="Times New Roman" w:eastAsia="Trebuchet MS" w:hAnsi="Times New Roman" w:cs="Times New Roman"/>
                <w:caps/>
                <w:lang w:eastAsia="en-US"/>
              </w:rPr>
              <w:t xml:space="preserve">, Vícha, R., Dvořáčková, M.: </w:t>
            </w:r>
            <w:r w:rsidRPr="00712411">
              <w:rPr>
                <w:rFonts w:ascii="Times New Roman" w:eastAsia="Trebuchet MS" w:hAnsi="Times New Roman" w:cs="Times New Roman"/>
                <w:lang w:eastAsia="en-US"/>
              </w:rPr>
              <w:t xml:space="preserve">Cometabolic degradation of dichloroethenes by </w:t>
            </w:r>
            <w:r w:rsidRPr="00712411">
              <w:rPr>
                <w:rFonts w:ascii="Times New Roman" w:eastAsia="Trebuchet MS" w:hAnsi="Times New Roman" w:cs="Times New Roman"/>
                <w:i/>
                <w:lang w:eastAsia="en-US"/>
              </w:rPr>
              <w:t>Comamonas testosteroni</w:t>
            </w:r>
            <w:r w:rsidRPr="00712411">
              <w:rPr>
                <w:rFonts w:ascii="Times New Roman" w:eastAsia="Trebuchet MS" w:hAnsi="Times New Roman" w:cs="Times New Roman"/>
                <w:lang w:eastAsia="en-US"/>
              </w:rPr>
              <w:t xml:space="preserve"> RF2. </w:t>
            </w:r>
            <w:r w:rsidRPr="00712411">
              <w:rPr>
                <w:rFonts w:ascii="Times New Roman" w:eastAsia="Trebuchet MS" w:hAnsi="Times New Roman" w:cs="Times New Roman"/>
                <w:i/>
                <w:lang w:eastAsia="en-US"/>
              </w:rPr>
              <w:t>Chemosphere</w:t>
            </w:r>
            <w:r w:rsidRPr="00712411">
              <w:rPr>
                <w:rFonts w:ascii="Times New Roman" w:eastAsia="Trebuchet MS" w:hAnsi="Times New Roman" w:cs="Times New Roman"/>
                <w:lang w:eastAsia="en-US"/>
              </w:rPr>
              <w:t xml:space="preserve"> 186, 919-927, </w:t>
            </w:r>
            <w:r w:rsidRPr="00712411">
              <w:rPr>
                <w:rFonts w:ascii="Times New Roman" w:eastAsia="Trebuchet MS" w:hAnsi="Times New Roman" w:cs="Times New Roman"/>
                <w:b/>
                <w:lang w:eastAsia="en-US"/>
              </w:rPr>
              <w:t>2017</w:t>
            </w:r>
            <w:r w:rsidRPr="00712411">
              <w:rPr>
                <w:rFonts w:ascii="Times New Roman" w:eastAsia="Trebuchet MS" w:hAnsi="Times New Roman" w:cs="Times New Roman"/>
                <w:lang w:eastAsia="en-US"/>
              </w:rPr>
              <w:t>.</w:t>
            </w:r>
          </w:p>
          <w:p w:rsidR="00712411" w:rsidRPr="00712411" w:rsidRDefault="00712411" w:rsidP="00712411">
            <w:pPr>
              <w:adjustRightInd/>
              <w:spacing w:before="120" w:after="120"/>
              <w:ind w:left="57" w:right="57"/>
              <w:jc w:val="both"/>
              <w:rPr>
                <w:rFonts w:ascii="Times New Roman" w:eastAsia="Trebuchet MS" w:hAnsi="Times New Roman" w:cs="Trebuchet MS"/>
                <w:color w:val="000000"/>
                <w:lang w:eastAsia="en-US"/>
              </w:rPr>
            </w:pPr>
            <w:r w:rsidRPr="00712411">
              <w:rPr>
                <w:rFonts w:ascii="Times New Roman" w:eastAsia="Trebuchet MS" w:hAnsi="Times New Roman" w:cs="Trebuchet MS"/>
                <w:b/>
                <w:lang w:eastAsia="en-US"/>
              </w:rPr>
              <w:t>RŮŽIČKA, J. (75%)</w:t>
            </w:r>
            <w:r w:rsidRPr="00712411">
              <w:rPr>
                <w:rFonts w:ascii="Times New Roman" w:eastAsia="Trebuchet MS" w:hAnsi="Times New Roman" w:cs="Trebuchet MS"/>
                <w:lang w:eastAsia="en-US"/>
              </w:rPr>
              <w:t xml:space="preserve">, FUSKOVÁ, J., KŘÍŽEK, K., MĚRKOVÁ, M., ČERNOTOVÁ, A., SMĚLÍK, M.: Microbial degradation of N-methyl-2-pyrrolidone in surface water and bacteria responsible for the proces. </w:t>
            </w:r>
            <w:r w:rsidRPr="00712411">
              <w:rPr>
                <w:rFonts w:ascii="Times New Roman" w:eastAsia="Trebuchet MS" w:hAnsi="Times New Roman" w:cs="Trebuchet MS"/>
                <w:i/>
                <w:lang w:eastAsia="en-US"/>
              </w:rPr>
              <w:t>Water Science and Technology</w:t>
            </w:r>
            <w:r w:rsidRPr="00712411">
              <w:rPr>
                <w:rFonts w:ascii="Times New Roman" w:eastAsia="Trebuchet MS" w:hAnsi="Times New Roman" w:cs="Trebuchet MS"/>
                <w:lang w:eastAsia="en-US"/>
              </w:rPr>
              <w:t xml:space="preserve"> 73(3), 643-647, </w:t>
            </w:r>
            <w:r w:rsidRPr="00712411">
              <w:rPr>
                <w:rFonts w:ascii="Times New Roman" w:eastAsia="Trebuchet MS" w:hAnsi="Times New Roman" w:cs="Trebuchet MS"/>
                <w:b/>
                <w:lang w:eastAsia="en-US"/>
              </w:rPr>
              <w:t>2016</w:t>
            </w:r>
            <w:r w:rsidRPr="00712411">
              <w:rPr>
                <w:rFonts w:ascii="Times New Roman" w:eastAsia="Trebuchet MS" w:hAnsi="Times New Roman" w:cs="Trebuchet MS"/>
                <w:lang w:eastAsia="en-US"/>
              </w:rPr>
              <w:t>.</w:t>
            </w:r>
            <w:r w:rsidRPr="00712411">
              <w:rPr>
                <w:rFonts w:ascii="Times New Roman" w:eastAsia="Trebuchet MS" w:hAnsi="Times New Roman" w:cs="Trebuchet MS"/>
                <w:color w:val="000000"/>
                <w:lang w:eastAsia="en-US"/>
              </w:rPr>
              <w:t xml:space="preserve"> </w:t>
            </w:r>
          </w:p>
          <w:p w:rsidR="00712411" w:rsidRPr="00712411" w:rsidRDefault="00712411" w:rsidP="00712411">
            <w:pPr>
              <w:adjustRightInd/>
              <w:spacing w:before="120" w:after="120"/>
              <w:ind w:left="57" w:right="57"/>
              <w:jc w:val="both"/>
              <w:rPr>
                <w:rFonts w:ascii="Times New Roman" w:eastAsia="Trebuchet MS" w:hAnsi="Times New Roman" w:cs="Trebuchet MS"/>
                <w:color w:val="000000"/>
                <w:lang w:eastAsia="en-US"/>
              </w:rPr>
            </w:pPr>
            <w:r w:rsidRPr="00712411">
              <w:rPr>
                <w:rFonts w:ascii="Times New Roman" w:eastAsia="Trebuchet MS" w:hAnsi="Times New Roman" w:cs="Trebuchet MS"/>
                <w:caps/>
                <w:lang w:eastAsia="en-US"/>
              </w:rPr>
              <w:t xml:space="preserve">MaruŠincovÁ, H., HusÁrovÁ, L., </w:t>
            </w:r>
            <w:r w:rsidRPr="00712411">
              <w:rPr>
                <w:rFonts w:ascii="Times New Roman" w:eastAsia="Trebuchet MS" w:hAnsi="Times New Roman" w:cs="Trebuchet MS"/>
                <w:b/>
                <w:bCs/>
                <w:caps/>
                <w:lang w:eastAsia="en-US"/>
              </w:rPr>
              <w:t>RŮŽIČka, J. (25%)</w:t>
            </w:r>
            <w:r w:rsidRPr="00712411">
              <w:rPr>
                <w:rFonts w:ascii="Times New Roman" w:eastAsia="Trebuchet MS" w:hAnsi="Times New Roman" w:cs="Trebuchet MS"/>
                <w:bCs/>
                <w:caps/>
                <w:lang w:eastAsia="en-US"/>
              </w:rPr>
              <w:t>,</w:t>
            </w:r>
            <w:r w:rsidRPr="00712411">
              <w:rPr>
                <w:rFonts w:ascii="Times New Roman" w:eastAsia="Trebuchet MS" w:hAnsi="Times New Roman" w:cs="Trebuchet MS"/>
                <w:lang w:eastAsia="en-US"/>
              </w:rPr>
              <w:t xml:space="preserve"> INGR, M., NAVRÁTIL, V., BUŇKOVÁ, L., KOUTNÝ, M.: Polyvinyl alcohol biodegradation under denitrifying conditions. </w:t>
            </w:r>
            <w:r w:rsidRPr="00712411">
              <w:rPr>
                <w:rFonts w:ascii="Times New Roman" w:eastAsia="Trebuchet MS" w:hAnsi="Times New Roman" w:cs="Trebuchet MS"/>
                <w:i/>
                <w:lang w:eastAsia="en-US"/>
              </w:rPr>
              <w:t>International Biodeterioration &amp; Biodegradation</w:t>
            </w:r>
            <w:r w:rsidRPr="00712411">
              <w:rPr>
                <w:rFonts w:ascii="Times New Roman" w:eastAsia="Trebuchet MS" w:hAnsi="Times New Roman" w:cs="Trebuchet MS"/>
                <w:lang w:eastAsia="en-US"/>
              </w:rPr>
              <w:t> 84(Special Issue), 21-28,</w:t>
            </w:r>
            <w:r w:rsidRPr="00712411">
              <w:rPr>
                <w:rFonts w:ascii="Times New Roman" w:eastAsia="Trebuchet MS" w:hAnsi="Times New Roman" w:cs="Trebuchet MS"/>
                <w:b/>
                <w:bCs/>
                <w:lang w:eastAsia="en-US"/>
              </w:rPr>
              <w:t xml:space="preserve"> 2013</w:t>
            </w:r>
            <w:r w:rsidRPr="00712411">
              <w:rPr>
                <w:rFonts w:ascii="Times New Roman" w:eastAsia="Trebuchet MS" w:hAnsi="Times New Roman" w:cs="Trebuchet MS"/>
                <w:lang w:eastAsia="en-US"/>
              </w:rPr>
              <w:t xml:space="preserve">. </w:t>
            </w:r>
          </w:p>
          <w:p w:rsidR="00712411" w:rsidRPr="00712411" w:rsidRDefault="00712411" w:rsidP="00712411">
            <w:pPr>
              <w:adjustRightInd/>
              <w:spacing w:before="120" w:after="120"/>
              <w:ind w:left="57" w:right="57"/>
              <w:jc w:val="both"/>
              <w:rPr>
                <w:rFonts w:ascii="Times New Roman" w:eastAsia="Trebuchet MS" w:hAnsi="Times New Roman" w:cs="Trebuchet MS"/>
                <w:color w:val="000000"/>
                <w:lang w:eastAsia="en-US"/>
              </w:rPr>
            </w:pPr>
            <w:r w:rsidRPr="00712411">
              <w:rPr>
                <w:rFonts w:ascii="Times New Roman" w:eastAsia="Trebuchet MS" w:hAnsi="Times New Roman" w:cs="Trebuchet MS"/>
                <w:caps/>
                <w:lang w:eastAsia="en-US"/>
              </w:rPr>
              <w:t xml:space="preserve">KopČilovÁ, M., HubÁČkovÁ, J., </w:t>
            </w:r>
            <w:r w:rsidRPr="00712411">
              <w:rPr>
                <w:rFonts w:ascii="Times New Roman" w:eastAsia="Trebuchet MS" w:hAnsi="Times New Roman" w:cs="Trebuchet MS"/>
                <w:b/>
                <w:bCs/>
                <w:caps/>
                <w:lang w:eastAsia="en-US"/>
              </w:rPr>
              <w:t>RŮŽIČka, J. (45%)</w:t>
            </w:r>
            <w:r w:rsidRPr="00712411">
              <w:rPr>
                <w:rFonts w:ascii="Times New Roman" w:eastAsia="Trebuchet MS" w:hAnsi="Times New Roman" w:cs="Trebuchet MS"/>
                <w:bCs/>
                <w:caps/>
                <w:lang w:eastAsia="en-US"/>
              </w:rPr>
              <w:t>,</w:t>
            </w:r>
            <w:r w:rsidRPr="00712411">
              <w:rPr>
                <w:rFonts w:ascii="Times New Roman" w:eastAsia="Trebuchet MS" w:hAnsi="Times New Roman" w:cs="Trebuchet MS"/>
                <w:lang w:eastAsia="en-US"/>
              </w:rPr>
              <w:t xml:space="preserve"> DVOŘÁČKOVÁ, M., JULINOVÁ, M., KOUTNÝ, M., TOMALOVÁ, M., ALEXY, P., BUGAJ, P., FILIP, J.: Biodegradability and mechanical properties of poly(vinyl alcohol)-based blend plastics prepared through extrusion method. </w:t>
            </w:r>
            <w:r w:rsidRPr="00712411">
              <w:rPr>
                <w:rFonts w:ascii="Times New Roman" w:eastAsia="Trebuchet MS" w:hAnsi="Times New Roman" w:cs="Trebuchet MS"/>
                <w:i/>
                <w:lang w:eastAsia="en-US"/>
              </w:rPr>
              <w:t xml:space="preserve">Journal of Polymers and the Environment </w:t>
            </w:r>
            <w:r w:rsidRPr="00712411">
              <w:rPr>
                <w:rFonts w:ascii="Times New Roman" w:eastAsia="Trebuchet MS" w:hAnsi="Times New Roman" w:cs="Trebuchet MS"/>
                <w:lang w:eastAsia="en-US"/>
              </w:rPr>
              <w:t xml:space="preserve">21(1), 88-94, </w:t>
            </w:r>
            <w:r w:rsidRPr="00712411">
              <w:rPr>
                <w:rFonts w:ascii="Times New Roman" w:eastAsia="Trebuchet MS" w:hAnsi="Times New Roman" w:cs="Trebuchet MS"/>
                <w:b/>
                <w:bCs/>
                <w:lang w:eastAsia="en-US"/>
              </w:rPr>
              <w:t>2013</w:t>
            </w:r>
            <w:r w:rsidRPr="00712411">
              <w:rPr>
                <w:rFonts w:ascii="Times New Roman" w:eastAsia="Trebuchet MS" w:hAnsi="Times New Roman" w:cs="Trebuchet MS"/>
                <w:lang w:eastAsia="en-US"/>
              </w:rPr>
              <w:t xml:space="preserve">. </w:t>
            </w:r>
          </w:p>
          <w:p w:rsidR="00712411" w:rsidRPr="00712411" w:rsidRDefault="00712411" w:rsidP="00712411">
            <w:pPr>
              <w:adjustRightInd/>
              <w:spacing w:before="120" w:after="40"/>
              <w:ind w:left="57" w:right="57"/>
              <w:jc w:val="both"/>
              <w:rPr>
                <w:rFonts w:ascii="Times New Roman" w:eastAsia="Trebuchet MS" w:hAnsi="Times New Roman" w:cs="Trebuchet MS"/>
                <w:sz w:val="18"/>
                <w:szCs w:val="22"/>
                <w:lang w:eastAsia="en-US"/>
              </w:rPr>
            </w:pPr>
            <w:r w:rsidRPr="00712411">
              <w:rPr>
                <w:rFonts w:ascii="Times New Roman" w:eastAsia="Trebuchet MS" w:hAnsi="Times New Roman" w:cs="Times New Roman"/>
                <w:lang w:eastAsia="en-US"/>
              </w:rPr>
              <w:t xml:space="preserve">ČAPEK, P., HLAVOŇOVÁ, E., MATULOVÁ, M., MISLOVICOVÁ, D., </w:t>
            </w:r>
            <w:r w:rsidRPr="00712411">
              <w:rPr>
                <w:rFonts w:ascii="Times New Roman" w:eastAsia="Trebuchet MS" w:hAnsi="Times New Roman" w:cs="Times New Roman"/>
                <w:b/>
                <w:bCs/>
                <w:caps/>
                <w:lang w:eastAsia="en-US"/>
              </w:rPr>
              <w:t>RŮŽIČKA, J. (25%)</w:t>
            </w:r>
            <w:r w:rsidRPr="00712411">
              <w:rPr>
                <w:rFonts w:ascii="Times New Roman" w:eastAsia="Trebuchet MS" w:hAnsi="Times New Roman" w:cs="Times New Roman"/>
                <w:bCs/>
                <w:caps/>
                <w:lang w:eastAsia="en-US"/>
              </w:rPr>
              <w:t>,</w:t>
            </w:r>
            <w:r w:rsidRPr="00712411">
              <w:rPr>
                <w:rFonts w:ascii="Times New Roman" w:eastAsia="Trebuchet MS" w:hAnsi="Times New Roman" w:cs="Times New Roman"/>
                <w:lang w:eastAsia="en-US"/>
              </w:rPr>
              <w:t xml:space="preserve"> KOUTNÝ, M., KEPRDOVÁ, L.: Isolation and characterization of an extracellular glucan produced by </w:t>
            </w:r>
            <w:r w:rsidRPr="00712411">
              <w:rPr>
                <w:rFonts w:ascii="Times New Roman" w:eastAsia="Trebuchet MS" w:hAnsi="Times New Roman" w:cs="Times New Roman"/>
                <w:i/>
                <w:lang w:eastAsia="en-US"/>
              </w:rPr>
              <w:t>Leuconostoc garlicum</w:t>
            </w:r>
            <w:r w:rsidRPr="00712411">
              <w:rPr>
                <w:rFonts w:ascii="Times New Roman" w:eastAsia="Trebuchet MS" w:hAnsi="Times New Roman" w:cs="Times New Roman"/>
                <w:lang w:eastAsia="en-US"/>
              </w:rPr>
              <w:t xml:space="preserve"> PR. </w:t>
            </w:r>
            <w:r w:rsidRPr="00712411">
              <w:rPr>
                <w:rFonts w:ascii="Times New Roman" w:eastAsia="Trebuchet MS" w:hAnsi="Times New Roman" w:cs="Times New Roman"/>
                <w:i/>
                <w:lang w:eastAsia="en-US"/>
              </w:rPr>
              <w:t xml:space="preserve">Carbohydrate Polymers </w:t>
            </w:r>
            <w:r w:rsidRPr="00712411">
              <w:rPr>
                <w:rFonts w:ascii="Times New Roman" w:eastAsia="Trebuchet MS" w:hAnsi="Times New Roman" w:cs="Times New Roman"/>
                <w:lang w:eastAsia="en-US"/>
              </w:rPr>
              <w:t xml:space="preserve"> 83(1), 88-93, </w:t>
            </w:r>
            <w:r w:rsidRPr="00712411">
              <w:rPr>
                <w:rFonts w:ascii="Times New Roman" w:eastAsia="Trebuchet MS" w:hAnsi="Times New Roman" w:cs="Times New Roman"/>
                <w:b/>
                <w:lang w:eastAsia="en-US"/>
              </w:rPr>
              <w:t>2011</w:t>
            </w:r>
            <w:r w:rsidRPr="00712411">
              <w:rPr>
                <w:rFonts w:ascii="Times New Roman" w:eastAsia="Trebuchet MS" w:hAnsi="Times New Roman" w:cs="Times New Roman"/>
                <w:lang w:eastAsia="en-US"/>
              </w:rPr>
              <w:t>.</w:t>
            </w:r>
          </w:p>
        </w:tc>
      </w:tr>
      <w:tr w:rsidR="00712411" w:rsidRPr="00712411" w:rsidTr="00061E0E">
        <w:trPr>
          <w:trHeight w:val="230"/>
        </w:trPr>
        <w:tc>
          <w:tcPr>
            <w:tcW w:w="9909" w:type="dxa"/>
            <w:gridSpan w:val="10"/>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Působení v zahraničí</w:t>
            </w:r>
          </w:p>
        </w:tc>
      </w:tr>
      <w:tr w:rsidR="00712411" w:rsidRPr="00712411" w:rsidTr="00061E0E">
        <w:trPr>
          <w:trHeight w:val="328"/>
        </w:trPr>
        <w:tc>
          <w:tcPr>
            <w:tcW w:w="9909" w:type="dxa"/>
            <w:gridSpan w:val="10"/>
          </w:tcPr>
          <w:p w:rsidR="00712411" w:rsidRPr="00712411" w:rsidRDefault="00712411" w:rsidP="00712411">
            <w:pPr>
              <w:adjustRightInd/>
              <w:spacing w:before="40"/>
              <w:ind w:left="57" w:right="57"/>
              <w:rPr>
                <w:rFonts w:ascii="Times New Roman" w:eastAsia="Trebuchet MS" w:hAnsi="Times New Roman" w:cs="Trebuchet MS"/>
                <w:sz w:val="18"/>
                <w:szCs w:val="22"/>
                <w:lang w:eastAsia="en-US"/>
              </w:rPr>
            </w:pPr>
            <w:r w:rsidRPr="00712411">
              <w:rPr>
                <w:rFonts w:ascii="Times New Roman" w:eastAsia="Trebuchet MS" w:hAnsi="Times New Roman" w:cs="Trebuchet MS"/>
                <w:szCs w:val="22"/>
                <w:lang w:eastAsia="en-US"/>
              </w:rPr>
              <w:t>---</w:t>
            </w:r>
          </w:p>
          <w:p w:rsidR="00712411" w:rsidRPr="00712411" w:rsidRDefault="00712411" w:rsidP="00712411">
            <w:pPr>
              <w:adjustRightInd/>
              <w:spacing w:before="40"/>
              <w:ind w:left="57" w:right="57"/>
              <w:rPr>
                <w:rFonts w:ascii="Times New Roman" w:eastAsia="Trebuchet MS" w:hAnsi="Times New Roman" w:cs="Trebuchet MS"/>
                <w:sz w:val="18"/>
                <w:szCs w:val="22"/>
                <w:lang w:eastAsia="en-US"/>
              </w:rPr>
            </w:pPr>
          </w:p>
        </w:tc>
      </w:tr>
      <w:tr w:rsidR="00712411" w:rsidRPr="00712411" w:rsidTr="00061E0E">
        <w:trPr>
          <w:trHeight w:val="470"/>
        </w:trPr>
        <w:tc>
          <w:tcPr>
            <w:tcW w:w="2530"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Podpis</w:t>
            </w:r>
          </w:p>
        </w:tc>
        <w:tc>
          <w:tcPr>
            <w:tcW w:w="4557" w:type="dxa"/>
            <w:gridSpan w:val="5"/>
          </w:tcPr>
          <w:p w:rsidR="00712411" w:rsidRPr="00712411" w:rsidRDefault="00712411" w:rsidP="00712411">
            <w:pPr>
              <w:adjustRightInd/>
              <w:spacing w:before="40"/>
              <w:ind w:left="57" w:right="57"/>
              <w:rPr>
                <w:rFonts w:ascii="Times New Roman" w:eastAsia="Trebuchet MS" w:hAnsi="Times New Roman" w:cs="Trebuchet MS"/>
                <w:sz w:val="18"/>
                <w:szCs w:val="22"/>
                <w:lang w:eastAsia="en-US"/>
              </w:rPr>
            </w:pPr>
          </w:p>
        </w:tc>
        <w:tc>
          <w:tcPr>
            <w:tcW w:w="765"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datum</w:t>
            </w:r>
          </w:p>
        </w:tc>
        <w:tc>
          <w:tcPr>
            <w:tcW w:w="2057" w:type="dxa"/>
            <w:gridSpan w:val="3"/>
          </w:tcPr>
          <w:p w:rsidR="00712411" w:rsidRPr="00712411" w:rsidRDefault="00712411" w:rsidP="00712411">
            <w:pPr>
              <w:adjustRightInd/>
              <w:spacing w:before="40"/>
              <w:ind w:left="57" w:right="57"/>
              <w:rPr>
                <w:rFonts w:ascii="Times New Roman" w:eastAsia="Trebuchet MS" w:hAnsi="Times New Roman" w:cs="Trebuchet MS"/>
                <w:sz w:val="18"/>
                <w:szCs w:val="22"/>
                <w:lang w:eastAsia="en-US"/>
              </w:rPr>
            </w:pPr>
          </w:p>
        </w:tc>
      </w:tr>
      <w:tr w:rsidR="00712411" w:rsidRPr="00712411" w:rsidTr="00061E0E">
        <w:trPr>
          <w:trHeight w:val="256"/>
        </w:trPr>
        <w:tc>
          <w:tcPr>
            <w:tcW w:w="2530" w:type="dxa"/>
            <w:tcBorders>
              <w:top w:val="single" w:sz="4" w:space="0" w:color="auto"/>
            </w:tcBorders>
            <w:shd w:val="clear" w:color="auto" w:fill="F7CAAC"/>
            <w:vAlign w:val="center"/>
          </w:tcPr>
          <w:p w:rsidR="00712411" w:rsidRPr="00712411" w:rsidRDefault="00712411" w:rsidP="00712411">
            <w:pPr>
              <w:keepNext/>
              <w:adjustRightInd/>
              <w:spacing w:before="4" w:line="212" w:lineRule="exact"/>
              <w:ind w:left="57" w:right="57"/>
              <w:rPr>
                <w:rFonts w:ascii="Times New Roman" w:eastAsia="Trebuchet MS" w:hAnsi="Times New Roman" w:cs="Times New Roman"/>
                <w:b/>
                <w:lang w:eastAsia="en-US"/>
              </w:rPr>
            </w:pPr>
            <w:r w:rsidRPr="00712411">
              <w:rPr>
                <w:rFonts w:ascii="Times New Roman" w:eastAsia="Trebuchet MS" w:hAnsi="Times New Roman" w:cs="Trebuchet MS"/>
                <w:szCs w:val="22"/>
                <w:lang w:eastAsia="en-US"/>
              </w:rPr>
              <w:lastRenderedPageBreak/>
              <w:br w:type="page"/>
            </w:r>
            <w:r w:rsidRPr="00712411">
              <w:rPr>
                <w:rFonts w:ascii="Times New Roman" w:eastAsia="Trebuchet MS" w:hAnsi="Times New Roman" w:cs="Times New Roman"/>
                <w:lang w:eastAsia="en-US"/>
              </w:rPr>
              <w:br w:type="page"/>
            </w:r>
            <w:r w:rsidRPr="00712411">
              <w:rPr>
                <w:rFonts w:ascii="Times New Roman" w:eastAsia="Trebuchet MS" w:hAnsi="Times New Roman" w:cs="Times New Roman"/>
                <w:b/>
                <w:lang w:eastAsia="en-US"/>
              </w:rPr>
              <w:t>Vysoká škola</w:t>
            </w:r>
          </w:p>
        </w:tc>
        <w:tc>
          <w:tcPr>
            <w:tcW w:w="7379" w:type="dxa"/>
            <w:gridSpan w:val="9"/>
            <w:tcBorders>
              <w:top w:val="single" w:sz="4" w:space="0" w:color="auto"/>
            </w:tcBorders>
            <w:vAlign w:val="center"/>
          </w:tcPr>
          <w:p w:rsidR="00712411" w:rsidRPr="00712411" w:rsidRDefault="00712411" w:rsidP="00712411">
            <w:pPr>
              <w:keepNext/>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Univerzita Tomáše Bati ve Zlíně</w:t>
            </w:r>
          </w:p>
        </w:tc>
      </w:tr>
      <w:tr w:rsidR="00712411" w:rsidRPr="00712411" w:rsidTr="00061E0E">
        <w:trPr>
          <w:trHeight w:val="230"/>
        </w:trPr>
        <w:tc>
          <w:tcPr>
            <w:tcW w:w="2530" w:type="dxa"/>
            <w:shd w:val="clear" w:color="auto" w:fill="F7CAAC"/>
            <w:vAlign w:val="center"/>
          </w:tcPr>
          <w:p w:rsidR="00712411" w:rsidRPr="00712411" w:rsidRDefault="00712411" w:rsidP="00712411">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Součást vysoké školy</w:t>
            </w:r>
          </w:p>
        </w:tc>
        <w:tc>
          <w:tcPr>
            <w:tcW w:w="7379" w:type="dxa"/>
            <w:gridSpan w:val="9"/>
            <w:vAlign w:val="center"/>
          </w:tcPr>
          <w:p w:rsidR="00712411" w:rsidRPr="00712411" w:rsidRDefault="00712411" w:rsidP="00712411">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Fakulta technologická</w:t>
            </w:r>
          </w:p>
        </w:tc>
      </w:tr>
      <w:tr w:rsidR="00712411" w:rsidRPr="00712411" w:rsidTr="00061E0E">
        <w:trPr>
          <w:trHeight w:val="230"/>
        </w:trPr>
        <w:tc>
          <w:tcPr>
            <w:tcW w:w="2530" w:type="dxa"/>
            <w:shd w:val="clear" w:color="auto" w:fill="F7CAAC"/>
            <w:vAlign w:val="center"/>
          </w:tcPr>
          <w:p w:rsidR="00712411" w:rsidRPr="00712411" w:rsidRDefault="00712411" w:rsidP="00712411">
            <w:pPr>
              <w:adjustRightInd/>
              <w:spacing w:before="40"/>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Jméno a příjmení</w:t>
            </w:r>
          </w:p>
        </w:tc>
        <w:tc>
          <w:tcPr>
            <w:tcW w:w="4557" w:type="dxa"/>
            <w:gridSpan w:val="5"/>
            <w:vAlign w:val="center"/>
          </w:tcPr>
          <w:p w:rsidR="00712411" w:rsidRPr="00712411" w:rsidRDefault="00712411" w:rsidP="00712411">
            <w:pPr>
              <w:adjustRightInd/>
              <w:spacing w:before="40"/>
              <w:ind w:left="57" w:right="57"/>
              <w:rPr>
                <w:rFonts w:ascii="Times New Roman" w:eastAsia="Trebuchet MS" w:hAnsi="Times New Roman" w:cs="Times New Roman"/>
                <w:lang w:eastAsia="en-US"/>
              </w:rPr>
            </w:pPr>
            <w:bookmarkStart w:id="19" w:name="Vícha"/>
            <w:bookmarkEnd w:id="19"/>
            <w:r w:rsidRPr="00712411">
              <w:rPr>
                <w:rFonts w:ascii="Times New Roman" w:eastAsia="Times New Roman" w:hAnsi="Times New Roman" w:cs="Times New Roman"/>
                <w:b/>
                <w:kern w:val="1"/>
              </w:rPr>
              <w:t>Robert Vícha</w:t>
            </w:r>
          </w:p>
        </w:tc>
        <w:tc>
          <w:tcPr>
            <w:tcW w:w="765" w:type="dxa"/>
            <w:shd w:val="clear" w:color="auto" w:fill="F7CAAC"/>
            <w:vAlign w:val="center"/>
          </w:tcPr>
          <w:p w:rsidR="00712411" w:rsidRPr="00712411" w:rsidRDefault="00712411" w:rsidP="00712411">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Tituly</w:t>
            </w:r>
          </w:p>
        </w:tc>
        <w:tc>
          <w:tcPr>
            <w:tcW w:w="2057" w:type="dxa"/>
            <w:gridSpan w:val="3"/>
            <w:vAlign w:val="center"/>
          </w:tcPr>
          <w:p w:rsidR="00712411" w:rsidRPr="00712411" w:rsidRDefault="00712411" w:rsidP="00712411">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Mgr., Ph.D.</w:t>
            </w:r>
          </w:p>
        </w:tc>
      </w:tr>
      <w:tr w:rsidR="00712411" w:rsidRPr="00712411" w:rsidTr="00061E0E">
        <w:trPr>
          <w:trHeight w:val="460"/>
        </w:trPr>
        <w:tc>
          <w:tcPr>
            <w:tcW w:w="2530"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Rok narození</w:t>
            </w:r>
          </w:p>
        </w:tc>
        <w:tc>
          <w:tcPr>
            <w:tcW w:w="831" w:type="dxa"/>
          </w:tcPr>
          <w:p w:rsidR="00712411" w:rsidRPr="00712411" w:rsidRDefault="00712411" w:rsidP="00712411">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1975</w:t>
            </w:r>
          </w:p>
        </w:tc>
        <w:tc>
          <w:tcPr>
            <w:tcW w:w="1729"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typ vztahu k VŠ</w:t>
            </w:r>
          </w:p>
        </w:tc>
        <w:tc>
          <w:tcPr>
            <w:tcW w:w="998" w:type="dxa"/>
            <w:gridSpan w:val="2"/>
          </w:tcPr>
          <w:p w:rsidR="00712411" w:rsidRPr="00712411" w:rsidRDefault="00712411" w:rsidP="00712411">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pp.</w:t>
            </w:r>
          </w:p>
        </w:tc>
        <w:tc>
          <w:tcPr>
            <w:tcW w:w="999"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rozsah</w:t>
            </w:r>
          </w:p>
        </w:tc>
        <w:tc>
          <w:tcPr>
            <w:tcW w:w="765" w:type="dxa"/>
          </w:tcPr>
          <w:p w:rsidR="00712411" w:rsidRPr="00712411" w:rsidRDefault="00712411" w:rsidP="00712411">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40</w:t>
            </w:r>
          </w:p>
        </w:tc>
        <w:tc>
          <w:tcPr>
            <w:tcW w:w="663" w:type="dxa"/>
            <w:shd w:val="clear" w:color="auto" w:fill="F7CAAC"/>
          </w:tcPr>
          <w:p w:rsidR="00712411" w:rsidRPr="00712411" w:rsidRDefault="00712411" w:rsidP="00712411">
            <w:pPr>
              <w:adjustRightInd/>
              <w:spacing w:before="2" w:line="228"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do kdy</w:t>
            </w:r>
          </w:p>
        </w:tc>
        <w:tc>
          <w:tcPr>
            <w:tcW w:w="1394" w:type="dxa"/>
            <w:gridSpan w:val="2"/>
          </w:tcPr>
          <w:p w:rsidR="00712411" w:rsidRPr="00712411" w:rsidRDefault="00712411" w:rsidP="00712411">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N</w:t>
            </w:r>
          </w:p>
        </w:tc>
      </w:tr>
      <w:tr w:rsidR="00712411" w:rsidRPr="00712411" w:rsidTr="00061E0E">
        <w:trPr>
          <w:trHeight w:val="458"/>
        </w:trPr>
        <w:tc>
          <w:tcPr>
            <w:tcW w:w="5090" w:type="dxa"/>
            <w:gridSpan w:val="3"/>
            <w:shd w:val="clear" w:color="auto" w:fill="F7CAAC"/>
          </w:tcPr>
          <w:p w:rsidR="00712411" w:rsidRPr="00712411" w:rsidRDefault="00712411" w:rsidP="00712411">
            <w:pPr>
              <w:adjustRightInd/>
              <w:spacing w:before="2" w:line="228" w:lineRule="exact"/>
              <w:ind w:left="57" w:right="57"/>
              <w:jc w:val="both"/>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Typ vztahu na součásti VŠ, která uskutečňuje st.  program</w:t>
            </w:r>
          </w:p>
        </w:tc>
        <w:tc>
          <w:tcPr>
            <w:tcW w:w="998" w:type="dxa"/>
            <w:gridSpan w:val="2"/>
          </w:tcPr>
          <w:p w:rsidR="00712411" w:rsidRPr="00712411" w:rsidRDefault="00712411" w:rsidP="00712411">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w:t>
            </w:r>
          </w:p>
        </w:tc>
        <w:tc>
          <w:tcPr>
            <w:tcW w:w="999"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rozsah</w:t>
            </w:r>
          </w:p>
        </w:tc>
        <w:tc>
          <w:tcPr>
            <w:tcW w:w="765" w:type="dxa"/>
          </w:tcPr>
          <w:p w:rsidR="00712411" w:rsidRPr="00712411" w:rsidRDefault="00712411" w:rsidP="00712411">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w:t>
            </w:r>
          </w:p>
        </w:tc>
        <w:tc>
          <w:tcPr>
            <w:tcW w:w="663" w:type="dxa"/>
            <w:shd w:val="clear" w:color="auto" w:fill="F7CAAC"/>
          </w:tcPr>
          <w:p w:rsidR="00712411" w:rsidRPr="00712411" w:rsidRDefault="00712411" w:rsidP="00712411">
            <w:pPr>
              <w:adjustRightInd/>
              <w:spacing w:before="2" w:line="228"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do kdy</w:t>
            </w:r>
          </w:p>
        </w:tc>
        <w:tc>
          <w:tcPr>
            <w:tcW w:w="1394" w:type="dxa"/>
            <w:gridSpan w:val="2"/>
          </w:tcPr>
          <w:p w:rsidR="00712411" w:rsidRPr="00712411" w:rsidRDefault="00712411" w:rsidP="00712411">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w:t>
            </w:r>
          </w:p>
        </w:tc>
      </w:tr>
      <w:tr w:rsidR="00712411" w:rsidRPr="00712411" w:rsidTr="00061E0E">
        <w:trPr>
          <w:trHeight w:val="230"/>
        </w:trPr>
        <w:tc>
          <w:tcPr>
            <w:tcW w:w="6088" w:type="dxa"/>
            <w:gridSpan w:val="5"/>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Další současná působení jako akademický pracovník jiné VŠ*</w:t>
            </w:r>
          </w:p>
        </w:tc>
        <w:tc>
          <w:tcPr>
            <w:tcW w:w="1764" w:type="dxa"/>
            <w:gridSpan w:val="2"/>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typ prac. vztahu</w:t>
            </w:r>
          </w:p>
        </w:tc>
        <w:tc>
          <w:tcPr>
            <w:tcW w:w="2057" w:type="dxa"/>
            <w:gridSpan w:val="3"/>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rozsah</w:t>
            </w:r>
          </w:p>
        </w:tc>
      </w:tr>
      <w:tr w:rsidR="00712411" w:rsidRPr="00712411" w:rsidTr="00061E0E">
        <w:trPr>
          <w:trHeight w:val="230"/>
        </w:trPr>
        <w:tc>
          <w:tcPr>
            <w:tcW w:w="6088" w:type="dxa"/>
            <w:gridSpan w:val="5"/>
          </w:tcPr>
          <w:p w:rsidR="00712411" w:rsidRPr="00712411" w:rsidRDefault="00712411" w:rsidP="00712411">
            <w:pPr>
              <w:adjustRightInd/>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w:t>
            </w:r>
          </w:p>
        </w:tc>
        <w:tc>
          <w:tcPr>
            <w:tcW w:w="1764" w:type="dxa"/>
            <w:gridSpan w:val="2"/>
          </w:tcPr>
          <w:p w:rsidR="00712411" w:rsidRPr="00712411" w:rsidRDefault="00712411" w:rsidP="00712411">
            <w:pPr>
              <w:adjustRightInd/>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w:t>
            </w:r>
          </w:p>
        </w:tc>
        <w:tc>
          <w:tcPr>
            <w:tcW w:w="2057" w:type="dxa"/>
            <w:gridSpan w:val="3"/>
          </w:tcPr>
          <w:p w:rsidR="00712411" w:rsidRPr="00712411" w:rsidRDefault="00712411" w:rsidP="00712411">
            <w:pPr>
              <w:adjustRightInd/>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w:t>
            </w:r>
          </w:p>
        </w:tc>
      </w:tr>
      <w:tr w:rsidR="00712411" w:rsidRPr="00712411" w:rsidTr="00061E0E">
        <w:trPr>
          <w:trHeight w:val="230"/>
        </w:trPr>
        <w:tc>
          <w:tcPr>
            <w:tcW w:w="6088" w:type="dxa"/>
            <w:gridSpan w:val="5"/>
          </w:tcPr>
          <w:p w:rsidR="00712411" w:rsidRPr="00712411" w:rsidRDefault="00712411" w:rsidP="00712411">
            <w:pPr>
              <w:adjustRightInd/>
              <w:ind w:left="57" w:right="57"/>
              <w:rPr>
                <w:rFonts w:ascii="Times New Roman" w:eastAsia="Trebuchet MS" w:hAnsi="Times New Roman" w:cs="Times New Roman"/>
                <w:lang w:eastAsia="en-US"/>
              </w:rPr>
            </w:pPr>
          </w:p>
        </w:tc>
        <w:tc>
          <w:tcPr>
            <w:tcW w:w="1764" w:type="dxa"/>
            <w:gridSpan w:val="2"/>
          </w:tcPr>
          <w:p w:rsidR="00712411" w:rsidRPr="00712411" w:rsidRDefault="00712411" w:rsidP="00712411">
            <w:pPr>
              <w:adjustRightInd/>
              <w:ind w:left="57" w:right="57"/>
              <w:rPr>
                <w:rFonts w:ascii="Times New Roman" w:eastAsia="Trebuchet MS" w:hAnsi="Times New Roman" w:cs="Times New Roman"/>
                <w:lang w:eastAsia="en-US"/>
              </w:rPr>
            </w:pPr>
          </w:p>
        </w:tc>
        <w:tc>
          <w:tcPr>
            <w:tcW w:w="2057" w:type="dxa"/>
            <w:gridSpan w:val="3"/>
          </w:tcPr>
          <w:p w:rsidR="00712411" w:rsidRPr="00712411" w:rsidRDefault="00712411" w:rsidP="00712411">
            <w:pPr>
              <w:adjustRightInd/>
              <w:ind w:left="57" w:right="57"/>
              <w:rPr>
                <w:rFonts w:ascii="Times New Roman" w:eastAsia="Trebuchet MS" w:hAnsi="Times New Roman" w:cs="Times New Roman"/>
                <w:lang w:eastAsia="en-US"/>
              </w:rPr>
            </w:pPr>
          </w:p>
        </w:tc>
      </w:tr>
      <w:tr w:rsidR="00712411" w:rsidRPr="00712411" w:rsidTr="00061E0E">
        <w:trPr>
          <w:trHeight w:val="230"/>
        </w:trPr>
        <w:tc>
          <w:tcPr>
            <w:tcW w:w="6088" w:type="dxa"/>
            <w:gridSpan w:val="5"/>
          </w:tcPr>
          <w:p w:rsidR="00712411" w:rsidRPr="00712411" w:rsidRDefault="00712411" w:rsidP="00712411">
            <w:pPr>
              <w:adjustRightInd/>
              <w:ind w:left="57" w:right="57"/>
              <w:rPr>
                <w:rFonts w:ascii="Times New Roman" w:eastAsia="Trebuchet MS" w:hAnsi="Times New Roman" w:cs="Times New Roman"/>
                <w:lang w:eastAsia="en-US"/>
              </w:rPr>
            </w:pPr>
          </w:p>
        </w:tc>
        <w:tc>
          <w:tcPr>
            <w:tcW w:w="1764" w:type="dxa"/>
            <w:gridSpan w:val="2"/>
          </w:tcPr>
          <w:p w:rsidR="00712411" w:rsidRPr="00712411" w:rsidRDefault="00712411" w:rsidP="00712411">
            <w:pPr>
              <w:adjustRightInd/>
              <w:ind w:left="57" w:right="57"/>
              <w:rPr>
                <w:rFonts w:ascii="Times New Roman" w:eastAsia="Trebuchet MS" w:hAnsi="Times New Roman" w:cs="Times New Roman"/>
                <w:lang w:eastAsia="en-US"/>
              </w:rPr>
            </w:pPr>
          </w:p>
        </w:tc>
        <w:tc>
          <w:tcPr>
            <w:tcW w:w="2057" w:type="dxa"/>
            <w:gridSpan w:val="3"/>
          </w:tcPr>
          <w:p w:rsidR="00712411" w:rsidRPr="00712411" w:rsidRDefault="00712411" w:rsidP="00712411">
            <w:pPr>
              <w:adjustRightInd/>
              <w:ind w:left="57" w:right="57"/>
              <w:rPr>
                <w:rFonts w:ascii="Times New Roman" w:eastAsia="Trebuchet MS" w:hAnsi="Times New Roman" w:cs="Times New Roman"/>
                <w:lang w:eastAsia="en-US"/>
              </w:rPr>
            </w:pPr>
          </w:p>
        </w:tc>
      </w:tr>
      <w:tr w:rsidR="00712411" w:rsidRPr="00712411" w:rsidTr="00061E0E">
        <w:trPr>
          <w:trHeight w:val="230"/>
        </w:trPr>
        <w:tc>
          <w:tcPr>
            <w:tcW w:w="6088" w:type="dxa"/>
            <w:gridSpan w:val="5"/>
          </w:tcPr>
          <w:p w:rsidR="00712411" w:rsidRPr="00712411" w:rsidRDefault="00712411" w:rsidP="00712411">
            <w:pPr>
              <w:adjustRightInd/>
              <w:ind w:left="57" w:right="57"/>
              <w:rPr>
                <w:rFonts w:ascii="Times New Roman" w:eastAsia="Trebuchet MS" w:hAnsi="Times New Roman" w:cs="Times New Roman"/>
                <w:lang w:eastAsia="en-US"/>
              </w:rPr>
            </w:pPr>
          </w:p>
        </w:tc>
        <w:tc>
          <w:tcPr>
            <w:tcW w:w="1764" w:type="dxa"/>
            <w:gridSpan w:val="2"/>
          </w:tcPr>
          <w:p w:rsidR="00712411" w:rsidRPr="00712411" w:rsidRDefault="00712411" w:rsidP="00712411">
            <w:pPr>
              <w:adjustRightInd/>
              <w:ind w:left="57" w:right="57"/>
              <w:rPr>
                <w:rFonts w:ascii="Times New Roman" w:eastAsia="Trebuchet MS" w:hAnsi="Times New Roman" w:cs="Times New Roman"/>
                <w:lang w:eastAsia="en-US"/>
              </w:rPr>
            </w:pPr>
          </w:p>
        </w:tc>
        <w:tc>
          <w:tcPr>
            <w:tcW w:w="2057" w:type="dxa"/>
            <w:gridSpan w:val="3"/>
          </w:tcPr>
          <w:p w:rsidR="00712411" w:rsidRPr="00712411" w:rsidRDefault="00712411" w:rsidP="00712411">
            <w:pPr>
              <w:adjustRightInd/>
              <w:ind w:left="57" w:right="57"/>
              <w:rPr>
                <w:rFonts w:ascii="Times New Roman" w:eastAsia="Trebuchet MS" w:hAnsi="Times New Roman" w:cs="Times New Roman"/>
                <w:lang w:eastAsia="en-US"/>
              </w:rPr>
            </w:pPr>
          </w:p>
        </w:tc>
      </w:tr>
      <w:tr w:rsidR="00712411" w:rsidRPr="00712411" w:rsidTr="00061E0E">
        <w:trPr>
          <w:trHeight w:val="230"/>
        </w:trPr>
        <w:tc>
          <w:tcPr>
            <w:tcW w:w="9909" w:type="dxa"/>
            <w:gridSpan w:val="10"/>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Údaje o vzdělání na VŠ</w:t>
            </w:r>
          </w:p>
        </w:tc>
      </w:tr>
      <w:tr w:rsidR="00712411" w:rsidRPr="00712411" w:rsidTr="00061E0E">
        <w:trPr>
          <w:trHeight w:val="291"/>
        </w:trPr>
        <w:tc>
          <w:tcPr>
            <w:tcW w:w="9909" w:type="dxa"/>
            <w:gridSpan w:val="10"/>
          </w:tcPr>
          <w:p w:rsidR="00712411" w:rsidRPr="00712411" w:rsidRDefault="00712411" w:rsidP="00712411">
            <w:pPr>
              <w:adjustRightInd/>
              <w:spacing w:before="120" w:after="120"/>
              <w:ind w:left="57" w:right="57"/>
              <w:rPr>
                <w:rFonts w:ascii="Times New Roman" w:eastAsia="Trebuchet MS" w:hAnsi="Times New Roman" w:cs="Times New Roman"/>
                <w:lang w:eastAsia="en-US"/>
              </w:rPr>
            </w:pPr>
            <w:r w:rsidRPr="00712411">
              <w:rPr>
                <w:rFonts w:ascii="Times New Roman" w:eastAsia="Trebuchet MS" w:hAnsi="Times New Roman" w:cs="Trebuchet MS"/>
                <w:szCs w:val="22"/>
                <w:lang w:eastAsia="en-US"/>
              </w:rPr>
              <w:t xml:space="preserve">2005: </w:t>
            </w:r>
            <w:r w:rsidRPr="00712411">
              <w:rPr>
                <w:rFonts w:ascii="Times New Roman" w:eastAsia="Arial Unicode MS" w:hAnsi="Times New Roman" w:cs="Trebuchet MS"/>
                <w:szCs w:val="22"/>
                <w:lang w:eastAsia="en-US"/>
              </w:rPr>
              <w:t xml:space="preserve">MU Brno, PřF, </w:t>
            </w:r>
            <w:r w:rsidRPr="00712411">
              <w:rPr>
                <w:rFonts w:ascii="Times New Roman" w:eastAsia="Calibri" w:hAnsi="Times New Roman" w:cs="Trebuchet MS"/>
                <w:szCs w:val="22"/>
                <w:lang w:eastAsia="en-US"/>
              </w:rPr>
              <w:t xml:space="preserve">SP Chemie, </w:t>
            </w:r>
            <w:r w:rsidRPr="00712411">
              <w:rPr>
                <w:rFonts w:ascii="Times New Roman" w:eastAsia="Arial Unicode MS" w:hAnsi="Times New Roman" w:cs="Trebuchet MS"/>
                <w:szCs w:val="22"/>
                <w:lang w:eastAsia="en-US"/>
              </w:rPr>
              <w:t>o</w:t>
            </w:r>
            <w:r w:rsidRPr="00712411">
              <w:rPr>
                <w:rFonts w:ascii="Times New Roman" w:eastAsia="Trebuchet MS" w:hAnsi="Times New Roman" w:cs="Trebuchet MS"/>
                <w:szCs w:val="22"/>
                <w:lang w:eastAsia="en-US"/>
              </w:rPr>
              <w:t>bor Organická chemie, Ph.D.</w:t>
            </w:r>
          </w:p>
        </w:tc>
      </w:tr>
      <w:tr w:rsidR="00712411" w:rsidRPr="00712411" w:rsidTr="00061E0E">
        <w:trPr>
          <w:trHeight w:val="230"/>
        </w:trPr>
        <w:tc>
          <w:tcPr>
            <w:tcW w:w="9909" w:type="dxa"/>
            <w:gridSpan w:val="10"/>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Údaje o odborném působení od absolvování VŠ</w:t>
            </w:r>
          </w:p>
        </w:tc>
      </w:tr>
      <w:tr w:rsidR="00712411" w:rsidRPr="00712411" w:rsidTr="00061E0E">
        <w:trPr>
          <w:trHeight w:val="233"/>
        </w:trPr>
        <w:tc>
          <w:tcPr>
            <w:tcW w:w="9909" w:type="dxa"/>
            <w:gridSpan w:val="10"/>
          </w:tcPr>
          <w:p w:rsidR="00712411" w:rsidRPr="00712411" w:rsidRDefault="00712411" w:rsidP="00712411">
            <w:pPr>
              <w:adjustRightInd/>
              <w:spacing w:before="120" w:after="120"/>
              <w:ind w:left="57" w:right="57"/>
              <w:jc w:val="both"/>
              <w:rPr>
                <w:rFonts w:ascii="Times New Roman" w:eastAsia="Trebuchet MS" w:hAnsi="Times New Roman" w:cs="Times New Roman"/>
                <w:lang w:eastAsia="en-US"/>
              </w:rPr>
            </w:pPr>
            <w:r w:rsidRPr="00712411">
              <w:rPr>
                <w:rFonts w:ascii="Times New Roman" w:eastAsia="Times New Roman" w:hAnsi="Times New Roman" w:cs="Times New Roman"/>
                <w:kern w:val="1"/>
              </w:rPr>
              <w:t xml:space="preserve">2002 – dosud: UTB Zlín, FT, </w:t>
            </w:r>
            <w:r w:rsidRPr="00712411">
              <w:rPr>
                <w:rFonts w:ascii="Times New Roman" w:eastAsia="Trebuchet MS" w:hAnsi="Times New Roman" w:cs="Trebuchet MS"/>
                <w:lang w:eastAsia="en-US"/>
              </w:rPr>
              <w:t>odborný asistent</w:t>
            </w:r>
          </w:p>
        </w:tc>
      </w:tr>
      <w:tr w:rsidR="00712411" w:rsidRPr="00712411" w:rsidTr="00061E0E">
        <w:trPr>
          <w:trHeight w:val="460"/>
        </w:trPr>
        <w:tc>
          <w:tcPr>
            <w:tcW w:w="9909" w:type="dxa"/>
            <w:gridSpan w:val="10"/>
            <w:shd w:val="clear" w:color="auto" w:fill="F7CAAC"/>
          </w:tcPr>
          <w:p w:rsidR="00712411" w:rsidRPr="00712411" w:rsidRDefault="00712411" w:rsidP="00712411">
            <w:pPr>
              <w:adjustRightInd/>
              <w:spacing w:before="40" w:line="230" w:lineRule="exact"/>
              <w:ind w:left="57" w:right="57"/>
              <w:jc w:val="both"/>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Zkušenosti s vedením kvalifikačních a rigorózních prací, garantováním studijních programů, členstvím v oborových radách doktorských studijních programů, členstvím v habilitačních komisích</w:t>
            </w:r>
            <w:r w:rsidRPr="00712411">
              <w:rPr>
                <w:rFonts w:ascii="Times New Roman" w:eastAsia="Trebuchet MS" w:hAnsi="Times New Roman" w:cs="Times New Roman"/>
                <w:b/>
                <w:spacing w:val="-8"/>
                <w:lang w:eastAsia="en-US"/>
              </w:rPr>
              <w:t xml:space="preserve"> </w:t>
            </w:r>
            <w:r w:rsidRPr="00712411">
              <w:rPr>
                <w:rFonts w:ascii="Times New Roman" w:eastAsia="Trebuchet MS" w:hAnsi="Times New Roman" w:cs="Times New Roman"/>
                <w:b/>
                <w:lang w:eastAsia="en-US"/>
              </w:rPr>
              <w:t>apod.</w:t>
            </w:r>
          </w:p>
        </w:tc>
      </w:tr>
      <w:tr w:rsidR="00712411" w:rsidRPr="00712411" w:rsidTr="00061E0E">
        <w:trPr>
          <w:trHeight w:val="339"/>
        </w:trPr>
        <w:tc>
          <w:tcPr>
            <w:tcW w:w="9909" w:type="dxa"/>
            <w:gridSpan w:val="10"/>
          </w:tcPr>
          <w:p w:rsidR="00712411" w:rsidRPr="00712411" w:rsidRDefault="00712411" w:rsidP="00712411">
            <w:pPr>
              <w:adjustRightInd/>
              <w:spacing w:before="120" w:after="120"/>
              <w:ind w:left="57" w:right="57"/>
              <w:jc w:val="both"/>
              <w:rPr>
                <w:rFonts w:ascii="Times New Roman" w:eastAsia="Trebuchet MS" w:hAnsi="Times New Roman" w:cs="Times New Roman"/>
                <w:lang w:eastAsia="en-US"/>
              </w:rPr>
            </w:pPr>
            <w:r w:rsidRPr="00712411">
              <w:rPr>
                <w:rFonts w:ascii="Times New Roman" w:eastAsia="Trebuchet MS" w:hAnsi="Times New Roman" w:cs="Times New Roman"/>
                <w:lang w:eastAsia="en-US"/>
              </w:rPr>
              <w:t xml:space="preserve">Počet obhájených prací, které vyučující vedl v období 2013 – 2017: </w:t>
            </w:r>
            <w:r w:rsidRPr="00712411">
              <w:rPr>
                <w:rFonts w:ascii="Times New Roman" w:eastAsia="Times New Roman" w:hAnsi="Times New Roman" w:cs="Times New Roman"/>
                <w:b/>
                <w:kern w:val="1"/>
              </w:rPr>
              <w:t>2</w:t>
            </w:r>
            <w:r w:rsidRPr="00712411">
              <w:rPr>
                <w:rFonts w:ascii="Times New Roman" w:eastAsia="Times New Roman" w:hAnsi="Times New Roman" w:cs="Times New Roman"/>
                <w:kern w:val="1"/>
              </w:rPr>
              <w:t xml:space="preserve"> BP, </w:t>
            </w:r>
            <w:r w:rsidRPr="00712411">
              <w:rPr>
                <w:rFonts w:ascii="Times New Roman" w:eastAsia="Times New Roman" w:hAnsi="Times New Roman" w:cs="Times New Roman"/>
                <w:b/>
                <w:kern w:val="1"/>
              </w:rPr>
              <w:t>7</w:t>
            </w:r>
            <w:r w:rsidRPr="00712411">
              <w:rPr>
                <w:rFonts w:ascii="Times New Roman" w:eastAsia="Times New Roman" w:hAnsi="Times New Roman" w:cs="Times New Roman"/>
                <w:kern w:val="1"/>
              </w:rPr>
              <w:t xml:space="preserve"> DP, </w:t>
            </w:r>
            <w:r w:rsidRPr="00712411">
              <w:rPr>
                <w:rFonts w:ascii="Times New Roman" w:eastAsia="Times New Roman" w:hAnsi="Times New Roman" w:cs="Times New Roman"/>
                <w:b/>
                <w:kern w:val="1"/>
              </w:rPr>
              <w:t>1</w:t>
            </w:r>
            <w:r w:rsidRPr="00712411">
              <w:rPr>
                <w:rFonts w:ascii="Times New Roman" w:eastAsia="Times New Roman" w:hAnsi="Times New Roman" w:cs="Times New Roman"/>
                <w:kern w:val="1"/>
              </w:rPr>
              <w:t xml:space="preserve"> DisP.</w:t>
            </w:r>
          </w:p>
        </w:tc>
      </w:tr>
      <w:tr w:rsidR="00712411" w:rsidRPr="00712411" w:rsidTr="00061E0E">
        <w:trPr>
          <w:trHeight w:val="460"/>
        </w:trPr>
        <w:tc>
          <w:tcPr>
            <w:tcW w:w="9909" w:type="dxa"/>
            <w:gridSpan w:val="10"/>
            <w:shd w:val="clear" w:color="auto" w:fill="F7CAAC"/>
          </w:tcPr>
          <w:p w:rsidR="00712411" w:rsidRPr="00712411" w:rsidRDefault="00712411" w:rsidP="00712411">
            <w:pPr>
              <w:adjustRightInd/>
              <w:spacing w:before="40" w:line="230" w:lineRule="exact"/>
              <w:ind w:left="57" w:right="57"/>
              <w:jc w:val="both"/>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Zkušenosti s členstvím v orgánech grantových agentur, odborných společností apod. na národní a mezinárodní úrovni</w:t>
            </w:r>
          </w:p>
        </w:tc>
      </w:tr>
      <w:tr w:rsidR="00712411" w:rsidRPr="00712411" w:rsidTr="00061E0E">
        <w:trPr>
          <w:trHeight w:val="242"/>
        </w:trPr>
        <w:tc>
          <w:tcPr>
            <w:tcW w:w="9909" w:type="dxa"/>
            <w:gridSpan w:val="10"/>
            <w:tcBorders>
              <w:bottom w:val="single" w:sz="12" w:space="0" w:color="000000"/>
            </w:tcBorders>
          </w:tcPr>
          <w:p w:rsidR="00712411" w:rsidRPr="00712411" w:rsidRDefault="00712411" w:rsidP="00712411">
            <w:pPr>
              <w:adjustRightInd/>
              <w:spacing w:before="120" w:after="120"/>
              <w:ind w:left="57" w:right="57"/>
              <w:jc w:val="both"/>
              <w:rPr>
                <w:rFonts w:ascii="Times New Roman" w:eastAsia="Trebuchet MS" w:hAnsi="Times New Roman" w:cs="Times New Roman"/>
                <w:lang w:val="de-DE" w:eastAsia="en-US"/>
              </w:rPr>
            </w:pPr>
            <w:r w:rsidRPr="00712411">
              <w:rPr>
                <w:rFonts w:ascii="Times New Roman" w:eastAsia="Trebuchet MS" w:hAnsi="Times New Roman" w:cs="Times New Roman"/>
                <w:b/>
                <w:lang w:val="de-DE" w:eastAsia="en-US"/>
              </w:rPr>
              <w:t>Česká společnost chemická</w:t>
            </w:r>
            <w:r w:rsidRPr="00712411">
              <w:rPr>
                <w:rFonts w:ascii="Times New Roman" w:eastAsia="Trebuchet MS" w:hAnsi="Times New Roman" w:cs="Times New Roman"/>
                <w:lang w:val="de-DE" w:eastAsia="en-US"/>
              </w:rPr>
              <w:t xml:space="preserve"> (člen, od r. 2003)</w:t>
            </w:r>
          </w:p>
        </w:tc>
      </w:tr>
      <w:tr w:rsidR="00712411" w:rsidRPr="00712411" w:rsidTr="00061E0E">
        <w:trPr>
          <w:trHeight w:val="229"/>
        </w:trPr>
        <w:tc>
          <w:tcPr>
            <w:tcW w:w="3361" w:type="dxa"/>
            <w:gridSpan w:val="2"/>
            <w:tcBorders>
              <w:top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Obor habilitačního řízení</w:t>
            </w:r>
          </w:p>
        </w:tc>
        <w:tc>
          <w:tcPr>
            <w:tcW w:w="2258" w:type="dxa"/>
            <w:gridSpan w:val="2"/>
            <w:tcBorders>
              <w:top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Rok udělení hodnosti</w:t>
            </w:r>
          </w:p>
        </w:tc>
        <w:tc>
          <w:tcPr>
            <w:tcW w:w="2233" w:type="dxa"/>
            <w:gridSpan w:val="3"/>
            <w:tcBorders>
              <w:top w:val="single" w:sz="12" w:space="0" w:color="000000"/>
              <w:right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Řízení konáno na VŠ</w:t>
            </w:r>
          </w:p>
        </w:tc>
        <w:tc>
          <w:tcPr>
            <w:tcW w:w="2057" w:type="dxa"/>
            <w:gridSpan w:val="3"/>
            <w:tcBorders>
              <w:top w:val="single" w:sz="12" w:space="0" w:color="000000"/>
              <w:left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Ohlasy publikací**</w:t>
            </w:r>
          </w:p>
        </w:tc>
      </w:tr>
      <w:tr w:rsidR="00712411" w:rsidRPr="00712411" w:rsidTr="00061E0E">
        <w:trPr>
          <w:trHeight w:val="230"/>
        </w:trPr>
        <w:tc>
          <w:tcPr>
            <w:tcW w:w="3361" w:type="dxa"/>
            <w:gridSpan w:val="2"/>
          </w:tcPr>
          <w:p w:rsidR="00712411" w:rsidRPr="00712411" w:rsidRDefault="00712411" w:rsidP="00712411">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w:t>
            </w:r>
          </w:p>
        </w:tc>
        <w:tc>
          <w:tcPr>
            <w:tcW w:w="2258" w:type="dxa"/>
            <w:gridSpan w:val="2"/>
          </w:tcPr>
          <w:p w:rsidR="00712411" w:rsidRPr="00712411" w:rsidRDefault="00712411" w:rsidP="00712411">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w:t>
            </w:r>
          </w:p>
        </w:tc>
        <w:tc>
          <w:tcPr>
            <w:tcW w:w="2233" w:type="dxa"/>
            <w:gridSpan w:val="3"/>
            <w:tcBorders>
              <w:right w:val="single" w:sz="12" w:space="0" w:color="000000"/>
            </w:tcBorders>
          </w:tcPr>
          <w:p w:rsidR="00712411" w:rsidRPr="00712411" w:rsidRDefault="00712411" w:rsidP="00712411">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w:t>
            </w:r>
          </w:p>
        </w:tc>
        <w:tc>
          <w:tcPr>
            <w:tcW w:w="663" w:type="dxa"/>
            <w:tcBorders>
              <w:left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WOS</w:t>
            </w:r>
          </w:p>
        </w:tc>
        <w:tc>
          <w:tcPr>
            <w:tcW w:w="697" w:type="dxa"/>
            <w:shd w:val="clear" w:color="auto" w:fill="F7CAAC"/>
          </w:tcPr>
          <w:p w:rsidR="00712411" w:rsidRPr="00712411" w:rsidRDefault="00712411" w:rsidP="00712411">
            <w:pPr>
              <w:adjustRightInd/>
              <w:spacing w:before="40" w:line="207" w:lineRule="exact"/>
              <w:ind w:left="57" w:right="57"/>
              <w:rPr>
                <w:rFonts w:ascii="Times New Roman" w:eastAsia="Trebuchet MS" w:hAnsi="Times New Roman" w:cs="Times New Roman"/>
                <w:b/>
                <w:sz w:val="18"/>
                <w:szCs w:val="18"/>
                <w:lang w:eastAsia="en-US"/>
              </w:rPr>
            </w:pPr>
            <w:r w:rsidRPr="00712411">
              <w:rPr>
                <w:rFonts w:ascii="Times New Roman" w:eastAsia="Trebuchet MS" w:hAnsi="Times New Roman" w:cs="Times New Roman"/>
                <w:b/>
                <w:sz w:val="18"/>
                <w:szCs w:val="18"/>
                <w:lang w:eastAsia="en-US"/>
              </w:rPr>
              <w:t>Scopus</w:t>
            </w:r>
          </w:p>
        </w:tc>
        <w:tc>
          <w:tcPr>
            <w:tcW w:w="697" w:type="dxa"/>
            <w:shd w:val="clear" w:color="auto" w:fill="F7CAAC"/>
          </w:tcPr>
          <w:p w:rsidR="00712411" w:rsidRPr="00712411" w:rsidRDefault="00712411" w:rsidP="00712411">
            <w:pPr>
              <w:adjustRightInd/>
              <w:spacing w:before="40" w:line="207" w:lineRule="exact"/>
              <w:ind w:left="57" w:right="57"/>
              <w:rPr>
                <w:rFonts w:ascii="Times New Roman" w:eastAsia="Trebuchet MS" w:hAnsi="Times New Roman" w:cs="Times New Roman"/>
                <w:b/>
                <w:sz w:val="18"/>
                <w:szCs w:val="18"/>
                <w:lang w:eastAsia="en-US"/>
              </w:rPr>
            </w:pPr>
            <w:r w:rsidRPr="00712411">
              <w:rPr>
                <w:rFonts w:ascii="Times New Roman" w:eastAsia="Trebuchet MS" w:hAnsi="Times New Roman" w:cs="Times New Roman"/>
                <w:b/>
                <w:sz w:val="18"/>
                <w:szCs w:val="18"/>
                <w:lang w:eastAsia="en-US"/>
              </w:rPr>
              <w:t>ostatní</w:t>
            </w:r>
          </w:p>
        </w:tc>
      </w:tr>
      <w:tr w:rsidR="00712411" w:rsidRPr="00712411" w:rsidTr="00061E0E">
        <w:trPr>
          <w:trHeight w:val="230"/>
        </w:trPr>
        <w:tc>
          <w:tcPr>
            <w:tcW w:w="3361" w:type="dxa"/>
            <w:gridSpan w:val="2"/>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Obor jmenovacího řízení</w:t>
            </w:r>
          </w:p>
        </w:tc>
        <w:tc>
          <w:tcPr>
            <w:tcW w:w="2258" w:type="dxa"/>
            <w:gridSpan w:val="2"/>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Rok udělení hodnosti</w:t>
            </w:r>
          </w:p>
        </w:tc>
        <w:tc>
          <w:tcPr>
            <w:tcW w:w="2233" w:type="dxa"/>
            <w:gridSpan w:val="3"/>
            <w:tcBorders>
              <w:right w:val="single" w:sz="12" w:space="0" w:color="000000"/>
            </w:tcBorders>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Řízení konáno na VŠ</w:t>
            </w:r>
          </w:p>
        </w:tc>
        <w:tc>
          <w:tcPr>
            <w:tcW w:w="663" w:type="dxa"/>
            <w:vMerge w:val="restart"/>
            <w:tcBorders>
              <w:left w:val="single" w:sz="12" w:space="0" w:color="000000"/>
            </w:tcBorders>
          </w:tcPr>
          <w:p w:rsidR="00712411" w:rsidRPr="00712411" w:rsidRDefault="00712411" w:rsidP="00712411">
            <w:pPr>
              <w:suppressAutoHyphens/>
              <w:adjustRightInd/>
              <w:spacing w:before="40"/>
              <w:ind w:left="57" w:right="57"/>
              <w:jc w:val="both"/>
              <w:rPr>
                <w:rFonts w:ascii="Times New Roman" w:eastAsia="Times New Roman" w:hAnsi="Times New Roman" w:cs="Times New Roman"/>
                <w:b/>
                <w:kern w:val="1"/>
              </w:rPr>
            </w:pPr>
            <w:r w:rsidRPr="00712411">
              <w:rPr>
                <w:rFonts w:ascii="Times New Roman" w:eastAsia="Times New Roman" w:hAnsi="Times New Roman" w:cs="Times New Roman"/>
                <w:b/>
                <w:kern w:val="1"/>
              </w:rPr>
              <w:t>184</w:t>
            </w:r>
          </w:p>
        </w:tc>
        <w:tc>
          <w:tcPr>
            <w:tcW w:w="697" w:type="dxa"/>
            <w:vMerge w:val="restart"/>
          </w:tcPr>
          <w:p w:rsidR="00712411" w:rsidRPr="00712411" w:rsidRDefault="00712411" w:rsidP="00712411">
            <w:pPr>
              <w:suppressAutoHyphens/>
              <w:adjustRightInd/>
              <w:spacing w:before="40"/>
              <w:ind w:left="57" w:right="57"/>
              <w:jc w:val="both"/>
              <w:rPr>
                <w:rFonts w:ascii="Times New Roman" w:eastAsia="Times New Roman" w:hAnsi="Times New Roman" w:cs="Times New Roman"/>
                <w:b/>
                <w:kern w:val="1"/>
              </w:rPr>
            </w:pPr>
            <w:r w:rsidRPr="00712411">
              <w:rPr>
                <w:rFonts w:ascii="Times New Roman" w:eastAsia="Times New Roman" w:hAnsi="Times New Roman" w:cs="Times New Roman"/>
                <w:b/>
                <w:kern w:val="1"/>
              </w:rPr>
              <w:t>182</w:t>
            </w:r>
          </w:p>
        </w:tc>
        <w:tc>
          <w:tcPr>
            <w:tcW w:w="697" w:type="dxa"/>
            <w:vMerge w:val="restart"/>
          </w:tcPr>
          <w:p w:rsidR="00712411" w:rsidRPr="00712411" w:rsidRDefault="00712411" w:rsidP="00712411">
            <w:pPr>
              <w:suppressAutoHyphens/>
              <w:adjustRightInd/>
              <w:spacing w:before="40"/>
              <w:ind w:left="57" w:right="57"/>
              <w:jc w:val="both"/>
              <w:rPr>
                <w:rFonts w:ascii="Times New Roman" w:eastAsia="Times New Roman" w:hAnsi="Times New Roman" w:cs="Times New Roman"/>
                <w:b/>
                <w:kern w:val="1"/>
                <w:sz w:val="18"/>
                <w:szCs w:val="18"/>
              </w:rPr>
            </w:pPr>
            <w:r w:rsidRPr="00712411">
              <w:rPr>
                <w:rFonts w:ascii="Times New Roman" w:eastAsia="Times New Roman" w:hAnsi="Times New Roman" w:cs="Times New Roman"/>
                <w:b/>
                <w:kern w:val="1"/>
                <w:sz w:val="18"/>
                <w:szCs w:val="18"/>
              </w:rPr>
              <w:t>neevid.</w:t>
            </w:r>
          </w:p>
        </w:tc>
      </w:tr>
      <w:tr w:rsidR="00712411" w:rsidRPr="00712411" w:rsidTr="00061E0E">
        <w:trPr>
          <w:trHeight w:val="230"/>
        </w:trPr>
        <w:tc>
          <w:tcPr>
            <w:tcW w:w="3361" w:type="dxa"/>
            <w:gridSpan w:val="2"/>
          </w:tcPr>
          <w:p w:rsidR="00712411" w:rsidRPr="00712411" w:rsidRDefault="00712411" w:rsidP="00712411">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w:t>
            </w:r>
          </w:p>
        </w:tc>
        <w:tc>
          <w:tcPr>
            <w:tcW w:w="2258" w:type="dxa"/>
            <w:gridSpan w:val="2"/>
          </w:tcPr>
          <w:p w:rsidR="00712411" w:rsidRPr="00712411" w:rsidRDefault="00712411" w:rsidP="00712411">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w:t>
            </w:r>
          </w:p>
        </w:tc>
        <w:tc>
          <w:tcPr>
            <w:tcW w:w="2233" w:type="dxa"/>
            <w:gridSpan w:val="3"/>
            <w:tcBorders>
              <w:right w:val="single" w:sz="12" w:space="0" w:color="000000"/>
            </w:tcBorders>
          </w:tcPr>
          <w:p w:rsidR="00712411" w:rsidRPr="00712411" w:rsidRDefault="00712411" w:rsidP="00712411">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w:t>
            </w:r>
          </w:p>
        </w:tc>
        <w:tc>
          <w:tcPr>
            <w:tcW w:w="663" w:type="dxa"/>
            <w:vMerge/>
            <w:tcBorders>
              <w:top w:val="nil"/>
              <w:left w:val="single" w:sz="12" w:space="0" w:color="000000"/>
            </w:tcBorders>
            <w:vAlign w:val="center"/>
          </w:tcPr>
          <w:p w:rsidR="00712411" w:rsidRPr="00712411" w:rsidRDefault="00712411" w:rsidP="00712411">
            <w:pPr>
              <w:adjustRightInd/>
              <w:spacing w:before="40"/>
              <w:ind w:left="57" w:right="57"/>
              <w:rPr>
                <w:rFonts w:ascii="Times New Roman" w:eastAsia="Trebuchet MS" w:hAnsi="Times New Roman" w:cs="Times New Roman"/>
                <w:lang w:eastAsia="en-US"/>
              </w:rPr>
            </w:pPr>
          </w:p>
        </w:tc>
        <w:tc>
          <w:tcPr>
            <w:tcW w:w="697" w:type="dxa"/>
            <w:vMerge/>
            <w:tcBorders>
              <w:top w:val="nil"/>
            </w:tcBorders>
            <w:vAlign w:val="center"/>
          </w:tcPr>
          <w:p w:rsidR="00712411" w:rsidRPr="00712411" w:rsidRDefault="00712411" w:rsidP="00712411">
            <w:pPr>
              <w:adjustRightInd/>
              <w:spacing w:before="40"/>
              <w:ind w:left="57" w:right="57"/>
              <w:rPr>
                <w:rFonts w:ascii="Times New Roman" w:eastAsia="Trebuchet MS" w:hAnsi="Times New Roman" w:cs="Times New Roman"/>
                <w:lang w:eastAsia="en-US"/>
              </w:rPr>
            </w:pPr>
          </w:p>
        </w:tc>
        <w:tc>
          <w:tcPr>
            <w:tcW w:w="697" w:type="dxa"/>
            <w:vMerge/>
            <w:tcBorders>
              <w:top w:val="nil"/>
            </w:tcBorders>
            <w:vAlign w:val="center"/>
          </w:tcPr>
          <w:p w:rsidR="00712411" w:rsidRPr="00712411" w:rsidRDefault="00712411" w:rsidP="00712411">
            <w:pPr>
              <w:adjustRightInd/>
              <w:spacing w:before="40"/>
              <w:ind w:left="57" w:right="57"/>
              <w:rPr>
                <w:rFonts w:ascii="Times New Roman" w:eastAsia="Trebuchet MS" w:hAnsi="Times New Roman" w:cs="Times New Roman"/>
                <w:lang w:eastAsia="en-US"/>
              </w:rPr>
            </w:pPr>
          </w:p>
        </w:tc>
      </w:tr>
      <w:tr w:rsidR="00712411" w:rsidRPr="00712411" w:rsidTr="00061E0E">
        <w:trPr>
          <w:trHeight w:val="460"/>
        </w:trPr>
        <w:tc>
          <w:tcPr>
            <w:tcW w:w="9909" w:type="dxa"/>
            <w:gridSpan w:val="10"/>
            <w:shd w:val="clear" w:color="auto" w:fill="F7CAAC"/>
          </w:tcPr>
          <w:p w:rsidR="00712411" w:rsidRPr="00712411" w:rsidRDefault="00712411" w:rsidP="00712411">
            <w:pPr>
              <w:tabs>
                <w:tab w:val="left" w:pos="9909"/>
              </w:tabs>
              <w:adjustRightInd/>
              <w:spacing w:before="40" w:line="230" w:lineRule="exact"/>
              <w:ind w:left="57" w:right="57"/>
              <w:jc w:val="both"/>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Přehled o nejvýznamnější vzdělávací činnosti a přehled o nejvýznamnější tvůrčí činnosti vztahující se k dané oblasti vzdělávání</w:t>
            </w:r>
          </w:p>
        </w:tc>
      </w:tr>
      <w:tr w:rsidR="00712411" w:rsidRPr="00712411" w:rsidTr="00061E0E">
        <w:trPr>
          <w:trHeight w:val="270"/>
        </w:trPr>
        <w:tc>
          <w:tcPr>
            <w:tcW w:w="9909" w:type="dxa"/>
            <w:gridSpan w:val="10"/>
          </w:tcPr>
          <w:p w:rsidR="00712411" w:rsidRPr="00712411" w:rsidRDefault="00712411" w:rsidP="00712411">
            <w:pPr>
              <w:adjustRightInd/>
              <w:spacing w:before="120" w:after="120"/>
              <w:ind w:left="57" w:right="57"/>
              <w:jc w:val="both"/>
              <w:rPr>
                <w:rFonts w:ascii="Times New Roman" w:eastAsia="Trebuchet MS" w:hAnsi="Times New Roman" w:cs="Times New Roman"/>
                <w:color w:val="000000"/>
                <w:lang w:eastAsia="en-US"/>
              </w:rPr>
            </w:pPr>
            <w:r w:rsidRPr="00712411">
              <w:rPr>
                <w:rFonts w:ascii="Times New Roman" w:eastAsia="Trebuchet MS" w:hAnsi="Times New Roman" w:cs="Trebuchet MS"/>
                <w:caps/>
                <w:color w:val="000000"/>
                <w:lang w:eastAsia="en-US"/>
              </w:rPr>
              <w:t xml:space="preserve">Jelínková, K., Surmová, H., Matelová, A., Prucková, Z., Rouchal, M., Dastychová, L., Nečas, M., </w:t>
            </w:r>
            <w:r w:rsidRPr="00712411">
              <w:rPr>
                <w:rFonts w:ascii="Times New Roman" w:eastAsia="Trebuchet MS" w:hAnsi="Times New Roman" w:cs="Trebuchet MS"/>
                <w:b/>
                <w:caps/>
                <w:color w:val="000000"/>
                <w:lang w:eastAsia="en-US"/>
              </w:rPr>
              <w:t>Vícha, R. (27%)</w:t>
            </w:r>
            <w:r w:rsidRPr="00712411">
              <w:rPr>
                <w:rFonts w:ascii="Times New Roman" w:eastAsia="Trebuchet MS" w:hAnsi="Times New Roman" w:cs="Trebuchet MS"/>
                <w:caps/>
                <w:color w:val="000000"/>
                <w:lang w:eastAsia="en-US"/>
              </w:rPr>
              <w:t>:</w:t>
            </w:r>
            <w:r w:rsidRPr="00712411">
              <w:rPr>
                <w:rFonts w:ascii="Times New Roman" w:eastAsia="Trebuchet MS" w:hAnsi="Times New Roman" w:cs="Trebuchet MS"/>
                <w:color w:val="000000"/>
                <w:lang w:eastAsia="en-US"/>
              </w:rPr>
              <w:t xml:space="preserve"> Cubane arives on the cucurbituril scene. </w:t>
            </w:r>
            <w:r w:rsidRPr="00712411">
              <w:rPr>
                <w:rFonts w:ascii="Times New Roman" w:eastAsia="Trebuchet MS" w:hAnsi="Times New Roman" w:cs="Trebuchet MS"/>
                <w:i/>
                <w:iCs/>
                <w:color w:val="000000"/>
                <w:lang w:eastAsia="en-US"/>
              </w:rPr>
              <w:t>Organic Letters</w:t>
            </w:r>
            <w:r w:rsidRPr="00712411">
              <w:rPr>
                <w:rFonts w:ascii="Times New Roman" w:eastAsia="Trebuchet MS" w:hAnsi="Times New Roman" w:cs="Trebuchet MS"/>
                <w:color w:val="000000"/>
                <w:lang w:eastAsia="en-US"/>
              </w:rPr>
              <w:t xml:space="preserve"> </w:t>
            </w:r>
            <w:r w:rsidRPr="00712411">
              <w:rPr>
                <w:rFonts w:ascii="Times New Roman" w:eastAsia="Trebuchet MS" w:hAnsi="Times New Roman" w:cs="Trebuchet MS"/>
                <w:iCs/>
                <w:color w:val="000000"/>
                <w:lang w:eastAsia="en-US"/>
              </w:rPr>
              <w:t>19</w:t>
            </w:r>
            <w:r w:rsidRPr="00712411">
              <w:rPr>
                <w:rFonts w:ascii="Times New Roman" w:eastAsia="Trebuchet MS" w:hAnsi="Times New Roman" w:cs="Trebuchet MS"/>
                <w:color w:val="000000"/>
                <w:lang w:eastAsia="en-US"/>
              </w:rPr>
              <w:t xml:space="preserve">, 2698-2701, </w:t>
            </w:r>
            <w:r w:rsidRPr="00712411">
              <w:rPr>
                <w:rFonts w:ascii="Times New Roman" w:eastAsia="Trebuchet MS" w:hAnsi="Times New Roman" w:cs="Trebuchet MS"/>
                <w:b/>
                <w:bCs/>
                <w:color w:val="000000"/>
                <w:lang w:eastAsia="en-US"/>
              </w:rPr>
              <w:t>2017</w:t>
            </w:r>
            <w:r w:rsidRPr="00712411">
              <w:rPr>
                <w:rFonts w:ascii="Times New Roman" w:eastAsia="Trebuchet MS" w:hAnsi="Times New Roman" w:cs="Trebuchet MS"/>
                <w:color w:val="000000"/>
                <w:lang w:eastAsia="en-US"/>
              </w:rPr>
              <w:t>.</w:t>
            </w:r>
          </w:p>
          <w:p w:rsidR="00712411" w:rsidRPr="00712411" w:rsidRDefault="00712411" w:rsidP="00712411">
            <w:pPr>
              <w:adjustRightInd/>
              <w:spacing w:before="120" w:after="120"/>
              <w:ind w:left="57" w:right="57"/>
              <w:jc w:val="both"/>
              <w:rPr>
                <w:rFonts w:ascii="Times New Roman" w:eastAsia="Trebuchet MS" w:hAnsi="Times New Roman" w:cs="Times New Roman"/>
                <w:color w:val="000000"/>
                <w:lang w:eastAsia="en-US"/>
              </w:rPr>
            </w:pPr>
            <w:r w:rsidRPr="00712411">
              <w:rPr>
                <w:rFonts w:ascii="Times New Roman" w:eastAsia="Trebuchet MS" w:hAnsi="Times New Roman" w:cs="Trebuchet MS"/>
                <w:caps/>
                <w:color w:val="000000"/>
                <w:lang w:eastAsia="en-US"/>
              </w:rPr>
              <w:t xml:space="preserve">Čablová, A., Rouchal, M., Hanulíková, B., Vícha, J., Dastychová, L., Prucková, Z., </w:t>
            </w:r>
            <w:r w:rsidRPr="00712411">
              <w:rPr>
                <w:rFonts w:ascii="Times New Roman" w:eastAsia="Trebuchet MS" w:hAnsi="Times New Roman" w:cs="Trebuchet MS"/>
                <w:b/>
                <w:caps/>
                <w:color w:val="000000"/>
                <w:lang w:eastAsia="en-US"/>
              </w:rPr>
              <w:t>Vícha, R. (26%)</w:t>
            </w:r>
            <w:r w:rsidRPr="00712411">
              <w:rPr>
                <w:rFonts w:ascii="Times New Roman" w:eastAsia="Trebuchet MS" w:hAnsi="Times New Roman" w:cs="Trebuchet MS"/>
                <w:caps/>
                <w:color w:val="000000"/>
                <w:lang w:eastAsia="en-US"/>
              </w:rPr>
              <w:t>:</w:t>
            </w:r>
            <w:r w:rsidRPr="00712411">
              <w:rPr>
                <w:rFonts w:ascii="Times New Roman" w:eastAsia="Trebuchet MS" w:hAnsi="Times New Roman" w:cs="Trebuchet MS"/>
                <w:color w:val="000000"/>
                <w:lang w:eastAsia="en-US"/>
              </w:rPr>
              <w:t xml:space="preserve"> Gas-phase fragmentation of 1-adamantylbisimidazolium salts and their complexes with cucurbit[7]uril studied using selectively </w:t>
            </w:r>
            <w:r w:rsidRPr="00712411">
              <w:rPr>
                <w:rFonts w:ascii="Times New Roman" w:eastAsia="Trebuchet MS" w:hAnsi="Times New Roman" w:cs="Trebuchet MS"/>
                <w:color w:val="000000"/>
                <w:vertAlign w:val="superscript"/>
                <w:lang w:eastAsia="en-US"/>
              </w:rPr>
              <w:t>2</w:t>
            </w:r>
            <w:r w:rsidRPr="00712411">
              <w:rPr>
                <w:rFonts w:ascii="Times New Roman" w:eastAsia="Trebuchet MS" w:hAnsi="Times New Roman" w:cs="Trebuchet MS"/>
                <w:color w:val="000000"/>
                <w:lang w:eastAsia="en-US"/>
              </w:rPr>
              <w:t>H-labeled guest molecules. </w:t>
            </w:r>
            <w:r w:rsidRPr="00712411">
              <w:rPr>
                <w:rFonts w:ascii="Times New Roman" w:eastAsia="Trebuchet MS" w:hAnsi="Times New Roman" w:cs="Trebuchet MS"/>
                <w:i/>
                <w:iCs/>
                <w:color w:val="000000"/>
                <w:lang w:eastAsia="en-US"/>
              </w:rPr>
              <w:t xml:space="preserve">Rapid Communications in Mass Spectrometry </w:t>
            </w:r>
            <w:r w:rsidRPr="00712411">
              <w:rPr>
                <w:rFonts w:ascii="Times New Roman" w:eastAsia="Trebuchet MS" w:hAnsi="Times New Roman" w:cs="Trebuchet MS"/>
                <w:iCs/>
                <w:color w:val="000000"/>
                <w:lang w:eastAsia="en-US"/>
              </w:rPr>
              <w:t>31</w:t>
            </w:r>
            <w:r w:rsidRPr="00712411">
              <w:rPr>
                <w:rFonts w:ascii="Times New Roman" w:eastAsia="Trebuchet MS" w:hAnsi="Times New Roman" w:cs="Trebuchet MS"/>
                <w:color w:val="000000"/>
                <w:lang w:eastAsia="en-US"/>
              </w:rPr>
              <w:t xml:space="preserve">, 1510-1518, </w:t>
            </w:r>
            <w:r w:rsidRPr="00712411">
              <w:rPr>
                <w:rFonts w:ascii="Times New Roman" w:eastAsia="Trebuchet MS" w:hAnsi="Times New Roman" w:cs="Trebuchet MS"/>
                <w:b/>
                <w:color w:val="000000"/>
                <w:lang w:eastAsia="en-US"/>
              </w:rPr>
              <w:t>2017</w:t>
            </w:r>
            <w:r w:rsidRPr="00712411">
              <w:rPr>
                <w:rFonts w:ascii="Times New Roman" w:eastAsia="Trebuchet MS" w:hAnsi="Times New Roman" w:cs="Trebuchet MS"/>
                <w:color w:val="000000"/>
                <w:lang w:eastAsia="en-US"/>
              </w:rPr>
              <w:t>.</w:t>
            </w:r>
          </w:p>
          <w:p w:rsidR="00712411" w:rsidRPr="00712411" w:rsidRDefault="00712411" w:rsidP="00712411">
            <w:pPr>
              <w:adjustRightInd/>
              <w:spacing w:before="120" w:after="120"/>
              <w:ind w:left="57" w:right="57"/>
              <w:jc w:val="both"/>
              <w:rPr>
                <w:rFonts w:ascii="Times New Roman" w:eastAsia="Trebuchet MS" w:hAnsi="Times New Roman" w:cs="Times New Roman"/>
                <w:color w:val="000000"/>
                <w:lang w:eastAsia="en-US"/>
              </w:rPr>
            </w:pPr>
            <w:r w:rsidRPr="00712411">
              <w:rPr>
                <w:rFonts w:ascii="Times New Roman" w:eastAsia="Trebuchet MS" w:hAnsi="Times New Roman" w:cs="Times New Roman"/>
                <w:color w:val="000000"/>
                <w:lang w:eastAsia="en-US"/>
              </w:rPr>
              <w:t xml:space="preserve">BRANNÁ, P., ČERNOCHOVÁ, J., ROUCHAL, M., KULHÁNEK, P., BABINSKÝ, M., MAREK, R., NEČAS, M., KUŘITKA, I., </w:t>
            </w:r>
            <w:r w:rsidRPr="00712411">
              <w:rPr>
                <w:rFonts w:ascii="Times New Roman" w:eastAsia="Trebuchet MS" w:hAnsi="Times New Roman" w:cs="Times New Roman"/>
                <w:b/>
                <w:color w:val="000000"/>
                <w:lang w:eastAsia="en-US"/>
              </w:rPr>
              <w:t>VÍCHA, R. (45%)</w:t>
            </w:r>
            <w:r w:rsidRPr="00712411">
              <w:rPr>
                <w:rFonts w:ascii="Times New Roman" w:eastAsia="Trebuchet MS" w:hAnsi="Times New Roman" w:cs="Times New Roman"/>
                <w:color w:val="000000"/>
                <w:lang w:eastAsia="en-US"/>
              </w:rPr>
              <w:t>: Cooperative binding of cucurbit[n]urils and </w:t>
            </w:r>
            <w:r w:rsidRPr="00712411">
              <w:rPr>
                <w:rFonts w:ascii="Symbol" w:eastAsia="Trebuchet MS" w:hAnsi="Symbol" w:cs="Times New Roman"/>
                <w:color w:val="000000"/>
                <w:lang w:eastAsia="en-US"/>
              </w:rPr>
              <w:t></w:t>
            </w:r>
            <w:r w:rsidRPr="00712411">
              <w:rPr>
                <w:rFonts w:ascii="Times New Roman" w:eastAsia="Trebuchet MS" w:hAnsi="Times New Roman" w:cs="Times New Roman"/>
                <w:color w:val="000000"/>
                <w:lang w:eastAsia="en-US"/>
              </w:rPr>
              <w:t xml:space="preserve">-cyclodextrin to ditopic imidazolium-based ligands. </w:t>
            </w:r>
            <w:r w:rsidRPr="00712411">
              <w:rPr>
                <w:rFonts w:ascii="Times New Roman" w:eastAsia="Trebuchet MS" w:hAnsi="Times New Roman" w:cs="Times New Roman"/>
                <w:i/>
                <w:iCs/>
                <w:color w:val="000000"/>
                <w:lang w:eastAsia="en-US"/>
              </w:rPr>
              <w:t xml:space="preserve">The Journal of Organic Chemistry </w:t>
            </w:r>
            <w:r w:rsidRPr="00712411">
              <w:rPr>
                <w:rFonts w:ascii="Times New Roman" w:eastAsia="Trebuchet MS" w:hAnsi="Times New Roman" w:cs="Times New Roman"/>
                <w:iCs/>
                <w:color w:val="000000"/>
                <w:lang w:eastAsia="en-US"/>
              </w:rPr>
              <w:t>81</w:t>
            </w:r>
            <w:r w:rsidRPr="00712411">
              <w:rPr>
                <w:rFonts w:ascii="Times New Roman" w:eastAsia="Trebuchet MS" w:hAnsi="Times New Roman" w:cs="Times New Roman"/>
                <w:color w:val="000000"/>
                <w:lang w:eastAsia="en-US"/>
              </w:rPr>
              <w:t xml:space="preserve">, 9595-9604, </w:t>
            </w:r>
            <w:r w:rsidRPr="00712411">
              <w:rPr>
                <w:rFonts w:ascii="Times New Roman" w:eastAsia="Trebuchet MS" w:hAnsi="Times New Roman" w:cs="Times New Roman"/>
                <w:b/>
                <w:color w:val="000000"/>
                <w:lang w:eastAsia="en-US"/>
              </w:rPr>
              <w:t>2016</w:t>
            </w:r>
            <w:r w:rsidRPr="00712411">
              <w:rPr>
                <w:rFonts w:ascii="Times New Roman" w:eastAsia="Trebuchet MS" w:hAnsi="Times New Roman" w:cs="Times New Roman"/>
                <w:color w:val="000000"/>
                <w:lang w:eastAsia="en-US"/>
              </w:rPr>
              <w:t xml:space="preserve">. </w:t>
            </w:r>
          </w:p>
          <w:p w:rsidR="00712411" w:rsidRPr="00712411" w:rsidRDefault="00712411" w:rsidP="00712411">
            <w:pPr>
              <w:adjustRightInd/>
              <w:spacing w:before="120" w:after="120"/>
              <w:ind w:left="57" w:right="57"/>
              <w:jc w:val="both"/>
              <w:rPr>
                <w:rFonts w:ascii="Times New Roman" w:eastAsia="Trebuchet MS" w:hAnsi="Times New Roman" w:cs="Times New Roman"/>
                <w:color w:val="000000"/>
                <w:lang w:eastAsia="en-US"/>
              </w:rPr>
            </w:pPr>
            <w:r w:rsidRPr="00712411">
              <w:rPr>
                <w:rFonts w:ascii="Times New Roman" w:eastAsia="Trebuchet MS" w:hAnsi="Times New Roman" w:cs="Times New Roman"/>
                <w:color w:val="000000"/>
                <w:lang w:eastAsia="en-US"/>
              </w:rPr>
              <w:t xml:space="preserve">ORSAVOVÁ, J., MIŠURCOVÁ, L., AMBROŽOVÁ, J., </w:t>
            </w:r>
            <w:r w:rsidRPr="00712411">
              <w:rPr>
                <w:rFonts w:ascii="Times New Roman" w:eastAsia="Trebuchet MS" w:hAnsi="Times New Roman" w:cs="Times New Roman"/>
                <w:b/>
                <w:color w:val="000000"/>
                <w:lang w:eastAsia="en-US"/>
              </w:rPr>
              <w:t>VÍCHA, R. (15%)</w:t>
            </w:r>
            <w:r w:rsidRPr="00712411">
              <w:rPr>
                <w:rFonts w:ascii="Times New Roman" w:eastAsia="Trebuchet MS" w:hAnsi="Times New Roman" w:cs="Times New Roman"/>
                <w:color w:val="000000"/>
                <w:lang w:eastAsia="en-US"/>
              </w:rPr>
              <w:t xml:space="preserve">, MLČEK, J.: Fatty acids composition of vegetable oils and its contribution to dietary energy intake and dependence of cardiovascular mortality on dietary intake of fatty acids. </w:t>
            </w:r>
            <w:r w:rsidRPr="00712411">
              <w:rPr>
                <w:rFonts w:ascii="Times New Roman" w:eastAsia="Trebuchet MS" w:hAnsi="Times New Roman" w:cs="Times New Roman"/>
                <w:i/>
                <w:color w:val="000000"/>
                <w:lang w:eastAsia="en-US"/>
              </w:rPr>
              <w:t>International Journal of Molecular Sciences</w:t>
            </w:r>
            <w:r w:rsidRPr="00712411">
              <w:rPr>
                <w:rFonts w:ascii="Times New Roman" w:eastAsia="Trebuchet MS" w:hAnsi="Times New Roman" w:cs="Times New Roman"/>
                <w:color w:val="000000"/>
                <w:lang w:eastAsia="en-US"/>
              </w:rPr>
              <w:t xml:space="preserve"> 16, 12871-12890,</w:t>
            </w:r>
            <w:r w:rsidRPr="00712411">
              <w:rPr>
                <w:rFonts w:ascii="Times New Roman" w:eastAsia="Trebuchet MS" w:hAnsi="Times New Roman" w:cs="Times New Roman"/>
                <w:b/>
                <w:color w:val="000000"/>
                <w:lang w:eastAsia="en-US"/>
              </w:rPr>
              <w:t xml:space="preserve"> 2015</w:t>
            </w:r>
            <w:r w:rsidRPr="00712411">
              <w:rPr>
                <w:rFonts w:ascii="Times New Roman" w:eastAsia="Trebuchet MS" w:hAnsi="Times New Roman" w:cs="Times New Roman"/>
                <w:color w:val="000000"/>
                <w:lang w:eastAsia="en-US"/>
              </w:rPr>
              <w:t>.</w:t>
            </w:r>
          </w:p>
          <w:p w:rsidR="00712411" w:rsidRPr="00712411" w:rsidRDefault="00712411" w:rsidP="00712411">
            <w:pPr>
              <w:adjustRightInd/>
              <w:spacing w:before="120" w:after="120"/>
              <w:ind w:left="57" w:right="57"/>
              <w:jc w:val="both"/>
              <w:rPr>
                <w:rFonts w:ascii="Times New Roman" w:eastAsia="Trebuchet MS" w:hAnsi="Times New Roman" w:cs="Times New Roman"/>
                <w:lang w:eastAsia="en-US"/>
              </w:rPr>
            </w:pPr>
            <w:r w:rsidRPr="00712411">
              <w:rPr>
                <w:rFonts w:ascii="Times New Roman" w:eastAsia="Trebuchet MS" w:hAnsi="Times New Roman" w:cs="Times New Roman"/>
                <w:color w:val="000000"/>
                <w:lang w:eastAsia="en-US"/>
              </w:rPr>
              <w:t xml:space="preserve">BRANNÁ, P., ROUCHAL, M., PRUCKOVÁ, Z., DASTYCHOVÁ, L., LENOBEL, R., POSPÍŠIL, T., MALÁČ, K., </w:t>
            </w:r>
            <w:r w:rsidRPr="00712411">
              <w:rPr>
                <w:rFonts w:ascii="Times New Roman" w:eastAsia="Trebuchet MS" w:hAnsi="Times New Roman" w:cs="Times New Roman"/>
                <w:b/>
                <w:color w:val="000000"/>
                <w:lang w:eastAsia="en-US"/>
              </w:rPr>
              <w:t>VÍCHA, R. (26%)</w:t>
            </w:r>
            <w:r w:rsidRPr="00712411">
              <w:rPr>
                <w:rFonts w:ascii="Times New Roman" w:eastAsia="Trebuchet MS" w:hAnsi="Times New Roman" w:cs="Times New Roman"/>
                <w:color w:val="000000"/>
                <w:lang w:eastAsia="en-US"/>
              </w:rPr>
              <w:t xml:space="preserve">: Rotaxanes capped with host molecules: Supramolecular behavior of adamantylated bisimidazolium salts containing a biphenyl centerpiece. </w:t>
            </w:r>
            <w:r w:rsidRPr="00712411">
              <w:rPr>
                <w:rFonts w:ascii="Times New Roman" w:eastAsia="Trebuchet MS" w:hAnsi="Times New Roman" w:cs="Times New Roman"/>
                <w:i/>
                <w:iCs/>
                <w:color w:val="000000"/>
                <w:lang w:eastAsia="en-US"/>
              </w:rPr>
              <w:t>Chemistry - A European Journal</w:t>
            </w:r>
            <w:r w:rsidRPr="00712411">
              <w:rPr>
                <w:rFonts w:ascii="Times New Roman" w:eastAsia="Trebuchet MS" w:hAnsi="Times New Roman" w:cs="Times New Roman"/>
                <w:color w:val="000000"/>
                <w:lang w:eastAsia="en-US"/>
              </w:rPr>
              <w:t> </w:t>
            </w:r>
            <w:r w:rsidRPr="00712411">
              <w:rPr>
                <w:rFonts w:ascii="Times New Roman" w:eastAsia="Trebuchet MS" w:hAnsi="Times New Roman" w:cs="Times New Roman"/>
                <w:iCs/>
                <w:color w:val="000000"/>
                <w:lang w:eastAsia="en-US"/>
              </w:rPr>
              <w:t>21</w:t>
            </w:r>
            <w:r w:rsidRPr="00712411">
              <w:rPr>
                <w:rFonts w:ascii="Times New Roman" w:eastAsia="Trebuchet MS" w:hAnsi="Times New Roman" w:cs="Times New Roman"/>
                <w:color w:val="000000"/>
                <w:lang w:eastAsia="en-US"/>
              </w:rPr>
              <w:t xml:space="preserve">, 11712-11718, </w:t>
            </w:r>
            <w:r w:rsidRPr="00712411">
              <w:rPr>
                <w:rFonts w:ascii="Times New Roman" w:eastAsia="Trebuchet MS" w:hAnsi="Times New Roman" w:cs="Times New Roman"/>
                <w:b/>
                <w:color w:val="000000"/>
                <w:lang w:eastAsia="en-US"/>
              </w:rPr>
              <w:t>2015</w:t>
            </w:r>
            <w:r w:rsidRPr="00712411">
              <w:rPr>
                <w:rFonts w:ascii="Times New Roman" w:eastAsia="Trebuchet MS" w:hAnsi="Times New Roman" w:cs="Times New Roman"/>
                <w:color w:val="000000"/>
                <w:lang w:eastAsia="en-US"/>
              </w:rPr>
              <w:t xml:space="preserve">. </w:t>
            </w:r>
          </w:p>
        </w:tc>
      </w:tr>
      <w:tr w:rsidR="00712411" w:rsidRPr="00712411" w:rsidTr="00061E0E">
        <w:trPr>
          <w:trHeight w:val="230"/>
        </w:trPr>
        <w:tc>
          <w:tcPr>
            <w:tcW w:w="9909" w:type="dxa"/>
            <w:gridSpan w:val="10"/>
            <w:shd w:val="clear" w:color="auto" w:fill="F7CAAC"/>
          </w:tcPr>
          <w:p w:rsidR="00712411" w:rsidRPr="00712411" w:rsidRDefault="00712411" w:rsidP="00712411">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Působení v zahraničí</w:t>
            </w:r>
          </w:p>
        </w:tc>
      </w:tr>
      <w:tr w:rsidR="00712411" w:rsidRPr="00712411" w:rsidTr="00061E0E">
        <w:trPr>
          <w:trHeight w:val="328"/>
        </w:trPr>
        <w:tc>
          <w:tcPr>
            <w:tcW w:w="9909" w:type="dxa"/>
            <w:gridSpan w:val="10"/>
          </w:tcPr>
          <w:p w:rsidR="00712411" w:rsidRPr="00712411" w:rsidRDefault="00712411" w:rsidP="00712411">
            <w:pPr>
              <w:adjustRightInd/>
              <w:spacing w:before="40"/>
              <w:ind w:left="57" w:right="57"/>
              <w:rPr>
                <w:rFonts w:ascii="Times New Roman" w:eastAsia="Trebuchet MS" w:hAnsi="Times New Roman" w:cs="Times New Roman"/>
                <w:lang w:val="de-DE" w:eastAsia="en-US"/>
              </w:rPr>
            </w:pPr>
            <w:r w:rsidRPr="00712411">
              <w:rPr>
                <w:rFonts w:ascii="Times New Roman" w:eastAsia="Trebuchet MS" w:hAnsi="Times New Roman" w:cs="Times New Roman"/>
                <w:szCs w:val="22"/>
                <w:lang w:val="de-DE" w:eastAsia="en-US"/>
              </w:rPr>
              <w:t xml:space="preserve">2001: Universität Regensburg, Katedra organické chemie, Spolková republika Německo (3 měsíce) </w:t>
            </w:r>
          </w:p>
          <w:p w:rsidR="00712411" w:rsidRPr="00712411" w:rsidRDefault="00712411" w:rsidP="00712411">
            <w:pPr>
              <w:adjustRightInd/>
              <w:spacing w:before="40"/>
              <w:ind w:left="57" w:right="57"/>
              <w:rPr>
                <w:rFonts w:ascii="Times New Roman" w:eastAsia="Trebuchet MS" w:hAnsi="Times New Roman" w:cs="Times New Roman"/>
                <w:lang w:val="de-DE" w:eastAsia="en-US"/>
              </w:rPr>
            </w:pPr>
          </w:p>
          <w:p w:rsidR="00712411" w:rsidRPr="00712411" w:rsidRDefault="00712411" w:rsidP="00712411">
            <w:pPr>
              <w:adjustRightInd/>
              <w:spacing w:before="40"/>
              <w:ind w:left="57" w:right="57"/>
              <w:rPr>
                <w:rFonts w:ascii="Times New Roman" w:eastAsia="Trebuchet MS" w:hAnsi="Times New Roman" w:cs="Times New Roman"/>
                <w:lang w:val="de-DE" w:eastAsia="en-US"/>
              </w:rPr>
            </w:pPr>
          </w:p>
          <w:p w:rsidR="00712411" w:rsidRPr="00712411" w:rsidRDefault="00712411" w:rsidP="00712411">
            <w:pPr>
              <w:adjustRightInd/>
              <w:spacing w:before="40"/>
              <w:ind w:left="57" w:right="57"/>
              <w:rPr>
                <w:rFonts w:ascii="Times New Roman" w:eastAsia="Trebuchet MS" w:hAnsi="Times New Roman" w:cs="Times New Roman"/>
                <w:lang w:val="de-DE" w:eastAsia="en-US"/>
              </w:rPr>
            </w:pPr>
          </w:p>
        </w:tc>
      </w:tr>
      <w:tr w:rsidR="00712411" w:rsidRPr="00712411" w:rsidTr="00061E0E">
        <w:trPr>
          <w:trHeight w:val="470"/>
        </w:trPr>
        <w:tc>
          <w:tcPr>
            <w:tcW w:w="2530"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Podpis</w:t>
            </w:r>
          </w:p>
        </w:tc>
        <w:tc>
          <w:tcPr>
            <w:tcW w:w="4557" w:type="dxa"/>
            <w:gridSpan w:val="5"/>
          </w:tcPr>
          <w:p w:rsidR="00712411" w:rsidRPr="00712411" w:rsidRDefault="00712411" w:rsidP="00712411">
            <w:pPr>
              <w:adjustRightInd/>
              <w:spacing w:before="40"/>
              <w:ind w:left="57" w:right="57"/>
              <w:rPr>
                <w:rFonts w:ascii="Times New Roman" w:eastAsia="Trebuchet MS" w:hAnsi="Times New Roman" w:cs="Times New Roman"/>
                <w:lang w:eastAsia="en-US"/>
              </w:rPr>
            </w:pPr>
          </w:p>
        </w:tc>
        <w:tc>
          <w:tcPr>
            <w:tcW w:w="765" w:type="dxa"/>
            <w:shd w:val="clear" w:color="auto" w:fill="F7CAAC"/>
          </w:tcPr>
          <w:p w:rsidR="00712411" w:rsidRPr="00712411" w:rsidRDefault="00712411" w:rsidP="00712411">
            <w:pPr>
              <w:adjustRightInd/>
              <w:spacing w:before="40" w:line="228"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datum</w:t>
            </w:r>
          </w:p>
        </w:tc>
        <w:tc>
          <w:tcPr>
            <w:tcW w:w="2057" w:type="dxa"/>
            <w:gridSpan w:val="3"/>
          </w:tcPr>
          <w:p w:rsidR="00712411" w:rsidRPr="00712411" w:rsidRDefault="00712411" w:rsidP="00712411">
            <w:pPr>
              <w:adjustRightInd/>
              <w:spacing w:before="40"/>
              <w:ind w:left="57" w:right="57"/>
              <w:rPr>
                <w:rFonts w:ascii="Times New Roman" w:eastAsia="Trebuchet MS" w:hAnsi="Times New Roman" w:cs="Times New Roman"/>
                <w:lang w:eastAsia="en-US"/>
              </w:rPr>
            </w:pPr>
          </w:p>
        </w:tc>
      </w:tr>
    </w:tbl>
    <w:p w:rsidR="00907B91" w:rsidRPr="002858AA" w:rsidRDefault="00907B91" w:rsidP="002B05CF">
      <w:pPr>
        <w:rPr>
          <w:rFonts w:asciiTheme="majorHAnsi" w:eastAsia="Times New Roman" w:hAnsiTheme="majorHAnsi"/>
          <w:spacing w:val="-2"/>
          <w:sz w:val="22"/>
          <w:szCs w:val="22"/>
        </w:rPr>
      </w:pPr>
    </w:p>
    <w:sectPr w:rsidR="00907B91" w:rsidRPr="002858AA" w:rsidSect="003A6BD6">
      <w:headerReference w:type="default" r:id="rId16"/>
      <w:pgSz w:w="11906" w:h="16838" w:code="9"/>
      <w:pgMar w:top="1304" w:right="1418" w:bottom="1304" w:left="1418"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1E0" w:rsidRDefault="003E01E0" w:rsidP="00887B15">
      <w:r>
        <w:separator/>
      </w:r>
    </w:p>
  </w:endnote>
  <w:endnote w:type="continuationSeparator" w:id="0">
    <w:p w:rsidR="003E01E0" w:rsidRDefault="003E01E0" w:rsidP="00887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charset w:val="EE"/>
    <w:family w:val="auto"/>
    <w:pitch w:val="variable"/>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font>
  <w:font w:name="MS Mincho">
    <w:altName w:val="Yu Gothic UI"/>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379648"/>
      <w:docPartObj>
        <w:docPartGallery w:val="Page Numbers (Bottom of Page)"/>
        <w:docPartUnique/>
      </w:docPartObj>
    </w:sdtPr>
    <w:sdtContent>
      <w:p w:rsidR="00C50E95" w:rsidRDefault="00C50E95">
        <w:pPr>
          <w:pStyle w:val="Zpat"/>
          <w:jc w:val="center"/>
        </w:pPr>
        <w:r>
          <w:t>[</w:t>
        </w:r>
        <w:r>
          <w:fldChar w:fldCharType="begin"/>
        </w:r>
        <w:r>
          <w:instrText>PAGE   \* MERGEFORMAT</w:instrText>
        </w:r>
        <w:r>
          <w:fldChar w:fldCharType="separate"/>
        </w:r>
        <w:r w:rsidR="007E613D">
          <w:rPr>
            <w:noProof/>
          </w:rPr>
          <w:t>40</w:t>
        </w:r>
        <w:r>
          <w:fldChar w:fldCharType="end"/>
        </w:r>
        <w:r>
          <w:t>]</w:t>
        </w:r>
      </w:p>
    </w:sdtContent>
  </w:sdt>
  <w:p w:rsidR="00C50E95" w:rsidRDefault="00C50E9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1E0" w:rsidRDefault="003E01E0" w:rsidP="00887B15">
      <w:r>
        <w:separator/>
      </w:r>
    </w:p>
  </w:footnote>
  <w:footnote w:type="continuationSeparator" w:id="0">
    <w:p w:rsidR="003E01E0" w:rsidRDefault="003E01E0" w:rsidP="00887B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right"/>
      <w:shd w:val="clear" w:color="auto" w:fill="ED7D31" w:themeFill="accent2"/>
      <w:tblCellMar>
        <w:top w:w="115" w:type="dxa"/>
        <w:left w:w="115" w:type="dxa"/>
        <w:bottom w:w="115" w:type="dxa"/>
        <w:right w:w="115" w:type="dxa"/>
      </w:tblCellMar>
      <w:tblLook w:val="04A0" w:firstRow="1" w:lastRow="0" w:firstColumn="1" w:lastColumn="0" w:noHBand="0" w:noVBand="1"/>
    </w:tblPr>
    <w:tblGrid>
      <w:gridCol w:w="299"/>
      <w:gridCol w:w="8773"/>
    </w:tblGrid>
    <w:tr w:rsidR="00C50E95">
      <w:trPr>
        <w:jc w:val="right"/>
      </w:trPr>
      <w:tc>
        <w:tcPr>
          <w:tcW w:w="0" w:type="auto"/>
          <w:shd w:val="clear" w:color="auto" w:fill="ED7D31" w:themeFill="accent2"/>
          <w:vAlign w:val="center"/>
        </w:tcPr>
        <w:p w:rsidR="00C50E95" w:rsidRDefault="00C50E95">
          <w:pPr>
            <w:pStyle w:val="Zhlav"/>
            <w:rPr>
              <w:caps/>
              <w:color w:val="FFFFFF" w:themeColor="background1"/>
            </w:rPr>
          </w:pPr>
        </w:p>
      </w:tc>
      <w:tc>
        <w:tcPr>
          <w:tcW w:w="0" w:type="auto"/>
          <w:shd w:val="clear" w:color="auto" w:fill="ED7D31" w:themeFill="accent2"/>
          <w:vAlign w:val="center"/>
        </w:tcPr>
        <w:p w:rsidR="00C50E95" w:rsidRDefault="00C50E95" w:rsidP="002A1007">
          <w:pPr>
            <w:pStyle w:val="Zhlav"/>
            <w:jc w:val="right"/>
            <w:rPr>
              <w:caps/>
              <w:color w:val="FFFFFF" w:themeColor="background1"/>
            </w:rPr>
          </w:pPr>
          <w:r>
            <w:rPr>
              <w:caps/>
              <w:color w:val="FFFFFF" w:themeColor="background1"/>
            </w:rPr>
            <w:t xml:space="preserve"> </w:t>
          </w:r>
          <w:sdt>
            <w:sdtPr>
              <w:rPr>
                <w:caps/>
                <w:color w:val="FFFFFF" w:themeColor="background1"/>
              </w:rPr>
              <w:alias w:val="Název"/>
              <w:tag w:val=""/>
              <w:id w:val="-773790484"/>
              <w:placeholder>
                <w:docPart w:val="9F805556283E40CE8260B95E5E214343"/>
              </w:placeholder>
              <w:dataBinding w:prefixMappings="xmlns:ns0='http://purl.org/dc/elements/1.1/' xmlns:ns1='http://schemas.openxmlformats.org/package/2006/metadata/core-properties' " w:xpath="/ns1:coreProperties[1]/ns0:title[1]" w:storeItemID="{6C3C8BC8-F283-45AE-878A-BAB7291924A1}"/>
              <w:text/>
            </w:sdtPr>
            <w:sdtContent>
              <w:r>
                <w:rPr>
                  <w:caps/>
                  <w:color w:val="FFFFFF" w:themeColor="background1"/>
                </w:rPr>
                <w:t>Sebehodnotící zpráva: oblast vzdělávání - potravinářství</w:t>
              </w:r>
            </w:sdtContent>
          </w:sdt>
        </w:p>
      </w:tc>
    </w:tr>
  </w:tbl>
  <w:p w:rsidR="00C50E95" w:rsidRDefault="00C50E95">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95" w:rsidRPr="0026368D" w:rsidRDefault="00C50E95" w:rsidP="002B05CF">
    <w:pPr>
      <w:pStyle w:val="Zhlav"/>
      <w:jc w:val="center"/>
      <w:rPr>
        <w:rFonts w:ascii="Times New Roman" w:hAnsi="Times New Roman" w:cs="Times New Roman"/>
      </w:rPr>
    </w:pPr>
    <w:r w:rsidRPr="0026368D">
      <w:rPr>
        <w:rFonts w:ascii="Times New Roman" w:hAnsi="Times New Roman" w:cs="Times New Roman"/>
      </w:rPr>
      <w:t>Univerzita Tomáše Bati ve Zlíně, Fakulta technologická</w:t>
    </w:r>
  </w:p>
  <w:p w:rsidR="00C50E95" w:rsidRPr="0026368D" w:rsidRDefault="00C50E95" w:rsidP="002B05CF">
    <w:pPr>
      <w:pStyle w:val="Zhlav"/>
      <w:rPr>
        <w:rFonts w:ascii="Times New Roman" w:hAnsi="Times New Roman" w:cs="Times New Roman"/>
      </w:rPr>
    </w:pPr>
    <w:r w:rsidRPr="0026368D">
      <w:rPr>
        <w:rFonts w:ascii="Times New Roman" w:hAnsi="Times New Roman" w:cs="Times New Roman"/>
      </w:rPr>
      <w:tab/>
      <w:t>Oblast vzdělávání: Potravinářství</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95" w:rsidRPr="00907B91" w:rsidRDefault="00C50E95" w:rsidP="00907B91">
    <w:pPr>
      <w:pStyle w:val="Zhlav"/>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95" w:rsidRPr="00712411" w:rsidRDefault="00C50E95" w:rsidP="003A6BD6">
    <w:pPr>
      <w:pStyle w:val="Zhlav"/>
      <w:jc w:val="center"/>
      <w:rPr>
        <w:rFonts w:ascii="Times New Roman" w:hAnsi="Times New Roman"/>
      </w:rPr>
    </w:pPr>
    <w:r w:rsidRPr="00712411">
      <w:rPr>
        <w:rFonts w:ascii="Times New Roman" w:hAnsi="Times New Roman"/>
      </w:rPr>
      <w:t>Univerzita Tomáše Bati ve Zlíně, Fakulta technologická</w:t>
    </w:r>
  </w:p>
  <w:p w:rsidR="00C50E95" w:rsidRPr="00712411" w:rsidRDefault="00C50E95" w:rsidP="003A6BD6">
    <w:pPr>
      <w:pStyle w:val="Zhlav"/>
      <w:rPr>
        <w:rFonts w:ascii="Times New Roman" w:hAnsi="Times New Roman"/>
      </w:rPr>
    </w:pPr>
    <w:r w:rsidRPr="00712411">
      <w:rPr>
        <w:rFonts w:ascii="Times New Roman" w:hAnsi="Times New Roman"/>
      </w:rPr>
      <w:tab/>
      <w:t>Oblast vzdělávání: Chemie a Potravinářství</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54AD"/>
    <w:multiLevelType w:val="hybridMultilevel"/>
    <w:tmpl w:val="1D3AB436"/>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486ECB"/>
    <w:multiLevelType w:val="hybridMultilevel"/>
    <w:tmpl w:val="65A2683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0D5890"/>
    <w:multiLevelType w:val="hybridMultilevel"/>
    <w:tmpl w:val="7414B9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0D07F9"/>
    <w:multiLevelType w:val="hybridMultilevel"/>
    <w:tmpl w:val="FAC862E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4D2909"/>
    <w:multiLevelType w:val="hybridMultilevel"/>
    <w:tmpl w:val="BD2E29E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566CF1"/>
    <w:multiLevelType w:val="hybridMultilevel"/>
    <w:tmpl w:val="35044C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6672893"/>
    <w:multiLevelType w:val="hybridMultilevel"/>
    <w:tmpl w:val="8F8A477E"/>
    <w:lvl w:ilvl="0" w:tplc="04050001">
      <w:start w:val="1"/>
      <w:numFmt w:val="bullet"/>
      <w:lvlText w:val=""/>
      <w:lvlJc w:val="left"/>
      <w:pPr>
        <w:ind w:left="725" w:hanging="360"/>
      </w:pPr>
      <w:rPr>
        <w:rFonts w:ascii="Symbol" w:hAnsi="Symbol" w:hint="default"/>
      </w:rPr>
    </w:lvl>
    <w:lvl w:ilvl="1" w:tplc="04050003" w:tentative="1">
      <w:start w:val="1"/>
      <w:numFmt w:val="bullet"/>
      <w:lvlText w:val="o"/>
      <w:lvlJc w:val="left"/>
      <w:pPr>
        <w:ind w:left="1445" w:hanging="360"/>
      </w:pPr>
      <w:rPr>
        <w:rFonts w:ascii="Courier New" w:hAnsi="Courier New" w:cs="Courier New" w:hint="default"/>
      </w:rPr>
    </w:lvl>
    <w:lvl w:ilvl="2" w:tplc="04050005" w:tentative="1">
      <w:start w:val="1"/>
      <w:numFmt w:val="bullet"/>
      <w:lvlText w:val=""/>
      <w:lvlJc w:val="left"/>
      <w:pPr>
        <w:ind w:left="2165" w:hanging="360"/>
      </w:pPr>
      <w:rPr>
        <w:rFonts w:ascii="Wingdings" w:hAnsi="Wingdings" w:hint="default"/>
      </w:rPr>
    </w:lvl>
    <w:lvl w:ilvl="3" w:tplc="04050001" w:tentative="1">
      <w:start w:val="1"/>
      <w:numFmt w:val="bullet"/>
      <w:lvlText w:val=""/>
      <w:lvlJc w:val="left"/>
      <w:pPr>
        <w:ind w:left="2885" w:hanging="360"/>
      </w:pPr>
      <w:rPr>
        <w:rFonts w:ascii="Symbol" w:hAnsi="Symbol" w:hint="default"/>
      </w:rPr>
    </w:lvl>
    <w:lvl w:ilvl="4" w:tplc="04050003" w:tentative="1">
      <w:start w:val="1"/>
      <w:numFmt w:val="bullet"/>
      <w:lvlText w:val="o"/>
      <w:lvlJc w:val="left"/>
      <w:pPr>
        <w:ind w:left="3605" w:hanging="360"/>
      </w:pPr>
      <w:rPr>
        <w:rFonts w:ascii="Courier New" w:hAnsi="Courier New" w:cs="Courier New" w:hint="default"/>
      </w:rPr>
    </w:lvl>
    <w:lvl w:ilvl="5" w:tplc="04050005" w:tentative="1">
      <w:start w:val="1"/>
      <w:numFmt w:val="bullet"/>
      <w:lvlText w:val=""/>
      <w:lvlJc w:val="left"/>
      <w:pPr>
        <w:ind w:left="4325" w:hanging="360"/>
      </w:pPr>
      <w:rPr>
        <w:rFonts w:ascii="Wingdings" w:hAnsi="Wingdings" w:hint="default"/>
      </w:rPr>
    </w:lvl>
    <w:lvl w:ilvl="6" w:tplc="04050001" w:tentative="1">
      <w:start w:val="1"/>
      <w:numFmt w:val="bullet"/>
      <w:lvlText w:val=""/>
      <w:lvlJc w:val="left"/>
      <w:pPr>
        <w:ind w:left="5045" w:hanging="360"/>
      </w:pPr>
      <w:rPr>
        <w:rFonts w:ascii="Symbol" w:hAnsi="Symbol" w:hint="default"/>
      </w:rPr>
    </w:lvl>
    <w:lvl w:ilvl="7" w:tplc="04050003" w:tentative="1">
      <w:start w:val="1"/>
      <w:numFmt w:val="bullet"/>
      <w:lvlText w:val="o"/>
      <w:lvlJc w:val="left"/>
      <w:pPr>
        <w:ind w:left="5765" w:hanging="360"/>
      </w:pPr>
      <w:rPr>
        <w:rFonts w:ascii="Courier New" w:hAnsi="Courier New" w:cs="Courier New" w:hint="default"/>
      </w:rPr>
    </w:lvl>
    <w:lvl w:ilvl="8" w:tplc="04050005" w:tentative="1">
      <w:start w:val="1"/>
      <w:numFmt w:val="bullet"/>
      <w:lvlText w:val=""/>
      <w:lvlJc w:val="left"/>
      <w:pPr>
        <w:ind w:left="6485" w:hanging="360"/>
      </w:pPr>
      <w:rPr>
        <w:rFonts w:ascii="Wingdings" w:hAnsi="Wingdings" w:hint="default"/>
      </w:rPr>
    </w:lvl>
  </w:abstractNum>
  <w:abstractNum w:abstractNumId="7" w15:restartNumberingAfterBreak="0">
    <w:nsid w:val="17D86906"/>
    <w:multiLevelType w:val="hybridMultilevel"/>
    <w:tmpl w:val="DF5A3276"/>
    <w:lvl w:ilvl="0" w:tplc="8172730A">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302421"/>
    <w:multiLevelType w:val="hybridMultilevel"/>
    <w:tmpl w:val="24DA242A"/>
    <w:lvl w:ilvl="0" w:tplc="B04C023A">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790C58"/>
    <w:multiLevelType w:val="hybridMultilevel"/>
    <w:tmpl w:val="F072D64A"/>
    <w:lvl w:ilvl="0" w:tplc="B04C023A">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EA2F42"/>
    <w:multiLevelType w:val="hybridMultilevel"/>
    <w:tmpl w:val="86D40E4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231847"/>
    <w:multiLevelType w:val="hybridMultilevel"/>
    <w:tmpl w:val="235AAB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A04C4E"/>
    <w:multiLevelType w:val="hybridMultilevel"/>
    <w:tmpl w:val="35DEEB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F1E3FA6"/>
    <w:multiLevelType w:val="hybridMultilevel"/>
    <w:tmpl w:val="21C839EE"/>
    <w:lvl w:ilvl="0" w:tplc="9F10BB68">
      <w:start w:val="2016"/>
      <w:numFmt w:val="bullet"/>
      <w:lvlText w:val="-"/>
      <w:lvlJc w:val="left"/>
      <w:pPr>
        <w:ind w:left="720" w:hanging="360"/>
      </w:pPr>
      <w:rPr>
        <w:rFonts w:ascii="Times New Roman" w:eastAsia="Trebuchet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954350"/>
    <w:multiLevelType w:val="hybridMultilevel"/>
    <w:tmpl w:val="469A178A"/>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3005026"/>
    <w:multiLevelType w:val="hybridMultilevel"/>
    <w:tmpl w:val="206C4520"/>
    <w:lvl w:ilvl="0" w:tplc="242CF768">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33BD0DC3"/>
    <w:multiLevelType w:val="hybridMultilevel"/>
    <w:tmpl w:val="9A5E7D26"/>
    <w:lvl w:ilvl="0" w:tplc="AB4AE60E">
      <w:start w:val="1"/>
      <w:numFmt w:val="decimal"/>
      <w:pStyle w:val="Styl1"/>
      <w:lvlText w:val="%1."/>
      <w:lvlJc w:val="lef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17" w15:restartNumberingAfterBreak="0">
    <w:nsid w:val="3A3E27F9"/>
    <w:multiLevelType w:val="hybridMultilevel"/>
    <w:tmpl w:val="0032DD1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AB43F44"/>
    <w:multiLevelType w:val="hybridMultilevel"/>
    <w:tmpl w:val="5428D50E"/>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CF83A61"/>
    <w:multiLevelType w:val="hybridMultilevel"/>
    <w:tmpl w:val="B0F64D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DAD454F"/>
    <w:multiLevelType w:val="hybridMultilevel"/>
    <w:tmpl w:val="6352DA1A"/>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DF6355B"/>
    <w:multiLevelType w:val="hybridMultilevel"/>
    <w:tmpl w:val="86DAC642"/>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210DC0"/>
    <w:multiLevelType w:val="hybridMultilevel"/>
    <w:tmpl w:val="4ADEB6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C75DBF"/>
    <w:multiLevelType w:val="hybridMultilevel"/>
    <w:tmpl w:val="78D8643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2C95822"/>
    <w:multiLevelType w:val="hybridMultilevel"/>
    <w:tmpl w:val="BF84DA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5D36D4B"/>
    <w:multiLevelType w:val="hybridMultilevel"/>
    <w:tmpl w:val="0178952A"/>
    <w:lvl w:ilvl="0" w:tplc="B04C023A">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78C166E"/>
    <w:multiLevelType w:val="hybridMultilevel"/>
    <w:tmpl w:val="FC6EC68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B1C2E12"/>
    <w:multiLevelType w:val="hybridMultilevel"/>
    <w:tmpl w:val="FBA6B4C4"/>
    <w:lvl w:ilvl="0" w:tplc="83F0F9E8">
      <w:start w:val="2011"/>
      <w:numFmt w:val="bullet"/>
      <w:lvlText w:val="-"/>
      <w:lvlJc w:val="left"/>
      <w:pPr>
        <w:ind w:left="417" w:hanging="360"/>
      </w:pPr>
      <w:rPr>
        <w:rFonts w:ascii="Times New Roman" w:eastAsia="Trebuchet MS" w:hAnsi="Times New Roman" w:cs="Times New Roman" w:hint="default"/>
      </w:rPr>
    </w:lvl>
    <w:lvl w:ilvl="1" w:tplc="04050003" w:tentative="1">
      <w:start w:val="1"/>
      <w:numFmt w:val="bullet"/>
      <w:lvlText w:val="o"/>
      <w:lvlJc w:val="left"/>
      <w:pPr>
        <w:ind w:left="1137" w:hanging="360"/>
      </w:pPr>
      <w:rPr>
        <w:rFonts w:ascii="Courier New" w:hAnsi="Courier New" w:cs="Courier New" w:hint="default"/>
      </w:rPr>
    </w:lvl>
    <w:lvl w:ilvl="2" w:tplc="04050005" w:tentative="1">
      <w:start w:val="1"/>
      <w:numFmt w:val="bullet"/>
      <w:lvlText w:val=""/>
      <w:lvlJc w:val="left"/>
      <w:pPr>
        <w:ind w:left="1857" w:hanging="360"/>
      </w:pPr>
      <w:rPr>
        <w:rFonts w:ascii="Wingdings" w:hAnsi="Wingdings" w:hint="default"/>
      </w:rPr>
    </w:lvl>
    <w:lvl w:ilvl="3" w:tplc="04050001" w:tentative="1">
      <w:start w:val="1"/>
      <w:numFmt w:val="bullet"/>
      <w:lvlText w:val=""/>
      <w:lvlJc w:val="left"/>
      <w:pPr>
        <w:ind w:left="2577" w:hanging="360"/>
      </w:pPr>
      <w:rPr>
        <w:rFonts w:ascii="Symbol" w:hAnsi="Symbol" w:hint="default"/>
      </w:rPr>
    </w:lvl>
    <w:lvl w:ilvl="4" w:tplc="04050003" w:tentative="1">
      <w:start w:val="1"/>
      <w:numFmt w:val="bullet"/>
      <w:lvlText w:val="o"/>
      <w:lvlJc w:val="left"/>
      <w:pPr>
        <w:ind w:left="3297" w:hanging="360"/>
      </w:pPr>
      <w:rPr>
        <w:rFonts w:ascii="Courier New" w:hAnsi="Courier New" w:cs="Courier New" w:hint="default"/>
      </w:rPr>
    </w:lvl>
    <w:lvl w:ilvl="5" w:tplc="04050005" w:tentative="1">
      <w:start w:val="1"/>
      <w:numFmt w:val="bullet"/>
      <w:lvlText w:val=""/>
      <w:lvlJc w:val="left"/>
      <w:pPr>
        <w:ind w:left="4017" w:hanging="360"/>
      </w:pPr>
      <w:rPr>
        <w:rFonts w:ascii="Wingdings" w:hAnsi="Wingdings" w:hint="default"/>
      </w:rPr>
    </w:lvl>
    <w:lvl w:ilvl="6" w:tplc="04050001" w:tentative="1">
      <w:start w:val="1"/>
      <w:numFmt w:val="bullet"/>
      <w:lvlText w:val=""/>
      <w:lvlJc w:val="left"/>
      <w:pPr>
        <w:ind w:left="4737" w:hanging="360"/>
      </w:pPr>
      <w:rPr>
        <w:rFonts w:ascii="Symbol" w:hAnsi="Symbol" w:hint="default"/>
      </w:rPr>
    </w:lvl>
    <w:lvl w:ilvl="7" w:tplc="04050003" w:tentative="1">
      <w:start w:val="1"/>
      <w:numFmt w:val="bullet"/>
      <w:lvlText w:val="o"/>
      <w:lvlJc w:val="left"/>
      <w:pPr>
        <w:ind w:left="5457" w:hanging="360"/>
      </w:pPr>
      <w:rPr>
        <w:rFonts w:ascii="Courier New" w:hAnsi="Courier New" w:cs="Courier New" w:hint="default"/>
      </w:rPr>
    </w:lvl>
    <w:lvl w:ilvl="8" w:tplc="04050005" w:tentative="1">
      <w:start w:val="1"/>
      <w:numFmt w:val="bullet"/>
      <w:lvlText w:val=""/>
      <w:lvlJc w:val="left"/>
      <w:pPr>
        <w:ind w:left="6177" w:hanging="360"/>
      </w:pPr>
      <w:rPr>
        <w:rFonts w:ascii="Wingdings" w:hAnsi="Wingdings" w:hint="default"/>
      </w:rPr>
    </w:lvl>
  </w:abstractNum>
  <w:abstractNum w:abstractNumId="28" w15:restartNumberingAfterBreak="0">
    <w:nsid w:val="4E60737A"/>
    <w:multiLevelType w:val="hybridMultilevel"/>
    <w:tmpl w:val="090A121A"/>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EC94169"/>
    <w:multiLevelType w:val="hybridMultilevel"/>
    <w:tmpl w:val="54884C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74540DC"/>
    <w:multiLevelType w:val="hybridMultilevel"/>
    <w:tmpl w:val="55E49B8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A4A140D"/>
    <w:multiLevelType w:val="hybridMultilevel"/>
    <w:tmpl w:val="5A5C0776"/>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BD71500"/>
    <w:multiLevelType w:val="hybridMultilevel"/>
    <w:tmpl w:val="C692551E"/>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C322657"/>
    <w:multiLevelType w:val="hybridMultilevel"/>
    <w:tmpl w:val="472E0B2C"/>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C768E3"/>
    <w:multiLevelType w:val="hybridMultilevel"/>
    <w:tmpl w:val="FB8CBE7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1A82EDE"/>
    <w:multiLevelType w:val="hybridMultilevel"/>
    <w:tmpl w:val="E4041BE6"/>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A854174"/>
    <w:multiLevelType w:val="hybridMultilevel"/>
    <w:tmpl w:val="AF748666"/>
    <w:lvl w:ilvl="0" w:tplc="B04C023A">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3C6808"/>
    <w:multiLevelType w:val="hybridMultilevel"/>
    <w:tmpl w:val="5E6A5CFE"/>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F514F35"/>
    <w:multiLevelType w:val="hybridMultilevel"/>
    <w:tmpl w:val="CC882E5C"/>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9B3F3E"/>
    <w:multiLevelType w:val="hybridMultilevel"/>
    <w:tmpl w:val="56EAACE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23C25D2"/>
    <w:multiLevelType w:val="hybridMultilevel"/>
    <w:tmpl w:val="3A681A5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78D3F37"/>
    <w:multiLevelType w:val="hybridMultilevel"/>
    <w:tmpl w:val="D1FC3AEE"/>
    <w:lvl w:ilvl="0" w:tplc="B04C023A">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E65B3B"/>
    <w:multiLevelType w:val="hybridMultilevel"/>
    <w:tmpl w:val="6DF0FC8E"/>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9737990"/>
    <w:multiLevelType w:val="hybridMultilevel"/>
    <w:tmpl w:val="8C88B67A"/>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A67060D"/>
    <w:multiLevelType w:val="hybridMultilevel"/>
    <w:tmpl w:val="CDD0401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EA25528"/>
    <w:multiLevelType w:val="hybridMultilevel"/>
    <w:tmpl w:val="E82A57D6"/>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FEA0E4A"/>
    <w:multiLevelType w:val="hybridMultilevel"/>
    <w:tmpl w:val="B41AEC3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29"/>
  </w:num>
  <w:num w:numId="3">
    <w:abstractNumId w:val="11"/>
  </w:num>
  <w:num w:numId="4">
    <w:abstractNumId w:val="2"/>
  </w:num>
  <w:num w:numId="5">
    <w:abstractNumId w:val="5"/>
  </w:num>
  <w:num w:numId="6">
    <w:abstractNumId w:val="8"/>
  </w:num>
  <w:num w:numId="7">
    <w:abstractNumId w:val="6"/>
  </w:num>
  <w:num w:numId="8">
    <w:abstractNumId w:val="24"/>
  </w:num>
  <w:num w:numId="9">
    <w:abstractNumId w:val="22"/>
  </w:num>
  <w:num w:numId="10">
    <w:abstractNumId w:val="36"/>
  </w:num>
  <w:num w:numId="11">
    <w:abstractNumId w:val="25"/>
  </w:num>
  <w:num w:numId="12">
    <w:abstractNumId w:val="9"/>
  </w:num>
  <w:num w:numId="13">
    <w:abstractNumId w:val="41"/>
  </w:num>
  <w:num w:numId="14">
    <w:abstractNumId w:val="27"/>
  </w:num>
  <w:num w:numId="15">
    <w:abstractNumId w:val="13"/>
  </w:num>
  <w:num w:numId="16">
    <w:abstractNumId w:val="19"/>
  </w:num>
  <w:num w:numId="17">
    <w:abstractNumId w:val="7"/>
  </w:num>
  <w:num w:numId="18">
    <w:abstractNumId w:val="0"/>
  </w:num>
  <w:num w:numId="19">
    <w:abstractNumId w:val="28"/>
  </w:num>
  <w:num w:numId="20">
    <w:abstractNumId w:val="16"/>
  </w:num>
  <w:num w:numId="21">
    <w:abstractNumId w:val="15"/>
  </w:num>
  <w:num w:numId="22">
    <w:abstractNumId w:val="39"/>
  </w:num>
  <w:num w:numId="23">
    <w:abstractNumId w:val="38"/>
  </w:num>
  <w:num w:numId="24">
    <w:abstractNumId w:val="37"/>
  </w:num>
  <w:num w:numId="25">
    <w:abstractNumId w:val="40"/>
  </w:num>
  <w:num w:numId="26">
    <w:abstractNumId w:val="43"/>
  </w:num>
  <w:num w:numId="27">
    <w:abstractNumId w:val="4"/>
  </w:num>
  <w:num w:numId="28">
    <w:abstractNumId w:val="34"/>
  </w:num>
  <w:num w:numId="29">
    <w:abstractNumId w:val="35"/>
  </w:num>
  <w:num w:numId="30">
    <w:abstractNumId w:val="46"/>
  </w:num>
  <w:num w:numId="31">
    <w:abstractNumId w:val="3"/>
  </w:num>
  <w:num w:numId="32">
    <w:abstractNumId w:val="33"/>
  </w:num>
  <w:num w:numId="33">
    <w:abstractNumId w:val="26"/>
  </w:num>
  <w:num w:numId="34">
    <w:abstractNumId w:val="32"/>
  </w:num>
  <w:num w:numId="35">
    <w:abstractNumId w:val="44"/>
  </w:num>
  <w:num w:numId="36">
    <w:abstractNumId w:val="30"/>
  </w:num>
  <w:num w:numId="37">
    <w:abstractNumId w:val="45"/>
  </w:num>
  <w:num w:numId="38">
    <w:abstractNumId w:val="21"/>
  </w:num>
  <w:num w:numId="39">
    <w:abstractNumId w:val="14"/>
  </w:num>
  <w:num w:numId="40">
    <w:abstractNumId w:val="31"/>
  </w:num>
  <w:num w:numId="41">
    <w:abstractNumId w:val="42"/>
  </w:num>
  <w:num w:numId="42">
    <w:abstractNumId w:val="1"/>
  </w:num>
  <w:num w:numId="43">
    <w:abstractNumId w:val="18"/>
  </w:num>
  <w:num w:numId="44">
    <w:abstractNumId w:val="23"/>
  </w:num>
  <w:num w:numId="45">
    <w:abstractNumId w:val="20"/>
  </w:num>
  <w:num w:numId="46">
    <w:abstractNumId w:val="17"/>
  </w:num>
  <w:num w:numId="47">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hideSpellingErrors/>
  <w:activeWritingStyle w:appName="MSWord" w:lang="de-DE"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F7D"/>
    <w:rsid w:val="00007A7B"/>
    <w:rsid w:val="000349A9"/>
    <w:rsid w:val="00046693"/>
    <w:rsid w:val="00053AE9"/>
    <w:rsid w:val="00061519"/>
    <w:rsid w:val="00061E0E"/>
    <w:rsid w:val="000B30A0"/>
    <w:rsid w:val="000D16FE"/>
    <w:rsid w:val="000E02D5"/>
    <w:rsid w:val="000F75A5"/>
    <w:rsid w:val="00101891"/>
    <w:rsid w:val="00113D74"/>
    <w:rsid w:val="001171A0"/>
    <w:rsid w:val="0011751F"/>
    <w:rsid w:val="00125026"/>
    <w:rsid w:val="00126B1B"/>
    <w:rsid w:val="00132CA8"/>
    <w:rsid w:val="00155B14"/>
    <w:rsid w:val="001677BE"/>
    <w:rsid w:val="00190CA4"/>
    <w:rsid w:val="001D5070"/>
    <w:rsid w:val="00262679"/>
    <w:rsid w:val="0026368D"/>
    <w:rsid w:val="0026402F"/>
    <w:rsid w:val="002752DD"/>
    <w:rsid w:val="002858AA"/>
    <w:rsid w:val="00292C0D"/>
    <w:rsid w:val="002A0950"/>
    <w:rsid w:val="002A1007"/>
    <w:rsid w:val="002B05CF"/>
    <w:rsid w:val="002B2AA3"/>
    <w:rsid w:val="002B2C35"/>
    <w:rsid w:val="002C4883"/>
    <w:rsid w:val="002D0452"/>
    <w:rsid w:val="00304B0B"/>
    <w:rsid w:val="00310F7D"/>
    <w:rsid w:val="003248F7"/>
    <w:rsid w:val="0032696F"/>
    <w:rsid w:val="00331C32"/>
    <w:rsid w:val="00372255"/>
    <w:rsid w:val="00382C12"/>
    <w:rsid w:val="003906E0"/>
    <w:rsid w:val="003A0D38"/>
    <w:rsid w:val="003A6BD6"/>
    <w:rsid w:val="003B28B2"/>
    <w:rsid w:val="003B3722"/>
    <w:rsid w:val="003C498C"/>
    <w:rsid w:val="003C6225"/>
    <w:rsid w:val="003D14A5"/>
    <w:rsid w:val="003E01E0"/>
    <w:rsid w:val="003F0E4B"/>
    <w:rsid w:val="003F4807"/>
    <w:rsid w:val="00407B52"/>
    <w:rsid w:val="00443AD5"/>
    <w:rsid w:val="004677CA"/>
    <w:rsid w:val="0047427A"/>
    <w:rsid w:val="00486104"/>
    <w:rsid w:val="00493311"/>
    <w:rsid w:val="004B2C1C"/>
    <w:rsid w:val="004B5CA4"/>
    <w:rsid w:val="004E4279"/>
    <w:rsid w:val="00516D8C"/>
    <w:rsid w:val="00524322"/>
    <w:rsid w:val="005356FB"/>
    <w:rsid w:val="00550D91"/>
    <w:rsid w:val="00552FFE"/>
    <w:rsid w:val="005534FB"/>
    <w:rsid w:val="005B34DA"/>
    <w:rsid w:val="005B527D"/>
    <w:rsid w:val="005E74BF"/>
    <w:rsid w:val="005F3814"/>
    <w:rsid w:val="0060149A"/>
    <w:rsid w:val="0060290E"/>
    <w:rsid w:val="00604109"/>
    <w:rsid w:val="0060526A"/>
    <w:rsid w:val="00621C2F"/>
    <w:rsid w:val="00624013"/>
    <w:rsid w:val="00670237"/>
    <w:rsid w:val="006974DA"/>
    <w:rsid w:val="006A49D9"/>
    <w:rsid w:val="006B552E"/>
    <w:rsid w:val="006C37F0"/>
    <w:rsid w:val="006F679F"/>
    <w:rsid w:val="00702991"/>
    <w:rsid w:val="00712411"/>
    <w:rsid w:val="007275E1"/>
    <w:rsid w:val="00750C55"/>
    <w:rsid w:val="007B7B99"/>
    <w:rsid w:val="007C7B2F"/>
    <w:rsid w:val="007D19F3"/>
    <w:rsid w:val="007D39D5"/>
    <w:rsid w:val="007E613D"/>
    <w:rsid w:val="00855C87"/>
    <w:rsid w:val="00887B15"/>
    <w:rsid w:val="00893190"/>
    <w:rsid w:val="00894500"/>
    <w:rsid w:val="008A2889"/>
    <w:rsid w:val="008A37E9"/>
    <w:rsid w:val="008C3214"/>
    <w:rsid w:val="008E28E8"/>
    <w:rsid w:val="008E3DE1"/>
    <w:rsid w:val="008E7701"/>
    <w:rsid w:val="009032AB"/>
    <w:rsid w:val="00907B91"/>
    <w:rsid w:val="00936979"/>
    <w:rsid w:val="0094746C"/>
    <w:rsid w:val="00966FD6"/>
    <w:rsid w:val="009C3042"/>
    <w:rsid w:val="009F4B26"/>
    <w:rsid w:val="00A2092E"/>
    <w:rsid w:val="00A26758"/>
    <w:rsid w:val="00A411FF"/>
    <w:rsid w:val="00AA2104"/>
    <w:rsid w:val="00AA3C12"/>
    <w:rsid w:val="00AA4540"/>
    <w:rsid w:val="00AB3B19"/>
    <w:rsid w:val="00AD0020"/>
    <w:rsid w:val="00B027A4"/>
    <w:rsid w:val="00B10ED5"/>
    <w:rsid w:val="00B21D3E"/>
    <w:rsid w:val="00B41455"/>
    <w:rsid w:val="00B5770F"/>
    <w:rsid w:val="00B85701"/>
    <w:rsid w:val="00B941AC"/>
    <w:rsid w:val="00BA4052"/>
    <w:rsid w:val="00BE2A71"/>
    <w:rsid w:val="00BE61F3"/>
    <w:rsid w:val="00C035BC"/>
    <w:rsid w:val="00C2166C"/>
    <w:rsid w:val="00C32D6E"/>
    <w:rsid w:val="00C50E95"/>
    <w:rsid w:val="00C845DF"/>
    <w:rsid w:val="00C92266"/>
    <w:rsid w:val="00C97CCE"/>
    <w:rsid w:val="00CB57B3"/>
    <w:rsid w:val="00CC44E4"/>
    <w:rsid w:val="00CD4539"/>
    <w:rsid w:val="00CD7433"/>
    <w:rsid w:val="00CF0604"/>
    <w:rsid w:val="00D3366B"/>
    <w:rsid w:val="00D352CA"/>
    <w:rsid w:val="00D369D5"/>
    <w:rsid w:val="00D47693"/>
    <w:rsid w:val="00D62D5B"/>
    <w:rsid w:val="00D633A2"/>
    <w:rsid w:val="00D6702C"/>
    <w:rsid w:val="00D712BE"/>
    <w:rsid w:val="00DC1AAB"/>
    <w:rsid w:val="00DE7ACE"/>
    <w:rsid w:val="00DF7624"/>
    <w:rsid w:val="00E073F9"/>
    <w:rsid w:val="00E72DBC"/>
    <w:rsid w:val="00E753C7"/>
    <w:rsid w:val="00E94309"/>
    <w:rsid w:val="00EB4B15"/>
    <w:rsid w:val="00EC4B80"/>
    <w:rsid w:val="00ED2A25"/>
    <w:rsid w:val="00ED7874"/>
    <w:rsid w:val="00EE0670"/>
    <w:rsid w:val="00EF42FE"/>
    <w:rsid w:val="00F2607E"/>
    <w:rsid w:val="00F46050"/>
    <w:rsid w:val="00F7269B"/>
    <w:rsid w:val="00FA1419"/>
    <w:rsid w:val="00FE00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D8954"/>
  <w15:docId w15:val="{E613E53F-BF7F-404C-86B4-6CC451547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366B"/>
    <w:pPr>
      <w:widowControl w:val="0"/>
      <w:autoSpaceDE w:val="0"/>
      <w:autoSpaceDN w:val="0"/>
      <w:adjustRightInd w:val="0"/>
      <w:spacing w:after="0" w:line="240" w:lineRule="auto"/>
    </w:pPr>
    <w:rPr>
      <w:rFonts w:ascii="Arial" w:eastAsiaTheme="minorEastAsia" w:hAnsi="Arial" w:cs="Arial"/>
      <w:sz w:val="20"/>
      <w:szCs w:val="20"/>
      <w:lang w:eastAsia="cs-CZ"/>
    </w:rPr>
  </w:style>
  <w:style w:type="paragraph" w:styleId="Nadpis2">
    <w:name w:val="heading 2"/>
    <w:basedOn w:val="Normln"/>
    <w:next w:val="Normln"/>
    <w:link w:val="Nadpis2Char"/>
    <w:semiHidden/>
    <w:unhideWhenUsed/>
    <w:qFormat/>
    <w:rsid w:val="00190CA4"/>
    <w:pPr>
      <w:keepNext/>
      <w:keepLines/>
      <w:widowControl/>
      <w:autoSpaceDE/>
      <w:autoSpaceDN/>
      <w:adjustRightInd/>
      <w:spacing w:before="200"/>
      <w:outlineLvl w:val="1"/>
    </w:pPr>
    <w:rPr>
      <w:rFonts w:asciiTheme="majorHAnsi" w:eastAsiaTheme="majorEastAsia" w:hAnsiTheme="majorHAnsi" w:cstheme="majorBidi"/>
      <w:b/>
      <w:bCs/>
      <w:color w:val="5B9BD5" w:themeColor="accent1"/>
      <w:sz w:val="26"/>
      <w:szCs w:val="26"/>
    </w:rPr>
  </w:style>
  <w:style w:type="paragraph" w:styleId="Nadpis4">
    <w:name w:val="heading 4"/>
    <w:basedOn w:val="Normln"/>
    <w:next w:val="Normln"/>
    <w:link w:val="Nadpis4Char"/>
    <w:semiHidden/>
    <w:unhideWhenUsed/>
    <w:qFormat/>
    <w:rsid w:val="00190CA4"/>
    <w:pPr>
      <w:keepNext/>
      <w:keepLines/>
      <w:widowControl/>
      <w:autoSpaceDE/>
      <w:autoSpaceDN/>
      <w:adjustRightInd/>
      <w:spacing w:before="200"/>
      <w:ind w:left="57" w:right="57"/>
      <w:outlineLvl w:val="3"/>
    </w:pPr>
    <w:rPr>
      <w:rFonts w:asciiTheme="majorHAnsi" w:eastAsiaTheme="majorEastAsia" w:hAnsiTheme="majorHAnsi" w:cstheme="majorBidi"/>
      <w:b/>
      <w:bCs/>
      <w:i/>
      <w:iCs/>
      <w:color w:val="5B9BD5"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190CA4"/>
    <w:rPr>
      <w:rFonts w:asciiTheme="majorHAnsi" w:eastAsiaTheme="majorEastAsia" w:hAnsiTheme="majorHAnsi" w:cstheme="majorBidi"/>
      <w:b/>
      <w:bCs/>
      <w:color w:val="5B9BD5" w:themeColor="accent1"/>
      <w:sz w:val="26"/>
      <w:szCs w:val="26"/>
      <w:lang w:eastAsia="cs-CZ"/>
    </w:rPr>
  </w:style>
  <w:style w:type="paragraph" w:styleId="Odstavecseseznamem">
    <w:name w:val="List Paragraph"/>
    <w:basedOn w:val="Normln"/>
    <w:uiPriority w:val="34"/>
    <w:qFormat/>
    <w:rsid w:val="00CF0604"/>
    <w:pPr>
      <w:ind w:left="720"/>
      <w:contextualSpacing/>
    </w:pPr>
  </w:style>
  <w:style w:type="paragraph" w:styleId="Zhlav">
    <w:name w:val="header"/>
    <w:basedOn w:val="Normln"/>
    <w:link w:val="ZhlavChar"/>
    <w:uiPriority w:val="99"/>
    <w:unhideWhenUsed/>
    <w:rsid w:val="00887B15"/>
    <w:pPr>
      <w:tabs>
        <w:tab w:val="center" w:pos="4536"/>
        <w:tab w:val="right" w:pos="9072"/>
      </w:tabs>
    </w:pPr>
  </w:style>
  <w:style w:type="character" w:customStyle="1" w:styleId="ZhlavChar">
    <w:name w:val="Záhlaví Char"/>
    <w:basedOn w:val="Standardnpsmoodstavce"/>
    <w:link w:val="Zhlav"/>
    <w:uiPriority w:val="99"/>
    <w:rsid w:val="00887B15"/>
    <w:rPr>
      <w:rFonts w:ascii="Arial" w:eastAsiaTheme="minorEastAsia" w:hAnsi="Arial" w:cs="Arial"/>
      <w:sz w:val="20"/>
      <w:szCs w:val="20"/>
      <w:lang w:eastAsia="cs-CZ"/>
    </w:rPr>
  </w:style>
  <w:style w:type="paragraph" w:styleId="Zpat">
    <w:name w:val="footer"/>
    <w:basedOn w:val="Normln"/>
    <w:link w:val="ZpatChar"/>
    <w:uiPriority w:val="99"/>
    <w:unhideWhenUsed/>
    <w:rsid w:val="00887B15"/>
    <w:pPr>
      <w:tabs>
        <w:tab w:val="center" w:pos="4536"/>
        <w:tab w:val="right" w:pos="9072"/>
      </w:tabs>
    </w:pPr>
  </w:style>
  <w:style w:type="character" w:customStyle="1" w:styleId="ZpatChar">
    <w:name w:val="Zápatí Char"/>
    <w:basedOn w:val="Standardnpsmoodstavce"/>
    <w:link w:val="Zpat"/>
    <w:uiPriority w:val="99"/>
    <w:rsid w:val="00887B15"/>
    <w:rPr>
      <w:rFonts w:ascii="Arial" w:eastAsiaTheme="minorEastAsia" w:hAnsi="Arial" w:cs="Arial"/>
      <w:sz w:val="20"/>
      <w:szCs w:val="20"/>
      <w:lang w:eastAsia="cs-CZ"/>
    </w:rPr>
  </w:style>
  <w:style w:type="character" w:customStyle="1" w:styleId="fontstyle01">
    <w:name w:val="fontstyle01"/>
    <w:basedOn w:val="Standardnpsmoodstavce"/>
    <w:rsid w:val="00113D74"/>
    <w:rPr>
      <w:rFonts w:ascii="TimesNewRomanPSMT" w:hAnsi="TimesNewRomanPSMT" w:hint="default"/>
      <w:b w:val="0"/>
      <w:bCs w:val="0"/>
      <w:i w:val="0"/>
      <w:iCs w:val="0"/>
      <w:color w:val="000000"/>
      <w:sz w:val="24"/>
      <w:szCs w:val="24"/>
    </w:rPr>
  </w:style>
  <w:style w:type="character" w:styleId="Hypertextovodkaz">
    <w:name w:val="Hyperlink"/>
    <w:basedOn w:val="Standardnpsmoodstavce"/>
    <w:uiPriority w:val="99"/>
    <w:unhideWhenUsed/>
    <w:rsid w:val="00AD0020"/>
    <w:rPr>
      <w:color w:val="0563C1" w:themeColor="hyperlink"/>
      <w:u w:val="single"/>
    </w:rPr>
  </w:style>
  <w:style w:type="paragraph" w:styleId="Textbubliny">
    <w:name w:val="Balloon Text"/>
    <w:basedOn w:val="Normln"/>
    <w:link w:val="TextbublinyChar"/>
    <w:uiPriority w:val="99"/>
    <w:semiHidden/>
    <w:unhideWhenUsed/>
    <w:rsid w:val="009032AB"/>
    <w:rPr>
      <w:rFonts w:ascii="Tahoma" w:hAnsi="Tahoma" w:cs="Tahoma"/>
      <w:sz w:val="16"/>
      <w:szCs w:val="16"/>
    </w:rPr>
  </w:style>
  <w:style w:type="character" w:customStyle="1" w:styleId="TextbublinyChar">
    <w:name w:val="Text bubliny Char"/>
    <w:basedOn w:val="Standardnpsmoodstavce"/>
    <w:link w:val="Textbubliny"/>
    <w:uiPriority w:val="99"/>
    <w:semiHidden/>
    <w:rsid w:val="009032AB"/>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550D91"/>
    <w:rPr>
      <w:sz w:val="16"/>
      <w:szCs w:val="16"/>
    </w:rPr>
  </w:style>
  <w:style w:type="paragraph" w:styleId="Textkomente">
    <w:name w:val="annotation text"/>
    <w:basedOn w:val="Normln"/>
    <w:link w:val="TextkomenteChar"/>
    <w:uiPriority w:val="99"/>
    <w:unhideWhenUsed/>
    <w:rsid w:val="00550D91"/>
  </w:style>
  <w:style w:type="character" w:customStyle="1" w:styleId="TextkomenteChar">
    <w:name w:val="Text komentáře Char"/>
    <w:basedOn w:val="Standardnpsmoodstavce"/>
    <w:link w:val="Textkomente"/>
    <w:uiPriority w:val="99"/>
    <w:rsid w:val="00550D91"/>
    <w:rPr>
      <w:rFonts w:ascii="Arial" w:eastAsiaTheme="minorEastAsia" w:hAnsi="Arial" w:cs="Arial"/>
      <w:sz w:val="20"/>
      <w:szCs w:val="20"/>
      <w:lang w:eastAsia="cs-CZ"/>
    </w:rPr>
  </w:style>
  <w:style w:type="paragraph" w:styleId="Pedmtkomente">
    <w:name w:val="annotation subject"/>
    <w:basedOn w:val="Textkomente"/>
    <w:next w:val="Textkomente"/>
    <w:link w:val="PedmtkomenteChar"/>
    <w:uiPriority w:val="99"/>
    <w:semiHidden/>
    <w:unhideWhenUsed/>
    <w:rsid w:val="00550D91"/>
    <w:rPr>
      <w:b/>
      <w:bCs/>
    </w:rPr>
  </w:style>
  <w:style w:type="character" w:customStyle="1" w:styleId="PedmtkomenteChar">
    <w:name w:val="Předmět komentáře Char"/>
    <w:basedOn w:val="TextkomenteChar"/>
    <w:link w:val="Pedmtkomente"/>
    <w:uiPriority w:val="99"/>
    <w:semiHidden/>
    <w:rsid w:val="00550D91"/>
    <w:rPr>
      <w:rFonts w:ascii="Arial" w:eastAsiaTheme="minorEastAsia" w:hAnsi="Arial" w:cs="Arial"/>
      <w:b/>
      <w:bCs/>
      <w:sz w:val="20"/>
      <w:szCs w:val="20"/>
      <w:lang w:eastAsia="cs-CZ"/>
    </w:rPr>
  </w:style>
  <w:style w:type="character" w:customStyle="1" w:styleId="Nadpis4Char">
    <w:name w:val="Nadpis 4 Char"/>
    <w:basedOn w:val="Standardnpsmoodstavce"/>
    <w:link w:val="Nadpis4"/>
    <w:rsid w:val="00190CA4"/>
    <w:rPr>
      <w:rFonts w:asciiTheme="majorHAnsi" w:eastAsiaTheme="majorEastAsia" w:hAnsiTheme="majorHAnsi" w:cstheme="majorBidi"/>
      <w:b/>
      <w:bCs/>
      <w:i/>
      <w:iCs/>
      <w:color w:val="5B9BD5" w:themeColor="accent1"/>
      <w:sz w:val="20"/>
      <w:szCs w:val="20"/>
      <w:lang w:eastAsia="cs-CZ"/>
    </w:rPr>
  </w:style>
  <w:style w:type="table" w:customStyle="1" w:styleId="TableNormal">
    <w:name w:val="Table Normal"/>
    <w:uiPriority w:val="2"/>
    <w:semiHidden/>
    <w:unhideWhenUsed/>
    <w:qFormat/>
    <w:rsid w:val="00190CA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190CA4"/>
    <w:pPr>
      <w:adjustRightInd/>
      <w:spacing w:before="40"/>
      <w:ind w:left="57" w:right="57"/>
    </w:pPr>
    <w:rPr>
      <w:rFonts w:asciiTheme="majorHAnsi" w:eastAsia="Trebuchet MS" w:hAnsiTheme="majorHAnsi" w:cs="Trebuchet MS"/>
      <w:szCs w:val="22"/>
      <w:lang w:val="en-US" w:eastAsia="en-US"/>
    </w:rPr>
  </w:style>
  <w:style w:type="character" w:customStyle="1" w:styleId="databold">
    <w:name w:val="data_bold"/>
    <w:rsid w:val="00190CA4"/>
  </w:style>
  <w:style w:type="paragraph" w:customStyle="1" w:styleId="xmsonormal">
    <w:name w:val="x_msonormal"/>
    <w:basedOn w:val="Normln"/>
    <w:rsid w:val="00190CA4"/>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styleId="Siln">
    <w:name w:val="Strong"/>
    <w:basedOn w:val="Standardnpsmoodstavce"/>
    <w:uiPriority w:val="22"/>
    <w:qFormat/>
    <w:rsid w:val="00190CA4"/>
    <w:rPr>
      <w:b/>
      <w:bCs/>
    </w:rPr>
  </w:style>
  <w:style w:type="paragraph" w:customStyle="1" w:styleId="default">
    <w:name w:val="default"/>
    <w:basedOn w:val="Normln"/>
    <w:rsid w:val="00190CA4"/>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styleId="Zdraznn">
    <w:name w:val="Emphasis"/>
    <w:uiPriority w:val="20"/>
    <w:qFormat/>
    <w:rsid w:val="00190CA4"/>
    <w:rPr>
      <w:i/>
      <w:iCs/>
    </w:rPr>
  </w:style>
  <w:style w:type="character" w:customStyle="1" w:styleId="apple-converted-space">
    <w:name w:val="apple-converted-space"/>
    <w:rsid w:val="00190CA4"/>
  </w:style>
  <w:style w:type="paragraph" w:styleId="Zkladntext">
    <w:name w:val="Body Text"/>
    <w:basedOn w:val="Normln"/>
    <w:link w:val="ZkladntextChar"/>
    <w:uiPriority w:val="1"/>
    <w:qFormat/>
    <w:rsid w:val="00190CA4"/>
    <w:pPr>
      <w:adjustRightInd/>
    </w:pPr>
    <w:rPr>
      <w:rFonts w:eastAsia="Arial"/>
      <w:sz w:val="24"/>
      <w:szCs w:val="24"/>
      <w:lang w:val="en-US" w:eastAsia="en-US"/>
    </w:rPr>
  </w:style>
  <w:style w:type="character" w:customStyle="1" w:styleId="ZkladntextChar">
    <w:name w:val="Základní text Char"/>
    <w:basedOn w:val="Standardnpsmoodstavce"/>
    <w:link w:val="Zkladntext"/>
    <w:uiPriority w:val="1"/>
    <w:rsid w:val="00190CA4"/>
    <w:rPr>
      <w:rFonts w:ascii="Arial" w:eastAsia="Arial" w:hAnsi="Arial" w:cs="Arial"/>
      <w:sz w:val="24"/>
      <w:szCs w:val="24"/>
      <w:lang w:val="en-US"/>
    </w:rPr>
  </w:style>
  <w:style w:type="character" w:styleId="Sledovanodkaz">
    <w:name w:val="FollowedHyperlink"/>
    <w:basedOn w:val="Standardnpsmoodstavce"/>
    <w:uiPriority w:val="99"/>
    <w:semiHidden/>
    <w:unhideWhenUsed/>
    <w:rsid w:val="00907B91"/>
    <w:rPr>
      <w:color w:val="954F72" w:themeColor="followedHyperlink"/>
      <w:u w:val="single"/>
    </w:rPr>
  </w:style>
  <w:style w:type="paragraph" w:styleId="Bezmezer">
    <w:name w:val="No Spacing"/>
    <w:link w:val="BezmezerChar"/>
    <w:uiPriority w:val="1"/>
    <w:qFormat/>
    <w:rsid w:val="003A6BD6"/>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3A6BD6"/>
    <w:rPr>
      <w:rFonts w:eastAsiaTheme="minorEastAsia"/>
      <w:lang w:eastAsia="cs-CZ"/>
    </w:rPr>
  </w:style>
  <w:style w:type="numbering" w:customStyle="1" w:styleId="Bezseznamu1">
    <w:name w:val="Bez seznamu1"/>
    <w:next w:val="Bezseznamu"/>
    <w:uiPriority w:val="99"/>
    <w:semiHidden/>
    <w:unhideWhenUsed/>
    <w:rsid w:val="0026368D"/>
  </w:style>
  <w:style w:type="paragraph" w:customStyle="1" w:styleId="Revize1">
    <w:name w:val="Revize1"/>
    <w:next w:val="Revize"/>
    <w:hidden/>
    <w:uiPriority w:val="99"/>
    <w:semiHidden/>
    <w:rsid w:val="0026368D"/>
    <w:pPr>
      <w:spacing w:after="0" w:line="240" w:lineRule="auto"/>
    </w:pPr>
    <w:rPr>
      <w:rFonts w:ascii="Times New Roman" w:eastAsia="Trebuchet MS" w:hAnsi="Times New Roman" w:cs="Trebuchet MS"/>
      <w:sz w:val="20"/>
      <w:lang w:val="en-US"/>
    </w:rPr>
  </w:style>
  <w:style w:type="paragraph" w:styleId="Revize">
    <w:name w:val="Revision"/>
    <w:hidden/>
    <w:uiPriority w:val="99"/>
    <w:semiHidden/>
    <w:rsid w:val="0026368D"/>
    <w:pPr>
      <w:spacing w:after="0" w:line="240" w:lineRule="auto"/>
    </w:pPr>
    <w:rPr>
      <w:rFonts w:ascii="Arial" w:eastAsiaTheme="minorEastAsia" w:hAnsi="Arial" w:cs="Arial"/>
      <w:sz w:val="20"/>
      <w:szCs w:val="20"/>
      <w:lang w:eastAsia="cs-CZ"/>
    </w:rPr>
  </w:style>
  <w:style w:type="paragraph" w:customStyle="1" w:styleId="Styl1">
    <w:name w:val="Styl1"/>
    <w:basedOn w:val="Odstavecseseznamem"/>
    <w:link w:val="Styl1Char"/>
    <w:qFormat/>
    <w:rsid w:val="00750C55"/>
    <w:pPr>
      <w:numPr>
        <w:numId w:val="20"/>
      </w:numPr>
      <w:shd w:val="clear" w:color="auto" w:fill="FFFFFF"/>
      <w:spacing w:after="120" w:line="276" w:lineRule="auto"/>
      <w:ind w:left="425" w:hanging="425"/>
    </w:pPr>
    <w:rPr>
      <w:rFonts w:asciiTheme="minorHAnsi" w:hAnsiTheme="minorHAnsi" w:cstheme="minorHAnsi"/>
      <w:b/>
      <w:color w:val="4472C4" w:themeColor="accent5"/>
      <w:sz w:val="36"/>
      <w:szCs w:val="32"/>
    </w:rPr>
  </w:style>
  <w:style w:type="character" w:customStyle="1" w:styleId="Styl1Char">
    <w:name w:val="Styl1 Char"/>
    <w:basedOn w:val="Standardnpsmoodstavce"/>
    <w:link w:val="Styl1"/>
    <w:rsid w:val="00750C55"/>
    <w:rPr>
      <w:rFonts w:eastAsiaTheme="minorEastAsia" w:cstheme="minorHAnsi"/>
      <w:b/>
      <w:color w:val="4472C4" w:themeColor="accent5"/>
      <w:sz w:val="36"/>
      <w:szCs w:val="32"/>
      <w:shd w:val="clear" w:color="auto" w:fill="FFFFFF"/>
      <w:lang w:eastAsia="cs-CZ"/>
    </w:rPr>
  </w:style>
  <w:style w:type="table" w:styleId="Mkatabulky">
    <w:name w:val="Table Grid"/>
    <w:basedOn w:val="Normlntabulka"/>
    <w:uiPriority w:val="39"/>
    <w:rsid w:val="002A10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C50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22315">
      <w:bodyDiv w:val="1"/>
      <w:marLeft w:val="0"/>
      <w:marRight w:val="0"/>
      <w:marTop w:val="0"/>
      <w:marBottom w:val="0"/>
      <w:divBdr>
        <w:top w:val="none" w:sz="0" w:space="0" w:color="auto"/>
        <w:left w:val="none" w:sz="0" w:space="0" w:color="auto"/>
        <w:bottom w:val="none" w:sz="0" w:space="0" w:color="auto"/>
        <w:right w:val="none" w:sz="0" w:space="0" w:color="auto"/>
      </w:divBdr>
    </w:div>
    <w:div w:id="685330129">
      <w:bodyDiv w:val="1"/>
      <w:marLeft w:val="0"/>
      <w:marRight w:val="0"/>
      <w:marTop w:val="0"/>
      <w:marBottom w:val="0"/>
      <w:divBdr>
        <w:top w:val="none" w:sz="0" w:space="0" w:color="auto"/>
        <w:left w:val="none" w:sz="0" w:space="0" w:color="auto"/>
        <w:bottom w:val="none" w:sz="0" w:space="0" w:color="auto"/>
        <w:right w:val="none" w:sz="0" w:space="0" w:color="auto"/>
      </w:divBdr>
    </w:div>
    <w:div w:id="732508373">
      <w:bodyDiv w:val="1"/>
      <w:marLeft w:val="0"/>
      <w:marRight w:val="0"/>
      <w:marTop w:val="0"/>
      <w:marBottom w:val="0"/>
      <w:divBdr>
        <w:top w:val="none" w:sz="0" w:space="0" w:color="auto"/>
        <w:left w:val="none" w:sz="0" w:space="0" w:color="auto"/>
        <w:bottom w:val="none" w:sz="0" w:space="0" w:color="auto"/>
        <w:right w:val="none" w:sz="0" w:space="0" w:color="auto"/>
      </w:divBdr>
    </w:div>
    <w:div w:id="798769608">
      <w:bodyDiv w:val="1"/>
      <w:marLeft w:val="0"/>
      <w:marRight w:val="0"/>
      <w:marTop w:val="0"/>
      <w:marBottom w:val="0"/>
      <w:divBdr>
        <w:top w:val="none" w:sz="0" w:space="0" w:color="auto"/>
        <w:left w:val="none" w:sz="0" w:space="0" w:color="auto"/>
        <w:bottom w:val="none" w:sz="0" w:space="0" w:color="auto"/>
        <w:right w:val="none" w:sz="0" w:space="0" w:color="auto"/>
      </w:divBdr>
    </w:div>
    <w:div w:id="825508970">
      <w:bodyDiv w:val="1"/>
      <w:marLeft w:val="0"/>
      <w:marRight w:val="0"/>
      <w:marTop w:val="0"/>
      <w:marBottom w:val="0"/>
      <w:divBdr>
        <w:top w:val="none" w:sz="0" w:space="0" w:color="auto"/>
        <w:left w:val="none" w:sz="0" w:space="0" w:color="auto"/>
        <w:bottom w:val="none" w:sz="0" w:space="0" w:color="auto"/>
        <w:right w:val="none" w:sz="0" w:space="0" w:color="auto"/>
      </w:divBdr>
    </w:div>
    <w:div w:id="1069616163">
      <w:bodyDiv w:val="1"/>
      <w:marLeft w:val="0"/>
      <w:marRight w:val="0"/>
      <w:marTop w:val="0"/>
      <w:marBottom w:val="0"/>
      <w:divBdr>
        <w:top w:val="none" w:sz="0" w:space="0" w:color="auto"/>
        <w:left w:val="none" w:sz="0" w:space="0" w:color="auto"/>
        <w:bottom w:val="none" w:sz="0" w:space="0" w:color="auto"/>
        <w:right w:val="none" w:sz="0" w:space="0" w:color="auto"/>
      </w:divBdr>
    </w:div>
    <w:div w:id="1078602218">
      <w:bodyDiv w:val="1"/>
      <w:marLeft w:val="0"/>
      <w:marRight w:val="0"/>
      <w:marTop w:val="0"/>
      <w:marBottom w:val="0"/>
      <w:divBdr>
        <w:top w:val="none" w:sz="0" w:space="0" w:color="auto"/>
        <w:left w:val="none" w:sz="0" w:space="0" w:color="auto"/>
        <w:bottom w:val="none" w:sz="0" w:space="0" w:color="auto"/>
        <w:right w:val="none" w:sz="0" w:space="0" w:color="auto"/>
      </w:divBdr>
    </w:div>
    <w:div w:id="1490944265">
      <w:bodyDiv w:val="1"/>
      <w:marLeft w:val="0"/>
      <w:marRight w:val="0"/>
      <w:marTop w:val="0"/>
      <w:marBottom w:val="0"/>
      <w:divBdr>
        <w:top w:val="none" w:sz="0" w:space="0" w:color="auto"/>
        <w:left w:val="none" w:sz="0" w:space="0" w:color="auto"/>
        <w:bottom w:val="none" w:sz="0" w:space="0" w:color="auto"/>
        <w:right w:val="none" w:sz="0" w:space="0" w:color="auto"/>
      </w:divBdr>
    </w:div>
    <w:div w:id="1953972844">
      <w:bodyDiv w:val="1"/>
      <w:marLeft w:val="0"/>
      <w:marRight w:val="0"/>
      <w:marTop w:val="0"/>
      <w:marBottom w:val="0"/>
      <w:divBdr>
        <w:top w:val="none" w:sz="0" w:space="0" w:color="auto"/>
        <w:left w:val="none" w:sz="0" w:space="0" w:color="auto"/>
        <w:bottom w:val="none" w:sz="0" w:space="0" w:color="auto"/>
        <w:right w:val="none" w:sz="0" w:space="0" w:color="auto"/>
      </w:divBdr>
    </w:div>
    <w:div w:id="213073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tb.cz/univerzita/studium/nabizene-obory"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805556283E40CE8260B95E5E214343"/>
        <w:category>
          <w:name w:val="Obecné"/>
          <w:gallery w:val="placeholder"/>
        </w:category>
        <w:types>
          <w:type w:val="bbPlcHdr"/>
        </w:types>
        <w:behaviors>
          <w:behavior w:val="content"/>
        </w:behaviors>
        <w:guid w:val="{89496BD2-D434-4BCE-8B7F-3353668F9017}"/>
      </w:docPartPr>
      <w:docPartBody>
        <w:p w:rsidR="00280F99" w:rsidRDefault="000368DC" w:rsidP="000368DC">
          <w:pPr>
            <w:pStyle w:val="9F805556283E40CE8260B95E5E214343"/>
          </w:pPr>
          <w:r>
            <w:rPr>
              <w:caps/>
              <w:color w:val="FFFFFF" w:themeColor="background1"/>
            </w:rPr>
            <w:t>[Název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charset w:val="EE"/>
    <w:family w:val="auto"/>
    <w:pitch w:val="variable"/>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font>
  <w:font w:name="MS Mincho">
    <w:altName w:val="Yu Gothic UI"/>
    <w:panose1 w:val="02020609040205080304"/>
    <w:charset w:val="80"/>
    <w:family w:val="modern"/>
    <w:pitch w:val="fixed"/>
    <w:sig w:usb0="A00002BF" w:usb1="68C7FCFB" w:usb2="00000010"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8DC"/>
    <w:rsid w:val="000368DC"/>
    <w:rsid w:val="00280F99"/>
    <w:rsid w:val="004F5F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9F805556283E40CE8260B95E5E214343">
    <w:name w:val="9F805556283E40CE8260B95E5E214343"/>
    <w:rsid w:val="000368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EAB4B-7FA6-4540-8597-D408D3DA6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42</Pages>
  <Words>15184</Words>
  <Characters>89591</Characters>
  <Application>Microsoft Office Word</Application>
  <DocSecurity>0</DocSecurity>
  <Lines>746</Lines>
  <Paragraphs>209</Paragraphs>
  <ScaleCrop>false</ScaleCrop>
  <HeadingPairs>
    <vt:vector size="2" baseType="variant">
      <vt:variant>
        <vt:lpstr>Název</vt:lpstr>
      </vt:variant>
      <vt:variant>
        <vt:i4>1</vt:i4>
      </vt:variant>
    </vt:vector>
  </HeadingPairs>
  <TitlesOfParts>
    <vt:vector size="1" baseType="lpstr">
      <vt:lpstr>Sebehodnotící zpráva: oblast vzdělávání - potravinářství</vt:lpstr>
    </vt:vector>
  </TitlesOfParts>
  <Company/>
  <LinksUpToDate>false</LinksUpToDate>
  <CharactersWithSpaces>104566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Sebehodnotící zpráva: oblast vzdělávání - potravinářství</dc:title>
  <dc:subject/>
  <dc:creator>Jan Kalenda</dc:creator>
  <cp:lastModifiedBy>Lenka Šenkárová</cp:lastModifiedBy>
  <cp:revision>3</cp:revision>
  <cp:lastPrinted>2018-04-27T07:06:00Z</cp:lastPrinted>
  <dcterms:created xsi:type="dcterms:W3CDTF">2018-05-28T16:02:00Z</dcterms:created>
  <dcterms:modified xsi:type="dcterms:W3CDTF">2018-05-28T16:33:00Z</dcterms:modified>
</cp:coreProperties>
</file>