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8A88" w14:textId="77777777" w:rsidR="005153B5" w:rsidRPr="00ED19E5" w:rsidRDefault="00C37EAE">
      <w:pPr>
        <w:rPr>
          <w:lang w:val="en-GB"/>
        </w:rPr>
      </w:pPr>
    </w:p>
    <w:p w14:paraId="69E842CB" w14:textId="6FE5F1AB" w:rsidR="00390D42" w:rsidRPr="00ED19E5" w:rsidRDefault="00884EB2" w:rsidP="00390D42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>TBU IN ZLÍN STUDENT ID CARD</w:t>
      </w:r>
    </w:p>
    <w:p w14:paraId="0E575937" w14:textId="77777777" w:rsidR="00390D42" w:rsidRPr="00ED19E5" w:rsidRDefault="00390D42" w:rsidP="00390D42">
      <w:pPr>
        <w:spacing w:after="0" w:line="240" w:lineRule="auto"/>
        <w:jc w:val="center"/>
        <w:rPr>
          <w:sz w:val="18"/>
          <w:lang w:val="en-GB"/>
        </w:rPr>
      </w:pPr>
    </w:p>
    <w:p w14:paraId="480642EF" w14:textId="35ED226A" w:rsidR="00390D42" w:rsidRPr="00ED19E5" w:rsidRDefault="001F6003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="00385AF6">
        <w:rPr>
          <w:sz w:val="20"/>
          <w:szCs w:val="20"/>
          <w:lang w:val="en-GB"/>
        </w:rPr>
        <w:t>ll students of</w:t>
      </w:r>
      <w:r>
        <w:rPr>
          <w:sz w:val="20"/>
          <w:szCs w:val="20"/>
          <w:lang w:val="en-GB"/>
        </w:rPr>
        <w:t xml:space="preserve"> Tomas Bata University in Zlín </w:t>
      </w:r>
      <w:r w:rsidR="00390D42" w:rsidRPr="00ED19E5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hereinafter referred to as “TBU”</w:t>
      </w:r>
      <w:r w:rsidR="00390D42" w:rsidRPr="00ED19E5">
        <w:rPr>
          <w:sz w:val="20"/>
          <w:szCs w:val="20"/>
          <w:lang w:val="en-GB"/>
        </w:rPr>
        <w:t xml:space="preserve">) </w:t>
      </w:r>
      <w:r>
        <w:rPr>
          <w:sz w:val="20"/>
          <w:szCs w:val="20"/>
          <w:lang w:val="en-GB"/>
        </w:rPr>
        <w:t xml:space="preserve">are obliged to have a student ID card in the form of a </w:t>
      </w:r>
      <w:r w:rsidR="00773601" w:rsidRPr="00ED19E5">
        <w:rPr>
          <w:sz w:val="20"/>
          <w:szCs w:val="20"/>
          <w:lang w:val="en-GB"/>
        </w:rPr>
        <w:t>person</w:t>
      </w:r>
      <w:r w:rsidR="00773601">
        <w:rPr>
          <w:sz w:val="20"/>
          <w:szCs w:val="20"/>
          <w:lang w:val="en-GB"/>
        </w:rPr>
        <w:t>alized</w:t>
      </w:r>
      <w:r w:rsidR="00773601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contactless chip ID card</w:t>
      </w:r>
      <w:r w:rsidR="00390D42" w:rsidRPr="00ED19E5">
        <w:rPr>
          <w:sz w:val="20"/>
          <w:szCs w:val="20"/>
          <w:lang w:val="en-GB"/>
        </w:rPr>
        <w:t xml:space="preserve">. </w:t>
      </w:r>
      <w:r w:rsidR="00D5326C">
        <w:rPr>
          <w:sz w:val="20"/>
          <w:szCs w:val="20"/>
          <w:lang w:val="en-GB"/>
        </w:rPr>
        <w:t xml:space="preserve">The student ID card is one of the documents included in the documentation of studies in </w:t>
      </w:r>
      <w:r w:rsidR="00266386">
        <w:rPr>
          <w:sz w:val="20"/>
          <w:szCs w:val="20"/>
          <w:lang w:val="en-GB"/>
        </w:rPr>
        <w:t>compliance</w:t>
      </w:r>
      <w:r w:rsidR="00D5326C">
        <w:rPr>
          <w:sz w:val="20"/>
          <w:szCs w:val="20"/>
          <w:lang w:val="en-GB"/>
        </w:rPr>
        <w:t xml:space="preserve"> with the Higher Education Act</w:t>
      </w:r>
      <w:r w:rsidR="00390D42" w:rsidRPr="00ED19E5">
        <w:rPr>
          <w:sz w:val="20"/>
          <w:szCs w:val="20"/>
          <w:lang w:val="en-GB"/>
        </w:rPr>
        <w:t>.</w:t>
      </w:r>
    </w:p>
    <w:p w14:paraId="3342AE41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2023CEE1" w14:textId="3541711C" w:rsidR="00390D42" w:rsidRPr="00ED19E5" w:rsidRDefault="00266386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accordance with the relevant TBU internal regulation, TBU shall issue the ID card in two versions</w:t>
      </w:r>
      <w:r w:rsidR="00390D42" w:rsidRPr="00ED19E5">
        <w:rPr>
          <w:sz w:val="20"/>
          <w:szCs w:val="20"/>
          <w:lang w:val="en-GB"/>
        </w:rPr>
        <w:t>:</w:t>
      </w:r>
    </w:p>
    <w:p w14:paraId="18C44A5C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bookmarkStart w:id="0" w:name="_GoBack"/>
      <w:bookmarkEnd w:id="0"/>
    </w:p>
    <w:p w14:paraId="3D655CE0" w14:textId="236794CF" w:rsidR="00390D42" w:rsidRPr="00ED19E5" w:rsidRDefault="00882991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Student </w:t>
      </w:r>
      <w:r w:rsidR="0060323A">
        <w:rPr>
          <w:sz w:val="20"/>
          <w:szCs w:val="20"/>
          <w:lang w:val="en-GB"/>
        </w:rPr>
        <w:t>ID C</w:t>
      </w:r>
      <w:r>
        <w:rPr>
          <w:sz w:val="20"/>
          <w:szCs w:val="20"/>
          <w:lang w:val="en-GB"/>
        </w:rPr>
        <w:t>ard with ISIC licence</w:t>
      </w:r>
    </w:p>
    <w:p w14:paraId="74A8D2B7" w14:textId="18D3EE5F" w:rsidR="00390D42" w:rsidRPr="00ED19E5" w:rsidRDefault="00175E8A" w:rsidP="00390D42">
      <w:pPr>
        <w:pStyle w:val="Odstavecseseznamem"/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This type of ID card can be issued to a </w:t>
      </w:r>
      <w:r w:rsidRPr="00175E8A">
        <w:rPr>
          <w:rFonts w:cstheme="minorHAnsi"/>
          <w:sz w:val="20"/>
          <w:szCs w:val="20"/>
          <w:lang w:val="en-GB"/>
        </w:rPr>
        <w:t>full-time student</w:t>
      </w:r>
      <w:r w:rsidRPr="009D2717">
        <w:rPr>
          <w:rFonts w:cstheme="minorHAnsi"/>
          <w:sz w:val="20"/>
          <w:szCs w:val="20"/>
          <w:lang w:val="en-GB"/>
        </w:rPr>
        <w:t xml:space="preserve"> only</w:t>
      </w:r>
      <w:r w:rsidR="00390D42" w:rsidRPr="00ED19E5">
        <w:rPr>
          <w:sz w:val="20"/>
          <w:szCs w:val="20"/>
          <w:lang w:val="en-GB"/>
        </w:rPr>
        <w:t xml:space="preserve">. </w:t>
      </w:r>
      <w:r w:rsidR="0060323A" w:rsidRPr="009D2717">
        <w:rPr>
          <w:rFonts w:cstheme="minorHAnsi"/>
          <w:sz w:val="20"/>
          <w:szCs w:val="20"/>
          <w:lang w:val="en-GB"/>
        </w:rPr>
        <w:t xml:space="preserve">The student shall request the Card in writing and the </w:t>
      </w:r>
      <w:r w:rsidR="00834E0D">
        <w:rPr>
          <w:rFonts w:cstheme="minorHAnsi"/>
          <w:sz w:val="20"/>
          <w:szCs w:val="20"/>
          <w:lang w:val="en-GB"/>
        </w:rPr>
        <w:t>issuance is subject to a fee</w:t>
      </w:r>
      <w:r w:rsidR="00390D42" w:rsidRPr="00ED19E5">
        <w:rPr>
          <w:sz w:val="20"/>
          <w:szCs w:val="20"/>
          <w:lang w:val="en-GB"/>
        </w:rPr>
        <w:t xml:space="preserve"> </w:t>
      </w:r>
      <w:r w:rsidR="005A0B4D">
        <w:rPr>
          <w:sz w:val="20"/>
          <w:szCs w:val="20"/>
          <w:lang w:val="en-GB"/>
        </w:rPr>
        <w:t>in accordance with the rele</w:t>
      </w:r>
      <w:r w:rsidR="0060323A">
        <w:rPr>
          <w:sz w:val="20"/>
          <w:szCs w:val="20"/>
          <w:lang w:val="en-GB"/>
        </w:rPr>
        <w:t>v</w:t>
      </w:r>
      <w:r w:rsidR="005A0B4D">
        <w:rPr>
          <w:sz w:val="20"/>
          <w:szCs w:val="20"/>
          <w:lang w:val="en-GB"/>
        </w:rPr>
        <w:t>a</w:t>
      </w:r>
      <w:r w:rsidR="0060323A">
        <w:rPr>
          <w:sz w:val="20"/>
          <w:szCs w:val="20"/>
          <w:lang w:val="en-GB"/>
        </w:rPr>
        <w:t>nt TB</w:t>
      </w:r>
      <w:r w:rsidR="005A0B4D">
        <w:rPr>
          <w:sz w:val="20"/>
          <w:szCs w:val="20"/>
          <w:lang w:val="en-GB"/>
        </w:rPr>
        <w:t>U</w:t>
      </w:r>
      <w:r w:rsidR="0060323A">
        <w:rPr>
          <w:sz w:val="20"/>
          <w:szCs w:val="20"/>
          <w:lang w:val="en-GB"/>
        </w:rPr>
        <w:t xml:space="preserve"> internal regulation</w:t>
      </w:r>
      <w:r w:rsidR="00390D42" w:rsidRPr="00ED19E5">
        <w:rPr>
          <w:sz w:val="20"/>
          <w:szCs w:val="20"/>
          <w:lang w:val="en-GB"/>
        </w:rPr>
        <w:t xml:space="preserve">. </w:t>
      </w:r>
      <w:r w:rsidR="0060323A" w:rsidRPr="009D2717">
        <w:rPr>
          <w:rFonts w:cstheme="minorHAnsi"/>
          <w:sz w:val="20"/>
          <w:szCs w:val="20"/>
          <w:lang w:val="en-GB"/>
        </w:rPr>
        <w:t xml:space="preserve">The Card is valid from September </w:t>
      </w:r>
      <w:r w:rsidR="00385AF6">
        <w:rPr>
          <w:rFonts w:cstheme="minorHAnsi"/>
          <w:sz w:val="20"/>
          <w:szCs w:val="20"/>
          <w:lang w:val="en-GB"/>
        </w:rPr>
        <w:t xml:space="preserve">to </w:t>
      </w:r>
      <w:r w:rsidR="0060323A" w:rsidRPr="009D2717">
        <w:rPr>
          <w:rFonts w:cstheme="minorHAnsi"/>
          <w:sz w:val="20"/>
          <w:szCs w:val="20"/>
          <w:lang w:val="en-GB"/>
        </w:rPr>
        <w:t>December of the following year</w:t>
      </w:r>
      <w:r w:rsidR="00390D42" w:rsidRPr="00ED19E5">
        <w:rPr>
          <w:sz w:val="20"/>
          <w:szCs w:val="20"/>
          <w:lang w:val="en-GB"/>
        </w:rPr>
        <w:t xml:space="preserve">. </w:t>
      </w:r>
      <w:r w:rsidR="0060323A" w:rsidRPr="009D2717">
        <w:rPr>
          <w:rFonts w:cstheme="minorHAnsi"/>
          <w:sz w:val="20"/>
          <w:szCs w:val="20"/>
          <w:lang w:val="en-GB"/>
        </w:rPr>
        <w:t>The validity period of the Card can then be extended by purchasing a revalidation stamp</w:t>
      </w:r>
      <w:r w:rsidR="00390D42" w:rsidRPr="00ED19E5">
        <w:rPr>
          <w:sz w:val="20"/>
          <w:szCs w:val="20"/>
          <w:lang w:val="en-GB"/>
        </w:rPr>
        <w:t>.</w:t>
      </w:r>
    </w:p>
    <w:p w14:paraId="0BA8B26A" w14:textId="156C6730" w:rsidR="00390D42" w:rsidRPr="00ED19E5" w:rsidRDefault="0060323A" w:rsidP="00390D42">
      <w:pPr>
        <w:pStyle w:val="Odstavecseseznamem"/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A student </w:t>
      </w:r>
      <w:proofErr w:type="gramStart"/>
      <w:r w:rsidRPr="009D2717">
        <w:rPr>
          <w:rFonts w:cstheme="minorHAnsi"/>
          <w:sz w:val="20"/>
          <w:szCs w:val="20"/>
          <w:lang w:val="en-GB"/>
        </w:rPr>
        <w:t>shall be issued</w:t>
      </w:r>
      <w:proofErr w:type="gramEnd"/>
      <w:r w:rsidRPr="009D2717">
        <w:rPr>
          <w:rFonts w:cstheme="minorHAnsi"/>
          <w:sz w:val="20"/>
          <w:szCs w:val="20"/>
          <w:lang w:val="en-GB"/>
        </w:rPr>
        <w:t xml:space="preserve"> with the Student ID Card with ISIC Licence </w:t>
      </w:r>
      <w:r w:rsidR="001F357F">
        <w:rPr>
          <w:rFonts w:cstheme="minorHAnsi"/>
          <w:sz w:val="20"/>
          <w:szCs w:val="20"/>
          <w:lang w:val="en-GB"/>
        </w:rPr>
        <w:t xml:space="preserve">once </w:t>
      </w:r>
      <w:r w:rsidRPr="009D2717">
        <w:rPr>
          <w:rFonts w:cstheme="minorHAnsi"/>
          <w:sz w:val="20"/>
          <w:szCs w:val="20"/>
          <w:lang w:val="en-GB"/>
        </w:rPr>
        <w:t>he</w:t>
      </w:r>
      <w:r w:rsidR="001F357F">
        <w:rPr>
          <w:rFonts w:cstheme="minorHAnsi"/>
          <w:sz w:val="20"/>
          <w:szCs w:val="20"/>
          <w:lang w:val="en-GB"/>
        </w:rPr>
        <w:t>/she</w:t>
      </w:r>
      <w:r w:rsidRPr="009D2717">
        <w:rPr>
          <w:rFonts w:cstheme="minorHAnsi"/>
          <w:sz w:val="20"/>
          <w:szCs w:val="20"/>
          <w:lang w:val="en-GB"/>
        </w:rPr>
        <w:t xml:space="preserve"> has paid the fee (see the Request) and has enrolled for studies either during the matriculation ceremony or at his/her contact point</w:t>
      </w:r>
      <w:r w:rsidR="00390D42" w:rsidRPr="00ED19E5">
        <w:rPr>
          <w:sz w:val="20"/>
          <w:szCs w:val="20"/>
          <w:lang w:val="en-GB"/>
        </w:rPr>
        <w:t>.</w:t>
      </w:r>
    </w:p>
    <w:p w14:paraId="61D150C4" w14:textId="2D515F09" w:rsidR="00390D42" w:rsidRPr="00ED19E5" w:rsidRDefault="0060323A" w:rsidP="00390D42">
      <w:pPr>
        <w:pStyle w:val="Odstavecseseznamem"/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>The international S</w:t>
      </w:r>
      <w:r w:rsidR="00081A16">
        <w:rPr>
          <w:rFonts w:cstheme="minorHAnsi"/>
          <w:sz w:val="20"/>
          <w:szCs w:val="20"/>
          <w:lang w:val="en-GB"/>
        </w:rPr>
        <w:t>tudent ID Card with ISIC Licenc</w:t>
      </w:r>
      <w:r w:rsidRPr="009D2717">
        <w:rPr>
          <w:rFonts w:cstheme="minorHAnsi"/>
          <w:sz w:val="20"/>
          <w:szCs w:val="20"/>
          <w:lang w:val="en-GB"/>
        </w:rPr>
        <w:t>e offers other services</w:t>
      </w:r>
      <w:r w:rsidR="00385AF6">
        <w:rPr>
          <w:rFonts w:cstheme="minorHAnsi"/>
          <w:sz w:val="20"/>
          <w:szCs w:val="20"/>
          <w:lang w:val="en-GB"/>
        </w:rPr>
        <w:t xml:space="preserve"> to</w:t>
      </w:r>
      <w:r w:rsidR="00385AF6" w:rsidRPr="00385AF6">
        <w:rPr>
          <w:rFonts w:cstheme="minorHAnsi"/>
          <w:sz w:val="20"/>
          <w:szCs w:val="20"/>
          <w:lang w:val="en-GB"/>
        </w:rPr>
        <w:t xml:space="preserve"> </w:t>
      </w:r>
      <w:r w:rsidR="00385AF6" w:rsidRPr="009D2717">
        <w:rPr>
          <w:rFonts w:cstheme="minorHAnsi"/>
          <w:sz w:val="20"/>
          <w:szCs w:val="20"/>
          <w:lang w:val="en-GB"/>
        </w:rPr>
        <w:t>its holders</w:t>
      </w:r>
      <w:r w:rsidRPr="009D2717">
        <w:rPr>
          <w:rFonts w:cstheme="minorHAnsi"/>
          <w:sz w:val="20"/>
          <w:szCs w:val="20"/>
          <w:lang w:val="en-GB"/>
        </w:rPr>
        <w:t xml:space="preserve"> (usually in the form of discounts)</w:t>
      </w:r>
      <w:r w:rsidR="00385AF6">
        <w:rPr>
          <w:rFonts w:cstheme="minorHAnsi"/>
          <w:sz w:val="20"/>
          <w:szCs w:val="20"/>
          <w:lang w:val="en-GB"/>
        </w:rPr>
        <w:t>, provided</w:t>
      </w:r>
      <w:r w:rsidRPr="009D2717">
        <w:rPr>
          <w:rFonts w:cstheme="minorHAnsi"/>
          <w:sz w:val="20"/>
          <w:szCs w:val="20"/>
          <w:lang w:val="en-GB"/>
        </w:rPr>
        <w:t xml:space="preserve"> outside TBU. For detailed </w:t>
      </w:r>
      <w:proofErr w:type="gramStart"/>
      <w:r w:rsidRPr="009D2717">
        <w:rPr>
          <w:rFonts w:cstheme="minorHAnsi"/>
          <w:sz w:val="20"/>
          <w:szCs w:val="20"/>
          <w:lang w:val="en-GB"/>
        </w:rPr>
        <w:t>information</w:t>
      </w:r>
      <w:proofErr w:type="gramEnd"/>
      <w:r w:rsidRPr="009D2717">
        <w:rPr>
          <w:rFonts w:cstheme="minorHAnsi"/>
          <w:sz w:val="20"/>
          <w:szCs w:val="20"/>
          <w:lang w:val="en-GB"/>
        </w:rPr>
        <w:t xml:space="preserve"> please</w:t>
      </w:r>
      <w:r>
        <w:rPr>
          <w:rFonts w:cstheme="minorHAnsi"/>
          <w:sz w:val="20"/>
          <w:szCs w:val="20"/>
          <w:lang w:val="en-GB"/>
        </w:rPr>
        <w:t xml:space="preserve"> </w:t>
      </w:r>
      <w:r w:rsidR="00385AF6">
        <w:rPr>
          <w:rFonts w:cstheme="minorHAnsi"/>
          <w:sz w:val="20"/>
          <w:szCs w:val="20"/>
          <w:lang w:val="en-GB"/>
        </w:rPr>
        <w:t xml:space="preserve">refer </w:t>
      </w:r>
      <w:r>
        <w:rPr>
          <w:rFonts w:cstheme="minorHAnsi"/>
          <w:sz w:val="20"/>
          <w:szCs w:val="20"/>
          <w:lang w:val="en-GB"/>
        </w:rPr>
        <w:t>to the website of the licenc</w:t>
      </w:r>
      <w:r w:rsidRPr="009D2717">
        <w:rPr>
          <w:rFonts w:cstheme="minorHAnsi"/>
          <w:sz w:val="20"/>
          <w:szCs w:val="20"/>
          <w:lang w:val="en-GB"/>
        </w:rPr>
        <w:t>e provider</w:t>
      </w:r>
      <w:r>
        <w:rPr>
          <w:rFonts w:cstheme="minorHAnsi"/>
          <w:sz w:val="20"/>
          <w:szCs w:val="20"/>
          <w:lang w:val="en-GB"/>
        </w:rPr>
        <w:t xml:space="preserve"> </w:t>
      </w:r>
      <w:hyperlink r:id="rId8" w:history="1">
        <w:r w:rsidR="00390D42" w:rsidRPr="00ED19E5">
          <w:rPr>
            <w:rStyle w:val="Hypertextovodkaz"/>
            <w:sz w:val="20"/>
            <w:szCs w:val="20"/>
            <w:lang w:val="en-GB"/>
          </w:rPr>
          <w:t>www.isic.cz</w:t>
        </w:r>
      </w:hyperlink>
      <w:r w:rsidR="00390D42" w:rsidRPr="00ED19E5">
        <w:rPr>
          <w:sz w:val="20"/>
          <w:szCs w:val="20"/>
          <w:lang w:val="en-GB"/>
        </w:rPr>
        <w:t>.</w:t>
      </w:r>
    </w:p>
    <w:p w14:paraId="36145B40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45FD7D3E" w14:textId="625171CC" w:rsidR="00390D42" w:rsidRPr="00ED19E5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 w:rsidRPr="00ED19E5">
        <w:rPr>
          <w:sz w:val="20"/>
          <w:szCs w:val="20"/>
          <w:lang w:val="en-GB"/>
        </w:rPr>
        <w:t>Standard</w:t>
      </w:r>
      <w:r w:rsidR="008F780B">
        <w:rPr>
          <w:sz w:val="20"/>
          <w:szCs w:val="20"/>
          <w:lang w:val="en-GB"/>
        </w:rPr>
        <w:t xml:space="preserve"> </w:t>
      </w:r>
      <w:r w:rsidR="0060323A">
        <w:rPr>
          <w:sz w:val="20"/>
          <w:szCs w:val="20"/>
          <w:lang w:val="en-GB"/>
        </w:rPr>
        <w:t>S</w:t>
      </w:r>
      <w:r w:rsidR="008F780B">
        <w:rPr>
          <w:sz w:val="20"/>
          <w:szCs w:val="20"/>
          <w:lang w:val="en-GB"/>
        </w:rPr>
        <w:t xml:space="preserve">tudent </w:t>
      </w:r>
      <w:r w:rsidR="0060323A">
        <w:rPr>
          <w:sz w:val="20"/>
          <w:szCs w:val="20"/>
          <w:lang w:val="en-GB"/>
        </w:rPr>
        <w:t>ID C</w:t>
      </w:r>
      <w:r w:rsidR="008F780B">
        <w:rPr>
          <w:sz w:val="20"/>
          <w:szCs w:val="20"/>
          <w:lang w:val="en-GB"/>
        </w:rPr>
        <w:t>ard</w:t>
      </w:r>
    </w:p>
    <w:p w14:paraId="28BA88F2" w14:textId="38CD71FA" w:rsidR="00390D42" w:rsidRPr="00ED19E5" w:rsidRDefault="00081A16" w:rsidP="00390D42">
      <w:pPr>
        <w:pStyle w:val="Odstavecseseznamem"/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This type of card is issued to all </w:t>
      </w:r>
      <w:r w:rsidR="005D7708">
        <w:rPr>
          <w:rFonts w:cstheme="minorHAnsi"/>
          <w:sz w:val="20"/>
          <w:szCs w:val="20"/>
          <w:lang w:val="en-GB"/>
        </w:rPr>
        <w:t xml:space="preserve">TBU </w:t>
      </w:r>
      <w:r w:rsidRPr="009D2717">
        <w:rPr>
          <w:rFonts w:cstheme="minorHAnsi"/>
          <w:sz w:val="20"/>
          <w:szCs w:val="20"/>
          <w:lang w:val="en-GB"/>
        </w:rPr>
        <w:t xml:space="preserve">students except for those students who have requested </w:t>
      </w:r>
      <w:r>
        <w:rPr>
          <w:rFonts w:cstheme="minorHAnsi"/>
          <w:sz w:val="20"/>
          <w:szCs w:val="20"/>
          <w:lang w:val="en-GB"/>
        </w:rPr>
        <w:t>the issuance of a</w:t>
      </w:r>
      <w:r w:rsidRPr="009D2717">
        <w:rPr>
          <w:rFonts w:cstheme="minorHAnsi"/>
          <w:sz w:val="20"/>
          <w:szCs w:val="20"/>
          <w:lang w:val="en-GB"/>
        </w:rPr>
        <w:t xml:space="preserve"> Student ID Card with ISIC Licen</w:t>
      </w:r>
      <w:r>
        <w:rPr>
          <w:rFonts w:cstheme="minorHAnsi"/>
          <w:sz w:val="20"/>
          <w:szCs w:val="20"/>
          <w:lang w:val="en-GB"/>
        </w:rPr>
        <w:t>c</w:t>
      </w:r>
      <w:r w:rsidRPr="009D2717">
        <w:rPr>
          <w:rFonts w:cstheme="minorHAnsi"/>
          <w:sz w:val="20"/>
          <w:szCs w:val="20"/>
          <w:lang w:val="en-GB"/>
        </w:rPr>
        <w:t>e. The first Standard Student ID Card is free of charge; students are usually issued with the Card during the matriculation ceremony or at their contact points</w:t>
      </w:r>
      <w:r w:rsidR="00390D42" w:rsidRPr="00ED19E5">
        <w:rPr>
          <w:sz w:val="20"/>
          <w:szCs w:val="20"/>
          <w:lang w:val="en-GB"/>
        </w:rPr>
        <w:t>.</w:t>
      </w:r>
    </w:p>
    <w:p w14:paraId="17246217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9D3CC58" w14:textId="716CEE02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 w:rsidRPr="00ED19E5">
        <w:rPr>
          <w:sz w:val="20"/>
          <w:szCs w:val="20"/>
          <w:lang w:val="en-GB"/>
        </w:rPr>
        <w:t>Student</w:t>
      </w:r>
      <w:r w:rsidR="00500A80">
        <w:rPr>
          <w:sz w:val="20"/>
          <w:szCs w:val="20"/>
          <w:lang w:val="en-GB"/>
        </w:rPr>
        <w:t>s are allowed to select only one</w:t>
      </w:r>
      <w:r w:rsidRPr="00ED19E5">
        <w:rPr>
          <w:sz w:val="20"/>
          <w:szCs w:val="20"/>
          <w:lang w:val="en-GB"/>
        </w:rPr>
        <w:t xml:space="preserve"> typ</w:t>
      </w:r>
      <w:r w:rsidR="00FB141E">
        <w:rPr>
          <w:sz w:val="20"/>
          <w:szCs w:val="20"/>
          <w:lang w:val="en-GB"/>
        </w:rPr>
        <w:t>e of ID card</w:t>
      </w:r>
      <w:r w:rsidRPr="00ED19E5">
        <w:rPr>
          <w:sz w:val="20"/>
          <w:szCs w:val="20"/>
          <w:lang w:val="en-GB"/>
        </w:rPr>
        <w:t>.</w:t>
      </w:r>
    </w:p>
    <w:p w14:paraId="7D532A73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7A907FD9" w14:textId="4B77FF2E" w:rsidR="00390D42" w:rsidRPr="00ED19E5" w:rsidRDefault="008F7360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Expenses related to the issuance of </w:t>
      </w:r>
      <w:r w:rsidR="00FB141E">
        <w:rPr>
          <w:sz w:val="20"/>
          <w:szCs w:val="20"/>
          <w:lang w:val="en-GB"/>
        </w:rPr>
        <w:t xml:space="preserve">ID </w:t>
      </w:r>
      <w:r>
        <w:rPr>
          <w:sz w:val="20"/>
          <w:szCs w:val="20"/>
          <w:lang w:val="en-GB"/>
        </w:rPr>
        <w:t xml:space="preserve">cards and their </w:t>
      </w:r>
      <w:r w:rsidR="00390D42" w:rsidRPr="00ED19E5">
        <w:rPr>
          <w:sz w:val="20"/>
          <w:szCs w:val="20"/>
          <w:lang w:val="en-GB"/>
        </w:rPr>
        <w:t>dupli</w:t>
      </w:r>
      <w:r w:rsidR="00FB141E">
        <w:rPr>
          <w:sz w:val="20"/>
          <w:szCs w:val="20"/>
          <w:lang w:val="en-GB"/>
        </w:rPr>
        <w:t>cates</w:t>
      </w:r>
      <w:r w:rsidR="00390D42" w:rsidRPr="00ED19E5">
        <w:rPr>
          <w:sz w:val="20"/>
          <w:szCs w:val="20"/>
          <w:lang w:val="en-GB"/>
        </w:rPr>
        <w:t xml:space="preserve"> </w:t>
      </w:r>
      <w:proofErr w:type="gramStart"/>
      <w:r w:rsidR="00275359">
        <w:rPr>
          <w:sz w:val="20"/>
          <w:szCs w:val="20"/>
          <w:lang w:val="en-GB"/>
        </w:rPr>
        <w:t>shall be specified</w:t>
      </w:r>
      <w:proofErr w:type="gramEnd"/>
      <w:r w:rsidR="00275359">
        <w:rPr>
          <w:sz w:val="20"/>
          <w:szCs w:val="20"/>
          <w:lang w:val="en-GB"/>
        </w:rPr>
        <w:t xml:space="preserve"> in </w:t>
      </w:r>
      <w:r w:rsidR="00385AF6">
        <w:rPr>
          <w:sz w:val="20"/>
          <w:szCs w:val="20"/>
          <w:lang w:val="en-GB"/>
        </w:rPr>
        <w:t>the</w:t>
      </w:r>
      <w:r w:rsidR="00275359">
        <w:rPr>
          <w:sz w:val="20"/>
          <w:szCs w:val="20"/>
          <w:lang w:val="en-GB"/>
        </w:rPr>
        <w:t xml:space="preserve"> relevant TBU internal regulation</w:t>
      </w:r>
      <w:r w:rsidR="00390D42" w:rsidRPr="00ED19E5">
        <w:rPr>
          <w:sz w:val="20"/>
          <w:szCs w:val="20"/>
          <w:lang w:val="en-GB"/>
        </w:rPr>
        <w:t>.</w:t>
      </w:r>
    </w:p>
    <w:p w14:paraId="1485B4A0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86F1D4A" w14:textId="3D1F3200" w:rsidR="00390D42" w:rsidRDefault="006B7292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The student ID card plays an </w:t>
      </w:r>
      <w:r w:rsidR="00666924">
        <w:rPr>
          <w:rFonts w:cstheme="minorHAnsi"/>
          <w:sz w:val="20"/>
          <w:szCs w:val="20"/>
          <w:lang w:val="en-GB"/>
        </w:rPr>
        <w:t xml:space="preserve">important role </w:t>
      </w:r>
      <w:r w:rsidR="00385AF6">
        <w:rPr>
          <w:rFonts w:cstheme="minorHAnsi"/>
          <w:sz w:val="20"/>
          <w:szCs w:val="20"/>
          <w:lang w:val="en-GB"/>
        </w:rPr>
        <w:t>particular</w:t>
      </w:r>
      <w:r w:rsidR="00666924">
        <w:rPr>
          <w:rFonts w:cstheme="minorHAnsi"/>
          <w:sz w:val="20"/>
          <w:szCs w:val="20"/>
          <w:lang w:val="en-GB"/>
        </w:rPr>
        <w:t>ly within TB</w:t>
      </w:r>
      <w:r w:rsidR="00385AF6">
        <w:rPr>
          <w:rFonts w:cstheme="minorHAnsi"/>
          <w:sz w:val="20"/>
          <w:szCs w:val="20"/>
          <w:lang w:val="en-GB"/>
        </w:rPr>
        <w:t>U</w:t>
      </w:r>
      <w:r w:rsidRPr="009D2717">
        <w:rPr>
          <w:rFonts w:cstheme="minorHAnsi"/>
          <w:sz w:val="20"/>
          <w:szCs w:val="20"/>
          <w:lang w:val="en-GB"/>
        </w:rPr>
        <w:t xml:space="preserve">, where it </w:t>
      </w:r>
      <w:r w:rsidR="00385AF6">
        <w:rPr>
          <w:rFonts w:cstheme="minorHAnsi"/>
          <w:sz w:val="20"/>
          <w:szCs w:val="20"/>
          <w:lang w:val="en-GB"/>
        </w:rPr>
        <w:t>is used</w:t>
      </w:r>
      <w:r w:rsidRPr="009D2717">
        <w:rPr>
          <w:rFonts w:cstheme="minorHAnsi"/>
          <w:sz w:val="20"/>
          <w:szCs w:val="20"/>
          <w:lang w:val="en-GB"/>
        </w:rPr>
        <w:t xml:space="preserve"> to prove the student’s identity and entitles him/her to use internal University services, namely to</w:t>
      </w:r>
      <w:r w:rsidR="00390D42" w:rsidRPr="00ED19E5">
        <w:rPr>
          <w:sz w:val="20"/>
          <w:szCs w:val="20"/>
          <w:lang w:val="en-GB"/>
        </w:rPr>
        <w:t>:</w:t>
      </w:r>
    </w:p>
    <w:p w14:paraId="3FA22D96" w14:textId="77777777" w:rsidR="006B7292" w:rsidRPr="00ED19E5" w:rsidRDefault="006B729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09C37E72" w14:textId="0544E014" w:rsidR="00390D42" w:rsidRPr="00ED19E5" w:rsidRDefault="001D570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>enter the University buildings, selected premises and lecture rooms</w:t>
      </w:r>
      <w:r w:rsidR="00390D42" w:rsidRPr="00ED19E5">
        <w:rPr>
          <w:sz w:val="20"/>
          <w:szCs w:val="20"/>
          <w:lang w:val="en-GB"/>
        </w:rPr>
        <w:t>,</w:t>
      </w:r>
    </w:p>
    <w:p w14:paraId="2BD697BC" w14:textId="279BEC20" w:rsidR="00390D42" w:rsidRPr="00ED19E5" w:rsidRDefault="001D570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enter the Library and </w:t>
      </w:r>
      <w:r>
        <w:rPr>
          <w:rFonts w:cstheme="minorHAnsi"/>
          <w:sz w:val="20"/>
          <w:szCs w:val="20"/>
          <w:lang w:val="en-GB"/>
        </w:rPr>
        <w:t>use loan services</w:t>
      </w:r>
      <w:r w:rsidR="00390D42" w:rsidRPr="00ED19E5">
        <w:rPr>
          <w:sz w:val="20"/>
          <w:szCs w:val="20"/>
          <w:lang w:val="en-GB"/>
        </w:rPr>
        <w:t>,</w:t>
      </w:r>
    </w:p>
    <w:p w14:paraId="6287C33D" w14:textId="772ADC64" w:rsidR="00390D42" w:rsidRPr="00ED19E5" w:rsidRDefault="001D570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>take meals</w:t>
      </w:r>
      <w:r w:rsidR="00385AF6">
        <w:rPr>
          <w:rFonts w:cstheme="minorHAnsi"/>
          <w:sz w:val="20"/>
          <w:szCs w:val="20"/>
          <w:lang w:val="en-GB"/>
        </w:rPr>
        <w:t xml:space="preserve"> in</w:t>
      </w:r>
      <w:r w:rsidRPr="009D2717">
        <w:rPr>
          <w:rFonts w:cstheme="minorHAnsi"/>
          <w:sz w:val="20"/>
          <w:szCs w:val="20"/>
          <w:lang w:val="en-GB"/>
        </w:rPr>
        <w:t xml:space="preserve"> </w:t>
      </w:r>
      <w:r w:rsidR="00385AF6" w:rsidRPr="009D2717">
        <w:rPr>
          <w:rFonts w:cstheme="minorHAnsi"/>
          <w:sz w:val="20"/>
          <w:szCs w:val="20"/>
          <w:lang w:val="en-GB"/>
        </w:rPr>
        <w:t>facilities</w:t>
      </w:r>
      <w:r w:rsidRPr="009D2717">
        <w:rPr>
          <w:rFonts w:cstheme="minorHAnsi"/>
          <w:sz w:val="20"/>
          <w:szCs w:val="20"/>
          <w:lang w:val="en-GB"/>
        </w:rPr>
        <w:t xml:space="preserve"> </w:t>
      </w:r>
      <w:r w:rsidR="00385AF6">
        <w:rPr>
          <w:rFonts w:cstheme="minorHAnsi"/>
          <w:sz w:val="20"/>
          <w:szCs w:val="20"/>
          <w:lang w:val="en-GB"/>
        </w:rPr>
        <w:t xml:space="preserve">of </w:t>
      </w:r>
      <w:r w:rsidRPr="009D2717">
        <w:rPr>
          <w:rFonts w:cstheme="minorHAnsi"/>
          <w:sz w:val="20"/>
          <w:szCs w:val="20"/>
          <w:lang w:val="en-GB"/>
        </w:rPr>
        <w:t>the Halls of Residence and Refectory</w:t>
      </w:r>
      <w:r w:rsidR="00390D42" w:rsidRPr="00ED19E5">
        <w:rPr>
          <w:sz w:val="20"/>
          <w:szCs w:val="20"/>
          <w:lang w:val="en-GB"/>
        </w:rPr>
        <w:t>,</w:t>
      </w:r>
    </w:p>
    <w:p w14:paraId="0D59E0FE" w14:textId="2A0E2909" w:rsidR="00390D42" w:rsidRPr="00ED19E5" w:rsidRDefault="001D570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r w:rsidRPr="009D2717">
        <w:rPr>
          <w:rFonts w:cstheme="minorHAnsi"/>
          <w:sz w:val="20"/>
          <w:szCs w:val="20"/>
          <w:lang w:val="en-GB"/>
        </w:rPr>
        <w:t xml:space="preserve">pay </w:t>
      </w:r>
      <w:r>
        <w:rPr>
          <w:rFonts w:cstheme="minorHAnsi"/>
          <w:sz w:val="20"/>
          <w:szCs w:val="20"/>
          <w:lang w:val="en-GB"/>
        </w:rPr>
        <w:t xml:space="preserve">for reprographic services </w:t>
      </w:r>
      <w:r w:rsidRPr="009D2717">
        <w:rPr>
          <w:rFonts w:cstheme="minorHAnsi"/>
          <w:sz w:val="20"/>
          <w:szCs w:val="20"/>
          <w:lang w:val="en-GB"/>
        </w:rPr>
        <w:t>(copying, printing)</w:t>
      </w:r>
      <w:r w:rsidR="00390D42" w:rsidRPr="00ED19E5">
        <w:rPr>
          <w:sz w:val="20"/>
          <w:szCs w:val="20"/>
          <w:lang w:val="en-GB"/>
        </w:rPr>
        <w:t>,</w:t>
      </w:r>
    </w:p>
    <w:p w14:paraId="4C191DFB" w14:textId="2DF0F1DD" w:rsidR="00390D42" w:rsidRPr="00ED19E5" w:rsidRDefault="0060524A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GB"/>
        </w:rPr>
      </w:pPr>
      <w:proofErr w:type="gramStart"/>
      <w:r>
        <w:rPr>
          <w:rFonts w:cstheme="minorHAnsi"/>
          <w:sz w:val="20"/>
          <w:szCs w:val="20"/>
          <w:lang w:val="en-GB"/>
        </w:rPr>
        <w:t>and</w:t>
      </w:r>
      <w:proofErr w:type="gramEnd"/>
      <w:r>
        <w:rPr>
          <w:rFonts w:cstheme="minorHAnsi"/>
          <w:sz w:val="20"/>
          <w:szCs w:val="20"/>
          <w:lang w:val="en-GB"/>
        </w:rPr>
        <w:t xml:space="preserve"> </w:t>
      </w:r>
      <w:r w:rsidR="001D5702" w:rsidRPr="009D2717">
        <w:rPr>
          <w:rFonts w:cstheme="minorHAnsi"/>
          <w:sz w:val="20"/>
          <w:szCs w:val="20"/>
          <w:lang w:val="en-GB"/>
        </w:rPr>
        <w:t>purchase</w:t>
      </w:r>
      <w:r>
        <w:rPr>
          <w:rFonts w:cstheme="minorHAnsi"/>
          <w:sz w:val="20"/>
          <w:szCs w:val="20"/>
          <w:lang w:val="en-GB"/>
        </w:rPr>
        <w:t xml:space="preserve"> items</w:t>
      </w:r>
      <w:r w:rsidR="001D5702" w:rsidRPr="009D2717">
        <w:rPr>
          <w:rFonts w:cstheme="minorHAnsi"/>
          <w:sz w:val="20"/>
          <w:szCs w:val="20"/>
          <w:lang w:val="en-GB"/>
        </w:rPr>
        <w:t xml:space="preserve"> in the Textbook and Souvenir Shop</w:t>
      </w:r>
      <w:r w:rsidR="001D5702">
        <w:rPr>
          <w:sz w:val="20"/>
          <w:szCs w:val="20"/>
          <w:lang w:val="en-GB"/>
        </w:rPr>
        <w:t>.</w:t>
      </w:r>
    </w:p>
    <w:p w14:paraId="7A9FF860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608850A" w14:textId="70C1E98E" w:rsidR="00390D42" w:rsidRPr="00ED19E5" w:rsidRDefault="00244F43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fee for the issuance of an ID card </w:t>
      </w:r>
      <w:r w:rsidR="00390D42" w:rsidRPr="00ED19E5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CZK </w:t>
      </w:r>
      <w:r w:rsidR="00390D42" w:rsidRPr="00ED19E5">
        <w:rPr>
          <w:sz w:val="20"/>
          <w:szCs w:val="20"/>
          <w:lang w:val="en-GB"/>
        </w:rPr>
        <w:t xml:space="preserve">250) </w:t>
      </w:r>
      <w:r w:rsidR="00DA5134">
        <w:rPr>
          <w:sz w:val="20"/>
          <w:szCs w:val="20"/>
          <w:lang w:val="en-GB"/>
        </w:rPr>
        <w:t xml:space="preserve">can by paid via direct bank transfer to the account No. </w:t>
      </w:r>
      <w:r w:rsidR="00390D42" w:rsidRPr="00ED19E5">
        <w:rPr>
          <w:sz w:val="20"/>
          <w:szCs w:val="20"/>
          <w:lang w:val="en-GB"/>
        </w:rPr>
        <w:t>27-1925270277/0100</w:t>
      </w:r>
      <w:r w:rsidR="00DA5134">
        <w:rPr>
          <w:sz w:val="20"/>
          <w:szCs w:val="20"/>
          <w:lang w:val="en-GB"/>
        </w:rPr>
        <w:t>, variable code:</w:t>
      </w:r>
      <w:r w:rsidR="00390D42" w:rsidRPr="00ED19E5">
        <w:rPr>
          <w:sz w:val="20"/>
          <w:szCs w:val="20"/>
          <w:lang w:val="en-GB"/>
        </w:rPr>
        <w:t xml:space="preserve"> 9501602920 </w:t>
      </w:r>
      <w:r w:rsidR="00DA5134">
        <w:rPr>
          <w:sz w:val="20"/>
          <w:szCs w:val="20"/>
          <w:lang w:val="en-GB"/>
        </w:rPr>
        <w:t>or via postal order</w:t>
      </w:r>
      <w:r w:rsidR="00390D42" w:rsidRPr="00ED19E5">
        <w:rPr>
          <w:sz w:val="20"/>
          <w:szCs w:val="20"/>
          <w:lang w:val="en-GB"/>
        </w:rPr>
        <w:t>.</w:t>
      </w:r>
    </w:p>
    <w:p w14:paraId="6FE4CEBC" w14:textId="3B9E4D1E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  <w:r w:rsidRPr="00ED19E5">
        <w:rPr>
          <w:sz w:val="20"/>
          <w:szCs w:val="20"/>
          <w:lang w:val="en-GB"/>
        </w:rPr>
        <w:br/>
      </w:r>
      <w:r w:rsidR="00385AF6">
        <w:rPr>
          <w:sz w:val="20"/>
          <w:szCs w:val="20"/>
          <w:lang w:val="en-GB"/>
        </w:rPr>
        <w:t>P</w:t>
      </w:r>
      <w:r w:rsidR="00E30A95">
        <w:rPr>
          <w:sz w:val="20"/>
          <w:szCs w:val="20"/>
          <w:lang w:val="en-GB"/>
        </w:rPr>
        <w:t xml:space="preserve">lease print out this Request, complete it, </w:t>
      </w:r>
      <w:r w:rsidRPr="00ED19E5">
        <w:rPr>
          <w:sz w:val="20"/>
          <w:szCs w:val="20"/>
          <w:lang w:val="en-GB"/>
        </w:rPr>
        <w:t>a</w:t>
      </w:r>
      <w:r w:rsidR="00E30A95">
        <w:rPr>
          <w:sz w:val="20"/>
          <w:szCs w:val="20"/>
          <w:lang w:val="en-GB"/>
        </w:rPr>
        <w:t xml:space="preserve">nd submit it at the Student Affairs Office of the relevant </w:t>
      </w:r>
      <w:r w:rsidR="002D1B4D">
        <w:rPr>
          <w:sz w:val="20"/>
          <w:szCs w:val="20"/>
          <w:lang w:val="en-GB"/>
        </w:rPr>
        <w:t>F</w:t>
      </w:r>
      <w:r w:rsidR="00E30A95">
        <w:rPr>
          <w:sz w:val="20"/>
          <w:szCs w:val="20"/>
          <w:lang w:val="en-GB"/>
        </w:rPr>
        <w:t>aculty along with the proof of payment</w:t>
      </w:r>
      <w:r w:rsidR="00385AF6">
        <w:rPr>
          <w:sz w:val="20"/>
          <w:szCs w:val="20"/>
          <w:lang w:val="en-GB"/>
        </w:rPr>
        <w:t xml:space="preserve"> upon enrolment</w:t>
      </w:r>
      <w:r w:rsidRPr="00ED19E5">
        <w:rPr>
          <w:sz w:val="20"/>
          <w:szCs w:val="20"/>
          <w:lang w:val="en-GB"/>
        </w:rPr>
        <w:t xml:space="preserve">. </w:t>
      </w:r>
      <w:r w:rsidR="008F7360">
        <w:rPr>
          <w:sz w:val="20"/>
          <w:szCs w:val="20"/>
          <w:lang w:val="en-GB"/>
        </w:rPr>
        <w:t>The card cannot be issued unless a proof of payment is presented and the obligatory data are completed</w:t>
      </w:r>
      <w:r w:rsidRPr="00ED19E5">
        <w:rPr>
          <w:sz w:val="20"/>
          <w:szCs w:val="20"/>
          <w:lang w:val="en-GB"/>
        </w:rPr>
        <w:t>.</w:t>
      </w:r>
    </w:p>
    <w:p w14:paraId="37DBF709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0CA0EE1D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14DB79D9" w14:textId="77777777" w:rsidR="00390D42" w:rsidRPr="00ED19E5" w:rsidRDefault="00390D42" w:rsidP="00390D4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42DE2CDC" w14:textId="6AE78F02" w:rsidR="00390D42" w:rsidRPr="00ED19E5" w:rsidRDefault="00F823E4" w:rsidP="00390D4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For more </w:t>
      </w:r>
      <w:proofErr w:type="gramStart"/>
      <w:r>
        <w:rPr>
          <w:sz w:val="20"/>
          <w:szCs w:val="20"/>
          <w:lang w:val="en-GB"/>
        </w:rPr>
        <w:t>information</w:t>
      </w:r>
      <w:proofErr w:type="gramEnd"/>
      <w:r>
        <w:rPr>
          <w:sz w:val="20"/>
          <w:szCs w:val="20"/>
          <w:lang w:val="en-GB"/>
        </w:rPr>
        <w:t xml:space="preserve"> please go to </w:t>
      </w:r>
      <w:hyperlink r:id="rId9" w:history="1">
        <w:proofErr w:type="spellStart"/>
        <w:r w:rsidR="00390D42" w:rsidRPr="00ED19E5">
          <w:rPr>
            <w:rStyle w:val="Hypertextovodkaz"/>
            <w:sz w:val="20"/>
            <w:szCs w:val="20"/>
            <w:lang w:val="en-GB"/>
          </w:rPr>
          <w:t>www.utb.cz</w:t>
        </w:r>
        <w:proofErr w:type="spellEnd"/>
      </w:hyperlink>
      <w:r w:rsidR="00CD2E32">
        <w:rPr>
          <w:rStyle w:val="Hypertextovodkaz"/>
          <w:sz w:val="20"/>
          <w:szCs w:val="20"/>
          <w:lang w:val="en-GB"/>
        </w:rPr>
        <w:t>.</w:t>
      </w:r>
    </w:p>
    <w:p w14:paraId="606BC225" w14:textId="77777777" w:rsidR="00390D42" w:rsidRPr="00ED19E5" w:rsidRDefault="00390D42">
      <w:pPr>
        <w:rPr>
          <w:sz w:val="20"/>
          <w:szCs w:val="20"/>
          <w:lang w:val="en-GB"/>
        </w:rPr>
      </w:pPr>
    </w:p>
    <w:p w14:paraId="2103F78F" w14:textId="77777777" w:rsidR="00390D42" w:rsidRPr="00ED19E5" w:rsidRDefault="00390D42">
      <w:pPr>
        <w:rPr>
          <w:sz w:val="20"/>
          <w:szCs w:val="20"/>
          <w:lang w:val="en-GB"/>
        </w:rPr>
      </w:pPr>
    </w:p>
    <w:p w14:paraId="303CF4EE" w14:textId="77777777" w:rsidR="00390D42" w:rsidRPr="00ED19E5" w:rsidRDefault="00390D42">
      <w:pPr>
        <w:rPr>
          <w:sz w:val="20"/>
          <w:szCs w:val="20"/>
          <w:lang w:val="en-GB"/>
        </w:rPr>
      </w:pPr>
    </w:p>
    <w:p w14:paraId="2D8D08FB" w14:textId="77777777" w:rsidR="00390D42" w:rsidRPr="00ED19E5" w:rsidRDefault="00390D42">
      <w:pPr>
        <w:rPr>
          <w:sz w:val="20"/>
          <w:szCs w:val="20"/>
          <w:lang w:val="en-GB"/>
        </w:rPr>
      </w:pPr>
    </w:p>
    <w:p w14:paraId="2AF76357" w14:textId="77777777" w:rsidR="00F77A21" w:rsidRDefault="00F77A21" w:rsidP="00390D42">
      <w:pPr>
        <w:spacing w:after="0" w:line="240" w:lineRule="auto"/>
        <w:jc w:val="center"/>
        <w:rPr>
          <w:b/>
          <w:sz w:val="20"/>
          <w:lang w:val="en-GB"/>
        </w:rPr>
      </w:pPr>
    </w:p>
    <w:p w14:paraId="72473858" w14:textId="3DA98245" w:rsidR="00390D42" w:rsidRPr="00ED19E5" w:rsidRDefault="00ED19E5" w:rsidP="00390D42">
      <w:pPr>
        <w:spacing w:after="0" w:line="240" w:lineRule="auto"/>
        <w:jc w:val="center"/>
        <w:rPr>
          <w:b/>
          <w:sz w:val="20"/>
          <w:lang w:val="en-GB"/>
        </w:rPr>
      </w:pPr>
      <w:r w:rsidRPr="00ED19E5">
        <w:rPr>
          <w:b/>
          <w:sz w:val="20"/>
          <w:lang w:val="en-GB"/>
        </w:rPr>
        <w:t xml:space="preserve">REQUEST FOR ISSUANCE OF </w:t>
      </w:r>
      <w:r>
        <w:rPr>
          <w:b/>
          <w:sz w:val="20"/>
          <w:lang w:val="en-GB"/>
        </w:rPr>
        <w:t>A TBU STUDENT ID CARD WITH ISIC LICENCE</w:t>
      </w:r>
    </w:p>
    <w:p w14:paraId="31498852" w14:textId="641BF380" w:rsidR="00390D42" w:rsidRPr="00ED19E5" w:rsidRDefault="00ED19E5" w:rsidP="00390D42">
      <w:pPr>
        <w:spacing w:after="0" w:line="240" w:lineRule="auto"/>
        <w:jc w:val="center"/>
        <w:rPr>
          <w:b/>
          <w:sz w:val="20"/>
          <w:lang w:val="en-GB"/>
        </w:rPr>
      </w:pPr>
      <w:proofErr w:type="gramStart"/>
      <w:r>
        <w:rPr>
          <w:b/>
          <w:sz w:val="20"/>
          <w:lang w:val="en-GB"/>
        </w:rPr>
        <w:t>for</w:t>
      </w:r>
      <w:proofErr w:type="gramEnd"/>
      <w:r>
        <w:rPr>
          <w:b/>
          <w:sz w:val="20"/>
          <w:lang w:val="en-GB"/>
        </w:rPr>
        <w:t xml:space="preserve"> the academic year</w:t>
      </w:r>
      <w:r w:rsidR="00390D42" w:rsidRPr="00ED19E5">
        <w:rPr>
          <w:b/>
          <w:sz w:val="20"/>
          <w:lang w:val="en-GB"/>
        </w:rPr>
        <w:t xml:space="preserve"> ……………..</w:t>
      </w:r>
    </w:p>
    <w:p w14:paraId="6CFF9178" w14:textId="77777777" w:rsidR="00390D42" w:rsidRPr="00ED19E5" w:rsidRDefault="00390D42" w:rsidP="00390D42">
      <w:pPr>
        <w:spacing w:after="0" w:line="240" w:lineRule="auto"/>
        <w:jc w:val="center"/>
        <w:rPr>
          <w:b/>
          <w:sz w:val="20"/>
          <w:lang w:val="en-GB"/>
        </w:rPr>
      </w:pPr>
    </w:p>
    <w:p w14:paraId="237CA713" w14:textId="7354560E" w:rsidR="00390D42" w:rsidRPr="00ED19E5" w:rsidRDefault="00866BF8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I hereby request the issuance of a student ID card with ISIC licence </w:t>
      </w:r>
      <w:r w:rsidR="00390D42" w:rsidRPr="00ED19E5">
        <w:rPr>
          <w:sz w:val="20"/>
          <w:lang w:val="en-GB"/>
        </w:rPr>
        <w:t>(</w:t>
      </w:r>
      <w:r w:rsidR="002D1B4D">
        <w:rPr>
          <w:sz w:val="20"/>
          <w:lang w:val="en-GB"/>
        </w:rPr>
        <w:t>Fee</w:t>
      </w:r>
      <w:r>
        <w:rPr>
          <w:sz w:val="20"/>
          <w:lang w:val="en-GB"/>
        </w:rPr>
        <w:t>: CZK 250</w:t>
      </w:r>
      <w:r w:rsidR="00390D42" w:rsidRPr="00ED19E5">
        <w:rPr>
          <w:sz w:val="20"/>
          <w:lang w:val="en-GB"/>
        </w:rPr>
        <w:t>).</w:t>
      </w:r>
    </w:p>
    <w:p w14:paraId="00224EC3" w14:textId="77777777" w:rsidR="00390D42" w:rsidRPr="002D1B4D" w:rsidRDefault="00390D42" w:rsidP="00390D42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3F342D90" w14:textId="103380AE" w:rsidR="00390D42" w:rsidRPr="00ED19E5" w:rsidRDefault="00866BF8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Identification data</w:t>
      </w:r>
      <w:r w:rsidR="00390D42" w:rsidRPr="00ED19E5">
        <w:rPr>
          <w:sz w:val="20"/>
          <w:lang w:val="en-GB"/>
        </w:rPr>
        <w:t xml:space="preserve"> (</w:t>
      </w:r>
      <w:r>
        <w:rPr>
          <w:sz w:val="20"/>
          <w:lang w:val="en-GB"/>
        </w:rPr>
        <w:t>obligatory</w:t>
      </w:r>
      <w:r w:rsidR="00390D42" w:rsidRPr="00ED19E5">
        <w:rPr>
          <w:sz w:val="20"/>
          <w:lang w:val="en-GB"/>
        </w:rPr>
        <w:t xml:space="preserve">, </w:t>
      </w:r>
      <w:r>
        <w:rPr>
          <w:sz w:val="20"/>
          <w:lang w:val="en-GB"/>
        </w:rPr>
        <w:t>please complete legibly</w:t>
      </w:r>
      <w:r w:rsidR="00390D42" w:rsidRPr="00ED19E5">
        <w:rPr>
          <w:sz w:val="20"/>
          <w:lang w:val="en-GB"/>
        </w:rPr>
        <w:t>):</w:t>
      </w:r>
    </w:p>
    <w:p w14:paraId="4FC4B2EC" w14:textId="77777777" w:rsidR="00390D42" w:rsidRPr="002D1B4D" w:rsidRDefault="00390D42" w:rsidP="00390D42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4810E625" w14:textId="471CC5BF" w:rsidR="00390D42" w:rsidRPr="00ED19E5" w:rsidRDefault="00761A5F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First name(s) and surnames</w:t>
      </w:r>
      <w:proofErr w:type="gramStart"/>
      <w:r>
        <w:rPr>
          <w:sz w:val="20"/>
          <w:lang w:val="en-GB"/>
        </w:rPr>
        <w:t>:</w:t>
      </w:r>
      <w:r>
        <w:rPr>
          <w:sz w:val="20"/>
          <w:lang w:val="en-GB"/>
        </w:rPr>
        <w:tab/>
      </w:r>
      <w:r w:rsidR="00390D42" w:rsidRPr="00ED19E5">
        <w:rPr>
          <w:sz w:val="20"/>
          <w:lang w:val="en-GB"/>
        </w:rPr>
        <w:t>…………………………………………</w:t>
      </w:r>
      <w:proofErr w:type="gramEnd"/>
    </w:p>
    <w:p w14:paraId="4B59EE2F" w14:textId="6D3169AC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  <w:r w:rsidRPr="00ED19E5">
        <w:rPr>
          <w:sz w:val="20"/>
          <w:lang w:val="en-GB"/>
        </w:rPr>
        <w:t>Dat</w:t>
      </w:r>
      <w:r w:rsidR="00761A5F">
        <w:rPr>
          <w:sz w:val="20"/>
          <w:lang w:val="en-GB"/>
        </w:rPr>
        <w:t>e of birth</w:t>
      </w:r>
      <w:proofErr w:type="gramStart"/>
      <w:r w:rsidRPr="00ED19E5">
        <w:rPr>
          <w:sz w:val="20"/>
          <w:lang w:val="en-GB"/>
        </w:rPr>
        <w:t>:</w:t>
      </w:r>
      <w:r w:rsidRPr="00ED19E5">
        <w:rPr>
          <w:sz w:val="20"/>
          <w:lang w:val="en-GB"/>
        </w:rPr>
        <w:tab/>
      </w:r>
      <w:r w:rsidR="00761A5F">
        <w:rPr>
          <w:sz w:val="20"/>
          <w:lang w:val="en-GB"/>
        </w:rPr>
        <w:tab/>
      </w:r>
      <w:r w:rsidR="00761A5F">
        <w:rPr>
          <w:sz w:val="20"/>
          <w:lang w:val="en-GB"/>
        </w:rPr>
        <w:tab/>
      </w:r>
      <w:r w:rsidRPr="00ED19E5">
        <w:rPr>
          <w:sz w:val="20"/>
          <w:lang w:val="en-GB"/>
        </w:rPr>
        <w:t>…………………………………………</w:t>
      </w:r>
      <w:proofErr w:type="gramEnd"/>
    </w:p>
    <w:p w14:paraId="54136B9F" w14:textId="30FE6F68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  <w:r w:rsidRPr="00ED19E5">
        <w:rPr>
          <w:sz w:val="20"/>
          <w:lang w:val="en-GB"/>
        </w:rPr>
        <w:t>Fa</w:t>
      </w:r>
      <w:r w:rsidR="00761A5F">
        <w:rPr>
          <w:sz w:val="20"/>
          <w:lang w:val="en-GB"/>
        </w:rPr>
        <w:t>culty</w:t>
      </w:r>
      <w:proofErr w:type="gramStart"/>
      <w:r w:rsidRPr="00ED19E5">
        <w:rPr>
          <w:sz w:val="20"/>
          <w:lang w:val="en-GB"/>
        </w:rPr>
        <w:t>:</w:t>
      </w:r>
      <w:r w:rsidRPr="00ED19E5">
        <w:rPr>
          <w:sz w:val="20"/>
          <w:lang w:val="en-GB"/>
        </w:rPr>
        <w:tab/>
      </w:r>
      <w:r w:rsidRPr="00ED19E5">
        <w:rPr>
          <w:sz w:val="20"/>
          <w:lang w:val="en-GB"/>
        </w:rPr>
        <w:tab/>
      </w:r>
      <w:r w:rsidR="00761A5F">
        <w:rPr>
          <w:sz w:val="20"/>
          <w:lang w:val="en-GB"/>
        </w:rPr>
        <w:tab/>
      </w:r>
      <w:r w:rsidR="00761A5F">
        <w:rPr>
          <w:sz w:val="20"/>
          <w:lang w:val="en-GB"/>
        </w:rPr>
        <w:tab/>
      </w:r>
      <w:r w:rsidRPr="00ED19E5">
        <w:rPr>
          <w:sz w:val="20"/>
          <w:lang w:val="en-GB"/>
        </w:rPr>
        <w:t>…………………………………………</w:t>
      </w:r>
      <w:proofErr w:type="gramEnd"/>
    </w:p>
    <w:p w14:paraId="081497D8" w14:textId="77777777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</w:p>
    <w:p w14:paraId="1911EE39" w14:textId="06D6E0D3" w:rsidR="00390D42" w:rsidRPr="00ED19E5" w:rsidRDefault="00BB3B0D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Optional</w:t>
      </w:r>
      <w:r w:rsidR="00390D42" w:rsidRPr="00ED19E5">
        <w:rPr>
          <w:sz w:val="20"/>
          <w:lang w:val="en-GB"/>
        </w:rPr>
        <w:t xml:space="preserve"> – </w:t>
      </w:r>
      <w:r>
        <w:rPr>
          <w:sz w:val="20"/>
          <w:lang w:val="en-GB"/>
        </w:rPr>
        <w:t xml:space="preserve">contact details in case of discrepancies during the processing of the Request </w:t>
      </w:r>
      <w:r w:rsidR="00390D42" w:rsidRPr="00ED19E5">
        <w:rPr>
          <w:sz w:val="20"/>
          <w:lang w:val="en-GB"/>
        </w:rPr>
        <w:t>(tel</w:t>
      </w:r>
      <w:r>
        <w:rPr>
          <w:sz w:val="20"/>
          <w:lang w:val="en-GB"/>
        </w:rPr>
        <w:t xml:space="preserve">ephone number or </w:t>
      </w:r>
      <w:r w:rsidR="00390D42" w:rsidRPr="00ED19E5">
        <w:rPr>
          <w:sz w:val="20"/>
          <w:lang w:val="en-GB"/>
        </w:rPr>
        <w:t>e-mail): …………………………………………………………………………..</w:t>
      </w:r>
    </w:p>
    <w:p w14:paraId="5FECAF63" w14:textId="77777777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</w:p>
    <w:p w14:paraId="16114907" w14:textId="31382409" w:rsidR="00390D42" w:rsidRPr="00ED19E5" w:rsidRDefault="00DE664B" w:rsidP="00390D42">
      <w:pPr>
        <w:spacing w:after="0" w:line="240" w:lineRule="auto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Consent to personal data processing</w:t>
      </w:r>
    </w:p>
    <w:p w14:paraId="302B3FC6" w14:textId="77777777" w:rsidR="00390D42" w:rsidRPr="002D1B4D" w:rsidRDefault="00390D42" w:rsidP="00390D42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063A6B8B" w14:textId="61CE3E03" w:rsidR="00390D42" w:rsidRPr="00ED19E5" w:rsidRDefault="00DE664B" w:rsidP="00390D42">
      <w:pPr>
        <w:tabs>
          <w:tab w:val="left" w:pos="2268"/>
        </w:tabs>
        <w:spacing w:after="0" w:line="240" w:lineRule="auto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>Controller of personal data</w:t>
      </w:r>
      <w:r w:rsidR="00390D42" w:rsidRPr="00ED19E5">
        <w:rPr>
          <w:b/>
          <w:sz w:val="20"/>
          <w:lang w:val="en-GB"/>
        </w:rPr>
        <w:t xml:space="preserve"> (</w:t>
      </w:r>
      <w:r>
        <w:rPr>
          <w:b/>
          <w:sz w:val="20"/>
          <w:lang w:val="en-GB"/>
        </w:rPr>
        <w:t>PD</w:t>
      </w:r>
      <w:r w:rsidR="00390D42" w:rsidRPr="00ED19E5">
        <w:rPr>
          <w:b/>
          <w:sz w:val="20"/>
          <w:lang w:val="en-GB"/>
        </w:rPr>
        <w:t>):</w:t>
      </w:r>
      <w:r w:rsidR="00390D42" w:rsidRPr="00ED19E5">
        <w:rPr>
          <w:b/>
          <w:sz w:val="20"/>
          <w:lang w:val="en-GB"/>
        </w:rPr>
        <w:tab/>
      </w:r>
      <w:r>
        <w:rPr>
          <w:sz w:val="20"/>
          <w:lang w:val="en-GB"/>
        </w:rPr>
        <w:t>Tomas Bata University in</w:t>
      </w:r>
      <w:r w:rsidR="00390D42" w:rsidRPr="00ED19E5">
        <w:rPr>
          <w:sz w:val="20"/>
          <w:lang w:val="en-GB"/>
        </w:rPr>
        <w:t xml:space="preserve"> Zlín (</w:t>
      </w:r>
      <w:r>
        <w:rPr>
          <w:sz w:val="20"/>
          <w:lang w:val="en-GB"/>
        </w:rPr>
        <w:t>Identification Number</w:t>
      </w:r>
      <w:r w:rsidR="00390D42" w:rsidRPr="00ED19E5">
        <w:rPr>
          <w:sz w:val="20"/>
          <w:lang w:val="en-GB"/>
        </w:rPr>
        <w:t>: 70883521)</w:t>
      </w:r>
    </w:p>
    <w:p w14:paraId="0A3C7A75" w14:textId="402DF5EC" w:rsidR="00390D42" w:rsidRPr="00ED19E5" w:rsidRDefault="00DE664B" w:rsidP="00390D42">
      <w:pPr>
        <w:tabs>
          <w:tab w:val="left" w:pos="2268"/>
        </w:tabs>
        <w:spacing w:after="0" w:line="240" w:lineRule="auto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>Data protection officer</w:t>
      </w:r>
      <w:r w:rsidR="00390D42" w:rsidRPr="00ED19E5">
        <w:rPr>
          <w:b/>
          <w:sz w:val="20"/>
          <w:lang w:val="en-GB"/>
        </w:rPr>
        <w:t xml:space="preserve"> (DPO):</w:t>
      </w:r>
      <w:r w:rsidR="00390D42" w:rsidRPr="00ED19E5">
        <w:rPr>
          <w:sz w:val="20"/>
          <w:lang w:val="en-GB"/>
        </w:rPr>
        <w:tab/>
      </w:r>
      <w:hyperlink r:id="rId10" w:history="1">
        <w:r w:rsidR="00390D42" w:rsidRPr="00ED19E5">
          <w:rPr>
            <w:rStyle w:val="Hypertextovodkaz"/>
            <w:sz w:val="20"/>
            <w:lang w:val="en-GB"/>
          </w:rPr>
          <w:t>dpo@utb.cz</w:t>
        </w:r>
      </w:hyperlink>
    </w:p>
    <w:p w14:paraId="4D328E81" w14:textId="33921A4B" w:rsidR="00390D42" w:rsidRPr="00ED19E5" w:rsidRDefault="00DE664B" w:rsidP="00390D42">
      <w:pPr>
        <w:tabs>
          <w:tab w:val="left" w:pos="2268"/>
        </w:tabs>
        <w:spacing w:after="0" w:line="240" w:lineRule="auto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>Personal data processor</w:t>
      </w:r>
      <w:r w:rsidR="00390D42" w:rsidRPr="00ED19E5">
        <w:rPr>
          <w:b/>
          <w:sz w:val="20"/>
          <w:lang w:val="en-GB"/>
        </w:rPr>
        <w:t>:</w:t>
      </w:r>
      <w:r w:rsidR="00390D42" w:rsidRPr="00ED19E5">
        <w:rPr>
          <w:sz w:val="20"/>
          <w:lang w:val="en-GB"/>
        </w:rPr>
        <w:tab/>
      </w:r>
      <w:r w:rsidR="005955AF" w:rsidRPr="00ED19E5">
        <w:rPr>
          <w:sz w:val="20"/>
          <w:lang w:val="en-GB"/>
        </w:rPr>
        <w:tab/>
      </w:r>
      <w:r w:rsidR="00390D42" w:rsidRPr="00ED19E5">
        <w:rPr>
          <w:b/>
          <w:sz w:val="20"/>
          <w:lang w:val="en-GB"/>
        </w:rPr>
        <w:t>GTS ALIVE s. r. o.</w:t>
      </w:r>
      <w:r w:rsidR="00390D42" w:rsidRPr="00ED19E5">
        <w:rPr>
          <w:sz w:val="20"/>
          <w:lang w:val="en-GB"/>
        </w:rPr>
        <w:t xml:space="preserve"> (</w:t>
      </w:r>
      <w:r w:rsidR="00385AF6">
        <w:rPr>
          <w:sz w:val="20"/>
          <w:lang w:val="en-GB"/>
        </w:rPr>
        <w:t>Identification Number</w:t>
      </w:r>
      <w:r w:rsidR="00385AF6" w:rsidRPr="00ED19E5">
        <w:rPr>
          <w:sz w:val="20"/>
          <w:lang w:val="en-GB"/>
        </w:rPr>
        <w:t xml:space="preserve">: </w:t>
      </w:r>
      <w:r w:rsidR="00390D42" w:rsidRPr="00ED19E5">
        <w:rPr>
          <w:sz w:val="20"/>
          <w:lang w:val="en-GB"/>
        </w:rPr>
        <w:t>26193272)</w:t>
      </w:r>
    </w:p>
    <w:p w14:paraId="2791C6F4" w14:textId="43015290" w:rsidR="00390D42" w:rsidRPr="00ED19E5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  <w:lang w:val="en-GB"/>
        </w:rPr>
      </w:pPr>
      <w:r w:rsidRPr="00ED19E5">
        <w:rPr>
          <w:b/>
          <w:sz w:val="20"/>
          <w:lang w:val="en-GB"/>
        </w:rPr>
        <w:t>ISIC Association</w:t>
      </w:r>
      <w:r w:rsidRPr="00ED19E5">
        <w:rPr>
          <w:sz w:val="20"/>
          <w:lang w:val="en-GB"/>
        </w:rPr>
        <w:t xml:space="preserve"> – </w:t>
      </w:r>
      <w:r w:rsidR="001B23E6">
        <w:rPr>
          <w:sz w:val="20"/>
          <w:lang w:val="en-GB"/>
        </w:rPr>
        <w:t xml:space="preserve">a </w:t>
      </w:r>
      <w:r w:rsidR="009A4231">
        <w:rPr>
          <w:sz w:val="20"/>
          <w:lang w:val="en-GB"/>
        </w:rPr>
        <w:t>non-profit organization residing</w:t>
      </w:r>
      <w:r w:rsidRPr="00ED19E5">
        <w:rPr>
          <w:sz w:val="20"/>
          <w:lang w:val="en-GB"/>
        </w:rPr>
        <w:t xml:space="preserve"> </w:t>
      </w:r>
      <w:r w:rsidR="00B3602B">
        <w:rPr>
          <w:sz w:val="20"/>
          <w:lang w:val="en-GB"/>
        </w:rPr>
        <w:t>in Denmark</w:t>
      </w:r>
      <w:r w:rsidR="00915067">
        <w:rPr>
          <w:sz w:val="20"/>
          <w:lang w:val="en-GB"/>
        </w:rPr>
        <w:t>,</w:t>
      </w:r>
      <w:r w:rsidR="001B23E6">
        <w:rPr>
          <w:sz w:val="20"/>
          <w:lang w:val="en-GB"/>
        </w:rPr>
        <w:t xml:space="preserve"> </w:t>
      </w:r>
      <w:r w:rsidR="001B23E6" w:rsidRPr="001B23E6">
        <w:rPr>
          <w:sz w:val="20"/>
          <w:lang w:val="en-GB"/>
        </w:rPr>
        <w:t>consist</w:t>
      </w:r>
      <w:r w:rsidR="001B23E6">
        <w:rPr>
          <w:sz w:val="20"/>
          <w:lang w:val="en-GB"/>
        </w:rPr>
        <w:t>ing</w:t>
      </w:r>
      <w:r w:rsidR="001B23E6" w:rsidRPr="001B23E6">
        <w:rPr>
          <w:sz w:val="20"/>
          <w:lang w:val="en-GB"/>
        </w:rPr>
        <w:t xml:space="preserve"> of member organisations </w:t>
      </w:r>
      <w:r w:rsidR="001B23E6">
        <w:rPr>
          <w:sz w:val="20"/>
          <w:lang w:val="en-GB"/>
        </w:rPr>
        <w:t>from the</w:t>
      </w:r>
      <w:r w:rsidR="00D04E99">
        <w:rPr>
          <w:sz w:val="20"/>
          <w:lang w:val="en-GB"/>
        </w:rPr>
        <w:t xml:space="preserve"> relevant countries</w:t>
      </w:r>
      <w:r w:rsidRPr="00ED19E5">
        <w:rPr>
          <w:sz w:val="20"/>
          <w:lang w:val="en-GB"/>
        </w:rPr>
        <w:t xml:space="preserve"> </w:t>
      </w:r>
      <w:r w:rsidR="00915067">
        <w:rPr>
          <w:sz w:val="20"/>
          <w:lang w:val="en-GB"/>
        </w:rPr>
        <w:t xml:space="preserve">and </w:t>
      </w:r>
      <w:r w:rsidR="00915067" w:rsidRPr="00915067">
        <w:rPr>
          <w:sz w:val="20"/>
          <w:lang w:val="en-GB"/>
        </w:rPr>
        <w:t>hold</w:t>
      </w:r>
      <w:r w:rsidR="00915067">
        <w:rPr>
          <w:sz w:val="20"/>
          <w:lang w:val="en-GB"/>
        </w:rPr>
        <w:t>ing</w:t>
      </w:r>
      <w:r w:rsidR="00915067" w:rsidRPr="00915067">
        <w:rPr>
          <w:sz w:val="20"/>
          <w:lang w:val="en-GB"/>
        </w:rPr>
        <w:t xml:space="preserve"> the exclusive license to distribute, promote and develop the ISIC card</w:t>
      </w:r>
      <w:r w:rsidRPr="00ED19E5">
        <w:rPr>
          <w:sz w:val="20"/>
          <w:lang w:val="en-GB"/>
        </w:rPr>
        <w:t>.</w:t>
      </w:r>
    </w:p>
    <w:p w14:paraId="1E8A3B2F" w14:textId="04B94FB8" w:rsidR="00390D42" w:rsidRPr="00915067" w:rsidRDefault="00390D42" w:rsidP="00915067">
      <w:pPr>
        <w:tabs>
          <w:tab w:val="left" w:pos="2268"/>
        </w:tabs>
        <w:spacing w:after="0" w:line="240" w:lineRule="auto"/>
        <w:ind w:left="2832"/>
        <w:jc w:val="both"/>
        <w:rPr>
          <w:sz w:val="20"/>
          <w:lang w:val="en-GB"/>
        </w:rPr>
      </w:pPr>
      <w:r w:rsidRPr="00ED19E5">
        <w:rPr>
          <w:b/>
          <w:sz w:val="20"/>
          <w:lang w:val="en-GB"/>
        </w:rPr>
        <w:t>ISIC Global Office</w:t>
      </w:r>
      <w:r w:rsidRPr="00ED19E5">
        <w:rPr>
          <w:sz w:val="20"/>
          <w:lang w:val="en-GB"/>
        </w:rPr>
        <w:t xml:space="preserve"> – </w:t>
      </w:r>
      <w:r w:rsidR="00915067">
        <w:rPr>
          <w:sz w:val="20"/>
          <w:lang w:val="en-GB"/>
        </w:rPr>
        <w:t>a service company of the</w:t>
      </w:r>
      <w:r w:rsidRPr="00ED19E5">
        <w:rPr>
          <w:sz w:val="20"/>
          <w:lang w:val="en-GB"/>
        </w:rPr>
        <w:t xml:space="preserve"> ISIC Association </w:t>
      </w:r>
      <w:r w:rsidR="00915067">
        <w:rPr>
          <w:sz w:val="20"/>
          <w:lang w:val="en-GB"/>
        </w:rPr>
        <w:t>based</w:t>
      </w:r>
      <w:r w:rsidR="00D04E99">
        <w:rPr>
          <w:sz w:val="20"/>
          <w:lang w:val="en-GB"/>
        </w:rPr>
        <w:t xml:space="preserve"> in the Netherlands</w:t>
      </w:r>
      <w:r w:rsidR="00915067">
        <w:rPr>
          <w:sz w:val="20"/>
          <w:lang w:val="en-GB"/>
        </w:rPr>
        <w:t>,</w:t>
      </w:r>
      <w:r w:rsidRPr="00ED19E5">
        <w:rPr>
          <w:sz w:val="20"/>
          <w:lang w:val="en-GB"/>
        </w:rPr>
        <w:t xml:space="preserve"> </w:t>
      </w:r>
      <w:r w:rsidR="00915067">
        <w:rPr>
          <w:sz w:val="20"/>
          <w:lang w:val="en-GB"/>
        </w:rPr>
        <w:t>in charge of administration and</w:t>
      </w:r>
      <w:r w:rsidRPr="00ED19E5">
        <w:rPr>
          <w:sz w:val="20"/>
          <w:lang w:val="en-GB"/>
        </w:rPr>
        <w:t xml:space="preserve"> </w:t>
      </w:r>
      <w:r w:rsidR="00915067" w:rsidRPr="00915067">
        <w:rPr>
          <w:sz w:val="20"/>
          <w:lang w:val="en-GB"/>
        </w:rPr>
        <w:t>manag</w:t>
      </w:r>
      <w:r w:rsidR="00915067">
        <w:rPr>
          <w:sz w:val="20"/>
          <w:lang w:val="en-GB"/>
        </w:rPr>
        <w:t xml:space="preserve">ement of </w:t>
      </w:r>
      <w:r w:rsidR="00915067" w:rsidRPr="00ED19E5">
        <w:rPr>
          <w:sz w:val="20"/>
          <w:lang w:val="en-GB"/>
        </w:rPr>
        <w:t xml:space="preserve">ISIC </w:t>
      </w:r>
      <w:r w:rsidR="00915067">
        <w:rPr>
          <w:sz w:val="20"/>
          <w:lang w:val="en-GB"/>
        </w:rPr>
        <w:t>cards</w:t>
      </w:r>
      <w:r w:rsidR="00915067" w:rsidRPr="00915067">
        <w:rPr>
          <w:sz w:val="20"/>
          <w:lang w:val="en-GB"/>
        </w:rPr>
        <w:t xml:space="preserve"> at a global level</w:t>
      </w:r>
      <w:r w:rsidR="002D1B4D">
        <w:rPr>
          <w:sz w:val="20"/>
          <w:lang w:val="en-GB"/>
        </w:rPr>
        <w:t xml:space="preserve"> and of administration of the international </w:t>
      </w:r>
      <w:r w:rsidR="002D1B4D" w:rsidRPr="00ED19E5">
        <w:rPr>
          <w:sz w:val="20"/>
          <w:lang w:val="en-GB"/>
        </w:rPr>
        <w:t>ISIC</w:t>
      </w:r>
      <w:r w:rsidR="002D1B4D">
        <w:rPr>
          <w:sz w:val="20"/>
          <w:lang w:val="en-GB"/>
        </w:rPr>
        <w:t xml:space="preserve"> </w:t>
      </w:r>
      <w:proofErr w:type="gramStart"/>
      <w:r w:rsidR="002D1B4D">
        <w:rPr>
          <w:sz w:val="20"/>
          <w:lang w:val="en-GB"/>
        </w:rPr>
        <w:t>card holder</w:t>
      </w:r>
      <w:proofErr w:type="gramEnd"/>
      <w:r w:rsidR="002D1B4D">
        <w:rPr>
          <w:sz w:val="20"/>
          <w:lang w:val="en-GB"/>
        </w:rPr>
        <w:t xml:space="preserve"> database</w:t>
      </w:r>
      <w:r w:rsidR="00915067">
        <w:rPr>
          <w:sz w:val="20"/>
          <w:lang w:val="en-GB"/>
        </w:rPr>
        <w:t>.</w:t>
      </w:r>
    </w:p>
    <w:p w14:paraId="380D4AEC" w14:textId="55A3BE09" w:rsidR="00390D42" w:rsidRPr="00ED19E5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  <w:lang w:val="en-GB"/>
        </w:rPr>
      </w:pPr>
      <w:proofErr w:type="spellStart"/>
      <w:r w:rsidRPr="00ED19E5">
        <w:rPr>
          <w:b/>
          <w:sz w:val="20"/>
          <w:lang w:val="en-GB"/>
        </w:rPr>
        <w:t>Orchitech</w:t>
      </w:r>
      <w:proofErr w:type="spellEnd"/>
      <w:r w:rsidRPr="00ED19E5">
        <w:rPr>
          <w:b/>
          <w:sz w:val="20"/>
          <w:lang w:val="en-GB"/>
        </w:rPr>
        <w:t xml:space="preserve"> Solutions, s. r. o.</w:t>
      </w:r>
      <w:r w:rsidRPr="00ED19E5">
        <w:rPr>
          <w:sz w:val="20"/>
          <w:lang w:val="en-GB"/>
        </w:rPr>
        <w:t xml:space="preserve"> (I</w:t>
      </w:r>
      <w:r w:rsidR="00CC0629">
        <w:rPr>
          <w:sz w:val="20"/>
          <w:lang w:val="en-GB"/>
        </w:rPr>
        <w:t>dentification Number</w:t>
      </w:r>
      <w:r w:rsidRPr="00ED19E5">
        <w:rPr>
          <w:sz w:val="20"/>
          <w:lang w:val="en-GB"/>
        </w:rPr>
        <w:t xml:space="preserve">: 28246764) – </w:t>
      </w:r>
      <w:r w:rsidR="00AF668A">
        <w:rPr>
          <w:sz w:val="20"/>
          <w:lang w:val="en-GB"/>
        </w:rPr>
        <w:t xml:space="preserve">companies providing </w:t>
      </w:r>
      <w:r w:rsidR="00310A0C">
        <w:rPr>
          <w:sz w:val="20"/>
          <w:lang w:val="en-GB"/>
        </w:rPr>
        <w:t>administration of the information system</w:t>
      </w:r>
      <w:r w:rsidRPr="00ED19E5">
        <w:rPr>
          <w:sz w:val="20"/>
          <w:lang w:val="en-GB"/>
        </w:rPr>
        <w:t>.</w:t>
      </w:r>
    </w:p>
    <w:p w14:paraId="71001932" w14:textId="1CAFE445" w:rsidR="00390D42" w:rsidRPr="00ED19E5" w:rsidRDefault="00F66D6D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 xml:space="preserve">Processed </w:t>
      </w:r>
      <w:proofErr w:type="spellStart"/>
      <w:r>
        <w:rPr>
          <w:b/>
          <w:sz w:val="20"/>
          <w:lang w:val="en-GB"/>
        </w:rPr>
        <w:t>PD</w:t>
      </w:r>
      <w:proofErr w:type="spellEnd"/>
      <w:r w:rsidR="00390D42" w:rsidRPr="00ED19E5">
        <w:rPr>
          <w:b/>
          <w:sz w:val="20"/>
          <w:lang w:val="en-GB"/>
        </w:rPr>
        <w:t>:</w:t>
      </w:r>
      <w:r w:rsidR="00390D42" w:rsidRPr="00ED19E5">
        <w:rPr>
          <w:sz w:val="20"/>
          <w:lang w:val="en-GB"/>
        </w:rPr>
        <w:tab/>
      </w:r>
      <w:r w:rsidR="005955AF" w:rsidRPr="00ED19E5">
        <w:rPr>
          <w:sz w:val="20"/>
          <w:lang w:val="en-GB"/>
        </w:rPr>
        <w:tab/>
      </w:r>
      <w:r w:rsidR="00D025A9">
        <w:rPr>
          <w:sz w:val="20"/>
          <w:lang w:val="en-GB"/>
        </w:rPr>
        <w:t>F</w:t>
      </w:r>
      <w:r w:rsidR="00B6711D">
        <w:rPr>
          <w:sz w:val="20"/>
          <w:lang w:val="en-GB"/>
        </w:rPr>
        <w:t>irst name(s)</w:t>
      </w:r>
      <w:r w:rsidR="00390D42" w:rsidRPr="00ED19E5">
        <w:rPr>
          <w:sz w:val="20"/>
          <w:lang w:val="en-GB"/>
        </w:rPr>
        <w:t xml:space="preserve">, </w:t>
      </w:r>
      <w:r w:rsidR="00B6711D">
        <w:rPr>
          <w:sz w:val="20"/>
          <w:lang w:val="en-GB"/>
        </w:rPr>
        <w:t>surname</w:t>
      </w:r>
      <w:r w:rsidR="00390D42" w:rsidRPr="00ED19E5">
        <w:rPr>
          <w:sz w:val="20"/>
          <w:lang w:val="en-GB"/>
        </w:rPr>
        <w:t xml:space="preserve">, </w:t>
      </w:r>
      <w:r w:rsidR="00B6711D">
        <w:rPr>
          <w:sz w:val="20"/>
          <w:lang w:val="en-GB"/>
        </w:rPr>
        <w:t>date of birth</w:t>
      </w:r>
      <w:r w:rsidR="00390D42" w:rsidRPr="00ED19E5">
        <w:rPr>
          <w:sz w:val="20"/>
          <w:lang w:val="en-GB"/>
        </w:rPr>
        <w:t xml:space="preserve">, status </w:t>
      </w:r>
      <w:r w:rsidR="00B6711D">
        <w:rPr>
          <w:sz w:val="20"/>
          <w:lang w:val="en-GB"/>
        </w:rPr>
        <w:t>of the student</w:t>
      </w:r>
      <w:r w:rsidR="00390D42" w:rsidRPr="00ED19E5">
        <w:rPr>
          <w:sz w:val="20"/>
          <w:lang w:val="en-GB"/>
        </w:rPr>
        <w:t xml:space="preserve">, </w:t>
      </w:r>
      <w:r w:rsidR="00B6711D">
        <w:rPr>
          <w:sz w:val="20"/>
          <w:lang w:val="en-GB"/>
        </w:rPr>
        <w:t>mode of study</w:t>
      </w:r>
      <w:r w:rsidR="00390D42" w:rsidRPr="00ED19E5">
        <w:rPr>
          <w:sz w:val="20"/>
          <w:lang w:val="en-GB"/>
        </w:rPr>
        <w:t xml:space="preserve">, </w:t>
      </w:r>
      <w:r w:rsidR="00D025A9">
        <w:rPr>
          <w:sz w:val="20"/>
          <w:lang w:val="en-GB"/>
        </w:rPr>
        <w:t>serial number</w:t>
      </w:r>
      <w:r w:rsidR="00390D42" w:rsidRPr="00ED19E5">
        <w:rPr>
          <w:sz w:val="20"/>
          <w:lang w:val="en-GB"/>
        </w:rPr>
        <w:t xml:space="preserve"> –</w:t>
      </w:r>
      <w:r w:rsidR="00CC0629">
        <w:rPr>
          <w:sz w:val="20"/>
          <w:lang w:val="en-GB"/>
        </w:rPr>
        <w:t xml:space="preserve"> </w:t>
      </w:r>
      <w:r w:rsidR="00390D42" w:rsidRPr="00ED19E5">
        <w:rPr>
          <w:sz w:val="20"/>
          <w:lang w:val="en-GB"/>
        </w:rPr>
        <w:t>ISIC</w:t>
      </w:r>
      <w:r w:rsidR="00B6711D">
        <w:rPr>
          <w:sz w:val="20"/>
          <w:lang w:val="en-GB"/>
        </w:rPr>
        <w:t xml:space="preserve"> </w:t>
      </w:r>
      <w:r w:rsidR="00B6711D" w:rsidRPr="00ED19E5">
        <w:rPr>
          <w:sz w:val="20"/>
          <w:lang w:val="en-GB"/>
        </w:rPr>
        <w:t>licence</w:t>
      </w:r>
      <w:r w:rsidR="00390D42" w:rsidRPr="00ED19E5">
        <w:rPr>
          <w:sz w:val="20"/>
          <w:lang w:val="en-GB"/>
        </w:rPr>
        <w:t xml:space="preserve">, </w:t>
      </w:r>
      <w:r w:rsidR="00B6711D">
        <w:rPr>
          <w:sz w:val="20"/>
          <w:lang w:val="en-GB"/>
        </w:rPr>
        <w:t>validity of the Card</w:t>
      </w:r>
      <w:r w:rsidR="00390D42" w:rsidRPr="00ED19E5">
        <w:rPr>
          <w:sz w:val="20"/>
          <w:lang w:val="en-GB"/>
        </w:rPr>
        <w:t xml:space="preserve">, </w:t>
      </w:r>
      <w:r w:rsidR="00B6711D">
        <w:rPr>
          <w:sz w:val="20"/>
          <w:lang w:val="en-GB"/>
        </w:rPr>
        <w:t>chip number</w:t>
      </w:r>
    </w:p>
    <w:p w14:paraId="2BD38EB9" w14:textId="368778EC" w:rsidR="00390D42" w:rsidRPr="00ED19E5" w:rsidRDefault="00F66D6D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 xml:space="preserve">Purpose of processing of </w:t>
      </w:r>
      <w:proofErr w:type="spellStart"/>
      <w:r>
        <w:rPr>
          <w:b/>
          <w:sz w:val="20"/>
          <w:lang w:val="en-GB"/>
        </w:rPr>
        <w:t>PD</w:t>
      </w:r>
      <w:proofErr w:type="spellEnd"/>
      <w:r w:rsidR="00390D42" w:rsidRPr="00ED19E5">
        <w:rPr>
          <w:b/>
          <w:sz w:val="20"/>
          <w:lang w:val="en-GB"/>
        </w:rPr>
        <w:t>:</w:t>
      </w:r>
      <w:r w:rsidR="00390D42" w:rsidRPr="00ED19E5">
        <w:rPr>
          <w:sz w:val="20"/>
          <w:lang w:val="en-GB"/>
        </w:rPr>
        <w:tab/>
      </w:r>
      <w:r w:rsidR="00D025A9">
        <w:rPr>
          <w:sz w:val="20"/>
          <w:lang w:val="en-GB"/>
        </w:rPr>
        <w:t>R</w:t>
      </w:r>
      <w:r w:rsidR="000F5208">
        <w:rPr>
          <w:sz w:val="20"/>
          <w:lang w:val="en-GB"/>
        </w:rPr>
        <w:t>ecords</w:t>
      </w:r>
      <w:r w:rsidR="00390D42" w:rsidRPr="00ED19E5">
        <w:rPr>
          <w:sz w:val="20"/>
          <w:lang w:val="en-GB"/>
        </w:rPr>
        <w:t xml:space="preserve"> </w:t>
      </w:r>
      <w:r w:rsidR="000F5208">
        <w:rPr>
          <w:sz w:val="20"/>
          <w:lang w:val="en-GB"/>
        </w:rPr>
        <w:t>in the international</w:t>
      </w:r>
      <w:r w:rsidR="00390D42" w:rsidRPr="00ED19E5">
        <w:rPr>
          <w:sz w:val="20"/>
          <w:lang w:val="en-GB"/>
        </w:rPr>
        <w:t xml:space="preserve"> ISIC</w:t>
      </w:r>
      <w:r w:rsidR="000F5208">
        <w:rPr>
          <w:sz w:val="20"/>
          <w:lang w:val="en-GB"/>
        </w:rPr>
        <w:t xml:space="preserve"> </w:t>
      </w:r>
      <w:proofErr w:type="gramStart"/>
      <w:r w:rsidR="000F5208">
        <w:rPr>
          <w:sz w:val="20"/>
          <w:lang w:val="en-GB"/>
        </w:rPr>
        <w:t>card holder</w:t>
      </w:r>
      <w:proofErr w:type="gramEnd"/>
      <w:r w:rsidR="000F5208">
        <w:rPr>
          <w:sz w:val="20"/>
          <w:lang w:val="en-GB"/>
        </w:rPr>
        <w:t xml:space="preserve"> database</w:t>
      </w:r>
      <w:r w:rsidR="00390D42" w:rsidRPr="00ED19E5">
        <w:rPr>
          <w:sz w:val="20"/>
          <w:lang w:val="en-GB"/>
        </w:rPr>
        <w:t xml:space="preserve">, </w:t>
      </w:r>
      <w:r w:rsidR="00887F97">
        <w:rPr>
          <w:sz w:val="20"/>
          <w:lang w:val="en-GB"/>
        </w:rPr>
        <w:t>verification of its validity</w:t>
      </w:r>
      <w:r w:rsidR="00390D42" w:rsidRPr="00ED19E5">
        <w:rPr>
          <w:sz w:val="20"/>
          <w:lang w:val="en-GB"/>
        </w:rPr>
        <w:t xml:space="preserve">, </w:t>
      </w:r>
      <w:r w:rsidR="00887F97">
        <w:rPr>
          <w:sz w:val="20"/>
          <w:lang w:val="en-GB"/>
        </w:rPr>
        <w:t>verification of the student’s status</w:t>
      </w:r>
      <w:r w:rsidR="00390D42" w:rsidRPr="00ED19E5">
        <w:rPr>
          <w:sz w:val="20"/>
          <w:lang w:val="en-GB"/>
        </w:rPr>
        <w:t xml:space="preserve">, </w:t>
      </w:r>
      <w:r w:rsidR="000F7E51">
        <w:rPr>
          <w:sz w:val="20"/>
          <w:lang w:val="en-GB"/>
        </w:rPr>
        <w:t>verification of the</w:t>
      </w:r>
      <w:r w:rsidR="00390D42" w:rsidRPr="00ED19E5">
        <w:rPr>
          <w:sz w:val="20"/>
          <w:lang w:val="en-GB"/>
        </w:rPr>
        <w:t xml:space="preserve"> </w:t>
      </w:r>
      <w:r w:rsidR="000F7E51">
        <w:rPr>
          <w:sz w:val="20"/>
          <w:lang w:val="en-GB"/>
        </w:rPr>
        <w:t>entitlement for</w:t>
      </w:r>
      <w:r w:rsidR="00390D42" w:rsidRPr="00ED19E5">
        <w:rPr>
          <w:sz w:val="20"/>
          <w:lang w:val="en-GB"/>
        </w:rPr>
        <w:t xml:space="preserve"> </w:t>
      </w:r>
      <w:r w:rsidR="00D025A9">
        <w:rPr>
          <w:sz w:val="20"/>
          <w:lang w:val="en-GB"/>
        </w:rPr>
        <w:t>obtaining</w:t>
      </w:r>
      <w:r w:rsidR="00390D42" w:rsidRPr="00ED19E5">
        <w:rPr>
          <w:sz w:val="20"/>
          <w:lang w:val="en-GB"/>
        </w:rPr>
        <w:t xml:space="preserve"> </w:t>
      </w:r>
      <w:r w:rsidR="00E866D3">
        <w:rPr>
          <w:sz w:val="20"/>
          <w:lang w:val="en-GB"/>
        </w:rPr>
        <w:t>discounts</w:t>
      </w:r>
      <w:r w:rsidR="00390D42" w:rsidRPr="00ED19E5">
        <w:rPr>
          <w:sz w:val="20"/>
          <w:lang w:val="en-GB"/>
        </w:rPr>
        <w:t xml:space="preserve"> a</w:t>
      </w:r>
      <w:r w:rsidR="00E866D3">
        <w:rPr>
          <w:sz w:val="20"/>
          <w:lang w:val="en-GB"/>
        </w:rPr>
        <w:t>nd</w:t>
      </w:r>
      <w:r w:rsidR="00390D42" w:rsidRPr="00ED19E5">
        <w:rPr>
          <w:sz w:val="20"/>
          <w:lang w:val="en-GB"/>
        </w:rPr>
        <w:t xml:space="preserve"> </w:t>
      </w:r>
      <w:r w:rsidR="00D025A9">
        <w:rPr>
          <w:sz w:val="20"/>
          <w:lang w:val="en-GB"/>
        </w:rPr>
        <w:t>benefits.</w:t>
      </w:r>
    </w:p>
    <w:p w14:paraId="6E1716E9" w14:textId="601B8CD0" w:rsidR="00390D42" w:rsidRPr="00ED19E5" w:rsidRDefault="00734C11" w:rsidP="00910BDE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 xml:space="preserve">Duration of processing of </w:t>
      </w:r>
      <w:proofErr w:type="spellStart"/>
      <w:r>
        <w:rPr>
          <w:b/>
          <w:sz w:val="20"/>
          <w:lang w:val="en-GB"/>
        </w:rPr>
        <w:t>PD</w:t>
      </w:r>
      <w:proofErr w:type="spellEnd"/>
      <w:r w:rsidR="00390D42" w:rsidRPr="00ED19E5">
        <w:rPr>
          <w:b/>
          <w:sz w:val="20"/>
          <w:lang w:val="en-GB"/>
        </w:rPr>
        <w:t>:</w:t>
      </w:r>
      <w:r w:rsidR="00390D42" w:rsidRPr="00ED19E5">
        <w:rPr>
          <w:sz w:val="20"/>
          <w:lang w:val="en-GB"/>
        </w:rPr>
        <w:tab/>
      </w:r>
      <w:r w:rsidR="00D025A9">
        <w:rPr>
          <w:sz w:val="20"/>
          <w:lang w:val="en-GB"/>
        </w:rPr>
        <w:t>F</w:t>
      </w:r>
      <w:r w:rsidR="00910BDE">
        <w:rPr>
          <w:sz w:val="20"/>
          <w:lang w:val="en-GB"/>
        </w:rPr>
        <w:t>or the duration of studies</w:t>
      </w:r>
      <w:r w:rsidR="00390D42" w:rsidRPr="00ED19E5">
        <w:rPr>
          <w:sz w:val="20"/>
          <w:lang w:val="en-GB"/>
        </w:rPr>
        <w:t xml:space="preserve"> a</w:t>
      </w:r>
      <w:r w:rsidR="00910BDE">
        <w:rPr>
          <w:sz w:val="20"/>
          <w:lang w:val="en-GB"/>
        </w:rPr>
        <w:t>nd another year following the completion of studies</w:t>
      </w:r>
    </w:p>
    <w:p w14:paraId="06D6E255" w14:textId="77777777" w:rsidR="00390D42" w:rsidRPr="00ED19E5" w:rsidRDefault="00390D42" w:rsidP="00390D42">
      <w:pPr>
        <w:tabs>
          <w:tab w:val="left" w:pos="2268"/>
        </w:tabs>
        <w:spacing w:after="0" w:line="240" w:lineRule="auto"/>
        <w:ind w:left="2265" w:hanging="2265"/>
        <w:jc w:val="both"/>
        <w:rPr>
          <w:sz w:val="20"/>
          <w:lang w:val="en-GB"/>
        </w:rPr>
      </w:pPr>
    </w:p>
    <w:p w14:paraId="7CB589C0" w14:textId="76CFEDF4" w:rsidR="00390D42" w:rsidRPr="00ED19E5" w:rsidRDefault="004E1E03" w:rsidP="00390D42">
      <w:pPr>
        <w:spacing w:after="0" w:line="240" w:lineRule="auto"/>
        <w:jc w:val="both"/>
        <w:rPr>
          <w:rStyle w:val="Hypertextovodkaz"/>
          <w:sz w:val="20"/>
          <w:lang w:val="en-GB"/>
        </w:rPr>
      </w:pPr>
      <w:r>
        <w:rPr>
          <w:sz w:val="20"/>
          <w:lang w:val="en-GB"/>
        </w:rPr>
        <w:t xml:space="preserve">I hereby give my consent to the processing of the above-mentioned </w:t>
      </w:r>
      <w:r w:rsidR="00503862">
        <w:rPr>
          <w:sz w:val="20"/>
          <w:lang w:val="en-GB"/>
        </w:rPr>
        <w:t xml:space="preserve">PD for the above-mentioned purposes </w:t>
      </w:r>
      <w:r w:rsidR="00390D42" w:rsidRPr="00ED19E5">
        <w:rPr>
          <w:sz w:val="20"/>
          <w:lang w:val="en-GB"/>
        </w:rPr>
        <w:t>a</w:t>
      </w:r>
      <w:r w:rsidR="00503862">
        <w:rPr>
          <w:sz w:val="20"/>
          <w:lang w:val="en-GB"/>
        </w:rPr>
        <w:t>nd for the above-mentioned duration of the processing</w:t>
      </w:r>
      <w:r w:rsidR="00390D42" w:rsidRPr="00ED19E5">
        <w:rPr>
          <w:sz w:val="20"/>
          <w:lang w:val="en-GB"/>
        </w:rPr>
        <w:t xml:space="preserve">. </w:t>
      </w:r>
      <w:r w:rsidR="00C46856">
        <w:rPr>
          <w:sz w:val="20"/>
          <w:lang w:val="en-GB"/>
        </w:rPr>
        <w:t xml:space="preserve">I am aware of my rights </w:t>
      </w:r>
      <w:r w:rsidR="005913B8">
        <w:rPr>
          <w:sz w:val="20"/>
          <w:lang w:val="en-GB"/>
        </w:rPr>
        <w:t>ensuing from the R</w:t>
      </w:r>
      <w:r w:rsidR="007A4AA9">
        <w:rPr>
          <w:sz w:val="20"/>
          <w:lang w:val="en-GB"/>
        </w:rPr>
        <w:t xml:space="preserve">egulation </w:t>
      </w:r>
      <w:r w:rsidR="00775322">
        <w:rPr>
          <w:sz w:val="20"/>
          <w:lang w:val="en-GB"/>
        </w:rPr>
        <w:t xml:space="preserve">2016/679 </w:t>
      </w:r>
      <w:r w:rsidR="00385AF6">
        <w:rPr>
          <w:sz w:val="20"/>
          <w:lang w:val="en-GB"/>
        </w:rPr>
        <w:t>issued by</w:t>
      </w:r>
      <w:r w:rsidR="00775322">
        <w:rPr>
          <w:sz w:val="20"/>
          <w:lang w:val="en-GB"/>
        </w:rPr>
        <w:t xml:space="preserve"> the European P</w:t>
      </w:r>
      <w:r w:rsidR="007A4AA9">
        <w:rPr>
          <w:sz w:val="20"/>
          <w:lang w:val="en-GB"/>
        </w:rPr>
        <w:t>arliament</w:t>
      </w:r>
      <w:r w:rsidR="00775322">
        <w:rPr>
          <w:sz w:val="20"/>
          <w:lang w:val="en-GB"/>
        </w:rPr>
        <w:t xml:space="preserve"> and </w:t>
      </w:r>
      <w:r w:rsidR="00385AF6">
        <w:rPr>
          <w:sz w:val="20"/>
          <w:lang w:val="en-GB"/>
        </w:rPr>
        <w:t xml:space="preserve">by </w:t>
      </w:r>
      <w:r w:rsidR="00775322">
        <w:rPr>
          <w:sz w:val="20"/>
          <w:lang w:val="en-GB"/>
        </w:rPr>
        <w:t xml:space="preserve">the </w:t>
      </w:r>
      <w:r w:rsidR="00385AF6" w:rsidRPr="00385AF6">
        <w:rPr>
          <w:sz w:val="20"/>
          <w:lang w:val="en-GB"/>
        </w:rPr>
        <w:t xml:space="preserve">(EU) </w:t>
      </w:r>
      <w:r w:rsidR="00775322">
        <w:rPr>
          <w:sz w:val="20"/>
          <w:lang w:val="en-GB"/>
        </w:rPr>
        <w:t xml:space="preserve">Council </w:t>
      </w:r>
      <w:r w:rsidR="00385AF6">
        <w:rPr>
          <w:sz w:val="20"/>
          <w:lang w:val="en-GB"/>
        </w:rPr>
        <w:t>on</w:t>
      </w:r>
      <w:r w:rsidR="00775322">
        <w:rPr>
          <w:sz w:val="20"/>
          <w:lang w:val="en-GB"/>
        </w:rPr>
        <w:t xml:space="preserve"> 27 April 2016</w:t>
      </w:r>
      <w:r w:rsidR="00CD2E32">
        <w:rPr>
          <w:sz w:val="20"/>
          <w:lang w:val="en-GB"/>
        </w:rPr>
        <w:t>,</w:t>
      </w:r>
      <w:r w:rsidR="00775322">
        <w:rPr>
          <w:sz w:val="20"/>
          <w:lang w:val="en-GB"/>
        </w:rPr>
        <w:t xml:space="preserve"> available </w:t>
      </w:r>
      <w:r w:rsidR="002D1B4D">
        <w:rPr>
          <w:sz w:val="20"/>
          <w:lang w:val="en-GB"/>
        </w:rPr>
        <w:t>at</w:t>
      </w:r>
      <w:r w:rsidR="00390D42" w:rsidRPr="00ED19E5">
        <w:rPr>
          <w:sz w:val="20"/>
          <w:lang w:val="en-GB"/>
        </w:rPr>
        <w:t xml:space="preserve">: </w:t>
      </w:r>
      <w:r w:rsidR="00B469E2" w:rsidRPr="00B469E2">
        <w:rPr>
          <w:rStyle w:val="Hypertextovodkaz"/>
          <w:sz w:val="20"/>
          <w:lang w:val="en-GB"/>
        </w:rPr>
        <w:t>https://eur-lex.europa.eu/legal-content/EN/TXT/PDF/?uri=CELEX:32016R0679&amp;from=CS</w:t>
      </w:r>
    </w:p>
    <w:p w14:paraId="5B7297C4" w14:textId="77777777" w:rsidR="00390D42" w:rsidRPr="00ED19E5" w:rsidRDefault="00390D42" w:rsidP="00390D42">
      <w:pPr>
        <w:spacing w:after="0" w:line="240" w:lineRule="auto"/>
        <w:jc w:val="both"/>
        <w:rPr>
          <w:rStyle w:val="Hypertextovodkaz"/>
          <w:sz w:val="20"/>
          <w:lang w:val="en-GB"/>
        </w:rPr>
      </w:pPr>
    </w:p>
    <w:p w14:paraId="56350E59" w14:textId="594E0F12" w:rsidR="00390D42" w:rsidRPr="00ED19E5" w:rsidRDefault="002D1922" w:rsidP="00390D42">
      <w:pPr>
        <w:spacing w:after="0" w:line="240" w:lineRule="auto"/>
        <w:jc w:val="both"/>
        <w:rPr>
          <w:sz w:val="20"/>
          <w:lang w:val="en-GB"/>
        </w:rPr>
      </w:pPr>
      <w:proofErr w:type="gramStart"/>
      <w:r>
        <w:rPr>
          <w:rStyle w:val="Hypertextovodkaz"/>
          <w:color w:val="auto"/>
          <w:sz w:val="20"/>
          <w:u w:val="none"/>
          <w:lang w:val="en-GB"/>
        </w:rPr>
        <w:t xml:space="preserve">I </w:t>
      </w:r>
      <w:r w:rsidR="00D025A9">
        <w:rPr>
          <w:rStyle w:val="Hypertextovodkaz"/>
          <w:color w:val="auto"/>
          <w:sz w:val="20"/>
          <w:u w:val="none"/>
          <w:lang w:val="en-GB"/>
        </w:rPr>
        <w:t xml:space="preserve">am </w:t>
      </w:r>
      <w:r>
        <w:rPr>
          <w:rStyle w:val="Hypertextovodkaz"/>
          <w:color w:val="auto"/>
          <w:sz w:val="20"/>
          <w:u w:val="none"/>
          <w:lang w:val="en-GB"/>
        </w:rPr>
        <w:t xml:space="preserve">particularly </w:t>
      </w:r>
      <w:r w:rsidR="00D025A9">
        <w:rPr>
          <w:rStyle w:val="Hypertextovodkaz"/>
          <w:color w:val="auto"/>
          <w:sz w:val="20"/>
          <w:u w:val="none"/>
          <w:lang w:val="en-GB"/>
        </w:rPr>
        <w:t>aware</w:t>
      </w:r>
      <w:r>
        <w:rPr>
          <w:rStyle w:val="Hypertextovodkaz"/>
          <w:color w:val="auto"/>
          <w:sz w:val="20"/>
          <w:u w:val="none"/>
          <w:lang w:val="en-GB"/>
        </w:rPr>
        <w:t xml:space="preserve"> of the fact that I am entitled to withdraw my consent at any time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>
        <w:rPr>
          <w:rStyle w:val="Hypertextovodkaz"/>
          <w:color w:val="auto"/>
          <w:sz w:val="20"/>
          <w:u w:val="none"/>
          <w:lang w:val="en-GB"/>
        </w:rPr>
        <w:t>correct or amend my personal data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 w:rsidR="00452BB7">
        <w:rPr>
          <w:rStyle w:val="Hypertextovodkaz"/>
          <w:color w:val="auto"/>
          <w:sz w:val="20"/>
          <w:u w:val="none"/>
          <w:lang w:val="en-GB"/>
        </w:rPr>
        <w:t>request a limitation to the processing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 w:rsidR="00CD0163" w:rsidRPr="00CD0163">
        <w:rPr>
          <w:rStyle w:val="Hypertextovodkaz"/>
          <w:color w:val="auto"/>
          <w:sz w:val="20"/>
          <w:u w:val="none"/>
          <w:lang w:val="en-GB"/>
        </w:rPr>
        <w:t xml:space="preserve">lodge </w:t>
      </w:r>
      <w:r w:rsidR="00CD0163">
        <w:rPr>
          <w:rStyle w:val="Hypertextovodkaz"/>
          <w:color w:val="auto"/>
          <w:sz w:val="20"/>
          <w:u w:val="none"/>
          <w:lang w:val="en-GB"/>
        </w:rPr>
        <w:t>an objection/</w:t>
      </w:r>
      <w:r w:rsidR="00CD0163" w:rsidRPr="00CD0163">
        <w:rPr>
          <w:rStyle w:val="Hypertextovodkaz"/>
          <w:color w:val="auto"/>
          <w:sz w:val="20"/>
          <w:u w:val="none"/>
          <w:lang w:val="en-GB"/>
        </w:rPr>
        <w:t xml:space="preserve">a complaint </w:t>
      </w:r>
      <w:r w:rsidR="00CD0163">
        <w:rPr>
          <w:rStyle w:val="Hypertextovodkaz"/>
          <w:color w:val="auto"/>
          <w:sz w:val="20"/>
          <w:u w:val="none"/>
          <w:lang w:val="en-GB"/>
        </w:rPr>
        <w:t>against the processing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>
        <w:rPr>
          <w:rStyle w:val="Hypertextovodkaz"/>
          <w:color w:val="auto"/>
          <w:sz w:val="20"/>
          <w:u w:val="none"/>
          <w:lang w:val="en-GB"/>
        </w:rPr>
        <w:t xml:space="preserve">request </w:t>
      </w:r>
      <w:r w:rsidR="00CD0163">
        <w:rPr>
          <w:rStyle w:val="Hypertextovodkaz"/>
          <w:color w:val="auto"/>
          <w:sz w:val="20"/>
          <w:u w:val="none"/>
          <w:lang w:val="en-GB"/>
        </w:rPr>
        <w:t xml:space="preserve">a </w:t>
      </w:r>
      <w:r>
        <w:rPr>
          <w:rStyle w:val="Hypertextovodkaz"/>
          <w:color w:val="auto"/>
          <w:sz w:val="20"/>
          <w:u w:val="none"/>
          <w:lang w:val="en-GB"/>
        </w:rPr>
        <w:t>transfer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>
        <w:rPr>
          <w:rStyle w:val="Hypertextovodkaz"/>
          <w:color w:val="auto"/>
          <w:sz w:val="20"/>
          <w:u w:val="none"/>
          <w:lang w:val="en-GB"/>
        </w:rPr>
        <w:t>access my personal data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, </w:t>
      </w:r>
      <w:r w:rsidR="00AD5BB0">
        <w:rPr>
          <w:rStyle w:val="Hypertextovodkaz"/>
          <w:color w:val="auto"/>
          <w:sz w:val="20"/>
          <w:u w:val="none"/>
          <w:lang w:val="en-GB"/>
        </w:rPr>
        <w:t xml:space="preserve">be informed about </w:t>
      </w:r>
      <w:r w:rsidR="00D025A9">
        <w:rPr>
          <w:rStyle w:val="Hypertextovodkaz"/>
          <w:color w:val="auto"/>
          <w:sz w:val="20"/>
          <w:u w:val="none"/>
          <w:lang w:val="en-GB"/>
        </w:rPr>
        <w:t>any breach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 </w:t>
      </w:r>
      <w:r w:rsidR="00AD5BB0">
        <w:rPr>
          <w:rStyle w:val="Hypertextovodkaz"/>
          <w:color w:val="auto"/>
          <w:sz w:val="20"/>
          <w:u w:val="none"/>
          <w:lang w:val="en-GB"/>
        </w:rPr>
        <w:t>of my personal data</w:t>
      </w:r>
      <w:r w:rsidR="00385AF6">
        <w:rPr>
          <w:rStyle w:val="Hypertextovodkaz"/>
          <w:color w:val="auto"/>
          <w:sz w:val="20"/>
          <w:u w:val="none"/>
          <w:lang w:val="en-GB"/>
        </w:rPr>
        <w:t>,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 xml:space="preserve"> a</w:t>
      </w:r>
      <w:r w:rsidR="00AD5BB0">
        <w:rPr>
          <w:rStyle w:val="Hypertextovodkaz"/>
          <w:color w:val="auto"/>
          <w:sz w:val="20"/>
          <w:u w:val="none"/>
          <w:lang w:val="en-GB"/>
        </w:rPr>
        <w:t xml:space="preserve">nd that I am entitled to </w:t>
      </w:r>
      <w:r w:rsidR="00CD2E32">
        <w:rPr>
          <w:rStyle w:val="Hypertextovodkaz"/>
          <w:color w:val="auto"/>
          <w:sz w:val="20"/>
          <w:u w:val="none"/>
          <w:lang w:val="en-GB"/>
        </w:rPr>
        <w:t>have</w:t>
      </w:r>
      <w:r w:rsidR="00AD5BB0">
        <w:rPr>
          <w:rStyle w:val="Hypertextovodkaz"/>
          <w:color w:val="auto"/>
          <w:sz w:val="20"/>
          <w:u w:val="none"/>
          <w:lang w:val="en-GB"/>
        </w:rPr>
        <w:t xml:space="preserve"> my personal data</w:t>
      </w:r>
      <w:r w:rsidR="00CD2E32">
        <w:rPr>
          <w:rStyle w:val="Hypertextovodkaz"/>
          <w:color w:val="auto"/>
          <w:sz w:val="20"/>
          <w:u w:val="none"/>
          <w:lang w:val="en-GB"/>
        </w:rPr>
        <w:t xml:space="preserve"> erased</w:t>
      </w:r>
      <w:r w:rsidR="005955AF" w:rsidRPr="00ED19E5">
        <w:rPr>
          <w:rStyle w:val="Hypertextovodkaz"/>
          <w:color w:val="auto"/>
          <w:sz w:val="20"/>
          <w:u w:val="none"/>
          <w:lang w:val="en-GB"/>
        </w:rPr>
        <w:t>.</w:t>
      </w:r>
      <w:proofErr w:type="gramEnd"/>
    </w:p>
    <w:p w14:paraId="0CC7CAA5" w14:textId="77777777" w:rsidR="0047212A" w:rsidRPr="00ED19E5" w:rsidRDefault="0047212A" w:rsidP="00390D42">
      <w:pPr>
        <w:spacing w:after="0" w:line="240" w:lineRule="auto"/>
        <w:jc w:val="both"/>
        <w:rPr>
          <w:sz w:val="20"/>
          <w:lang w:val="en-GB"/>
        </w:rPr>
      </w:pPr>
    </w:p>
    <w:p w14:paraId="4C74457F" w14:textId="4CB964AE" w:rsidR="00390D42" w:rsidRPr="00ED19E5" w:rsidRDefault="00A815B6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The</w:t>
      </w:r>
      <w:r w:rsidR="00385AF6">
        <w:rPr>
          <w:sz w:val="20"/>
          <w:lang w:val="en-GB"/>
        </w:rPr>
        <w:t xml:space="preserve"> Controller of</w:t>
      </w:r>
      <w:r>
        <w:rPr>
          <w:sz w:val="20"/>
          <w:lang w:val="en-GB"/>
        </w:rPr>
        <w:t xml:space="preserve"> data shall also </w:t>
      </w:r>
      <w:r w:rsidR="00CD0163">
        <w:rPr>
          <w:sz w:val="20"/>
          <w:lang w:val="en-GB"/>
        </w:rPr>
        <w:t xml:space="preserve">administer </w:t>
      </w:r>
      <w:r>
        <w:rPr>
          <w:sz w:val="20"/>
          <w:lang w:val="en-GB"/>
        </w:rPr>
        <w:t xml:space="preserve">the photograph of the ISIC </w:t>
      </w:r>
      <w:proofErr w:type="gramStart"/>
      <w:r>
        <w:rPr>
          <w:sz w:val="20"/>
          <w:lang w:val="en-GB"/>
        </w:rPr>
        <w:t>card holder</w:t>
      </w:r>
      <w:proofErr w:type="gramEnd"/>
      <w:r w:rsidR="00390D42" w:rsidRPr="00ED19E5">
        <w:rPr>
          <w:sz w:val="20"/>
          <w:lang w:val="en-GB"/>
        </w:rPr>
        <w:t xml:space="preserve">, </w:t>
      </w:r>
      <w:r w:rsidR="00CD0163">
        <w:rPr>
          <w:sz w:val="20"/>
          <w:lang w:val="en-GB"/>
        </w:rPr>
        <w:t xml:space="preserve">which, however, shall not be further processed (not </w:t>
      </w:r>
      <w:r w:rsidR="00385AF6">
        <w:rPr>
          <w:sz w:val="20"/>
          <w:lang w:val="en-GB"/>
        </w:rPr>
        <w:t>forwarded</w:t>
      </w:r>
      <w:r w:rsidR="00CD0163">
        <w:rPr>
          <w:sz w:val="20"/>
          <w:lang w:val="en-GB"/>
        </w:rPr>
        <w:t xml:space="preserve"> to anyone</w:t>
      </w:r>
      <w:r w:rsidR="00390D42" w:rsidRPr="00ED19E5">
        <w:rPr>
          <w:sz w:val="20"/>
          <w:lang w:val="en-GB"/>
        </w:rPr>
        <w:t>)</w:t>
      </w:r>
      <w:r w:rsidR="00904328" w:rsidRPr="00ED19E5">
        <w:rPr>
          <w:sz w:val="20"/>
          <w:lang w:val="en-GB"/>
        </w:rPr>
        <w:t xml:space="preserve">. </w:t>
      </w:r>
      <w:r w:rsidR="008A27D5">
        <w:rPr>
          <w:sz w:val="20"/>
          <w:lang w:val="en-GB"/>
        </w:rPr>
        <w:t>The photo shall be stored for a period</w:t>
      </w:r>
      <w:r w:rsidR="00385AF6">
        <w:rPr>
          <w:sz w:val="20"/>
          <w:lang w:val="en-GB"/>
        </w:rPr>
        <w:t xml:space="preserve"> no </w:t>
      </w:r>
      <w:proofErr w:type="gramStart"/>
      <w:r w:rsidR="00385AF6">
        <w:rPr>
          <w:sz w:val="20"/>
          <w:lang w:val="en-GB"/>
        </w:rPr>
        <w:t>longer</w:t>
      </w:r>
      <w:proofErr w:type="gramEnd"/>
      <w:r w:rsidR="00385AF6">
        <w:rPr>
          <w:sz w:val="20"/>
          <w:lang w:val="en-GB"/>
        </w:rPr>
        <w:t xml:space="preserve"> than</w:t>
      </w:r>
      <w:r w:rsidR="008A27D5">
        <w:rPr>
          <w:sz w:val="20"/>
          <w:lang w:val="en-GB"/>
        </w:rPr>
        <w:t xml:space="preserve"> three years</w:t>
      </w:r>
      <w:r w:rsidR="00385AF6">
        <w:rPr>
          <w:sz w:val="20"/>
          <w:lang w:val="en-GB"/>
        </w:rPr>
        <w:t>, and</w:t>
      </w:r>
      <w:r w:rsidR="008A27D5">
        <w:rPr>
          <w:sz w:val="20"/>
          <w:lang w:val="en-GB"/>
        </w:rPr>
        <w:t xml:space="preserve"> that for the purpose of </w:t>
      </w:r>
      <w:r w:rsidR="003914F4">
        <w:rPr>
          <w:sz w:val="20"/>
          <w:lang w:val="en-GB"/>
        </w:rPr>
        <w:t>possible issuance of a duplicate</w:t>
      </w:r>
      <w:r w:rsidR="00904328" w:rsidRPr="00ED19E5">
        <w:rPr>
          <w:sz w:val="20"/>
          <w:lang w:val="en-GB"/>
        </w:rPr>
        <w:t xml:space="preserve"> </w:t>
      </w:r>
      <w:r w:rsidR="008A27D5">
        <w:rPr>
          <w:sz w:val="20"/>
          <w:lang w:val="en-GB"/>
        </w:rPr>
        <w:t>of the</w:t>
      </w:r>
      <w:r w:rsidR="00904328" w:rsidRPr="00ED19E5">
        <w:rPr>
          <w:sz w:val="20"/>
          <w:lang w:val="en-GB"/>
        </w:rPr>
        <w:t xml:space="preserve"> ISIC</w:t>
      </w:r>
      <w:r w:rsidR="008A27D5">
        <w:rPr>
          <w:sz w:val="20"/>
          <w:lang w:val="en-GB"/>
        </w:rPr>
        <w:t xml:space="preserve"> card</w:t>
      </w:r>
      <w:r w:rsidR="00DB2629">
        <w:rPr>
          <w:sz w:val="20"/>
          <w:lang w:val="en-GB"/>
        </w:rPr>
        <w:t xml:space="preserve"> due to loss</w:t>
      </w:r>
      <w:r w:rsidR="00B0359D" w:rsidRPr="00ED19E5">
        <w:rPr>
          <w:sz w:val="20"/>
          <w:lang w:val="en-GB"/>
        </w:rPr>
        <w:t>/</w:t>
      </w:r>
      <w:r w:rsidR="00F72B91">
        <w:rPr>
          <w:sz w:val="20"/>
          <w:lang w:val="en-GB"/>
        </w:rPr>
        <w:t>loss of functionality</w:t>
      </w:r>
      <w:r w:rsidR="00904328" w:rsidRPr="00ED19E5">
        <w:rPr>
          <w:sz w:val="20"/>
          <w:lang w:val="en-GB"/>
        </w:rPr>
        <w:t xml:space="preserve">, </w:t>
      </w:r>
      <w:r w:rsidR="009E0765">
        <w:rPr>
          <w:sz w:val="20"/>
          <w:lang w:val="en-GB"/>
        </w:rPr>
        <w:t>after suspension of studies</w:t>
      </w:r>
      <w:r w:rsidR="00904328" w:rsidRPr="00ED19E5">
        <w:rPr>
          <w:sz w:val="20"/>
          <w:lang w:val="en-GB"/>
        </w:rPr>
        <w:t xml:space="preserve">, </w:t>
      </w:r>
      <w:r w:rsidR="008709FE">
        <w:rPr>
          <w:sz w:val="20"/>
          <w:lang w:val="en-GB"/>
        </w:rPr>
        <w:t>following a transfer to another faculty</w:t>
      </w:r>
      <w:r w:rsidR="00904328" w:rsidRPr="00ED19E5">
        <w:rPr>
          <w:sz w:val="20"/>
          <w:lang w:val="en-GB"/>
        </w:rPr>
        <w:t xml:space="preserve">, </w:t>
      </w:r>
      <w:r w:rsidR="00A235A8">
        <w:rPr>
          <w:sz w:val="20"/>
          <w:lang w:val="en-GB"/>
        </w:rPr>
        <w:t>after being admitted to follow-up degree programmes</w:t>
      </w:r>
      <w:r w:rsidR="00904328" w:rsidRPr="00ED19E5">
        <w:rPr>
          <w:sz w:val="20"/>
          <w:lang w:val="en-GB"/>
        </w:rPr>
        <w:t xml:space="preserve">. </w:t>
      </w:r>
      <w:r w:rsidR="007879FE">
        <w:rPr>
          <w:sz w:val="20"/>
          <w:lang w:val="en-GB"/>
        </w:rPr>
        <w:t>After the expiry of the</w:t>
      </w:r>
      <w:r w:rsidR="00385AF6">
        <w:rPr>
          <w:sz w:val="20"/>
          <w:lang w:val="en-GB"/>
        </w:rPr>
        <w:t xml:space="preserve"> said period, </w:t>
      </w:r>
      <w:r w:rsidR="007879FE">
        <w:rPr>
          <w:sz w:val="20"/>
          <w:lang w:val="en-GB"/>
        </w:rPr>
        <w:t xml:space="preserve">the photo </w:t>
      </w:r>
      <w:proofErr w:type="gramStart"/>
      <w:r w:rsidR="007879FE">
        <w:rPr>
          <w:sz w:val="20"/>
          <w:lang w:val="en-GB"/>
        </w:rPr>
        <w:t>shall be shredded</w:t>
      </w:r>
      <w:proofErr w:type="gramEnd"/>
      <w:r w:rsidR="00904328" w:rsidRPr="00ED19E5">
        <w:rPr>
          <w:sz w:val="20"/>
          <w:lang w:val="en-GB"/>
        </w:rPr>
        <w:t>.</w:t>
      </w:r>
    </w:p>
    <w:p w14:paraId="239AF8D2" w14:textId="77777777" w:rsidR="00390D42" w:rsidRPr="002D1B4D" w:rsidRDefault="00390D42" w:rsidP="00390D42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0B486869" w14:textId="68447A7D" w:rsidR="00390D42" w:rsidRPr="00ED19E5" w:rsidRDefault="0044500C" w:rsidP="00390D42">
      <w:pPr>
        <w:spacing w:after="0"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In the event that I withdraw my consent, I </w:t>
      </w:r>
      <w:r w:rsidR="00385AF6">
        <w:rPr>
          <w:sz w:val="20"/>
          <w:lang w:val="en-GB"/>
        </w:rPr>
        <w:t>am aware</w:t>
      </w:r>
      <w:r>
        <w:rPr>
          <w:sz w:val="20"/>
          <w:lang w:val="en-GB"/>
        </w:rPr>
        <w:t xml:space="preserve"> of the fact that the validity of the ISIC card will expire</w:t>
      </w:r>
      <w:r w:rsidR="00390D42" w:rsidRPr="00ED19E5">
        <w:rPr>
          <w:sz w:val="20"/>
          <w:lang w:val="en-GB"/>
        </w:rPr>
        <w:t xml:space="preserve"> a</w:t>
      </w:r>
      <w:r>
        <w:rPr>
          <w:sz w:val="20"/>
          <w:lang w:val="en-GB"/>
        </w:rPr>
        <w:t>nd the Card will become</w:t>
      </w:r>
      <w:r w:rsidR="00390D42" w:rsidRPr="00ED19E5">
        <w:rPr>
          <w:sz w:val="20"/>
          <w:lang w:val="en-GB"/>
        </w:rPr>
        <w:t xml:space="preserve"> </w:t>
      </w:r>
      <w:r>
        <w:rPr>
          <w:sz w:val="20"/>
          <w:lang w:val="en-GB"/>
        </w:rPr>
        <w:t>a</w:t>
      </w:r>
      <w:r w:rsidR="00390D42" w:rsidRPr="00ED19E5">
        <w:rPr>
          <w:sz w:val="20"/>
          <w:lang w:val="en-GB"/>
        </w:rPr>
        <w:t xml:space="preserve"> </w:t>
      </w:r>
      <w:r w:rsidR="00BA7768">
        <w:rPr>
          <w:sz w:val="20"/>
          <w:lang w:val="en-GB"/>
        </w:rPr>
        <w:t xml:space="preserve">Standard Student ID Card of a student of Tomas Bata University in </w:t>
      </w:r>
      <w:r w:rsidR="00390D42" w:rsidRPr="00ED19E5">
        <w:rPr>
          <w:sz w:val="20"/>
          <w:lang w:val="en-GB"/>
        </w:rPr>
        <w:t xml:space="preserve">Zlín. </w:t>
      </w:r>
      <w:r w:rsidR="00AC6559">
        <w:rPr>
          <w:sz w:val="20"/>
          <w:lang w:val="en-GB"/>
        </w:rPr>
        <w:t>The fee is non-refundable</w:t>
      </w:r>
      <w:r w:rsidR="00390D42" w:rsidRPr="00ED19E5">
        <w:rPr>
          <w:sz w:val="20"/>
          <w:lang w:val="en-GB"/>
        </w:rPr>
        <w:t>.</w:t>
      </w:r>
    </w:p>
    <w:p w14:paraId="73DA28A2" w14:textId="77777777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</w:p>
    <w:p w14:paraId="1355BA4D" w14:textId="5434023C" w:rsidR="005955AF" w:rsidRDefault="005955AF" w:rsidP="00390D42">
      <w:pPr>
        <w:spacing w:after="0" w:line="240" w:lineRule="auto"/>
        <w:jc w:val="both"/>
        <w:rPr>
          <w:sz w:val="20"/>
          <w:lang w:val="en-GB"/>
        </w:rPr>
      </w:pPr>
    </w:p>
    <w:p w14:paraId="6A46A112" w14:textId="77777777" w:rsidR="005F791C" w:rsidRPr="00ED19E5" w:rsidRDefault="005F791C" w:rsidP="00390D42">
      <w:pPr>
        <w:spacing w:after="0" w:line="240" w:lineRule="auto"/>
        <w:jc w:val="both"/>
        <w:rPr>
          <w:sz w:val="20"/>
          <w:lang w:val="en-GB"/>
        </w:rPr>
      </w:pPr>
    </w:p>
    <w:p w14:paraId="5AD8E1BB" w14:textId="77777777" w:rsidR="005955AF" w:rsidRPr="00ED19E5" w:rsidRDefault="005955AF" w:rsidP="00390D42">
      <w:pPr>
        <w:spacing w:after="0" w:line="240" w:lineRule="auto"/>
        <w:jc w:val="both"/>
        <w:rPr>
          <w:sz w:val="20"/>
          <w:lang w:val="en-GB"/>
        </w:rPr>
      </w:pPr>
    </w:p>
    <w:p w14:paraId="4D58A0E5" w14:textId="1CC72AEF" w:rsidR="00390D42" w:rsidRPr="00ED19E5" w:rsidRDefault="00390D42" w:rsidP="00390D42">
      <w:pPr>
        <w:spacing w:after="0" w:line="240" w:lineRule="auto"/>
        <w:jc w:val="both"/>
        <w:rPr>
          <w:sz w:val="20"/>
          <w:lang w:val="en-GB"/>
        </w:rPr>
      </w:pPr>
      <w:r w:rsidRPr="00ED19E5">
        <w:rPr>
          <w:sz w:val="20"/>
          <w:lang w:val="en-GB"/>
        </w:rPr>
        <w:t>Dat</w:t>
      </w:r>
      <w:r w:rsidR="00C82759">
        <w:rPr>
          <w:sz w:val="20"/>
          <w:lang w:val="en-GB"/>
        </w:rPr>
        <w:t>e</w:t>
      </w:r>
      <w:r w:rsidRPr="00ED19E5">
        <w:rPr>
          <w:sz w:val="20"/>
          <w:lang w:val="en-GB"/>
        </w:rPr>
        <w:t xml:space="preserve"> …………….</w:t>
      </w:r>
      <w:r w:rsidRPr="00ED19E5">
        <w:rPr>
          <w:sz w:val="20"/>
          <w:lang w:val="en-GB"/>
        </w:rPr>
        <w:tab/>
      </w:r>
      <w:r w:rsidRPr="00ED19E5">
        <w:rPr>
          <w:sz w:val="20"/>
          <w:lang w:val="en-GB"/>
        </w:rPr>
        <w:tab/>
      </w:r>
      <w:r w:rsidRPr="00ED19E5">
        <w:rPr>
          <w:sz w:val="20"/>
          <w:lang w:val="en-GB"/>
        </w:rPr>
        <w:tab/>
      </w:r>
      <w:r w:rsidR="00C82759">
        <w:rPr>
          <w:sz w:val="20"/>
          <w:lang w:val="en-GB"/>
        </w:rPr>
        <w:t>Signature</w:t>
      </w:r>
      <w:r w:rsidRPr="00ED19E5">
        <w:rPr>
          <w:sz w:val="20"/>
          <w:lang w:val="en-GB"/>
        </w:rPr>
        <w:t xml:space="preserve"> ……………………………….</w:t>
      </w:r>
    </w:p>
    <w:p w14:paraId="5C21427D" w14:textId="77777777" w:rsidR="00390D42" w:rsidRPr="00ED19E5" w:rsidRDefault="00390D42">
      <w:pPr>
        <w:rPr>
          <w:sz w:val="20"/>
          <w:lang w:val="en-GB"/>
        </w:rPr>
      </w:pPr>
    </w:p>
    <w:sectPr w:rsidR="00390D42" w:rsidRPr="00ED19E5" w:rsidSect="00B16B03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4C1D5" w14:textId="77777777" w:rsidR="00C37EAE" w:rsidRDefault="00C37EAE" w:rsidP="00390D42">
      <w:pPr>
        <w:spacing w:after="0" w:line="240" w:lineRule="auto"/>
      </w:pPr>
      <w:r>
        <w:separator/>
      </w:r>
    </w:p>
  </w:endnote>
  <w:endnote w:type="continuationSeparator" w:id="0">
    <w:p w14:paraId="134E916D" w14:textId="77777777" w:rsidR="00C37EAE" w:rsidRDefault="00C37EAE" w:rsidP="003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CA118" w14:textId="77777777" w:rsidR="00C37EAE" w:rsidRDefault="00C37EAE" w:rsidP="00390D42">
      <w:pPr>
        <w:spacing w:after="0" w:line="240" w:lineRule="auto"/>
      </w:pPr>
      <w:r>
        <w:separator/>
      </w:r>
    </w:p>
  </w:footnote>
  <w:footnote w:type="continuationSeparator" w:id="0">
    <w:p w14:paraId="420AFDEE" w14:textId="77777777" w:rsidR="00C37EAE" w:rsidRDefault="00C37EAE" w:rsidP="0039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956F" w14:textId="2951AEBE" w:rsidR="00390D42" w:rsidRDefault="007B5F3B" w:rsidP="007B5F3B">
    <w:pPr>
      <w:pStyle w:val="Zhlav"/>
      <w:tabs>
        <w:tab w:val="clear" w:pos="4536"/>
        <w:tab w:val="left" w:pos="5670"/>
      </w:tabs>
      <w:jc w:val="both"/>
    </w:pPr>
    <w:r w:rsidRPr="007B5F3B">
      <w:rPr>
        <w:noProof/>
        <w:lang w:eastAsia="cs-CZ"/>
      </w:rPr>
      <w:drawing>
        <wp:inline distT="0" distB="0" distL="0" distR="0" wp14:anchorId="155DE095" wp14:editId="604F39C1">
          <wp:extent cx="1914525" cy="438150"/>
          <wp:effectExtent l="0" t="0" r="9525" b="0"/>
          <wp:docPr id="4" name="Obrázek 4" descr="C:\Users\kremplova\Desktop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remplova\Desktop\Bez názv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7A21">
      <w:rPr>
        <w:lang w:val="en-GB"/>
      </w:rPr>
      <w:tab/>
    </w:r>
    <w:r w:rsidR="0007291B" w:rsidRPr="0007291B">
      <w:rPr>
        <w:lang w:val="en-GB"/>
      </w:rPr>
      <w:t>Printed Form</w:t>
    </w:r>
    <w:r w:rsidR="00390D42" w:rsidRPr="0007291B">
      <w:rPr>
        <w:lang w:val="en-GB"/>
      </w:rPr>
      <w:t xml:space="preserve"> – </w:t>
    </w:r>
    <w:r w:rsidR="0007291B" w:rsidRPr="0007291B">
      <w:rPr>
        <w:lang w:val="en-GB"/>
      </w:rPr>
      <w:t>P</w:t>
    </w:r>
    <w:r w:rsidR="00390D42" w:rsidRPr="0007291B">
      <w:rPr>
        <w:lang w:val="en-GB"/>
      </w:rPr>
      <w:t>edagogic</w:t>
    </w:r>
    <w:r w:rsidR="0007291B" w:rsidRPr="0007291B">
      <w:rPr>
        <w:lang w:val="en-GB"/>
      </w:rPr>
      <w:t>al Activity</w:t>
    </w:r>
    <w:r w:rsidR="00390D42">
      <w:t xml:space="preserve"> 2018/10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4DE7"/>
    <w:multiLevelType w:val="hybridMultilevel"/>
    <w:tmpl w:val="604E2B7A"/>
    <w:lvl w:ilvl="0" w:tplc="7B388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402E"/>
    <w:multiLevelType w:val="hybridMultilevel"/>
    <w:tmpl w:val="2630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923"/>
    <w:multiLevelType w:val="hybridMultilevel"/>
    <w:tmpl w:val="338E2066"/>
    <w:lvl w:ilvl="0" w:tplc="B964C3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FF" w:themeColor="hyperlink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42"/>
    <w:rsid w:val="00052762"/>
    <w:rsid w:val="0007291B"/>
    <w:rsid w:val="00076440"/>
    <w:rsid w:val="00081A16"/>
    <w:rsid w:val="00085D37"/>
    <w:rsid w:val="000B3300"/>
    <w:rsid w:val="000D4694"/>
    <w:rsid w:val="000F5208"/>
    <w:rsid w:val="000F7E51"/>
    <w:rsid w:val="00175E8A"/>
    <w:rsid w:val="001B23E6"/>
    <w:rsid w:val="001D2EBB"/>
    <w:rsid w:val="001D5702"/>
    <w:rsid w:val="001F357F"/>
    <w:rsid w:val="001F6003"/>
    <w:rsid w:val="00244F43"/>
    <w:rsid w:val="00266386"/>
    <w:rsid w:val="00275359"/>
    <w:rsid w:val="00295003"/>
    <w:rsid w:val="002D1922"/>
    <w:rsid w:val="002D1B4D"/>
    <w:rsid w:val="00310A0C"/>
    <w:rsid w:val="00385AF6"/>
    <w:rsid w:val="00390D42"/>
    <w:rsid w:val="003914F4"/>
    <w:rsid w:val="0044500C"/>
    <w:rsid w:val="00452BB7"/>
    <w:rsid w:val="0047212A"/>
    <w:rsid w:val="004759ED"/>
    <w:rsid w:val="004E1E03"/>
    <w:rsid w:val="004F12A5"/>
    <w:rsid w:val="00500A80"/>
    <w:rsid w:val="00503862"/>
    <w:rsid w:val="00546B4B"/>
    <w:rsid w:val="005913B8"/>
    <w:rsid w:val="005955AF"/>
    <w:rsid w:val="005A0B4D"/>
    <w:rsid w:val="005D7708"/>
    <w:rsid w:val="005F791C"/>
    <w:rsid w:val="0060323A"/>
    <w:rsid w:val="0060524A"/>
    <w:rsid w:val="00666924"/>
    <w:rsid w:val="00680F77"/>
    <w:rsid w:val="006B7292"/>
    <w:rsid w:val="006C1A78"/>
    <w:rsid w:val="00734C11"/>
    <w:rsid w:val="00761A5F"/>
    <w:rsid w:val="00773601"/>
    <w:rsid w:val="00775322"/>
    <w:rsid w:val="007879FE"/>
    <w:rsid w:val="007A4AA9"/>
    <w:rsid w:val="007B5F3B"/>
    <w:rsid w:val="007C54A7"/>
    <w:rsid w:val="008170E2"/>
    <w:rsid w:val="00834E0D"/>
    <w:rsid w:val="00866BF8"/>
    <w:rsid w:val="008709FE"/>
    <w:rsid w:val="00881C18"/>
    <w:rsid w:val="00882991"/>
    <w:rsid w:val="00884EB2"/>
    <w:rsid w:val="00887F97"/>
    <w:rsid w:val="008929E0"/>
    <w:rsid w:val="008A27D5"/>
    <w:rsid w:val="008E44A6"/>
    <w:rsid w:val="008F7360"/>
    <w:rsid w:val="008F780B"/>
    <w:rsid w:val="00904328"/>
    <w:rsid w:val="00910BDE"/>
    <w:rsid w:val="00915067"/>
    <w:rsid w:val="009A4231"/>
    <w:rsid w:val="009B7DE7"/>
    <w:rsid w:val="009E0765"/>
    <w:rsid w:val="00A00FCE"/>
    <w:rsid w:val="00A235A8"/>
    <w:rsid w:val="00A26231"/>
    <w:rsid w:val="00A35B73"/>
    <w:rsid w:val="00A815B6"/>
    <w:rsid w:val="00AC6559"/>
    <w:rsid w:val="00AD5BB0"/>
    <w:rsid w:val="00AF5395"/>
    <w:rsid w:val="00AF668A"/>
    <w:rsid w:val="00B0359D"/>
    <w:rsid w:val="00B16B03"/>
    <w:rsid w:val="00B3602B"/>
    <w:rsid w:val="00B469E2"/>
    <w:rsid w:val="00B5355D"/>
    <w:rsid w:val="00B6711D"/>
    <w:rsid w:val="00B72928"/>
    <w:rsid w:val="00BA7768"/>
    <w:rsid w:val="00BB3B0D"/>
    <w:rsid w:val="00BD57F9"/>
    <w:rsid w:val="00C233A9"/>
    <w:rsid w:val="00C31082"/>
    <w:rsid w:val="00C37EAE"/>
    <w:rsid w:val="00C46856"/>
    <w:rsid w:val="00C82759"/>
    <w:rsid w:val="00CB1C5C"/>
    <w:rsid w:val="00CC0629"/>
    <w:rsid w:val="00CC1CDA"/>
    <w:rsid w:val="00CD0163"/>
    <w:rsid w:val="00CD2E32"/>
    <w:rsid w:val="00D025A9"/>
    <w:rsid w:val="00D04E99"/>
    <w:rsid w:val="00D22560"/>
    <w:rsid w:val="00D5326C"/>
    <w:rsid w:val="00DA5134"/>
    <w:rsid w:val="00DB2629"/>
    <w:rsid w:val="00DE664B"/>
    <w:rsid w:val="00E30A95"/>
    <w:rsid w:val="00E866D3"/>
    <w:rsid w:val="00EA20DF"/>
    <w:rsid w:val="00ED19E5"/>
    <w:rsid w:val="00F11167"/>
    <w:rsid w:val="00F328DE"/>
    <w:rsid w:val="00F66D6D"/>
    <w:rsid w:val="00F72B91"/>
    <w:rsid w:val="00F77A21"/>
    <w:rsid w:val="00F823E4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A194"/>
  <w15:docId w15:val="{5D1B7ACB-ADC3-4CF8-AD6C-0D8A17C2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D42"/>
  </w:style>
  <w:style w:type="paragraph" w:styleId="Zpat">
    <w:name w:val="footer"/>
    <w:basedOn w:val="Normln"/>
    <w:link w:val="Zpat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D42"/>
  </w:style>
  <w:style w:type="paragraph" w:styleId="Odstavecseseznamem">
    <w:name w:val="List Paragraph"/>
    <w:basedOn w:val="Normln"/>
    <w:uiPriority w:val="34"/>
    <w:qFormat/>
    <w:rsid w:val="00390D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0D4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5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72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9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92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A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680F-5770-49B1-8242-75EF8005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Jitka Kremplová</cp:lastModifiedBy>
  <cp:revision>104</cp:revision>
  <cp:lastPrinted>2018-12-28T12:01:00Z</cp:lastPrinted>
  <dcterms:created xsi:type="dcterms:W3CDTF">2018-12-20T07:39:00Z</dcterms:created>
  <dcterms:modified xsi:type="dcterms:W3CDTF">2018-12-28T12:12:00Z</dcterms:modified>
</cp:coreProperties>
</file>