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0B9" w:rsidRPr="00F750B9" w:rsidRDefault="00F750B9" w:rsidP="00F750B9">
      <w:pPr>
        <w:tabs>
          <w:tab w:val="decimal" w:pos="2835"/>
        </w:tabs>
        <w:spacing w:before="360"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Příloha III – Závazná objednávka</w:t>
      </w:r>
    </w:p>
    <w:p w:rsidR="00F750B9" w:rsidRPr="00F750B9" w:rsidRDefault="00F750B9" w:rsidP="00F750B9">
      <w:pPr>
        <w:spacing w:before="36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OBJEDNÁVKA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Poskytovatel:</w:t>
      </w: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Objednatel: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Univerzita Tomáše Bati ve Zlíně</w:t>
      </w: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název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Academia centrum</w:t>
      </w: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fakturační adresa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nám. T. G. Masaryka 5555</w:t>
      </w: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IČ, DIČ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760 01 Zlín</w:t>
      </w: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e-mail pro fakturaci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IČ: </w:t>
      </w:r>
      <w:proofErr w:type="gramStart"/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70883521  DIČ</w:t>
      </w:r>
      <w:proofErr w:type="gramEnd"/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: CZ70883521</w:t>
      </w:r>
    </w:p>
    <w:p w:rsidR="00F750B9" w:rsidRPr="00F750B9" w:rsidRDefault="00F750B9" w:rsidP="00F750B9">
      <w:pPr>
        <w:tabs>
          <w:tab w:val="left" w:pos="453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750B9" w:rsidRPr="00F750B9" w:rsidRDefault="00F750B9" w:rsidP="00F750B9">
      <w:pPr>
        <w:numPr>
          <w:ilvl w:val="6"/>
          <w:numId w:val="1"/>
        </w:numPr>
        <w:spacing w:before="36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 plnění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Název akce: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Prostory:</w:t>
      </w:r>
    </w:p>
    <w:p w:rsidR="00F750B9" w:rsidRPr="00F750B9" w:rsidRDefault="00F750B9" w:rsidP="00F750B9">
      <w:pPr>
        <w:numPr>
          <w:ilvl w:val="6"/>
          <w:numId w:val="1"/>
        </w:numPr>
        <w:spacing w:before="36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Termín plnění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akce: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včetně přípravy a úklidu:</w:t>
      </w:r>
    </w:p>
    <w:p w:rsidR="00F750B9" w:rsidRPr="00F750B9" w:rsidRDefault="00F750B9" w:rsidP="00F750B9">
      <w:pPr>
        <w:numPr>
          <w:ilvl w:val="6"/>
          <w:numId w:val="1"/>
        </w:numPr>
        <w:spacing w:before="36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Cena plnění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Dohodnutá cena: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Rozpis ceny: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K ceně bude připočítána DPH podle platného právního předpisu. Den uskutečnění zdanitelného plnění nastane dnem ukončení akce.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Objednatel bude mít zvýšené požadavky na technické zajištění a služby oproti odsouhlasenému rozsahu dle této objednávky, bude cena účtována podle skutečnosti.</w:t>
      </w:r>
    </w:p>
    <w:p w:rsidR="00F750B9" w:rsidRPr="00F750B9" w:rsidRDefault="00F750B9" w:rsidP="00F750B9">
      <w:pPr>
        <w:numPr>
          <w:ilvl w:val="6"/>
          <w:numId w:val="1"/>
        </w:numPr>
        <w:spacing w:before="360" w:after="120" w:line="24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Odpovědné osoby, kontakty: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Za Poskytovatele:</w:t>
      </w:r>
    </w:p>
    <w:p w:rsidR="00F750B9" w:rsidRPr="00F750B9" w:rsidRDefault="00F750B9" w:rsidP="00F750B9">
      <w:pPr>
        <w:spacing w:before="360" w:after="120" w:line="24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Za Objednatele:</w:t>
      </w:r>
      <w:bookmarkStart w:id="0" w:name="_GoBack"/>
      <w:bookmarkEnd w:id="0"/>
    </w:p>
    <w:p w:rsidR="00F750B9" w:rsidRPr="00F750B9" w:rsidRDefault="00F750B9" w:rsidP="00F750B9">
      <w:pPr>
        <w:keepNext/>
        <w:numPr>
          <w:ilvl w:val="6"/>
          <w:numId w:val="1"/>
        </w:numPr>
        <w:spacing w:before="360" w:after="120" w:line="240" w:lineRule="auto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Technické zajištění a služby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Technické zajištění a služby poskytované Academia centrem UTB:</w:t>
      </w:r>
    </w:p>
    <w:p w:rsidR="00F750B9" w:rsidRPr="00F750B9" w:rsidRDefault="00F750B9" w:rsidP="00F750B9">
      <w:pPr>
        <w:numPr>
          <w:ilvl w:val="0"/>
          <w:numId w:val="2"/>
        </w:num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xxx</w:t>
      </w:r>
      <w:proofErr w:type="spellEnd"/>
    </w:p>
    <w:p w:rsidR="00F750B9" w:rsidRPr="00F750B9" w:rsidRDefault="00F750B9" w:rsidP="00F750B9">
      <w:pPr>
        <w:keepNext/>
        <w:numPr>
          <w:ilvl w:val="6"/>
          <w:numId w:val="1"/>
        </w:numPr>
        <w:spacing w:before="360" w:after="120" w:line="240" w:lineRule="auto"/>
        <w:ind w:left="425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Ostatní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S veškerými osobními údaji, které jsou na základě této objednávky zpracovávány, jsou smluvní strany povinny nakládat v souladu s příslušnými právními předpisy platnými a účinnými na území České republiky.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750B9">
        <w:rPr>
          <w:rFonts w:ascii="Times New Roman" w:eastAsia="Times New Roman" w:hAnsi="Times New Roman" w:cs="Times New Roman"/>
          <w:sz w:val="24"/>
          <w:szCs w:val="24"/>
          <w:lang w:eastAsia="cs-CZ"/>
        </w:rPr>
        <w:t>Objednatel prohlašuje, že byl seznámen s bezpečnostními a organizačními pokyny přiloženými k této objednávce.</w:t>
      </w:r>
    </w:p>
    <w:p w:rsidR="00F750B9" w:rsidRPr="00F750B9" w:rsidRDefault="00F750B9" w:rsidP="00F750B9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544F7" w:rsidRDefault="00B544F7"/>
    <w:sectPr w:rsidR="00B544F7" w:rsidSect="00F750B9">
      <w:footerReference w:type="default" r:id="rId7"/>
      <w:pgSz w:w="11906" w:h="16838"/>
      <w:pgMar w:top="1417" w:right="1417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A4E" w:rsidRDefault="005C3A4E" w:rsidP="00F750B9">
      <w:pPr>
        <w:spacing w:after="0" w:line="240" w:lineRule="auto"/>
      </w:pPr>
      <w:r>
        <w:separator/>
      </w:r>
    </w:p>
  </w:endnote>
  <w:endnote w:type="continuationSeparator" w:id="0">
    <w:p w:rsidR="005C3A4E" w:rsidRDefault="005C3A4E" w:rsidP="00F7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464165"/>
      <w:docPartObj>
        <w:docPartGallery w:val="Page Numbers (Bottom of Page)"/>
        <w:docPartUnique/>
      </w:docPartObj>
    </w:sdtPr>
    <w:sdtContent>
      <w:p w:rsidR="00F750B9" w:rsidRDefault="00F750B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750B9" w:rsidRDefault="00F750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A4E" w:rsidRDefault="005C3A4E" w:rsidP="00F750B9">
      <w:pPr>
        <w:spacing w:after="0" w:line="240" w:lineRule="auto"/>
      </w:pPr>
      <w:r>
        <w:separator/>
      </w:r>
    </w:p>
  </w:footnote>
  <w:footnote w:type="continuationSeparator" w:id="0">
    <w:p w:rsidR="005C3A4E" w:rsidRDefault="005C3A4E" w:rsidP="00F75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228D"/>
    <w:multiLevelType w:val="hybridMultilevel"/>
    <w:tmpl w:val="2620FDC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08149E7"/>
    <w:multiLevelType w:val="multilevel"/>
    <w:tmpl w:val="8D187566"/>
    <w:lvl w:ilvl="0">
      <w:start w:val="1"/>
      <w:numFmt w:val="decimal"/>
      <w:lvlText w:val="Článek %1"/>
      <w:lvlJc w:val="center"/>
      <w:pPr>
        <w:tabs>
          <w:tab w:val="num" w:pos="794"/>
        </w:tabs>
        <w:ind w:left="360" w:firstLine="43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B9"/>
    <w:rsid w:val="005C3A4E"/>
    <w:rsid w:val="00B544F7"/>
    <w:rsid w:val="00F75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0065120-2C23-46DB-AE66-81571CE37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7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0B9"/>
  </w:style>
  <w:style w:type="paragraph" w:styleId="Zpat">
    <w:name w:val="footer"/>
    <w:basedOn w:val="Normln"/>
    <w:link w:val="ZpatChar"/>
    <w:uiPriority w:val="99"/>
    <w:unhideWhenUsed/>
    <w:rsid w:val="00F750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992</Characters>
  <Application>Microsoft Office Word</Application>
  <DocSecurity>0</DocSecurity>
  <Lines>8</Lines>
  <Paragraphs>2</Paragraphs>
  <ScaleCrop>false</ScaleCrop>
  <Company>Univerzita Tomáše Bati ve Zlíně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Peterka</dc:creator>
  <cp:keywords/>
  <dc:description/>
  <cp:lastModifiedBy>Jiří Peterka</cp:lastModifiedBy>
  <cp:revision>1</cp:revision>
  <dcterms:created xsi:type="dcterms:W3CDTF">2019-01-07T13:36:00Z</dcterms:created>
  <dcterms:modified xsi:type="dcterms:W3CDTF">2019-01-07T13:39:00Z</dcterms:modified>
</cp:coreProperties>
</file>