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81F64" w14:textId="555D3F4B" w:rsidR="00A6284C" w:rsidRPr="00BA1F07" w:rsidRDefault="00A6284C" w:rsidP="00A6284C">
      <w:pPr>
        <w:jc w:val="right"/>
        <w:rPr>
          <w:rFonts w:cs="Arial"/>
          <w:b/>
          <w:color w:val="7030A0"/>
          <w:sz w:val="32"/>
        </w:rPr>
      </w:pPr>
    </w:p>
    <w:p w14:paraId="6A1910C6" w14:textId="77777777" w:rsidR="00A6284C" w:rsidRPr="00BA1F07" w:rsidRDefault="00A6284C" w:rsidP="00A6284C">
      <w:pPr>
        <w:ind w:right="113"/>
        <w:jc w:val="right"/>
        <w:rPr>
          <w:rFonts w:cs="Arial"/>
          <w:b/>
          <w:color w:val="7030A0"/>
          <w:sz w:val="32"/>
        </w:rPr>
      </w:pPr>
    </w:p>
    <w:p w14:paraId="5EA566C7" w14:textId="77777777" w:rsidR="00A6284C" w:rsidRPr="00BA1F07" w:rsidRDefault="00A6284C" w:rsidP="00A6284C">
      <w:pPr>
        <w:ind w:right="113"/>
        <w:jc w:val="right"/>
        <w:rPr>
          <w:rFonts w:cs="Arial"/>
          <w:b/>
          <w:color w:val="7030A0"/>
          <w:sz w:val="32"/>
        </w:rPr>
      </w:pPr>
    </w:p>
    <w:p w14:paraId="0A64BAE3" w14:textId="5BC618E7" w:rsidR="00A6284C" w:rsidRDefault="00160D7F" w:rsidP="00A6284C">
      <w:pPr>
        <w:ind w:right="113"/>
        <w:jc w:val="right"/>
        <w:rPr>
          <w:rFonts w:cs="Arial"/>
          <w:b/>
          <w:color w:val="7030A0"/>
          <w:sz w:val="32"/>
        </w:rPr>
      </w:pPr>
      <w:r>
        <w:rPr>
          <w:noProof/>
          <w:lang w:eastAsia="cs-CZ"/>
        </w:rPr>
        <w:drawing>
          <wp:inline distT="0" distB="0" distL="0" distR="0" wp14:anchorId="59B64B8E" wp14:editId="417D672B">
            <wp:extent cx="4506037" cy="1066800"/>
            <wp:effectExtent l="0" t="0" r="889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tb40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27663" cy="1071920"/>
                    </a:xfrm>
                    <a:prstGeom prst="rect">
                      <a:avLst/>
                    </a:prstGeom>
                  </pic:spPr>
                </pic:pic>
              </a:graphicData>
            </a:graphic>
          </wp:inline>
        </w:drawing>
      </w:r>
    </w:p>
    <w:p w14:paraId="55623ABB" w14:textId="77777777" w:rsidR="00844938" w:rsidRDefault="00844938" w:rsidP="00A6284C">
      <w:pPr>
        <w:ind w:right="113"/>
        <w:jc w:val="right"/>
        <w:rPr>
          <w:rFonts w:cs="Arial"/>
          <w:b/>
          <w:color w:val="7030A0"/>
          <w:sz w:val="32"/>
        </w:rPr>
      </w:pPr>
    </w:p>
    <w:p w14:paraId="3CBD9450" w14:textId="77777777" w:rsidR="00D15726" w:rsidRDefault="00D15726" w:rsidP="00A6284C">
      <w:pPr>
        <w:ind w:right="113"/>
        <w:jc w:val="right"/>
        <w:rPr>
          <w:rFonts w:cs="Arial"/>
          <w:b/>
          <w:color w:val="7030A0"/>
          <w:sz w:val="32"/>
        </w:rPr>
      </w:pPr>
    </w:p>
    <w:p w14:paraId="3BE65DA8" w14:textId="77777777" w:rsidR="00A6284C" w:rsidRPr="00BA1F07" w:rsidRDefault="00A6284C" w:rsidP="00A6284C">
      <w:pPr>
        <w:ind w:right="113"/>
        <w:jc w:val="right"/>
        <w:rPr>
          <w:rFonts w:cs="Arial"/>
          <w:b/>
          <w:color w:val="7030A0"/>
          <w:sz w:val="32"/>
        </w:rPr>
      </w:pPr>
    </w:p>
    <w:p w14:paraId="30911221" w14:textId="7C244D8B" w:rsidR="0023537E" w:rsidRDefault="0023537E" w:rsidP="0023537E">
      <w:pPr>
        <w:ind w:right="454"/>
        <w:jc w:val="right"/>
        <w:rPr>
          <w:rFonts w:cs="Arial"/>
          <w:b/>
          <w:color w:val="C45911" w:themeColor="accent2" w:themeShade="BF"/>
          <w:sz w:val="56"/>
          <w:szCs w:val="56"/>
        </w:rPr>
      </w:pPr>
      <w:r w:rsidRPr="0023537E">
        <w:rPr>
          <w:rFonts w:cs="Arial"/>
          <w:b/>
          <w:color w:val="C45911" w:themeColor="accent2" w:themeShade="BF"/>
          <w:sz w:val="56"/>
          <w:szCs w:val="56"/>
        </w:rPr>
        <w:t>Formulář pro hodnocení studijního</w:t>
      </w:r>
      <w:r>
        <w:rPr>
          <w:rFonts w:cs="Arial"/>
          <w:b/>
          <w:color w:val="C45911" w:themeColor="accent2" w:themeShade="BF"/>
          <w:sz w:val="56"/>
          <w:szCs w:val="56"/>
        </w:rPr>
        <w:t xml:space="preserve"> p</w:t>
      </w:r>
      <w:r w:rsidRPr="0023537E">
        <w:rPr>
          <w:rFonts w:cs="Arial"/>
          <w:b/>
          <w:color w:val="C45911" w:themeColor="accent2" w:themeShade="BF"/>
          <w:sz w:val="56"/>
          <w:szCs w:val="56"/>
        </w:rPr>
        <w:t>rogramu v rámci institucionální akreditace</w:t>
      </w:r>
    </w:p>
    <w:p w14:paraId="1A1FB30C" w14:textId="36427ACC" w:rsidR="00A6284C" w:rsidRPr="00691411" w:rsidRDefault="000776D5" w:rsidP="0023537E">
      <w:pPr>
        <w:ind w:right="454"/>
        <w:jc w:val="right"/>
        <w:rPr>
          <w:rFonts w:cs="Arial"/>
          <w:b/>
          <w:color w:val="C45911" w:themeColor="accent2" w:themeShade="BF"/>
          <w:sz w:val="56"/>
          <w:szCs w:val="56"/>
        </w:rPr>
      </w:pPr>
      <w:r>
        <w:rPr>
          <w:rFonts w:cs="Arial"/>
          <w:b/>
          <w:color w:val="C45911" w:themeColor="accent2" w:themeShade="BF"/>
          <w:sz w:val="56"/>
          <w:szCs w:val="56"/>
        </w:rPr>
        <w:t>Univerzity Tomáše Bati</w:t>
      </w:r>
      <w:r w:rsidR="0023537E" w:rsidRPr="0023537E">
        <w:rPr>
          <w:rFonts w:cs="Arial"/>
          <w:b/>
          <w:color w:val="C45911" w:themeColor="accent2" w:themeShade="BF"/>
          <w:sz w:val="56"/>
          <w:szCs w:val="56"/>
        </w:rPr>
        <w:t xml:space="preserve"> ve Zlíně</w:t>
      </w:r>
    </w:p>
    <w:p w14:paraId="4D24A4CE" w14:textId="77777777" w:rsidR="00A6284C" w:rsidRPr="00D15726" w:rsidRDefault="00A6284C" w:rsidP="00A6284C">
      <w:pPr>
        <w:ind w:right="454"/>
        <w:jc w:val="right"/>
        <w:rPr>
          <w:rFonts w:cs="Arial"/>
          <w:b/>
          <w:color w:val="808080" w:themeColor="background1" w:themeShade="80"/>
          <w:sz w:val="40"/>
        </w:rPr>
      </w:pPr>
    </w:p>
    <w:p w14:paraId="7582F9FF" w14:textId="77777777" w:rsidR="00D15726" w:rsidRDefault="00D15726" w:rsidP="00A6284C">
      <w:pPr>
        <w:ind w:right="454"/>
        <w:jc w:val="right"/>
        <w:rPr>
          <w:rFonts w:cs="Arial"/>
          <w:b/>
          <w:color w:val="808080" w:themeColor="background1" w:themeShade="80"/>
          <w:sz w:val="40"/>
        </w:rPr>
      </w:pPr>
    </w:p>
    <w:p w14:paraId="74BDDD29" w14:textId="78D270BC" w:rsidR="00331454" w:rsidRPr="00D15726" w:rsidRDefault="00B30F36" w:rsidP="00A6284C">
      <w:pPr>
        <w:ind w:right="454"/>
        <w:jc w:val="right"/>
        <w:rPr>
          <w:rFonts w:cs="Arial"/>
          <w:b/>
          <w:color w:val="808080" w:themeColor="background1" w:themeShade="80"/>
          <w:sz w:val="40"/>
        </w:rPr>
      </w:pPr>
      <w:r w:rsidRPr="00D15726">
        <w:rPr>
          <w:rFonts w:cs="Arial"/>
          <w:b/>
          <w:color w:val="808080" w:themeColor="background1" w:themeShade="80"/>
          <w:sz w:val="40"/>
        </w:rPr>
        <w:t xml:space="preserve">typ: </w:t>
      </w:r>
      <w:r w:rsidR="001A681C">
        <w:rPr>
          <w:rFonts w:cs="Arial"/>
          <w:b/>
          <w:color w:val="808080" w:themeColor="background1" w:themeShade="80"/>
          <w:sz w:val="40"/>
        </w:rPr>
        <w:t>magisterský</w:t>
      </w:r>
    </w:p>
    <w:p w14:paraId="24A5EAEE" w14:textId="2890519F" w:rsidR="00B30F36" w:rsidRPr="00D15726" w:rsidRDefault="00B30F36" w:rsidP="00A6284C">
      <w:pPr>
        <w:ind w:right="454"/>
        <w:jc w:val="right"/>
        <w:rPr>
          <w:rFonts w:cs="Arial"/>
          <w:b/>
          <w:color w:val="808080" w:themeColor="background1" w:themeShade="80"/>
          <w:sz w:val="40"/>
        </w:rPr>
      </w:pPr>
      <w:r w:rsidRPr="00D15726">
        <w:rPr>
          <w:rFonts w:cs="Arial"/>
          <w:b/>
          <w:color w:val="808080" w:themeColor="background1" w:themeShade="80"/>
          <w:sz w:val="40"/>
        </w:rPr>
        <w:t xml:space="preserve">profil: </w:t>
      </w:r>
      <w:r w:rsidR="00687125">
        <w:rPr>
          <w:rFonts w:cs="Arial"/>
          <w:b/>
          <w:color w:val="808080" w:themeColor="background1" w:themeShade="80"/>
          <w:sz w:val="40"/>
        </w:rPr>
        <w:t>profesní</w:t>
      </w:r>
    </w:p>
    <w:p w14:paraId="7E770101" w14:textId="08097008" w:rsidR="00A6284C" w:rsidRPr="00D15726" w:rsidRDefault="00A6284C" w:rsidP="00A6284C">
      <w:pPr>
        <w:ind w:right="454"/>
        <w:jc w:val="right"/>
        <w:rPr>
          <w:rFonts w:cs="Arial"/>
          <w:color w:val="808080" w:themeColor="background1" w:themeShade="80"/>
          <w:sz w:val="38"/>
          <w:szCs w:val="38"/>
        </w:rPr>
      </w:pPr>
    </w:p>
    <w:p w14:paraId="366E7BB3" w14:textId="77777777" w:rsidR="00A6284C" w:rsidRDefault="00A6284C" w:rsidP="00844938">
      <w:pPr>
        <w:ind w:right="454"/>
        <w:rPr>
          <w:rFonts w:cs="Arial"/>
          <w:b/>
          <w:color w:val="808080" w:themeColor="background1" w:themeShade="80"/>
          <w:sz w:val="40"/>
          <w:szCs w:val="40"/>
        </w:rPr>
      </w:pPr>
    </w:p>
    <w:p w14:paraId="4FEF9176" w14:textId="77777777" w:rsidR="00D15726" w:rsidRPr="00213E0C" w:rsidRDefault="00D15726" w:rsidP="00844938">
      <w:pPr>
        <w:ind w:right="454"/>
        <w:rPr>
          <w:rFonts w:ascii="Arial Narrow" w:hAnsi="Arial Narrow" w:cs="Arial"/>
          <w:b/>
          <w:color w:val="808080" w:themeColor="background1" w:themeShade="80"/>
          <w:sz w:val="40"/>
          <w:szCs w:val="40"/>
        </w:rPr>
      </w:pPr>
    </w:p>
    <w:p w14:paraId="1C4A490B" w14:textId="5114F323" w:rsidR="00115C68" w:rsidRPr="00213E0C" w:rsidRDefault="00115C68" w:rsidP="00115C6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 xml:space="preserve">Identifikační číslo posudku: </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p>
    <w:p w14:paraId="2FC7BA7E" w14:textId="77777777" w:rsidR="00115C68" w:rsidRPr="00213E0C" w:rsidRDefault="00115C68" w:rsidP="00844938">
      <w:pPr>
        <w:ind w:right="454"/>
        <w:rPr>
          <w:rFonts w:ascii="Arial Narrow" w:hAnsi="Arial Narrow" w:cs="Arial"/>
          <w:color w:val="C45911" w:themeColor="accent2" w:themeShade="BF"/>
          <w:sz w:val="28"/>
          <w:szCs w:val="28"/>
        </w:rPr>
      </w:pPr>
    </w:p>
    <w:p w14:paraId="79075327" w14:textId="77777777" w:rsidR="000776D5" w:rsidRPr="00213E0C" w:rsidRDefault="000776D5" w:rsidP="00844938">
      <w:pPr>
        <w:ind w:right="454"/>
        <w:rPr>
          <w:rFonts w:ascii="Arial Narrow" w:hAnsi="Arial Narrow" w:cs="Arial"/>
          <w:color w:val="C45911" w:themeColor="accent2" w:themeShade="BF"/>
          <w:sz w:val="28"/>
          <w:szCs w:val="28"/>
        </w:rPr>
      </w:pPr>
    </w:p>
    <w:p w14:paraId="4B3A2ABA" w14:textId="57928411" w:rsidR="00A6284C" w:rsidRPr="00213E0C" w:rsidRDefault="0023537E"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Název studijního programu</w:t>
      </w:r>
      <w:r w:rsidR="00844938" w:rsidRPr="00213E0C">
        <w:rPr>
          <w:rFonts w:ascii="Arial Narrow" w:hAnsi="Arial Narrow" w:cs="Arial"/>
          <w:color w:val="C45911" w:themeColor="accent2" w:themeShade="BF"/>
          <w:sz w:val="28"/>
          <w:szCs w:val="28"/>
        </w:rPr>
        <w:t xml:space="preserve">: </w:t>
      </w:r>
      <w:r w:rsidRPr="00213E0C">
        <w:rPr>
          <w:rFonts w:ascii="Arial Narrow" w:hAnsi="Arial Narrow" w:cs="Arial"/>
          <w:color w:val="C45911" w:themeColor="accent2" w:themeShade="BF"/>
          <w:sz w:val="28"/>
          <w:szCs w:val="28"/>
        </w:rPr>
        <w:tab/>
      </w:r>
      <w:proofErr w:type="spellStart"/>
      <w:r w:rsidR="00844938" w:rsidRPr="00213E0C">
        <w:rPr>
          <w:rFonts w:ascii="Arial Narrow" w:hAnsi="Arial Narrow" w:cs="Arial"/>
          <w:color w:val="C45911" w:themeColor="accent2" w:themeShade="BF"/>
          <w:sz w:val="28"/>
          <w:szCs w:val="28"/>
        </w:rPr>
        <w:t>xxxxxxxx</w:t>
      </w:r>
      <w:proofErr w:type="spellEnd"/>
    </w:p>
    <w:p w14:paraId="62421456" w14:textId="4700120C" w:rsidR="00115C68" w:rsidRPr="00213E0C" w:rsidRDefault="00115C68"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Forma studijního programu:</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r w:rsidRPr="00213E0C">
        <w:rPr>
          <w:rFonts w:ascii="Arial Narrow" w:hAnsi="Arial Narrow" w:cs="Arial"/>
          <w:color w:val="C45911" w:themeColor="accent2" w:themeShade="BF"/>
          <w:sz w:val="28"/>
          <w:szCs w:val="28"/>
        </w:rPr>
        <w:t xml:space="preserve"> (kombinovaná/prezenční)</w:t>
      </w:r>
    </w:p>
    <w:p w14:paraId="6B2F9988" w14:textId="296FBF88" w:rsidR="00C65B66" w:rsidRPr="00213E0C" w:rsidRDefault="00C65B66"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Jazyk výuky:</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r w:rsidRPr="00213E0C">
        <w:rPr>
          <w:rFonts w:ascii="Arial Narrow" w:hAnsi="Arial Narrow" w:cs="Arial"/>
          <w:color w:val="C45911" w:themeColor="accent2" w:themeShade="BF"/>
          <w:sz w:val="28"/>
          <w:szCs w:val="28"/>
        </w:rPr>
        <w:t xml:space="preserve"> (český/anglický)</w:t>
      </w:r>
    </w:p>
    <w:p w14:paraId="0E720185" w14:textId="2AE17763" w:rsidR="0023537E" w:rsidRPr="00213E0C" w:rsidRDefault="0023537E"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Fakulta/součást UTB</w:t>
      </w:r>
      <w:r w:rsidR="00CF4E5B" w:rsidRPr="00213E0C">
        <w:rPr>
          <w:rFonts w:ascii="Arial Narrow" w:hAnsi="Arial Narrow" w:cs="Arial"/>
          <w:color w:val="C45911" w:themeColor="accent2" w:themeShade="BF"/>
          <w:sz w:val="28"/>
          <w:szCs w:val="28"/>
        </w:rPr>
        <w:t xml:space="preserve">: </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00CF4E5B" w:rsidRPr="00213E0C">
        <w:rPr>
          <w:rFonts w:ascii="Arial Narrow" w:hAnsi="Arial Narrow" w:cs="Arial"/>
          <w:color w:val="C45911" w:themeColor="accent2" w:themeShade="BF"/>
          <w:sz w:val="28"/>
          <w:szCs w:val="28"/>
        </w:rPr>
        <w:t>xxxxxxxx</w:t>
      </w:r>
      <w:proofErr w:type="spellEnd"/>
      <w:r w:rsidR="00DB4D47" w:rsidRPr="00213E0C">
        <w:rPr>
          <w:rFonts w:ascii="Arial Narrow" w:hAnsi="Arial Narrow" w:cs="Arial"/>
          <w:color w:val="C45911" w:themeColor="accent2" w:themeShade="BF"/>
          <w:sz w:val="28"/>
          <w:szCs w:val="28"/>
        </w:rPr>
        <w:t xml:space="preserve"> </w:t>
      </w:r>
    </w:p>
    <w:p w14:paraId="5BFF3D55" w14:textId="26ADEA6E" w:rsidR="00844938" w:rsidRPr="00213E0C" w:rsidRDefault="00844938"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Garant studijního programu</w:t>
      </w:r>
      <w:r w:rsidR="00CF4E5B" w:rsidRPr="00213E0C">
        <w:rPr>
          <w:rFonts w:ascii="Arial Narrow" w:hAnsi="Arial Narrow" w:cs="Arial"/>
          <w:color w:val="C45911" w:themeColor="accent2" w:themeShade="BF"/>
          <w:sz w:val="28"/>
          <w:szCs w:val="28"/>
        </w:rPr>
        <w:t xml:space="preserve">: </w:t>
      </w:r>
      <w:r w:rsidR="00115C68" w:rsidRPr="00213E0C">
        <w:rPr>
          <w:rFonts w:ascii="Arial Narrow" w:hAnsi="Arial Narrow" w:cs="Arial"/>
          <w:color w:val="C45911" w:themeColor="accent2" w:themeShade="BF"/>
          <w:sz w:val="28"/>
          <w:szCs w:val="28"/>
        </w:rPr>
        <w:tab/>
      </w:r>
      <w:proofErr w:type="spellStart"/>
      <w:r w:rsidR="00CF4E5B" w:rsidRPr="00213E0C">
        <w:rPr>
          <w:rFonts w:ascii="Arial Narrow" w:hAnsi="Arial Narrow" w:cs="Arial"/>
          <w:color w:val="C45911" w:themeColor="accent2" w:themeShade="BF"/>
          <w:sz w:val="28"/>
          <w:szCs w:val="28"/>
        </w:rPr>
        <w:t>xxxxxxxx</w:t>
      </w:r>
      <w:proofErr w:type="spellEnd"/>
      <w:r w:rsidR="00CF4E5B" w:rsidRPr="00213E0C">
        <w:rPr>
          <w:rFonts w:ascii="Arial Narrow" w:hAnsi="Arial Narrow" w:cs="Arial"/>
          <w:color w:val="C45911" w:themeColor="accent2" w:themeShade="BF"/>
          <w:sz w:val="28"/>
          <w:szCs w:val="28"/>
        </w:rPr>
        <w:t xml:space="preserve">  </w:t>
      </w:r>
    </w:p>
    <w:p w14:paraId="4404855D" w14:textId="77777777" w:rsidR="00115C68" w:rsidRPr="00213E0C" w:rsidRDefault="00115C68" w:rsidP="00844938">
      <w:pPr>
        <w:ind w:right="454"/>
        <w:rPr>
          <w:rFonts w:ascii="Arial Narrow" w:hAnsi="Arial Narrow" w:cs="Arial"/>
          <w:color w:val="C45911" w:themeColor="accent2" w:themeShade="BF"/>
          <w:sz w:val="32"/>
          <w:szCs w:val="32"/>
        </w:rPr>
      </w:pPr>
    </w:p>
    <w:p w14:paraId="7C7D2A0E" w14:textId="77777777" w:rsidR="00115C68" w:rsidRDefault="00115C68" w:rsidP="00844938">
      <w:pPr>
        <w:ind w:right="454"/>
        <w:rPr>
          <w:rFonts w:ascii="Arial Narrow" w:hAnsi="Arial Narrow" w:cs="Arial"/>
          <w:color w:val="C45911" w:themeColor="accent2" w:themeShade="BF"/>
          <w:sz w:val="32"/>
          <w:szCs w:val="32"/>
        </w:rPr>
      </w:pPr>
    </w:p>
    <w:p w14:paraId="3E19A74B" w14:textId="77777777" w:rsidR="001A681C" w:rsidRPr="00213E0C" w:rsidRDefault="001A681C" w:rsidP="00844938">
      <w:pPr>
        <w:ind w:right="454"/>
        <w:rPr>
          <w:rFonts w:ascii="Arial Narrow" w:hAnsi="Arial Narrow" w:cs="Arial"/>
          <w:color w:val="C45911" w:themeColor="accent2" w:themeShade="BF"/>
          <w:sz w:val="32"/>
          <w:szCs w:val="32"/>
        </w:rPr>
      </w:pPr>
    </w:p>
    <w:p w14:paraId="68C36327" w14:textId="77777777" w:rsidR="00115C68" w:rsidRPr="00213E0C" w:rsidRDefault="00115C68" w:rsidP="00844938">
      <w:pPr>
        <w:ind w:right="454"/>
        <w:rPr>
          <w:rFonts w:ascii="Arial Narrow" w:hAnsi="Arial Narrow" w:cs="Arial"/>
          <w:color w:val="C45911" w:themeColor="accent2" w:themeShade="BF"/>
          <w:sz w:val="32"/>
          <w:szCs w:val="32"/>
        </w:rPr>
      </w:pPr>
    </w:p>
    <w:p w14:paraId="597F41B0" w14:textId="3F23E786" w:rsidR="00115C68" w:rsidRPr="00213E0C" w:rsidRDefault="00115C68" w:rsidP="00115C68">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1.) Identifikační údaje </w:t>
      </w:r>
      <w:r w:rsidR="00B30F36" w:rsidRPr="00213E0C">
        <w:rPr>
          <w:rFonts w:ascii="Arial Narrow" w:hAnsi="Arial Narrow" w:cs="Arial"/>
          <w:b/>
          <w:color w:val="C45911" w:themeColor="accent2" w:themeShade="BF"/>
          <w:sz w:val="32"/>
          <w:szCs w:val="32"/>
        </w:rPr>
        <w:t>hodnotitele</w:t>
      </w:r>
    </w:p>
    <w:p w14:paraId="073B9BF4" w14:textId="77777777" w:rsidR="00A43A87" w:rsidRPr="00213E0C" w:rsidRDefault="00A43A87" w:rsidP="00A6284C">
      <w:pPr>
        <w:pStyle w:val="Bezmezer"/>
        <w:ind w:right="283"/>
        <w:rPr>
          <w:rFonts w:cs="Arial"/>
        </w:rPr>
      </w:pPr>
    </w:p>
    <w:p w14:paraId="69D71CED" w14:textId="77777777" w:rsidR="00115C68" w:rsidRPr="00213E0C" w:rsidRDefault="00115C68" w:rsidP="00A6284C">
      <w:pPr>
        <w:pStyle w:val="Bezmezer"/>
        <w:ind w:right="283"/>
        <w:rPr>
          <w:rFonts w:cs="Arial"/>
        </w:rPr>
      </w:pPr>
    </w:p>
    <w:p w14:paraId="0A4495C7" w14:textId="67482EDC"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Jméno, příjmení a tituly </w:t>
      </w:r>
      <w:r w:rsidR="00B30F36" w:rsidRPr="00213E0C">
        <w:rPr>
          <w:rFonts w:ascii="Arial Narrow" w:hAnsi="Arial Narrow"/>
          <w:sz w:val="24"/>
          <w:szCs w:val="24"/>
        </w:rPr>
        <w:t>hodnotitele</w:t>
      </w:r>
      <w:r w:rsidRPr="00213E0C">
        <w:rPr>
          <w:rFonts w:ascii="Arial Narrow" w:hAnsi="Arial Narrow"/>
          <w:sz w:val="24"/>
          <w:szCs w:val="24"/>
        </w:rPr>
        <w:t xml:space="preserve"> dle vzoru (např. doc. Ing. Jan Novák, Ph.D.):</w:t>
      </w:r>
    </w:p>
    <w:tbl>
      <w:tblPr>
        <w:tblStyle w:val="Mkatabulky"/>
        <w:tblW w:w="9610" w:type="dxa"/>
        <w:tblInd w:w="38" w:type="dxa"/>
        <w:tblLook w:val="01E0" w:firstRow="1" w:lastRow="1" w:firstColumn="1" w:lastColumn="1" w:noHBand="0" w:noVBand="0"/>
      </w:tblPr>
      <w:tblGrid>
        <w:gridCol w:w="9610"/>
      </w:tblGrid>
      <w:tr w:rsidR="00115C68" w:rsidRPr="00213E0C" w14:paraId="2673E265" w14:textId="77777777" w:rsidTr="00FF0ABF">
        <w:tc>
          <w:tcPr>
            <w:tcW w:w="9610" w:type="dxa"/>
          </w:tcPr>
          <w:p w14:paraId="0432A86C" w14:textId="67A49BFC" w:rsidR="00115C68" w:rsidRPr="00213E0C" w:rsidRDefault="00115C68" w:rsidP="00FF0ABF">
            <w:pPr>
              <w:spacing w:after="60"/>
              <w:rPr>
                <w:rFonts w:ascii="Arial Narrow" w:hAnsi="Arial Narrow"/>
                <w:sz w:val="24"/>
                <w:szCs w:val="24"/>
              </w:rPr>
            </w:pPr>
            <w:proofErr w:type="spellStart"/>
            <w:r w:rsidRPr="00213E0C">
              <w:rPr>
                <w:rFonts w:ascii="Arial Narrow" w:hAnsi="Arial Narrow"/>
                <w:sz w:val="24"/>
                <w:szCs w:val="24"/>
              </w:rPr>
              <w:t>xxxxxxx</w:t>
            </w:r>
            <w:proofErr w:type="spellEnd"/>
          </w:p>
        </w:tc>
      </w:tr>
    </w:tbl>
    <w:p w14:paraId="46C10825" w14:textId="77777777" w:rsidR="00115C68" w:rsidRPr="00213E0C" w:rsidRDefault="00115C68" w:rsidP="00115C68">
      <w:pPr>
        <w:spacing w:after="60"/>
        <w:rPr>
          <w:rFonts w:ascii="Arial Narrow" w:hAnsi="Arial Narrow"/>
          <w:sz w:val="24"/>
          <w:szCs w:val="24"/>
        </w:rPr>
      </w:pPr>
    </w:p>
    <w:p w14:paraId="766249E8" w14:textId="02616044"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Adresa </w:t>
      </w:r>
      <w:r w:rsidR="00B30F36" w:rsidRPr="00213E0C">
        <w:rPr>
          <w:rFonts w:ascii="Arial Narrow" w:hAnsi="Arial Narrow"/>
          <w:sz w:val="24"/>
          <w:szCs w:val="24"/>
        </w:rPr>
        <w:t>hodnotitele</w:t>
      </w:r>
      <w:r w:rsidRPr="00213E0C">
        <w:rPr>
          <w:rFonts w:ascii="Arial Narrow" w:hAnsi="Arial Narrow"/>
          <w:sz w:val="24"/>
          <w:szCs w:val="24"/>
        </w:rPr>
        <w:t xml:space="preserve"> a kontaktní údaje (email, tel</w:t>
      </w:r>
      <w:r w:rsidR="000776D5" w:rsidRPr="00213E0C">
        <w:rPr>
          <w:rFonts w:ascii="Arial Narrow" w:hAnsi="Arial Narrow"/>
          <w:sz w:val="24"/>
          <w:szCs w:val="24"/>
        </w:rPr>
        <w:t>efon</w:t>
      </w:r>
      <w:r w:rsidRPr="00213E0C">
        <w:rPr>
          <w:rFonts w:ascii="Arial Narrow" w:hAnsi="Arial Narrow"/>
          <w:sz w:val="24"/>
          <w:szCs w:val="24"/>
        </w:rPr>
        <w:t>):</w:t>
      </w:r>
    </w:p>
    <w:tbl>
      <w:tblPr>
        <w:tblStyle w:val="Mkatabulky"/>
        <w:tblW w:w="9610" w:type="dxa"/>
        <w:tblInd w:w="38" w:type="dxa"/>
        <w:tblLook w:val="01E0" w:firstRow="1" w:lastRow="1" w:firstColumn="1" w:lastColumn="1" w:noHBand="0" w:noVBand="0"/>
      </w:tblPr>
      <w:tblGrid>
        <w:gridCol w:w="9610"/>
      </w:tblGrid>
      <w:tr w:rsidR="00115C68" w:rsidRPr="00213E0C" w14:paraId="0A68C567" w14:textId="77777777" w:rsidTr="00FF0ABF">
        <w:tc>
          <w:tcPr>
            <w:tcW w:w="9610" w:type="dxa"/>
          </w:tcPr>
          <w:p w14:paraId="33BA3AA6" w14:textId="4879C402" w:rsidR="00115C68" w:rsidRPr="00213E0C" w:rsidRDefault="00B30F36" w:rsidP="00FF0ABF">
            <w:pPr>
              <w:spacing w:after="60"/>
              <w:rPr>
                <w:rFonts w:ascii="Arial Narrow" w:hAnsi="Arial Narrow"/>
                <w:sz w:val="24"/>
                <w:szCs w:val="24"/>
              </w:rPr>
            </w:pPr>
            <w:proofErr w:type="spellStart"/>
            <w:r w:rsidRPr="00213E0C">
              <w:rPr>
                <w:rFonts w:ascii="Arial Narrow" w:hAnsi="Arial Narrow"/>
                <w:sz w:val="24"/>
                <w:szCs w:val="24"/>
              </w:rPr>
              <w:t>X</w:t>
            </w:r>
            <w:r w:rsidR="00115C68" w:rsidRPr="00213E0C">
              <w:rPr>
                <w:rFonts w:ascii="Arial Narrow" w:hAnsi="Arial Narrow"/>
                <w:sz w:val="24"/>
                <w:szCs w:val="24"/>
              </w:rPr>
              <w:t>xxxxxx</w:t>
            </w:r>
            <w:proofErr w:type="spellEnd"/>
          </w:p>
        </w:tc>
      </w:tr>
    </w:tbl>
    <w:p w14:paraId="7069C4C0" w14:textId="77777777" w:rsidR="00115C68" w:rsidRPr="00213E0C" w:rsidRDefault="00115C68" w:rsidP="00115C68">
      <w:pPr>
        <w:spacing w:after="60"/>
        <w:rPr>
          <w:rFonts w:ascii="Arial Narrow" w:hAnsi="Arial Narrow"/>
          <w:sz w:val="24"/>
          <w:szCs w:val="24"/>
        </w:rPr>
      </w:pPr>
    </w:p>
    <w:p w14:paraId="24ADECC4" w14:textId="5D002ED8"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Organizace, u níž/nichž je </w:t>
      </w:r>
      <w:r w:rsidR="00B30F36" w:rsidRPr="00213E0C">
        <w:rPr>
          <w:rFonts w:ascii="Arial Narrow" w:hAnsi="Arial Narrow"/>
          <w:sz w:val="24"/>
          <w:szCs w:val="24"/>
        </w:rPr>
        <w:t>hodnotitel</w:t>
      </w:r>
      <w:r w:rsidRPr="00213E0C">
        <w:rPr>
          <w:rFonts w:ascii="Arial Narrow" w:hAnsi="Arial Narrow"/>
          <w:sz w:val="24"/>
          <w:szCs w:val="24"/>
        </w:rPr>
        <w:t xml:space="preserve"> v pracovně právním vztahu na základě pracovní smlouvy či Dohody o provedení práce (DPP) /dohody o pracovní činnosti (DPČ):</w:t>
      </w:r>
    </w:p>
    <w:tbl>
      <w:tblPr>
        <w:tblStyle w:val="Mkatabulky"/>
        <w:tblW w:w="9610" w:type="dxa"/>
        <w:tblInd w:w="38" w:type="dxa"/>
        <w:tblLook w:val="01E0" w:firstRow="1" w:lastRow="1" w:firstColumn="1" w:lastColumn="1" w:noHBand="0" w:noVBand="0"/>
      </w:tblPr>
      <w:tblGrid>
        <w:gridCol w:w="9610"/>
      </w:tblGrid>
      <w:tr w:rsidR="00115C68" w:rsidRPr="00213E0C" w14:paraId="049D0492" w14:textId="77777777" w:rsidTr="00FF0ABF">
        <w:tc>
          <w:tcPr>
            <w:tcW w:w="9610" w:type="dxa"/>
          </w:tcPr>
          <w:p w14:paraId="3F60EE26" w14:textId="04879149" w:rsidR="00115C68" w:rsidRPr="00213E0C" w:rsidRDefault="00115C68" w:rsidP="00FF0ABF">
            <w:pPr>
              <w:spacing w:after="60"/>
              <w:rPr>
                <w:rFonts w:ascii="Arial Narrow" w:hAnsi="Arial Narrow"/>
                <w:sz w:val="24"/>
                <w:szCs w:val="24"/>
              </w:rPr>
            </w:pPr>
            <w:proofErr w:type="spellStart"/>
            <w:r w:rsidRPr="00213E0C">
              <w:rPr>
                <w:rFonts w:ascii="Arial Narrow" w:hAnsi="Arial Narrow"/>
                <w:sz w:val="24"/>
                <w:szCs w:val="24"/>
              </w:rPr>
              <w:t>xxxxxxx</w:t>
            </w:r>
            <w:proofErr w:type="spellEnd"/>
          </w:p>
        </w:tc>
      </w:tr>
    </w:tbl>
    <w:p w14:paraId="16C50393" w14:textId="77777777" w:rsidR="00115C68" w:rsidRPr="00213E0C" w:rsidRDefault="00115C68" w:rsidP="00115C68">
      <w:pPr>
        <w:spacing w:after="60"/>
        <w:ind w:left="360" w:hanging="360"/>
        <w:rPr>
          <w:rFonts w:ascii="Arial Narrow" w:hAnsi="Arial Narrow"/>
          <w:b/>
          <w:sz w:val="24"/>
          <w:szCs w:val="24"/>
        </w:rPr>
      </w:pPr>
    </w:p>
    <w:p w14:paraId="7A0FCC1A" w14:textId="77777777" w:rsidR="00115C68" w:rsidRPr="00213E0C" w:rsidRDefault="00115C68" w:rsidP="00A6284C">
      <w:pPr>
        <w:pStyle w:val="Bezmezer"/>
        <w:ind w:right="283"/>
        <w:rPr>
          <w:rFonts w:cs="Arial"/>
          <w:sz w:val="24"/>
          <w:szCs w:val="24"/>
        </w:rPr>
      </w:pPr>
    </w:p>
    <w:p w14:paraId="146FD335" w14:textId="77777777" w:rsidR="00115C68" w:rsidRPr="00213E0C" w:rsidRDefault="00115C68" w:rsidP="00A6284C">
      <w:pPr>
        <w:pStyle w:val="Bezmezer"/>
        <w:ind w:right="283"/>
        <w:rPr>
          <w:rFonts w:cs="Arial"/>
          <w:sz w:val="24"/>
          <w:szCs w:val="24"/>
        </w:rPr>
      </w:pPr>
    </w:p>
    <w:p w14:paraId="0B296460" w14:textId="52AD05C8" w:rsidR="00115C68" w:rsidRPr="00213E0C" w:rsidRDefault="00115C68" w:rsidP="00115C68">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t xml:space="preserve">Část 2.) Čestné prohlášení o nepodjatosti a mlčenlivosti </w:t>
      </w:r>
      <w:r w:rsidR="00B30F36" w:rsidRPr="00213E0C">
        <w:rPr>
          <w:rFonts w:ascii="Arial Narrow" w:hAnsi="Arial Narrow" w:cs="Arial"/>
          <w:b/>
          <w:color w:val="C45911" w:themeColor="accent2" w:themeShade="BF"/>
          <w:sz w:val="32"/>
          <w:szCs w:val="32"/>
        </w:rPr>
        <w:t>hodnotitele</w:t>
      </w:r>
    </w:p>
    <w:p w14:paraId="2106564C" w14:textId="77777777" w:rsidR="00115C68" w:rsidRPr="00213E0C" w:rsidRDefault="00115C68" w:rsidP="00A6284C">
      <w:pPr>
        <w:pStyle w:val="Bezmezer"/>
        <w:ind w:right="283"/>
        <w:rPr>
          <w:rFonts w:cs="Arial"/>
          <w:sz w:val="24"/>
          <w:szCs w:val="24"/>
        </w:rPr>
      </w:pPr>
    </w:p>
    <w:p w14:paraId="1F853B0D" w14:textId="77777777" w:rsidR="000776D5" w:rsidRPr="00213E0C" w:rsidRDefault="000776D5" w:rsidP="00A6284C">
      <w:pPr>
        <w:pStyle w:val="Bezmezer"/>
        <w:ind w:right="283"/>
        <w:rPr>
          <w:rFonts w:cs="Arial"/>
          <w:sz w:val="24"/>
          <w:szCs w:val="24"/>
        </w:rPr>
      </w:pPr>
    </w:p>
    <w:p w14:paraId="3E5A4A02" w14:textId="6546249B" w:rsidR="000776D5" w:rsidRPr="00213E0C" w:rsidRDefault="000776D5" w:rsidP="00130CD6">
      <w:pPr>
        <w:pStyle w:val="Zkladntext"/>
        <w:spacing w:after="60" w:line="288" w:lineRule="auto"/>
        <w:ind w:firstLine="708"/>
        <w:jc w:val="both"/>
        <w:rPr>
          <w:rFonts w:ascii="Arial Narrow" w:hAnsi="Arial Narrow"/>
        </w:rPr>
      </w:pPr>
      <w:r w:rsidRPr="00213E0C">
        <w:rPr>
          <w:rFonts w:ascii="Arial Narrow" w:hAnsi="Arial Narrow"/>
        </w:rPr>
        <w:t xml:space="preserve">Tímto prohlašuji, že jako zpracovatel </w:t>
      </w:r>
      <w:r w:rsidR="00130CD6" w:rsidRPr="00213E0C">
        <w:rPr>
          <w:rFonts w:ascii="Arial Narrow" w:hAnsi="Arial Narrow"/>
        </w:rPr>
        <w:t>hodnocení studijního programu (dále jen SP) v rámci institucionální akreditace Univerzity Tomáše Bati ve Zlíně</w:t>
      </w:r>
      <w:r w:rsidRPr="00213E0C">
        <w:rPr>
          <w:rFonts w:ascii="Arial Narrow" w:hAnsi="Arial Narrow"/>
        </w:rPr>
        <w:t>, kter</w:t>
      </w:r>
      <w:r w:rsidR="00130CD6" w:rsidRPr="00213E0C">
        <w:rPr>
          <w:rFonts w:ascii="Arial Narrow" w:hAnsi="Arial Narrow"/>
        </w:rPr>
        <w:t>é</w:t>
      </w:r>
      <w:r w:rsidRPr="00213E0C">
        <w:rPr>
          <w:rFonts w:ascii="Arial Narrow" w:hAnsi="Arial Narrow"/>
        </w:rPr>
        <w:t xml:space="preserve"> je podkladem pro hodnocení Rady pro vnitřní hodnocení UTB ve Zlíně, nemám žádný vztah k posuzovanému SP, k jeho budoucí realizaci a na jeho přípravě jsem se nepodílel/a.</w:t>
      </w:r>
    </w:p>
    <w:p w14:paraId="28D609C4" w14:textId="4EF739E8"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Prohlašuji rovněž, že nejsem podjatý/á, nemám osobní zájem na kladném/záporném hodnocení žádosti o akreditaci SP, a nemám jakýkoliv osobní, pracovní nebo jiný vztah k hodnocenému SP či jeho garantovi.</w:t>
      </w:r>
    </w:p>
    <w:p w14:paraId="36417248" w14:textId="77777777"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Prohlašuji, že se při posuzování návrhu žádosti o akreditaci SP budu řídit objektivními hledisky.</w:t>
      </w:r>
    </w:p>
    <w:p w14:paraId="07C9F1FA" w14:textId="77777777"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Jsem si vědom/a, že hodnocený návrh žádosti o akreditaci SP a předložené doklady jsou důvěrné, obsahují osobní a citlivé údaje a nejsem oprávněn/a je jakýmkoliv způsobem předávat třetím osobám a pořizovat a šířit jakékoliv kopie. Jsem si vědom/a, že jsem vázán/a mlčenlivostí o údajích, které jsou obsahem materiálů poskytnutých Univerzitou Tomáše Bati ve Zlíně.</w:t>
      </w:r>
    </w:p>
    <w:p w14:paraId="713119FA" w14:textId="77777777" w:rsidR="000776D5" w:rsidRPr="00213E0C" w:rsidRDefault="000776D5" w:rsidP="000776D5">
      <w:pPr>
        <w:pStyle w:val="Zkladntext"/>
        <w:spacing w:after="60" w:line="288" w:lineRule="auto"/>
        <w:ind w:firstLine="708"/>
        <w:jc w:val="both"/>
        <w:rPr>
          <w:rFonts w:ascii="Arial Narrow" w:hAnsi="Arial Narrow"/>
        </w:rPr>
      </w:pPr>
    </w:p>
    <w:p w14:paraId="290DED2A" w14:textId="77777777" w:rsidR="000776D5" w:rsidRPr="00213E0C" w:rsidRDefault="000776D5" w:rsidP="000776D5">
      <w:pPr>
        <w:tabs>
          <w:tab w:val="left" w:pos="3780"/>
        </w:tabs>
        <w:spacing w:after="60" w:line="288" w:lineRule="auto"/>
        <w:rPr>
          <w:rFonts w:ascii="Arial Narrow" w:hAnsi="Arial Narrow"/>
          <w:sz w:val="24"/>
          <w:szCs w:val="24"/>
        </w:rPr>
      </w:pPr>
      <w:r w:rsidRPr="00213E0C">
        <w:rPr>
          <w:rFonts w:ascii="Arial Narrow" w:hAnsi="Arial Narrow"/>
          <w:sz w:val="24"/>
          <w:szCs w:val="24"/>
        </w:rPr>
        <w:t xml:space="preserve">Datum: </w:t>
      </w:r>
      <w:r w:rsidRPr="00213E0C">
        <w:rPr>
          <w:rFonts w:ascii="Arial Narrow" w:hAnsi="Arial Narrow"/>
          <w:sz w:val="24"/>
          <w:szCs w:val="24"/>
        </w:rPr>
        <w:tab/>
      </w:r>
    </w:p>
    <w:p w14:paraId="1D65AE09" w14:textId="77777777" w:rsidR="000776D5" w:rsidRPr="00213E0C" w:rsidRDefault="000776D5" w:rsidP="000776D5">
      <w:pPr>
        <w:tabs>
          <w:tab w:val="left" w:pos="3780"/>
        </w:tabs>
        <w:spacing w:after="60" w:line="288" w:lineRule="auto"/>
        <w:rPr>
          <w:rFonts w:ascii="Arial Narrow" w:hAnsi="Arial Narrow"/>
          <w:sz w:val="24"/>
          <w:szCs w:val="24"/>
        </w:rPr>
      </w:pPr>
    </w:p>
    <w:p w14:paraId="60D24F2F" w14:textId="77777777" w:rsidR="000776D5" w:rsidRPr="00213E0C" w:rsidRDefault="000776D5" w:rsidP="000776D5">
      <w:pPr>
        <w:tabs>
          <w:tab w:val="left" w:pos="3780"/>
        </w:tabs>
        <w:spacing w:after="60" w:line="288" w:lineRule="auto"/>
        <w:rPr>
          <w:rFonts w:ascii="Arial Narrow" w:hAnsi="Arial Narrow"/>
          <w:sz w:val="24"/>
          <w:szCs w:val="24"/>
        </w:rPr>
      </w:pPr>
    </w:p>
    <w:p w14:paraId="3A82747E" w14:textId="77777777" w:rsidR="00130CD6" w:rsidRPr="00213E0C" w:rsidRDefault="00130CD6" w:rsidP="000776D5">
      <w:pPr>
        <w:tabs>
          <w:tab w:val="left" w:pos="3780"/>
        </w:tabs>
        <w:spacing w:after="60" w:line="288" w:lineRule="auto"/>
        <w:rPr>
          <w:rFonts w:ascii="Arial Narrow" w:hAnsi="Arial Narrow"/>
          <w:sz w:val="24"/>
          <w:szCs w:val="24"/>
        </w:rPr>
      </w:pPr>
    </w:p>
    <w:p w14:paraId="03BE8DC0" w14:textId="18ECEA79" w:rsidR="000776D5" w:rsidRPr="00213E0C" w:rsidRDefault="000776D5" w:rsidP="000776D5">
      <w:pPr>
        <w:tabs>
          <w:tab w:val="left" w:pos="3780"/>
        </w:tabs>
        <w:spacing w:after="60" w:line="288" w:lineRule="auto"/>
        <w:rPr>
          <w:rFonts w:ascii="Arial Narrow" w:hAnsi="Arial Narrow"/>
          <w:sz w:val="24"/>
          <w:szCs w:val="24"/>
        </w:rPr>
      </w:pPr>
      <w:r w:rsidRPr="00213E0C">
        <w:rPr>
          <w:rFonts w:ascii="Arial Narrow" w:hAnsi="Arial Narrow"/>
          <w:sz w:val="24"/>
          <w:szCs w:val="24"/>
        </w:rPr>
        <w:t xml:space="preserve">Podpis </w:t>
      </w:r>
      <w:r w:rsidR="00B30F36" w:rsidRPr="00213E0C">
        <w:rPr>
          <w:rFonts w:ascii="Arial Narrow" w:hAnsi="Arial Narrow"/>
          <w:sz w:val="24"/>
          <w:szCs w:val="24"/>
        </w:rPr>
        <w:t>hodnotitele</w:t>
      </w:r>
      <w:r w:rsidRPr="00213E0C">
        <w:rPr>
          <w:rFonts w:ascii="Arial Narrow" w:hAnsi="Arial Narrow"/>
          <w:sz w:val="24"/>
          <w:szCs w:val="24"/>
        </w:rPr>
        <w:t>: ___________________________</w:t>
      </w:r>
    </w:p>
    <w:p w14:paraId="4050B0E1" w14:textId="77777777" w:rsidR="000776D5" w:rsidRPr="00213E0C" w:rsidRDefault="000776D5" w:rsidP="000776D5">
      <w:pPr>
        <w:rPr>
          <w:rFonts w:ascii="Arial Narrow" w:hAnsi="Arial Narrow"/>
          <w:sz w:val="24"/>
          <w:szCs w:val="24"/>
        </w:rPr>
      </w:pPr>
    </w:p>
    <w:p w14:paraId="55371CD7" w14:textId="77777777" w:rsidR="000776D5" w:rsidRPr="00213E0C" w:rsidRDefault="000776D5" w:rsidP="00A6284C">
      <w:pPr>
        <w:pStyle w:val="Bezmezer"/>
        <w:ind w:right="283"/>
        <w:rPr>
          <w:rFonts w:cs="Arial"/>
          <w:sz w:val="24"/>
          <w:szCs w:val="24"/>
        </w:rPr>
        <w:sectPr w:rsidR="000776D5" w:rsidRPr="00213E0C" w:rsidSect="009540ED">
          <w:footerReference w:type="default" r:id="rId10"/>
          <w:pgSz w:w="11906" w:h="16838"/>
          <w:pgMar w:top="1417" w:right="1417" w:bottom="1417" w:left="1417" w:header="708" w:footer="708" w:gutter="0"/>
          <w:cols w:space="708"/>
          <w:titlePg/>
          <w:docGrid w:linePitch="360"/>
        </w:sectPr>
      </w:pPr>
    </w:p>
    <w:p w14:paraId="708EEBD6" w14:textId="7C487076" w:rsidR="00A6284C" w:rsidRPr="00213E0C" w:rsidRDefault="00F75C3F" w:rsidP="001504F5">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0776D5" w:rsidRPr="00213E0C">
        <w:rPr>
          <w:rFonts w:ascii="Arial Narrow" w:hAnsi="Arial Narrow" w:cs="Arial"/>
          <w:b/>
          <w:color w:val="C45911" w:themeColor="accent2" w:themeShade="BF"/>
          <w:sz w:val="32"/>
          <w:szCs w:val="32"/>
        </w:rPr>
        <w:t>3</w:t>
      </w:r>
      <w:r w:rsidR="00691411" w:rsidRPr="00213E0C">
        <w:rPr>
          <w:rFonts w:ascii="Arial Narrow" w:hAnsi="Arial Narrow" w:cs="Arial"/>
          <w:b/>
          <w:color w:val="C45911" w:themeColor="accent2" w:themeShade="BF"/>
          <w:sz w:val="32"/>
          <w:szCs w:val="32"/>
        </w:rPr>
        <w:t>.</w:t>
      </w:r>
      <w:r w:rsidR="004E7679" w:rsidRPr="00213E0C">
        <w:rPr>
          <w:rFonts w:ascii="Arial Narrow" w:hAnsi="Arial Narrow" w:cs="Arial"/>
          <w:b/>
          <w:color w:val="C45911" w:themeColor="accent2" w:themeShade="BF"/>
          <w:sz w:val="32"/>
          <w:szCs w:val="32"/>
        </w:rPr>
        <w:t>)</w:t>
      </w:r>
      <w:r w:rsidR="001504F5" w:rsidRPr="00213E0C">
        <w:rPr>
          <w:rFonts w:ascii="Arial Narrow" w:hAnsi="Arial Narrow" w:cs="Arial"/>
          <w:b/>
          <w:color w:val="C45911" w:themeColor="accent2" w:themeShade="BF"/>
          <w:sz w:val="32"/>
          <w:szCs w:val="32"/>
        </w:rPr>
        <w:t xml:space="preserve"> </w:t>
      </w:r>
      <w:r w:rsidR="000776D5" w:rsidRPr="00213E0C">
        <w:rPr>
          <w:rFonts w:ascii="Arial Narrow" w:hAnsi="Arial Narrow" w:cs="Arial"/>
          <w:b/>
          <w:color w:val="C45911" w:themeColor="accent2" w:themeShade="BF"/>
          <w:sz w:val="32"/>
          <w:szCs w:val="32"/>
        </w:rPr>
        <w:t xml:space="preserve">Pokyny pro </w:t>
      </w:r>
      <w:r w:rsidR="00B30F36" w:rsidRPr="00213E0C">
        <w:rPr>
          <w:rFonts w:ascii="Arial Narrow" w:hAnsi="Arial Narrow" w:cs="Arial"/>
          <w:b/>
          <w:color w:val="C45911" w:themeColor="accent2" w:themeShade="BF"/>
          <w:sz w:val="32"/>
          <w:szCs w:val="32"/>
        </w:rPr>
        <w:t>hodnotitele</w:t>
      </w:r>
    </w:p>
    <w:p w14:paraId="5CEB0DC3" w14:textId="77777777" w:rsidR="000776D5" w:rsidRPr="00213E0C" w:rsidRDefault="000776D5" w:rsidP="001504F5">
      <w:pPr>
        <w:ind w:right="454"/>
        <w:rPr>
          <w:rFonts w:ascii="Arial Narrow" w:hAnsi="Arial Narrow" w:cs="Arial"/>
          <w:b/>
          <w:color w:val="C45911" w:themeColor="accent2" w:themeShade="BF"/>
          <w:sz w:val="24"/>
          <w:szCs w:val="24"/>
        </w:rPr>
      </w:pPr>
    </w:p>
    <w:p w14:paraId="09C458F2" w14:textId="19D7947E" w:rsidR="000776D5" w:rsidRPr="00213E0C" w:rsidRDefault="000776D5" w:rsidP="00D15726">
      <w:pPr>
        <w:pStyle w:val="Zkladntext"/>
        <w:jc w:val="both"/>
        <w:rPr>
          <w:rFonts w:ascii="Arial Narrow" w:hAnsi="Arial Narrow"/>
        </w:rPr>
      </w:pPr>
      <w:r w:rsidRPr="00213E0C">
        <w:rPr>
          <w:rFonts w:ascii="Arial Narrow" w:hAnsi="Arial Narrow"/>
        </w:rPr>
        <w:t>Nejprve postupně zhodnoťte naplnění standardů v jednotlivých oblastech v listech Program</w:t>
      </w:r>
      <w:r w:rsidR="00E23C3A" w:rsidRPr="00213E0C">
        <w:rPr>
          <w:rFonts w:ascii="Arial Narrow" w:hAnsi="Arial Narrow"/>
        </w:rPr>
        <w:t xml:space="preserve"> (Část 4.)</w:t>
      </w:r>
      <w:r w:rsidRPr="00213E0C">
        <w:rPr>
          <w:rFonts w:ascii="Arial Narrow" w:hAnsi="Arial Narrow"/>
        </w:rPr>
        <w:t>, Činnost</w:t>
      </w:r>
      <w:r w:rsidR="00E23C3A" w:rsidRPr="00213E0C">
        <w:rPr>
          <w:rFonts w:ascii="Arial Narrow" w:hAnsi="Arial Narrow"/>
        </w:rPr>
        <w:t xml:space="preserve"> (Část 5.)</w:t>
      </w:r>
      <w:r w:rsidRPr="00213E0C">
        <w:rPr>
          <w:rFonts w:ascii="Arial Narrow" w:hAnsi="Arial Narrow"/>
        </w:rPr>
        <w:t>, Zabezpečení</w:t>
      </w:r>
      <w:r w:rsidR="00E23C3A" w:rsidRPr="00213E0C">
        <w:rPr>
          <w:rFonts w:ascii="Arial Narrow" w:hAnsi="Arial Narrow"/>
        </w:rPr>
        <w:t xml:space="preserve"> (Část 6.)</w:t>
      </w:r>
      <w:r w:rsidRPr="00213E0C">
        <w:rPr>
          <w:rFonts w:ascii="Arial Narrow" w:hAnsi="Arial Narrow"/>
        </w:rPr>
        <w:t>, Garant</w:t>
      </w:r>
      <w:r w:rsidR="00E23C3A" w:rsidRPr="00213E0C">
        <w:rPr>
          <w:rFonts w:ascii="Arial Narrow" w:hAnsi="Arial Narrow"/>
        </w:rPr>
        <w:t xml:space="preserve"> (Část 7.)</w:t>
      </w:r>
      <w:r w:rsidRPr="00213E0C">
        <w:rPr>
          <w:rFonts w:ascii="Arial Narrow" w:hAnsi="Arial Narrow"/>
        </w:rPr>
        <w:t xml:space="preserve">, Personální </w:t>
      </w:r>
      <w:r w:rsidR="00E23C3A" w:rsidRPr="00213E0C">
        <w:rPr>
          <w:rFonts w:ascii="Arial Narrow" w:hAnsi="Arial Narrow"/>
        </w:rPr>
        <w:t xml:space="preserve">(Část 8.) </w:t>
      </w:r>
      <w:r w:rsidRPr="00213E0C">
        <w:rPr>
          <w:rFonts w:ascii="Arial Narrow" w:hAnsi="Arial Narrow"/>
        </w:rPr>
        <w:t>a Specifické</w:t>
      </w:r>
      <w:r w:rsidR="00E23C3A" w:rsidRPr="00213E0C">
        <w:rPr>
          <w:rFonts w:ascii="Arial Narrow" w:hAnsi="Arial Narrow"/>
        </w:rPr>
        <w:t xml:space="preserve"> (Část 9.)</w:t>
      </w:r>
      <w:r w:rsidRPr="00213E0C">
        <w:rPr>
          <w:rFonts w:ascii="Arial Narrow" w:hAnsi="Arial Narrow"/>
        </w:rPr>
        <w:t>.</w:t>
      </w:r>
    </w:p>
    <w:p w14:paraId="439EFE91" w14:textId="77777777" w:rsidR="000776D5" w:rsidRPr="00213E0C" w:rsidRDefault="000776D5" w:rsidP="00D15726">
      <w:pPr>
        <w:pStyle w:val="Zkladntext"/>
        <w:tabs>
          <w:tab w:val="left" w:pos="3744"/>
        </w:tabs>
        <w:jc w:val="both"/>
        <w:rPr>
          <w:rFonts w:ascii="Arial Narrow" w:hAnsi="Arial Narrow"/>
        </w:rPr>
      </w:pPr>
    </w:p>
    <w:p w14:paraId="11F9547B" w14:textId="77777777" w:rsidR="000776D5" w:rsidRPr="00213E0C" w:rsidRDefault="000776D5" w:rsidP="00D15726">
      <w:pPr>
        <w:pStyle w:val="Zkladntext"/>
        <w:tabs>
          <w:tab w:val="left" w:pos="3744"/>
        </w:tabs>
        <w:jc w:val="both"/>
        <w:rPr>
          <w:rFonts w:ascii="Arial Narrow" w:hAnsi="Arial Narrow"/>
        </w:rPr>
      </w:pPr>
      <w:r w:rsidRPr="00213E0C">
        <w:rPr>
          <w:rFonts w:ascii="Arial Narrow" w:hAnsi="Arial Narrow"/>
        </w:rPr>
        <w:t>Zhodnocení</w:t>
      </w:r>
      <w:r w:rsidRPr="00213E0C">
        <w:rPr>
          <w:rFonts w:ascii="Arial Narrow" w:hAnsi="Arial Narrow"/>
          <w:spacing w:val="-3"/>
        </w:rPr>
        <w:t xml:space="preserve"> </w:t>
      </w:r>
      <w:r w:rsidRPr="00213E0C">
        <w:rPr>
          <w:rFonts w:ascii="Arial Narrow" w:hAnsi="Arial Narrow"/>
        </w:rPr>
        <w:t>může</w:t>
      </w:r>
      <w:r w:rsidRPr="00213E0C">
        <w:rPr>
          <w:rFonts w:ascii="Arial Narrow" w:hAnsi="Arial Narrow"/>
          <w:spacing w:val="-2"/>
        </w:rPr>
        <w:t xml:space="preserve"> </w:t>
      </w:r>
      <w:r w:rsidRPr="00213E0C">
        <w:rPr>
          <w:rFonts w:ascii="Arial Narrow" w:hAnsi="Arial Narrow"/>
        </w:rPr>
        <w:t>být:</w:t>
      </w:r>
    </w:p>
    <w:p w14:paraId="4C94E43A" w14:textId="4598E7B4" w:rsidR="000776D5" w:rsidRPr="00213E0C" w:rsidRDefault="000776D5" w:rsidP="00D15726">
      <w:pPr>
        <w:pStyle w:val="Zkladntext"/>
        <w:tabs>
          <w:tab w:val="left" w:pos="1418"/>
        </w:tabs>
        <w:jc w:val="both"/>
        <w:rPr>
          <w:rFonts w:ascii="Arial Narrow" w:hAnsi="Arial Narrow"/>
        </w:rPr>
      </w:pPr>
      <w:r w:rsidRPr="00213E0C">
        <w:rPr>
          <w:rFonts w:ascii="Arial Narrow" w:hAnsi="Arial Narrow"/>
          <w:color w:val="C00000"/>
        </w:rPr>
        <w:t xml:space="preserve">Ano </w:t>
      </w:r>
      <w:r w:rsidRPr="00213E0C">
        <w:rPr>
          <w:rFonts w:ascii="Arial Narrow" w:hAnsi="Arial Narrow"/>
          <w:color w:val="C00000"/>
        </w:rPr>
        <w:tab/>
      </w:r>
      <w:r w:rsidRPr="00213E0C">
        <w:rPr>
          <w:rFonts w:ascii="Arial Narrow" w:hAnsi="Arial Narrow"/>
        </w:rPr>
        <w:t>- pokud je zcela naplněn zákon a</w:t>
      </w:r>
      <w:r w:rsidRPr="00213E0C">
        <w:rPr>
          <w:rFonts w:ascii="Arial Narrow" w:hAnsi="Arial Narrow"/>
          <w:spacing w:val="-6"/>
        </w:rPr>
        <w:t xml:space="preserve"> </w:t>
      </w:r>
      <w:r w:rsidRPr="00213E0C">
        <w:rPr>
          <w:rFonts w:ascii="Arial Narrow" w:hAnsi="Arial Narrow"/>
        </w:rPr>
        <w:t>standardy</w:t>
      </w:r>
    </w:p>
    <w:p w14:paraId="07045446" w14:textId="731DE167" w:rsidR="000776D5" w:rsidRPr="00213E0C" w:rsidRDefault="000776D5" w:rsidP="00D15726">
      <w:pPr>
        <w:pStyle w:val="Zkladntext"/>
        <w:jc w:val="both"/>
        <w:rPr>
          <w:rFonts w:ascii="Arial Narrow" w:hAnsi="Arial Narrow"/>
        </w:rPr>
      </w:pPr>
      <w:r w:rsidRPr="00213E0C">
        <w:rPr>
          <w:rFonts w:ascii="Arial Narrow" w:hAnsi="Arial Narrow"/>
          <w:color w:val="C00000"/>
        </w:rPr>
        <w:t xml:space="preserve">Ne </w:t>
      </w:r>
      <w:r w:rsidRPr="00213E0C">
        <w:rPr>
          <w:rFonts w:ascii="Arial Narrow" w:hAnsi="Arial Narrow"/>
          <w:color w:val="C00000"/>
        </w:rPr>
        <w:tab/>
      </w:r>
      <w:r w:rsidRPr="00213E0C">
        <w:rPr>
          <w:rFonts w:ascii="Arial Narrow" w:hAnsi="Arial Narrow"/>
          <w:color w:val="C00000"/>
        </w:rPr>
        <w:tab/>
      </w:r>
      <w:r w:rsidRPr="00213E0C">
        <w:rPr>
          <w:rFonts w:ascii="Arial Narrow" w:hAnsi="Arial Narrow"/>
        </w:rPr>
        <w:t>- pokud navržený program neodpovídá zákonu či standardům</w:t>
      </w:r>
    </w:p>
    <w:p w14:paraId="4C21B4AE" w14:textId="5C5D30BD" w:rsidR="000776D5" w:rsidRPr="00213E0C" w:rsidRDefault="000776D5" w:rsidP="00D15726">
      <w:pPr>
        <w:pStyle w:val="Zkladntext"/>
        <w:ind w:right="567"/>
        <w:jc w:val="both"/>
        <w:rPr>
          <w:rFonts w:ascii="Arial Narrow" w:hAnsi="Arial Narrow"/>
        </w:rPr>
      </w:pPr>
      <w:r w:rsidRPr="00213E0C">
        <w:rPr>
          <w:rFonts w:ascii="Arial Narrow" w:hAnsi="Arial Narrow"/>
          <w:color w:val="C00000"/>
        </w:rPr>
        <w:t xml:space="preserve">Částečné </w:t>
      </w:r>
      <w:r w:rsidRPr="00213E0C">
        <w:rPr>
          <w:rFonts w:ascii="Arial Narrow" w:hAnsi="Arial Narrow"/>
          <w:color w:val="C00000"/>
        </w:rPr>
        <w:tab/>
      </w:r>
      <w:r w:rsidRPr="00213E0C">
        <w:rPr>
          <w:rFonts w:ascii="Arial Narrow" w:hAnsi="Arial Narrow"/>
        </w:rPr>
        <w:t>- pokud je naplněn zákon a standardy jsou naplněny s drobnými nedostatky</w:t>
      </w:r>
    </w:p>
    <w:p w14:paraId="441D5A57" w14:textId="3BAFB8B3" w:rsidR="000776D5" w:rsidRPr="00213E0C" w:rsidRDefault="000776D5" w:rsidP="00D15726">
      <w:pPr>
        <w:pStyle w:val="Zkladntext"/>
        <w:ind w:left="1410" w:right="547" w:hanging="1410"/>
        <w:jc w:val="both"/>
        <w:rPr>
          <w:rFonts w:ascii="Arial Narrow" w:hAnsi="Arial Narrow"/>
        </w:rPr>
      </w:pPr>
      <w:r w:rsidRPr="00213E0C">
        <w:rPr>
          <w:rFonts w:ascii="Arial Narrow" w:hAnsi="Arial Narrow"/>
          <w:color w:val="C00000"/>
        </w:rPr>
        <w:t xml:space="preserve">N/A </w:t>
      </w:r>
      <w:r w:rsidRPr="00213E0C">
        <w:rPr>
          <w:rFonts w:ascii="Arial Narrow" w:hAnsi="Arial Narrow"/>
          <w:color w:val="C00000"/>
        </w:rPr>
        <w:tab/>
      </w:r>
      <w:r w:rsidRPr="00213E0C">
        <w:rPr>
          <w:rFonts w:ascii="Arial Narrow" w:hAnsi="Arial Narrow"/>
          <w:color w:val="C00000"/>
        </w:rPr>
        <w:tab/>
      </w:r>
      <w:r w:rsidRPr="00213E0C">
        <w:rPr>
          <w:rFonts w:ascii="Arial Narrow" w:hAnsi="Arial Narrow"/>
        </w:rPr>
        <w:t>- pokud se daný standard netýká hodnoceného programu (tedy např. pokud se standard týká distanční formy studia a navržený program je v prezenční formě apod.)</w:t>
      </w:r>
    </w:p>
    <w:p w14:paraId="351FA15C" w14:textId="5F4D8DDB" w:rsidR="000776D5" w:rsidRPr="00213E0C" w:rsidRDefault="000776D5" w:rsidP="00D15726">
      <w:pPr>
        <w:pStyle w:val="Zkladntext"/>
        <w:ind w:right="802"/>
        <w:jc w:val="both"/>
        <w:rPr>
          <w:rFonts w:ascii="Arial Narrow" w:hAnsi="Arial Narrow"/>
        </w:rPr>
      </w:pPr>
      <w:r w:rsidRPr="00213E0C">
        <w:rPr>
          <w:rFonts w:ascii="Arial Narrow" w:hAnsi="Arial Narrow"/>
          <w:color w:val="C00000"/>
        </w:rPr>
        <w:t xml:space="preserve">Neuveden </w:t>
      </w:r>
      <w:r w:rsidRPr="00213E0C">
        <w:rPr>
          <w:rFonts w:ascii="Arial Narrow" w:hAnsi="Arial Narrow"/>
          <w:color w:val="C00000"/>
        </w:rPr>
        <w:tab/>
      </w:r>
      <w:r w:rsidRPr="00213E0C">
        <w:rPr>
          <w:rFonts w:ascii="Arial Narrow" w:hAnsi="Arial Narrow"/>
        </w:rPr>
        <w:t>- pokud z předkládaného návrhu není možno zjistit naplnění standardu</w:t>
      </w:r>
    </w:p>
    <w:p w14:paraId="3D47FACD" w14:textId="77777777" w:rsidR="000776D5" w:rsidRPr="00213E0C" w:rsidRDefault="000776D5" w:rsidP="00D15726">
      <w:pPr>
        <w:pStyle w:val="Zkladntext"/>
        <w:ind w:right="113"/>
        <w:jc w:val="both"/>
        <w:rPr>
          <w:rFonts w:ascii="Arial Narrow" w:hAnsi="Arial Narrow"/>
        </w:rPr>
      </w:pPr>
    </w:p>
    <w:p w14:paraId="219D12BA" w14:textId="423B14E4" w:rsidR="00D15726" w:rsidRPr="00213E0C" w:rsidRDefault="00D15726" w:rsidP="00D15726">
      <w:pPr>
        <w:pStyle w:val="Zkladntext"/>
        <w:ind w:right="113"/>
        <w:jc w:val="both"/>
        <w:rPr>
          <w:rFonts w:ascii="Arial Narrow" w:hAnsi="Arial Narrow"/>
        </w:rPr>
      </w:pPr>
      <w:r w:rsidRPr="00213E0C">
        <w:rPr>
          <w:rFonts w:ascii="Arial Narrow" w:hAnsi="Arial Narrow"/>
        </w:rPr>
        <w:t xml:space="preserve">Zvolenou variantu zhodnocení označte prostřednictvím piktogramu „X“ do příslušné prázdné kolonky.  </w:t>
      </w:r>
    </w:p>
    <w:p w14:paraId="21E4254A" w14:textId="77777777" w:rsidR="00D15726" w:rsidRPr="00213E0C" w:rsidRDefault="00D15726" w:rsidP="00D15726">
      <w:pPr>
        <w:pStyle w:val="Zkladntext"/>
        <w:ind w:right="113"/>
        <w:jc w:val="both"/>
        <w:rPr>
          <w:rFonts w:ascii="Arial Narrow" w:hAnsi="Arial Narrow"/>
        </w:rPr>
      </w:pPr>
    </w:p>
    <w:p w14:paraId="197E1387" w14:textId="56D615A7" w:rsidR="000776D5" w:rsidRPr="00213E0C" w:rsidRDefault="000776D5" w:rsidP="00D15726">
      <w:pPr>
        <w:pStyle w:val="Zkladntext"/>
        <w:ind w:right="113"/>
        <w:jc w:val="both"/>
        <w:rPr>
          <w:rFonts w:ascii="Arial Narrow" w:hAnsi="Arial Narrow"/>
        </w:rPr>
      </w:pPr>
      <w:r w:rsidRPr="00213E0C">
        <w:rPr>
          <w:rFonts w:ascii="Arial Narrow" w:hAnsi="Arial Narrow"/>
        </w:rPr>
        <w:t>V následující</w:t>
      </w:r>
      <w:r w:rsidR="00D15726" w:rsidRPr="00213E0C">
        <w:rPr>
          <w:rFonts w:ascii="Arial Narrow" w:hAnsi="Arial Narrow"/>
        </w:rPr>
        <w:t>m</w:t>
      </w:r>
      <w:r w:rsidRPr="00213E0C">
        <w:rPr>
          <w:rFonts w:ascii="Arial Narrow" w:hAnsi="Arial Narrow"/>
        </w:rPr>
        <w:t xml:space="preserve"> řád</w:t>
      </w:r>
      <w:r w:rsidR="00D15726" w:rsidRPr="00213E0C">
        <w:rPr>
          <w:rFonts w:ascii="Arial Narrow" w:hAnsi="Arial Narrow"/>
        </w:rPr>
        <w:t>ku</w:t>
      </w:r>
      <w:r w:rsidRPr="00213E0C">
        <w:rPr>
          <w:rFonts w:ascii="Arial Narrow" w:hAnsi="Arial Narrow"/>
        </w:rPr>
        <w:t xml:space="preserve"> </w:t>
      </w:r>
      <w:r w:rsidR="00D15726" w:rsidRPr="00213E0C">
        <w:rPr>
          <w:rFonts w:ascii="Arial Narrow" w:hAnsi="Arial Narrow"/>
        </w:rPr>
        <w:t>uveďte</w:t>
      </w:r>
      <w:r w:rsidRPr="00213E0C">
        <w:rPr>
          <w:rFonts w:ascii="Arial Narrow" w:hAnsi="Arial Narrow"/>
        </w:rPr>
        <w:t xml:space="preserve"> odůvodnění zhodnocení. Tuto položku není nutné vyplňovat, pokud jste zvolili hodnocení Ano nebo N/A. Ve všech ostatních případech prosím odůvodněte hodnocení.</w:t>
      </w:r>
    </w:p>
    <w:p w14:paraId="59970E7C" w14:textId="77777777" w:rsidR="00D15726" w:rsidRPr="00213E0C" w:rsidRDefault="00D15726" w:rsidP="00D15726">
      <w:pPr>
        <w:pStyle w:val="Zkladntext"/>
        <w:jc w:val="both"/>
        <w:rPr>
          <w:rFonts w:ascii="Arial Narrow" w:hAnsi="Arial Narrow"/>
        </w:rPr>
      </w:pPr>
    </w:p>
    <w:p w14:paraId="13139034" w14:textId="01F2F947" w:rsidR="00D15726" w:rsidRPr="00213E0C" w:rsidRDefault="00D15726" w:rsidP="00D15726">
      <w:pPr>
        <w:pStyle w:val="Zkladntext"/>
        <w:jc w:val="both"/>
        <w:rPr>
          <w:rFonts w:ascii="Arial Narrow" w:hAnsi="Arial Narrow"/>
        </w:rPr>
      </w:pPr>
      <w:r w:rsidRPr="00213E0C">
        <w:rPr>
          <w:rFonts w:ascii="Arial Narrow" w:hAnsi="Arial Narrow"/>
        </w:rPr>
        <w:t>Příklad:</w:t>
      </w: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D15726" w:rsidRPr="00213E0C" w14:paraId="71830B71" w14:textId="77777777" w:rsidTr="0048034E">
        <w:trPr>
          <w:trHeight w:val="357"/>
        </w:trPr>
        <w:tc>
          <w:tcPr>
            <w:tcW w:w="9288" w:type="dxa"/>
            <w:gridSpan w:val="5"/>
            <w:tcBorders>
              <w:bottom w:val="single" w:sz="4" w:space="0" w:color="auto"/>
            </w:tcBorders>
            <w:shd w:val="clear" w:color="auto" w:fill="F7CAAC" w:themeFill="accent2" w:themeFillTint="66"/>
          </w:tcPr>
          <w:p w14:paraId="56540CFC" w14:textId="77777777" w:rsidR="00D15726" w:rsidRPr="00213E0C" w:rsidRDefault="00D15726" w:rsidP="0048034E">
            <w:pPr>
              <w:pStyle w:val="Bezmezer"/>
              <w:spacing w:before="40" w:after="40"/>
              <w:ind w:right="284"/>
              <w:rPr>
                <w:rFonts w:cs="Arial"/>
                <w:i/>
                <w:sz w:val="20"/>
              </w:rPr>
            </w:pPr>
            <w:r w:rsidRPr="00213E0C">
              <w:t>A1 Studijní program je z hlediska typu, formy a případného profilu v souladu s posláním a strategickým záměrem vysoké školy a ostatními strategickými dokumenty vysoké</w:t>
            </w:r>
            <w:r w:rsidRPr="00213E0C">
              <w:rPr>
                <w:spacing w:val="-5"/>
              </w:rPr>
              <w:t xml:space="preserve"> </w:t>
            </w:r>
            <w:r w:rsidRPr="00213E0C">
              <w:t>školy.</w:t>
            </w:r>
          </w:p>
        </w:tc>
      </w:tr>
      <w:tr w:rsidR="00D15726" w:rsidRPr="00213E0C" w14:paraId="05D68F83" w14:textId="77777777" w:rsidTr="0048034E">
        <w:trPr>
          <w:trHeight w:val="357"/>
        </w:trPr>
        <w:tc>
          <w:tcPr>
            <w:tcW w:w="1809" w:type="dxa"/>
            <w:shd w:val="clear" w:color="auto" w:fill="808080" w:themeFill="background1" w:themeFillShade="80"/>
            <w:vAlign w:val="center"/>
          </w:tcPr>
          <w:p w14:paraId="4B5ADD78"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7EF2253"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C04D346"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029E757"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29CD64F"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D15726" w:rsidRPr="00213E0C" w14:paraId="1F9CE47C" w14:textId="77777777" w:rsidTr="0048034E">
        <w:trPr>
          <w:trHeight w:val="357"/>
        </w:trPr>
        <w:tc>
          <w:tcPr>
            <w:tcW w:w="1809" w:type="dxa"/>
            <w:tcBorders>
              <w:bottom w:val="single" w:sz="4" w:space="0" w:color="auto"/>
            </w:tcBorders>
            <w:vAlign w:val="center"/>
          </w:tcPr>
          <w:p w14:paraId="134C3CFB" w14:textId="77777777" w:rsidR="00D15726" w:rsidRPr="00213E0C" w:rsidRDefault="00D15726" w:rsidP="0048034E">
            <w:pPr>
              <w:pStyle w:val="Bezmezer"/>
              <w:spacing w:before="40" w:after="40"/>
              <w:ind w:right="284"/>
              <w:jc w:val="center"/>
              <w:rPr>
                <w:rFonts w:cs="Arial"/>
                <w:sz w:val="20"/>
              </w:rPr>
            </w:pPr>
          </w:p>
        </w:tc>
        <w:tc>
          <w:tcPr>
            <w:tcW w:w="1985" w:type="dxa"/>
            <w:tcBorders>
              <w:bottom w:val="single" w:sz="4" w:space="0" w:color="auto"/>
            </w:tcBorders>
            <w:vAlign w:val="center"/>
          </w:tcPr>
          <w:p w14:paraId="6ECC18FC" w14:textId="41CD34D3" w:rsidR="00D15726" w:rsidRPr="00213E0C" w:rsidRDefault="00D15726" w:rsidP="0048034E">
            <w:pPr>
              <w:pStyle w:val="Bezmezer"/>
              <w:spacing w:before="40" w:after="40"/>
              <w:ind w:right="284"/>
              <w:jc w:val="center"/>
              <w:rPr>
                <w:rFonts w:cs="Arial"/>
                <w:sz w:val="20"/>
              </w:rPr>
            </w:pPr>
            <w:r w:rsidRPr="00213E0C">
              <w:rPr>
                <w:rFonts w:cs="Arial"/>
                <w:sz w:val="20"/>
              </w:rPr>
              <w:t>X</w:t>
            </w:r>
          </w:p>
        </w:tc>
        <w:tc>
          <w:tcPr>
            <w:tcW w:w="1843" w:type="dxa"/>
            <w:tcBorders>
              <w:bottom w:val="single" w:sz="4" w:space="0" w:color="auto"/>
            </w:tcBorders>
            <w:vAlign w:val="center"/>
          </w:tcPr>
          <w:p w14:paraId="26E77768" w14:textId="77777777" w:rsidR="00D15726" w:rsidRPr="00213E0C" w:rsidRDefault="00D15726" w:rsidP="0048034E">
            <w:pPr>
              <w:pStyle w:val="Bezmezer"/>
              <w:spacing w:before="40" w:after="40"/>
              <w:ind w:right="284"/>
              <w:jc w:val="center"/>
              <w:rPr>
                <w:rFonts w:cs="Arial"/>
                <w:sz w:val="20"/>
              </w:rPr>
            </w:pPr>
          </w:p>
        </w:tc>
        <w:tc>
          <w:tcPr>
            <w:tcW w:w="1842" w:type="dxa"/>
            <w:tcBorders>
              <w:bottom w:val="single" w:sz="4" w:space="0" w:color="auto"/>
            </w:tcBorders>
            <w:vAlign w:val="center"/>
          </w:tcPr>
          <w:p w14:paraId="18DC8E00" w14:textId="77777777" w:rsidR="00D15726" w:rsidRPr="00213E0C" w:rsidRDefault="00D15726" w:rsidP="0048034E">
            <w:pPr>
              <w:pStyle w:val="Bezmezer"/>
              <w:spacing w:before="40" w:after="40"/>
              <w:ind w:right="284"/>
              <w:jc w:val="center"/>
              <w:rPr>
                <w:rFonts w:cs="Arial"/>
                <w:sz w:val="20"/>
              </w:rPr>
            </w:pPr>
          </w:p>
        </w:tc>
        <w:tc>
          <w:tcPr>
            <w:tcW w:w="1809" w:type="dxa"/>
            <w:tcBorders>
              <w:bottom w:val="single" w:sz="4" w:space="0" w:color="auto"/>
            </w:tcBorders>
            <w:vAlign w:val="center"/>
          </w:tcPr>
          <w:p w14:paraId="604058D6" w14:textId="77777777" w:rsidR="00D15726" w:rsidRPr="00213E0C" w:rsidRDefault="00D15726" w:rsidP="0048034E">
            <w:pPr>
              <w:pStyle w:val="Bezmezer"/>
              <w:spacing w:before="40" w:after="40"/>
              <w:ind w:right="284"/>
              <w:jc w:val="center"/>
              <w:rPr>
                <w:rFonts w:cs="Arial"/>
                <w:sz w:val="20"/>
              </w:rPr>
            </w:pPr>
          </w:p>
        </w:tc>
      </w:tr>
      <w:tr w:rsidR="00D15726" w:rsidRPr="00213E0C" w14:paraId="5C80348C" w14:textId="77777777" w:rsidTr="0048034E">
        <w:trPr>
          <w:trHeight w:val="357"/>
        </w:trPr>
        <w:tc>
          <w:tcPr>
            <w:tcW w:w="9288" w:type="dxa"/>
            <w:gridSpan w:val="5"/>
            <w:shd w:val="clear" w:color="auto" w:fill="808080" w:themeFill="background1" w:themeFillShade="80"/>
            <w:vAlign w:val="center"/>
          </w:tcPr>
          <w:p w14:paraId="60F61B3F" w14:textId="77777777" w:rsidR="00D15726" w:rsidRPr="00213E0C" w:rsidRDefault="00D15726" w:rsidP="0048034E">
            <w:pPr>
              <w:pStyle w:val="Bezmezer"/>
              <w:spacing w:before="40" w:after="40"/>
              <w:ind w:right="284"/>
              <w:jc w:val="center"/>
              <w:rPr>
                <w:rFonts w:cs="Arial"/>
                <w:b/>
                <w:sz w:val="20"/>
              </w:rPr>
            </w:pPr>
            <w:r w:rsidRPr="00213E0C">
              <w:rPr>
                <w:rFonts w:cs="Arial"/>
                <w:b/>
                <w:color w:val="FFFFFF" w:themeColor="background1"/>
                <w:sz w:val="20"/>
              </w:rPr>
              <w:t>ODŮVODNĚNÍ:</w:t>
            </w:r>
          </w:p>
        </w:tc>
      </w:tr>
      <w:tr w:rsidR="00D15726" w:rsidRPr="00213E0C" w14:paraId="13A526C6" w14:textId="77777777" w:rsidTr="0048034E">
        <w:trPr>
          <w:trHeight w:val="357"/>
        </w:trPr>
        <w:tc>
          <w:tcPr>
            <w:tcW w:w="9288" w:type="dxa"/>
            <w:gridSpan w:val="5"/>
            <w:vAlign w:val="center"/>
          </w:tcPr>
          <w:p w14:paraId="3D6CD7F2" w14:textId="5DCF46B1" w:rsidR="00D15726" w:rsidRPr="00213E0C" w:rsidRDefault="00D15726" w:rsidP="00D15726">
            <w:pPr>
              <w:pStyle w:val="Bezmezer"/>
              <w:spacing w:before="40" w:after="40"/>
              <w:ind w:right="284"/>
              <w:jc w:val="left"/>
              <w:rPr>
                <w:rFonts w:cs="Arial"/>
                <w:sz w:val="20"/>
              </w:rPr>
            </w:pPr>
            <w:r w:rsidRPr="00213E0C">
              <w:rPr>
                <w:rFonts w:cs="Arial"/>
                <w:sz w:val="20"/>
              </w:rPr>
              <w:t>Zde uveďte, z jakého důvodu je standard naplněn pouze částečně.</w:t>
            </w:r>
          </w:p>
        </w:tc>
      </w:tr>
    </w:tbl>
    <w:p w14:paraId="6E099DAD" w14:textId="77777777" w:rsidR="00D15726" w:rsidRPr="00213E0C" w:rsidRDefault="00D15726" w:rsidP="00D15726">
      <w:pPr>
        <w:pStyle w:val="Zkladntext"/>
        <w:jc w:val="both"/>
        <w:rPr>
          <w:rFonts w:ascii="Arial Narrow" w:hAnsi="Arial Narrow"/>
        </w:rPr>
      </w:pPr>
    </w:p>
    <w:p w14:paraId="14BFD200" w14:textId="7DB3D0A9" w:rsidR="000776D5" w:rsidRPr="00213E0C" w:rsidRDefault="000776D5" w:rsidP="00D15726">
      <w:pPr>
        <w:pStyle w:val="Zkladntext"/>
        <w:jc w:val="both"/>
        <w:rPr>
          <w:rFonts w:ascii="Arial Narrow" w:hAnsi="Arial Narrow"/>
        </w:rPr>
      </w:pPr>
      <w:r w:rsidRPr="00213E0C">
        <w:rPr>
          <w:rFonts w:ascii="Arial Narrow" w:hAnsi="Arial Narrow"/>
        </w:rPr>
        <w:t xml:space="preserve">V závěru každého listu pak vložte celkové </w:t>
      </w:r>
      <w:r w:rsidR="00A4516D" w:rsidRPr="00213E0C">
        <w:rPr>
          <w:rFonts w:ascii="Arial Narrow" w:hAnsi="Arial Narrow"/>
        </w:rPr>
        <w:t xml:space="preserve">stručné textové </w:t>
      </w:r>
      <w:r w:rsidRPr="00213E0C">
        <w:rPr>
          <w:rFonts w:ascii="Arial Narrow" w:hAnsi="Arial Narrow"/>
        </w:rPr>
        <w:t>hodnocení v dané oblasti.</w:t>
      </w:r>
    </w:p>
    <w:p w14:paraId="1DE80712" w14:textId="77777777" w:rsidR="000776D5" w:rsidRPr="00213E0C" w:rsidRDefault="000776D5" w:rsidP="00D15726">
      <w:pPr>
        <w:pStyle w:val="Zkladntext"/>
        <w:jc w:val="both"/>
        <w:rPr>
          <w:rFonts w:ascii="Arial Narrow" w:hAnsi="Arial Narrow"/>
        </w:rPr>
      </w:pPr>
    </w:p>
    <w:p w14:paraId="27BC3191" w14:textId="789B96DC" w:rsidR="00A4516D" w:rsidRPr="00213E0C" w:rsidRDefault="00A4516D" w:rsidP="00A4516D">
      <w:pPr>
        <w:pStyle w:val="Zkladntext"/>
        <w:jc w:val="both"/>
        <w:rPr>
          <w:rFonts w:ascii="Arial Narrow" w:hAnsi="Arial Narrow"/>
        </w:rPr>
      </w:pPr>
      <w:r w:rsidRPr="00213E0C">
        <w:rPr>
          <w:rFonts w:ascii="Arial Narrow" w:hAnsi="Arial Narrow"/>
        </w:rPr>
        <w:t>Příklad:</w:t>
      </w:r>
    </w:p>
    <w:tbl>
      <w:tblPr>
        <w:tblStyle w:val="Mkatabulky"/>
        <w:tblW w:w="9288" w:type="dxa"/>
        <w:tblLayout w:type="fixed"/>
        <w:tblLook w:val="04A0" w:firstRow="1" w:lastRow="0" w:firstColumn="1" w:lastColumn="0" w:noHBand="0" w:noVBand="1"/>
      </w:tblPr>
      <w:tblGrid>
        <w:gridCol w:w="9288"/>
      </w:tblGrid>
      <w:tr w:rsidR="00D15726" w:rsidRPr="00213E0C" w14:paraId="56A0FCE1" w14:textId="77777777" w:rsidTr="0048034E">
        <w:trPr>
          <w:trHeight w:val="357"/>
        </w:trPr>
        <w:tc>
          <w:tcPr>
            <w:tcW w:w="9288" w:type="dxa"/>
            <w:tcBorders>
              <w:bottom w:val="single" w:sz="4" w:space="0" w:color="auto"/>
            </w:tcBorders>
            <w:shd w:val="clear" w:color="auto" w:fill="FF0000"/>
          </w:tcPr>
          <w:p w14:paraId="28AB81D8" w14:textId="53826CB8" w:rsidR="00D15726" w:rsidRPr="00213E0C" w:rsidRDefault="00D15726" w:rsidP="0048034E">
            <w:pPr>
              <w:pStyle w:val="Bezmezer"/>
              <w:spacing w:before="40" w:after="40"/>
              <w:ind w:right="284"/>
              <w:jc w:val="center"/>
              <w:rPr>
                <w:rFonts w:cs="Arial"/>
                <w:b/>
                <w:i/>
                <w:sz w:val="20"/>
              </w:rPr>
            </w:pPr>
            <w:r w:rsidRPr="00213E0C">
              <w:rPr>
                <w:b/>
                <w:color w:val="FFFFFF" w:themeColor="background1"/>
              </w:rPr>
              <w:t xml:space="preserve">PROGRAM - </w:t>
            </w:r>
            <w:r w:rsidR="00A4516D" w:rsidRPr="00213E0C">
              <w:rPr>
                <w:b/>
                <w:color w:val="FFFFFF" w:themeColor="background1"/>
              </w:rPr>
              <w:t>ZÁVĚREČNÉ SHRNUTÍ</w:t>
            </w:r>
          </w:p>
        </w:tc>
      </w:tr>
      <w:tr w:rsidR="00D15726" w:rsidRPr="00213E0C" w14:paraId="22E1E989" w14:textId="77777777" w:rsidTr="0048034E">
        <w:trPr>
          <w:trHeight w:val="357"/>
        </w:trPr>
        <w:tc>
          <w:tcPr>
            <w:tcW w:w="9288" w:type="dxa"/>
            <w:vAlign w:val="center"/>
          </w:tcPr>
          <w:p w14:paraId="79123387" w14:textId="47E89F7B" w:rsidR="00D15726" w:rsidRPr="00213E0C" w:rsidRDefault="00A4516D" w:rsidP="0048034E">
            <w:pPr>
              <w:pStyle w:val="Bezmezer"/>
              <w:spacing w:before="40" w:after="40"/>
              <w:ind w:right="284"/>
              <w:jc w:val="left"/>
              <w:rPr>
                <w:rFonts w:cs="Arial"/>
                <w:sz w:val="20"/>
              </w:rPr>
            </w:pPr>
            <w:r w:rsidRPr="00213E0C">
              <w:rPr>
                <w:rFonts w:cs="Arial"/>
                <w:sz w:val="20"/>
              </w:rPr>
              <w:t>Zde stručně shrňte hodnocení dané oblasti.</w:t>
            </w:r>
          </w:p>
          <w:p w14:paraId="4A4FC28B" w14:textId="77777777" w:rsidR="00D15726" w:rsidRPr="00213E0C" w:rsidRDefault="00D15726" w:rsidP="0048034E">
            <w:pPr>
              <w:pStyle w:val="Bezmezer"/>
              <w:spacing w:before="40" w:after="40"/>
              <w:ind w:right="284"/>
              <w:jc w:val="left"/>
              <w:rPr>
                <w:rFonts w:cs="Arial"/>
                <w:sz w:val="20"/>
              </w:rPr>
            </w:pPr>
          </w:p>
          <w:p w14:paraId="70E73C1D" w14:textId="77777777" w:rsidR="00D15726" w:rsidRPr="00213E0C" w:rsidRDefault="00D15726" w:rsidP="0048034E">
            <w:pPr>
              <w:pStyle w:val="Bezmezer"/>
              <w:spacing w:before="40" w:after="40"/>
              <w:ind w:right="284"/>
              <w:jc w:val="left"/>
              <w:rPr>
                <w:rFonts w:cs="Arial"/>
                <w:sz w:val="20"/>
              </w:rPr>
            </w:pPr>
          </w:p>
          <w:p w14:paraId="71FA1AC5" w14:textId="77777777" w:rsidR="00D15726" w:rsidRPr="00213E0C" w:rsidRDefault="00D15726" w:rsidP="0048034E">
            <w:pPr>
              <w:pStyle w:val="Bezmezer"/>
              <w:spacing w:before="40" w:after="40"/>
              <w:ind w:right="284"/>
              <w:jc w:val="left"/>
              <w:rPr>
                <w:rFonts w:cs="Arial"/>
                <w:sz w:val="20"/>
              </w:rPr>
            </w:pPr>
          </w:p>
        </w:tc>
      </w:tr>
    </w:tbl>
    <w:p w14:paraId="4FC8EAE2" w14:textId="77777777" w:rsidR="00D15726" w:rsidRPr="00213E0C" w:rsidRDefault="00D15726" w:rsidP="00D15726">
      <w:pPr>
        <w:ind w:right="454"/>
        <w:rPr>
          <w:rFonts w:ascii="Arial Narrow" w:hAnsi="Arial Narrow" w:cs="Arial"/>
          <w:b/>
          <w:color w:val="C45911" w:themeColor="accent2" w:themeShade="BF"/>
          <w:sz w:val="32"/>
          <w:szCs w:val="32"/>
        </w:rPr>
      </w:pPr>
    </w:p>
    <w:p w14:paraId="68D71D28" w14:textId="77777777" w:rsidR="000776D5" w:rsidRPr="00213E0C" w:rsidRDefault="000776D5" w:rsidP="00D15726">
      <w:pPr>
        <w:ind w:right="454"/>
        <w:jc w:val="both"/>
        <w:rPr>
          <w:rFonts w:ascii="Arial Narrow" w:hAnsi="Arial Narrow" w:cs="Arial"/>
          <w:b/>
          <w:color w:val="C45911" w:themeColor="accent2" w:themeShade="BF"/>
          <w:sz w:val="24"/>
          <w:szCs w:val="24"/>
        </w:rPr>
      </w:pPr>
    </w:p>
    <w:p w14:paraId="67D03453" w14:textId="77777777" w:rsidR="00E23C3A" w:rsidRPr="00213E0C" w:rsidRDefault="00E23C3A" w:rsidP="00D15726">
      <w:pPr>
        <w:spacing w:after="160" w:line="259" w:lineRule="auto"/>
        <w:jc w:val="both"/>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12B4819A" w14:textId="69621268" w:rsidR="00130CD6" w:rsidRPr="00213E0C" w:rsidRDefault="00C65B66" w:rsidP="001A46BD">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4</w:t>
      </w:r>
      <w:r w:rsidRPr="00213E0C">
        <w:rPr>
          <w:rFonts w:ascii="Arial Narrow" w:hAnsi="Arial Narrow" w:cs="Arial"/>
          <w:b/>
          <w:color w:val="C45911" w:themeColor="accent2" w:themeShade="BF"/>
          <w:sz w:val="32"/>
          <w:szCs w:val="32"/>
        </w:rPr>
        <w:t xml:space="preserve">.) </w:t>
      </w:r>
      <w:r w:rsidR="00130CD6" w:rsidRPr="00213E0C">
        <w:rPr>
          <w:rFonts w:ascii="Arial Narrow" w:hAnsi="Arial Narrow" w:cs="Arial"/>
          <w:b/>
          <w:color w:val="C45911" w:themeColor="accent2" w:themeShade="BF"/>
          <w:sz w:val="32"/>
          <w:szCs w:val="32"/>
        </w:rPr>
        <w:t>Program</w:t>
      </w:r>
    </w:p>
    <w:p w14:paraId="7268FD24" w14:textId="40C4345B" w:rsidR="00E23C3A" w:rsidRPr="00213E0C" w:rsidRDefault="00E23C3A" w:rsidP="001A46BD">
      <w:pPr>
        <w:ind w:right="454"/>
        <w:rPr>
          <w:rFonts w:ascii="Arial Narrow" w:hAnsi="Arial Narrow" w:cs="Arial"/>
          <w:b/>
          <w:color w:val="C45911" w:themeColor="accent2" w:themeShade="BF"/>
          <w:sz w:val="32"/>
          <w:szCs w:val="32"/>
        </w:rPr>
      </w:pPr>
    </w:p>
    <w:p w14:paraId="3E870F10" w14:textId="31DCA399" w:rsidR="00C65B66" w:rsidRPr="00213E0C" w:rsidRDefault="001A46BD" w:rsidP="001A46BD">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Soulad studijního programu s posláním vysoké školy a jeho cíle</w:t>
      </w:r>
    </w:p>
    <w:p w14:paraId="35FA70F2" w14:textId="77777777" w:rsidR="00A6284C" w:rsidRPr="00213E0C" w:rsidRDefault="00A6284C" w:rsidP="000776D5">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A46BD" w:rsidRPr="00213E0C" w14:paraId="6A0AEA37" w14:textId="77777777" w:rsidTr="00294832">
        <w:trPr>
          <w:trHeight w:val="357"/>
        </w:trPr>
        <w:tc>
          <w:tcPr>
            <w:tcW w:w="9288" w:type="dxa"/>
            <w:gridSpan w:val="5"/>
            <w:tcBorders>
              <w:bottom w:val="single" w:sz="4" w:space="0" w:color="auto"/>
            </w:tcBorders>
            <w:shd w:val="clear" w:color="auto" w:fill="F7CAAC" w:themeFill="accent2" w:themeFillTint="66"/>
          </w:tcPr>
          <w:p w14:paraId="1B6AC4C1" w14:textId="1AD42078" w:rsidR="001A46BD" w:rsidRPr="00213E0C" w:rsidRDefault="00130CD6" w:rsidP="00913651">
            <w:pPr>
              <w:pStyle w:val="Bezmezer"/>
              <w:spacing w:before="40" w:after="40"/>
              <w:ind w:right="284"/>
              <w:rPr>
                <w:rFonts w:cs="Arial"/>
                <w:i/>
                <w:sz w:val="20"/>
              </w:rPr>
            </w:pPr>
            <w:r w:rsidRPr="00213E0C">
              <w:t xml:space="preserve">A1 </w:t>
            </w:r>
            <w:r w:rsidR="001A46BD" w:rsidRPr="00213E0C">
              <w:t>Studijní program je z hlediska typu, formy a případného profilu v souladu s posláním a strategickým záměrem vysoké školy a ostatními strategickými dokumenty vysoké</w:t>
            </w:r>
            <w:r w:rsidR="001A46BD" w:rsidRPr="00213E0C">
              <w:rPr>
                <w:spacing w:val="-5"/>
              </w:rPr>
              <w:t xml:space="preserve"> </w:t>
            </w:r>
            <w:r w:rsidR="001A46BD" w:rsidRPr="00213E0C">
              <w:t>školy.</w:t>
            </w:r>
          </w:p>
        </w:tc>
      </w:tr>
      <w:tr w:rsidR="00294832" w:rsidRPr="00213E0C" w14:paraId="3B2CF2C9" w14:textId="77777777" w:rsidTr="00294832">
        <w:trPr>
          <w:trHeight w:val="357"/>
        </w:trPr>
        <w:tc>
          <w:tcPr>
            <w:tcW w:w="1809" w:type="dxa"/>
            <w:shd w:val="clear" w:color="auto" w:fill="808080" w:themeFill="background1" w:themeFillShade="80"/>
            <w:vAlign w:val="center"/>
          </w:tcPr>
          <w:p w14:paraId="42EB4C58" w14:textId="09EFE9BD"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7DC983F" w14:textId="53E6AD15"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4C432A1" w14:textId="538AEC06"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5D74C44" w14:textId="138D8384"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E451469" w14:textId="2106BF35"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2346E46C" w14:textId="77777777" w:rsidTr="00294832">
        <w:trPr>
          <w:trHeight w:val="357"/>
        </w:trPr>
        <w:tc>
          <w:tcPr>
            <w:tcW w:w="1809" w:type="dxa"/>
            <w:tcBorders>
              <w:bottom w:val="single" w:sz="4" w:space="0" w:color="auto"/>
            </w:tcBorders>
            <w:vAlign w:val="center"/>
          </w:tcPr>
          <w:p w14:paraId="0124B132" w14:textId="77777777" w:rsidR="00294832" w:rsidRPr="00213E0C" w:rsidRDefault="00294832" w:rsidP="00294832">
            <w:pPr>
              <w:pStyle w:val="Bezmezer"/>
              <w:spacing w:before="40" w:after="40"/>
              <w:ind w:right="284"/>
              <w:jc w:val="center"/>
              <w:rPr>
                <w:rFonts w:cs="Arial"/>
                <w:sz w:val="20"/>
              </w:rPr>
            </w:pPr>
          </w:p>
        </w:tc>
        <w:tc>
          <w:tcPr>
            <w:tcW w:w="1985" w:type="dxa"/>
            <w:tcBorders>
              <w:bottom w:val="single" w:sz="4" w:space="0" w:color="auto"/>
            </w:tcBorders>
            <w:vAlign w:val="center"/>
          </w:tcPr>
          <w:p w14:paraId="77AE7BF0" w14:textId="77777777" w:rsidR="00294832" w:rsidRPr="00213E0C" w:rsidRDefault="00294832" w:rsidP="00294832">
            <w:pPr>
              <w:pStyle w:val="Bezmezer"/>
              <w:spacing w:before="40" w:after="40"/>
              <w:ind w:right="284"/>
              <w:jc w:val="center"/>
              <w:rPr>
                <w:rFonts w:cs="Arial"/>
                <w:sz w:val="20"/>
              </w:rPr>
            </w:pPr>
          </w:p>
        </w:tc>
        <w:tc>
          <w:tcPr>
            <w:tcW w:w="1843" w:type="dxa"/>
            <w:tcBorders>
              <w:bottom w:val="single" w:sz="4" w:space="0" w:color="auto"/>
            </w:tcBorders>
            <w:vAlign w:val="center"/>
          </w:tcPr>
          <w:p w14:paraId="38D88E8D" w14:textId="77777777" w:rsidR="00294832" w:rsidRPr="00213E0C" w:rsidRDefault="00294832" w:rsidP="00294832">
            <w:pPr>
              <w:pStyle w:val="Bezmezer"/>
              <w:spacing w:before="40" w:after="40"/>
              <w:ind w:right="284"/>
              <w:jc w:val="center"/>
              <w:rPr>
                <w:rFonts w:cs="Arial"/>
                <w:sz w:val="20"/>
              </w:rPr>
            </w:pPr>
          </w:p>
        </w:tc>
        <w:tc>
          <w:tcPr>
            <w:tcW w:w="1842" w:type="dxa"/>
            <w:tcBorders>
              <w:bottom w:val="single" w:sz="4" w:space="0" w:color="auto"/>
            </w:tcBorders>
            <w:vAlign w:val="center"/>
          </w:tcPr>
          <w:p w14:paraId="66E18D50" w14:textId="77777777" w:rsidR="00294832" w:rsidRPr="00213E0C" w:rsidRDefault="00294832" w:rsidP="00294832">
            <w:pPr>
              <w:pStyle w:val="Bezmezer"/>
              <w:spacing w:before="40" w:after="40"/>
              <w:ind w:right="284"/>
              <w:jc w:val="center"/>
              <w:rPr>
                <w:rFonts w:cs="Arial"/>
                <w:sz w:val="20"/>
              </w:rPr>
            </w:pPr>
          </w:p>
        </w:tc>
        <w:tc>
          <w:tcPr>
            <w:tcW w:w="1809" w:type="dxa"/>
            <w:tcBorders>
              <w:bottom w:val="single" w:sz="4" w:space="0" w:color="auto"/>
            </w:tcBorders>
            <w:vAlign w:val="center"/>
          </w:tcPr>
          <w:p w14:paraId="0D0F694A" w14:textId="1D31E21E" w:rsidR="00294832" w:rsidRPr="00213E0C" w:rsidRDefault="00294832" w:rsidP="00294832">
            <w:pPr>
              <w:pStyle w:val="Bezmezer"/>
              <w:spacing w:before="40" w:after="40"/>
              <w:ind w:right="284"/>
              <w:jc w:val="center"/>
              <w:rPr>
                <w:rFonts w:cs="Arial"/>
                <w:sz w:val="20"/>
              </w:rPr>
            </w:pPr>
          </w:p>
        </w:tc>
      </w:tr>
      <w:tr w:rsidR="001A46BD" w:rsidRPr="00213E0C" w14:paraId="28DE0ADF" w14:textId="77777777" w:rsidTr="00294832">
        <w:trPr>
          <w:trHeight w:val="357"/>
        </w:trPr>
        <w:tc>
          <w:tcPr>
            <w:tcW w:w="9288" w:type="dxa"/>
            <w:gridSpan w:val="5"/>
            <w:shd w:val="clear" w:color="auto" w:fill="808080" w:themeFill="background1" w:themeFillShade="80"/>
            <w:vAlign w:val="center"/>
          </w:tcPr>
          <w:p w14:paraId="64B90412" w14:textId="64538761" w:rsidR="001A46BD" w:rsidRPr="00213E0C" w:rsidRDefault="001A46BD" w:rsidP="00294832">
            <w:pPr>
              <w:pStyle w:val="Bezmezer"/>
              <w:spacing w:before="40" w:after="40"/>
              <w:ind w:right="284"/>
              <w:jc w:val="center"/>
              <w:rPr>
                <w:rFonts w:cs="Arial"/>
                <w:b/>
                <w:sz w:val="20"/>
              </w:rPr>
            </w:pPr>
            <w:r w:rsidRPr="00213E0C">
              <w:rPr>
                <w:rFonts w:cs="Arial"/>
                <w:b/>
                <w:color w:val="FFFFFF" w:themeColor="background1"/>
                <w:sz w:val="20"/>
              </w:rPr>
              <w:t>ODŮVODNĚNÍ:</w:t>
            </w:r>
          </w:p>
        </w:tc>
      </w:tr>
      <w:tr w:rsidR="001A46BD" w:rsidRPr="00213E0C" w14:paraId="3C7DE1E2" w14:textId="77777777" w:rsidTr="00294832">
        <w:trPr>
          <w:trHeight w:val="357"/>
        </w:trPr>
        <w:tc>
          <w:tcPr>
            <w:tcW w:w="9288" w:type="dxa"/>
            <w:gridSpan w:val="5"/>
            <w:vAlign w:val="center"/>
          </w:tcPr>
          <w:p w14:paraId="4E4B5EBA" w14:textId="77777777" w:rsidR="001A46BD" w:rsidRPr="00213E0C" w:rsidRDefault="001A46BD" w:rsidP="00294832">
            <w:pPr>
              <w:pStyle w:val="Bezmezer"/>
              <w:spacing w:before="40" w:after="40"/>
              <w:ind w:right="284"/>
              <w:jc w:val="left"/>
              <w:rPr>
                <w:rFonts w:cs="Arial"/>
                <w:sz w:val="20"/>
              </w:rPr>
            </w:pPr>
          </w:p>
        </w:tc>
      </w:tr>
    </w:tbl>
    <w:p w14:paraId="3FA13EA4" w14:textId="77777777" w:rsidR="00087ACC" w:rsidRPr="00213E0C" w:rsidRDefault="00087ACC"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5ED50EC8" w14:textId="77777777" w:rsidTr="00FF0ABF">
        <w:trPr>
          <w:trHeight w:val="357"/>
        </w:trPr>
        <w:tc>
          <w:tcPr>
            <w:tcW w:w="9288" w:type="dxa"/>
            <w:gridSpan w:val="5"/>
            <w:tcBorders>
              <w:bottom w:val="single" w:sz="4" w:space="0" w:color="auto"/>
            </w:tcBorders>
            <w:shd w:val="clear" w:color="auto" w:fill="F7CAAC" w:themeFill="accent2" w:themeFillTint="66"/>
          </w:tcPr>
          <w:p w14:paraId="58F8E0CD" w14:textId="56EE4C12" w:rsidR="00294832" w:rsidRPr="00213E0C" w:rsidRDefault="00130CD6" w:rsidP="00FF0ABF">
            <w:pPr>
              <w:pStyle w:val="Bezmezer"/>
              <w:spacing w:before="40" w:after="40"/>
              <w:ind w:right="284"/>
              <w:rPr>
                <w:rFonts w:cs="Arial"/>
                <w:i/>
                <w:sz w:val="20"/>
              </w:rPr>
            </w:pPr>
            <w:r w:rsidRPr="00213E0C">
              <w:t xml:space="preserve">A2 </w:t>
            </w:r>
            <w:r w:rsidR="00294832" w:rsidRPr="00213E0C">
              <w:t>Studijní program má ve studijním plánu zabudovány předměty obecného základu, které jsou UTB definovány jako strategické (tj. předměty zaměřené na výuku cizího jazyka, podnikatelství a oborově relevantních IT dovedností).</w:t>
            </w:r>
          </w:p>
        </w:tc>
      </w:tr>
      <w:tr w:rsidR="00294832" w:rsidRPr="00213E0C" w14:paraId="49DFCCA0" w14:textId="77777777" w:rsidTr="00FF0ABF">
        <w:trPr>
          <w:trHeight w:val="357"/>
        </w:trPr>
        <w:tc>
          <w:tcPr>
            <w:tcW w:w="1809" w:type="dxa"/>
            <w:shd w:val="clear" w:color="auto" w:fill="808080" w:themeFill="background1" w:themeFillShade="80"/>
            <w:vAlign w:val="center"/>
          </w:tcPr>
          <w:p w14:paraId="2EA5079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C210C24"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ADB8436"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26C023C"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49E599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3173DA03" w14:textId="77777777" w:rsidTr="00FF0ABF">
        <w:trPr>
          <w:trHeight w:val="357"/>
        </w:trPr>
        <w:tc>
          <w:tcPr>
            <w:tcW w:w="1809" w:type="dxa"/>
            <w:tcBorders>
              <w:bottom w:val="single" w:sz="4" w:space="0" w:color="auto"/>
            </w:tcBorders>
            <w:vAlign w:val="center"/>
          </w:tcPr>
          <w:p w14:paraId="29B9EDA3"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CDE5E67"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9D88D9A"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3BD3445"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C8B2769" w14:textId="77777777" w:rsidR="00294832" w:rsidRPr="00213E0C" w:rsidRDefault="00294832" w:rsidP="00FF0ABF">
            <w:pPr>
              <w:pStyle w:val="Bezmezer"/>
              <w:spacing w:before="40" w:after="40"/>
              <w:ind w:right="284"/>
              <w:jc w:val="center"/>
              <w:rPr>
                <w:rFonts w:cs="Arial"/>
                <w:sz w:val="20"/>
              </w:rPr>
            </w:pPr>
          </w:p>
        </w:tc>
      </w:tr>
      <w:tr w:rsidR="00294832" w:rsidRPr="00213E0C" w14:paraId="67162615" w14:textId="77777777" w:rsidTr="00FF0ABF">
        <w:trPr>
          <w:trHeight w:val="357"/>
        </w:trPr>
        <w:tc>
          <w:tcPr>
            <w:tcW w:w="9288" w:type="dxa"/>
            <w:gridSpan w:val="5"/>
            <w:shd w:val="clear" w:color="auto" w:fill="808080" w:themeFill="background1" w:themeFillShade="80"/>
            <w:vAlign w:val="center"/>
          </w:tcPr>
          <w:p w14:paraId="447F6A19"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791F8DE0" w14:textId="77777777" w:rsidTr="00FF0ABF">
        <w:trPr>
          <w:trHeight w:val="357"/>
        </w:trPr>
        <w:tc>
          <w:tcPr>
            <w:tcW w:w="9288" w:type="dxa"/>
            <w:gridSpan w:val="5"/>
            <w:vAlign w:val="center"/>
          </w:tcPr>
          <w:p w14:paraId="57BFEE23" w14:textId="77777777" w:rsidR="00294832" w:rsidRPr="00213E0C" w:rsidRDefault="00294832" w:rsidP="00294832">
            <w:pPr>
              <w:pStyle w:val="Bezmezer"/>
              <w:spacing w:before="40" w:after="40"/>
              <w:ind w:right="284"/>
              <w:jc w:val="left"/>
              <w:rPr>
                <w:rFonts w:cs="Arial"/>
                <w:sz w:val="20"/>
              </w:rPr>
            </w:pPr>
          </w:p>
        </w:tc>
      </w:tr>
    </w:tbl>
    <w:p w14:paraId="6D0E4EFB" w14:textId="77777777" w:rsidR="00294832" w:rsidRPr="00213E0C" w:rsidRDefault="00294832"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36031E3C" w14:textId="77777777" w:rsidTr="00FF0ABF">
        <w:trPr>
          <w:trHeight w:val="357"/>
        </w:trPr>
        <w:tc>
          <w:tcPr>
            <w:tcW w:w="9288" w:type="dxa"/>
            <w:gridSpan w:val="5"/>
            <w:tcBorders>
              <w:bottom w:val="single" w:sz="4" w:space="0" w:color="auto"/>
            </w:tcBorders>
            <w:shd w:val="clear" w:color="auto" w:fill="F7CAAC" w:themeFill="accent2" w:themeFillTint="66"/>
          </w:tcPr>
          <w:p w14:paraId="4AD0596A" w14:textId="52427A9F" w:rsidR="00294832" w:rsidRPr="00213E0C" w:rsidRDefault="00130CD6" w:rsidP="00FF0ABF">
            <w:pPr>
              <w:pStyle w:val="Bezmezer"/>
              <w:spacing w:before="40" w:after="40"/>
              <w:ind w:right="284"/>
              <w:rPr>
                <w:rFonts w:cs="Arial"/>
                <w:i/>
                <w:sz w:val="20"/>
              </w:rPr>
            </w:pPr>
            <w:r w:rsidRPr="00213E0C">
              <w:t xml:space="preserve">A3 </w:t>
            </w:r>
            <w:r w:rsidR="00614FD0" w:rsidRPr="00614FD0">
              <w:t>U studijního programu vysoká škola prokazuje spolupráci v d</w:t>
            </w:r>
            <w:r w:rsidR="00614FD0">
              <w:t>aném studijním programu s praxí</w:t>
            </w:r>
            <w:r w:rsidR="006C2A31" w:rsidRPr="006C2A31">
              <w:t>.</w:t>
            </w:r>
          </w:p>
        </w:tc>
      </w:tr>
      <w:tr w:rsidR="00294832" w:rsidRPr="00213E0C" w14:paraId="11690461" w14:textId="77777777" w:rsidTr="00FF0ABF">
        <w:trPr>
          <w:trHeight w:val="357"/>
        </w:trPr>
        <w:tc>
          <w:tcPr>
            <w:tcW w:w="1809" w:type="dxa"/>
            <w:shd w:val="clear" w:color="auto" w:fill="808080" w:themeFill="background1" w:themeFillShade="80"/>
            <w:vAlign w:val="center"/>
          </w:tcPr>
          <w:p w14:paraId="30ABBEC3"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7C205F2"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96AFD36"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80FAD4"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7235462"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14E755AB" w14:textId="77777777" w:rsidTr="00FF0ABF">
        <w:trPr>
          <w:trHeight w:val="357"/>
        </w:trPr>
        <w:tc>
          <w:tcPr>
            <w:tcW w:w="1809" w:type="dxa"/>
            <w:tcBorders>
              <w:bottom w:val="single" w:sz="4" w:space="0" w:color="auto"/>
            </w:tcBorders>
            <w:vAlign w:val="center"/>
          </w:tcPr>
          <w:p w14:paraId="04D9A960"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D437AD4"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0CBDE47"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81AF34D"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3CF4C2F0" w14:textId="77777777" w:rsidR="00294832" w:rsidRPr="00213E0C" w:rsidRDefault="00294832" w:rsidP="00FF0ABF">
            <w:pPr>
              <w:pStyle w:val="Bezmezer"/>
              <w:spacing w:before="40" w:after="40"/>
              <w:ind w:right="284"/>
              <w:jc w:val="center"/>
              <w:rPr>
                <w:rFonts w:cs="Arial"/>
                <w:sz w:val="20"/>
              </w:rPr>
            </w:pPr>
          </w:p>
        </w:tc>
      </w:tr>
      <w:tr w:rsidR="00294832" w:rsidRPr="00213E0C" w14:paraId="4A1A5CD8" w14:textId="77777777" w:rsidTr="00FF0ABF">
        <w:trPr>
          <w:trHeight w:val="357"/>
        </w:trPr>
        <w:tc>
          <w:tcPr>
            <w:tcW w:w="9288" w:type="dxa"/>
            <w:gridSpan w:val="5"/>
            <w:shd w:val="clear" w:color="auto" w:fill="808080" w:themeFill="background1" w:themeFillShade="80"/>
            <w:vAlign w:val="center"/>
          </w:tcPr>
          <w:p w14:paraId="09CE4ADB"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79EFD6CF" w14:textId="77777777" w:rsidTr="00FF0ABF">
        <w:trPr>
          <w:trHeight w:val="357"/>
        </w:trPr>
        <w:tc>
          <w:tcPr>
            <w:tcW w:w="9288" w:type="dxa"/>
            <w:gridSpan w:val="5"/>
            <w:vAlign w:val="center"/>
          </w:tcPr>
          <w:p w14:paraId="7068A787" w14:textId="77777777" w:rsidR="00294832" w:rsidRPr="00213E0C" w:rsidRDefault="00294832" w:rsidP="00FF0ABF">
            <w:pPr>
              <w:pStyle w:val="Bezmezer"/>
              <w:spacing w:before="40" w:after="40"/>
              <w:ind w:right="284"/>
              <w:jc w:val="left"/>
              <w:rPr>
                <w:rFonts w:cs="Arial"/>
                <w:sz w:val="20"/>
              </w:rPr>
            </w:pPr>
          </w:p>
        </w:tc>
      </w:tr>
    </w:tbl>
    <w:p w14:paraId="5D777500" w14:textId="77777777" w:rsidR="00294832" w:rsidRPr="00213E0C" w:rsidRDefault="00294832"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0318F5EC" w14:textId="77777777" w:rsidTr="00FF0ABF">
        <w:trPr>
          <w:trHeight w:val="357"/>
        </w:trPr>
        <w:tc>
          <w:tcPr>
            <w:tcW w:w="9288" w:type="dxa"/>
            <w:gridSpan w:val="5"/>
            <w:tcBorders>
              <w:bottom w:val="single" w:sz="4" w:space="0" w:color="auto"/>
            </w:tcBorders>
            <w:shd w:val="clear" w:color="auto" w:fill="F7CAAC" w:themeFill="accent2" w:themeFillTint="66"/>
          </w:tcPr>
          <w:p w14:paraId="1D9BF529" w14:textId="24BE6062" w:rsidR="00294832" w:rsidRPr="00213E0C" w:rsidRDefault="00130CD6" w:rsidP="00FF0ABF">
            <w:pPr>
              <w:pStyle w:val="Bezmezer"/>
              <w:spacing w:before="40" w:after="40"/>
              <w:ind w:right="284"/>
              <w:rPr>
                <w:rFonts w:cs="Arial"/>
                <w:i/>
                <w:sz w:val="20"/>
              </w:rPr>
            </w:pPr>
            <w:r w:rsidRPr="00213E0C">
              <w:t xml:space="preserve">A4 </w:t>
            </w:r>
            <w:r w:rsidR="00294832" w:rsidRPr="00213E0C">
              <w:t>Vysokou školou je zohledněn mezinárodní rozměr studijního programu, s přihlédnutím k typu a případnému profilu studijního</w:t>
            </w:r>
            <w:r w:rsidR="00294832" w:rsidRPr="00213E0C">
              <w:rPr>
                <w:spacing w:val="-2"/>
              </w:rPr>
              <w:t xml:space="preserve"> </w:t>
            </w:r>
            <w:r w:rsidR="00294832" w:rsidRPr="00213E0C">
              <w:t>programu.</w:t>
            </w:r>
          </w:p>
        </w:tc>
      </w:tr>
      <w:tr w:rsidR="00294832" w:rsidRPr="00213E0C" w14:paraId="6B524B6A" w14:textId="77777777" w:rsidTr="00FF0ABF">
        <w:trPr>
          <w:trHeight w:val="357"/>
        </w:trPr>
        <w:tc>
          <w:tcPr>
            <w:tcW w:w="1809" w:type="dxa"/>
            <w:shd w:val="clear" w:color="auto" w:fill="808080" w:themeFill="background1" w:themeFillShade="80"/>
            <w:vAlign w:val="center"/>
          </w:tcPr>
          <w:p w14:paraId="6F9F11E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7EF3CF"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55C26A3"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431E45"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8ED1BD9"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1C22F29B" w14:textId="77777777" w:rsidTr="00FF0ABF">
        <w:trPr>
          <w:trHeight w:val="357"/>
        </w:trPr>
        <w:tc>
          <w:tcPr>
            <w:tcW w:w="1809" w:type="dxa"/>
            <w:tcBorders>
              <w:bottom w:val="single" w:sz="4" w:space="0" w:color="auto"/>
            </w:tcBorders>
            <w:vAlign w:val="center"/>
          </w:tcPr>
          <w:p w14:paraId="4F241DD0"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7989B97"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495C053"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30003381"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2C49F60" w14:textId="77777777" w:rsidR="00294832" w:rsidRPr="00213E0C" w:rsidRDefault="00294832" w:rsidP="00FF0ABF">
            <w:pPr>
              <w:pStyle w:val="Bezmezer"/>
              <w:spacing w:before="40" w:after="40"/>
              <w:ind w:right="284"/>
              <w:jc w:val="center"/>
              <w:rPr>
                <w:rFonts w:cs="Arial"/>
                <w:sz w:val="20"/>
              </w:rPr>
            </w:pPr>
          </w:p>
        </w:tc>
      </w:tr>
      <w:tr w:rsidR="00294832" w:rsidRPr="00213E0C" w14:paraId="3E800BB1" w14:textId="77777777" w:rsidTr="00FF0ABF">
        <w:trPr>
          <w:trHeight w:val="357"/>
        </w:trPr>
        <w:tc>
          <w:tcPr>
            <w:tcW w:w="9288" w:type="dxa"/>
            <w:gridSpan w:val="5"/>
            <w:shd w:val="clear" w:color="auto" w:fill="808080" w:themeFill="background1" w:themeFillShade="80"/>
            <w:vAlign w:val="center"/>
          </w:tcPr>
          <w:p w14:paraId="03C1D7CA"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20367A87" w14:textId="77777777" w:rsidTr="00FF0ABF">
        <w:trPr>
          <w:trHeight w:val="357"/>
        </w:trPr>
        <w:tc>
          <w:tcPr>
            <w:tcW w:w="9288" w:type="dxa"/>
            <w:gridSpan w:val="5"/>
            <w:vAlign w:val="center"/>
          </w:tcPr>
          <w:p w14:paraId="514D5EB1" w14:textId="77777777" w:rsidR="00294832" w:rsidRPr="00213E0C" w:rsidRDefault="00294832" w:rsidP="00FF0ABF">
            <w:pPr>
              <w:pStyle w:val="Bezmezer"/>
              <w:spacing w:before="40" w:after="40"/>
              <w:ind w:right="284"/>
              <w:jc w:val="left"/>
              <w:rPr>
                <w:rFonts w:cs="Arial"/>
                <w:sz w:val="20"/>
              </w:rPr>
            </w:pPr>
          </w:p>
        </w:tc>
      </w:tr>
    </w:tbl>
    <w:p w14:paraId="71D2AFF6" w14:textId="77777777" w:rsidR="004C2425" w:rsidRPr="00213E0C" w:rsidRDefault="004C2425" w:rsidP="00A6284C">
      <w:pPr>
        <w:pStyle w:val="Bezmezer"/>
        <w:ind w:right="283"/>
        <w:rPr>
          <w:rFonts w:cs="Arial"/>
          <w:sz w:val="32"/>
          <w:szCs w:val="32"/>
        </w:rPr>
      </w:pPr>
    </w:p>
    <w:p w14:paraId="30FE8F09" w14:textId="77777777" w:rsidR="00E23C3A" w:rsidRPr="00213E0C" w:rsidRDefault="00E23C3A">
      <w:pPr>
        <w:spacing w:after="160" w:line="259" w:lineRule="auto"/>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br w:type="page"/>
      </w:r>
    </w:p>
    <w:p w14:paraId="53EAC22C" w14:textId="52235847" w:rsidR="00130CD6" w:rsidRPr="00213E0C" w:rsidRDefault="00130CD6" w:rsidP="00130CD6">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lastRenderedPageBreak/>
        <w:t>Profil absolventa studijního programu a obsah studia ve studijním programu</w:t>
      </w:r>
    </w:p>
    <w:p w14:paraId="7027F902" w14:textId="77777777" w:rsidR="00130CD6" w:rsidRPr="00213E0C" w:rsidRDefault="00130CD6" w:rsidP="00130CD6">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38E00B7" w14:textId="77777777" w:rsidTr="00FF0ABF">
        <w:trPr>
          <w:trHeight w:val="357"/>
        </w:trPr>
        <w:tc>
          <w:tcPr>
            <w:tcW w:w="9288" w:type="dxa"/>
            <w:gridSpan w:val="5"/>
            <w:tcBorders>
              <w:bottom w:val="single" w:sz="4" w:space="0" w:color="auto"/>
            </w:tcBorders>
            <w:shd w:val="clear" w:color="auto" w:fill="F7CAAC" w:themeFill="accent2" w:themeFillTint="66"/>
          </w:tcPr>
          <w:p w14:paraId="025F7812" w14:textId="77777777" w:rsidR="00130CD6" w:rsidRPr="00213E0C" w:rsidRDefault="00130CD6" w:rsidP="00FF0ABF">
            <w:pPr>
              <w:pStyle w:val="Bezmezer"/>
              <w:spacing w:before="40" w:after="40"/>
              <w:ind w:right="284"/>
              <w:rPr>
                <w:rFonts w:cs="Arial"/>
                <w:i/>
                <w:sz w:val="20"/>
              </w:rPr>
            </w:pPr>
            <w:r w:rsidRPr="00213E0C">
              <w:t>A5 Odborné znalosti, odborné dovednosti a obecné způsobilosti, které si absolventi studijního programu osvojují, jsou v souladu s daným typem a případným profilem studijního</w:t>
            </w:r>
            <w:r w:rsidRPr="00213E0C">
              <w:rPr>
                <w:spacing w:val="-10"/>
              </w:rPr>
              <w:t xml:space="preserve"> </w:t>
            </w:r>
            <w:r w:rsidRPr="00213E0C">
              <w:t>programu.</w:t>
            </w:r>
          </w:p>
        </w:tc>
      </w:tr>
      <w:tr w:rsidR="00130CD6" w:rsidRPr="00213E0C" w14:paraId="6CF5627A" w14:textId="77777777" w:rsidTr="00FF0ABF">
        <w:trPr>
          <w:trHeight w:val="357"/>
        </w:trPr>
        <w:tc>
          <w:tcPr>
            <w:tcW w:w="1809" w:type="dxa"/>
            <w:shd w:val="clear" w:color="auto" w:fill="808080" w:themeFill="background1" w:themeFillShade="80"/>
            <w:vAlign w:val="center"/>
          </w:tcPr>
          <w:p w14:paraId="19BE2C79"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FBCED15"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DE01145"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0391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BF8A59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66DB0FF" w14:textId="77777777" w:rsidTr="00FF0ABF">
        <w:trPr>
          <w:trHeight w:val="357"/>
        </w:trPr>
        <w:tc>
          <w:tcPr>
            <w:tcW w:w="1809" w:type="dxa"/>
            <w:tcBorders>
              <w:bottom w:val="single" w:sz="4" w:space="0" w:color="auto"/>
            </w:tcBorders>
            <w:vAlign w:val="center"/>
          </w:tcPr>
          <w:p w14:paraId="1CCFCD3F"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B01A527"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929BD02"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144C887"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6CD8B82" w14:textId="77777777" w:rsidR="00130CD6" w:rsidRPr="00213E0C" w:rsidRDefault="00130CD6" w:rsidP="00FF0ABF">
            <w:pPr>
              <w:pStyle w:val="Bezmezer"/>
              <w:spacing w:before="40" w:after="40"/>
              <w:ind w:right="284"/>
              <w:jc w:val="center"/>
              <w:rPr>
                <w:rFonts w:cs="Arial"/>
                <w:sz w:val="20"/>
              </w:rPr>
            </w:pPr>
          </w:p>
        </w:tc>
      </w:tr>
      <w:tr w:rsidR="00130CD6" w:rsidRPr="00213E0C" w14:paraId="4C960664" w14:textId="77777777" w:rsidTr="00FF0ABF">
        <w:trPr>
          <w:trHeight w:val="357"/>
        </w:trPr>
        <w:tc>
          <w:tcPr>
            <w:tcW w:w="9288" w:type="dxa"/>
            <w:gridSpan w:val="5"/>
            <w:shd w:val="clear" w:color="auto" w:fill="808080" w:themeFill="background1" w:themeFillShade="80"/>
            <w:vAlign w:val="center"/>
          </w:tcPr>
          <w:p w14:paraId="192C1E6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74E78EE2" w14:textId="77777777" w:rsidTr="00FF0ABF">
        <w:trPr>
          <w:trHeight w:val="357"/>
        </w:trPr>
        <w:tc>
          <w:tcPr>
            <w:tcW w:w="9288" w:type="dxa"/>
            <w:gridSpan w:val="5"/>
            <w:vAlign w:val="center"/>
          </w:tcPr>
          <w:p w14:paraId="3280090A" w14:textId="77777777" w:rsidR="00130CD6" w:rsidRPr="00213E0C" w:rsidRDefault="00130CD6" w:rsidP="00FF0ABF">
            <w:pPr>
              <w:pStyle w:val="Bezmezer"/>
              <w:spacing w:before="40" w:after="40"/>
              <w:ind w:right="284"/>
              <w:jc w:val="left"/>
              <w:rPr>
                <w:rFonts w:cs="Arial"/>
                <w:sz w:val="20"/>
              </w:rPr>
            </w:pPr>
          </w:p>
        </w:tc>
      </w:tr>
    </w:tbl>
    <w:p w14:paraId="4ABAE160" w14:textId="77777777" w:rsidR="00130CD6" w:rsidRPr="00213E0C" w:rsidRDefault="00130CD6" w:rsidP="00130CD6">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E3BB1DD" w14:textId="77777777" w:rsidTr="00FF0ABF">
        <w:trPr>
          <w:trHeight w:val="357"/>
        </w:trPr>
        <w:tc>
          <w:tcPr>
            <w:tcW w:w="9288" w:type="dxa"/>
            <w:gridSpan w:val="5"/>
            <w:tcBorders>
              <w:bottom w:val="single" w:sz="4" w:space="0" w:color="auto"/>
            </w:tcBorders>
            <w:shd w:val="clear" w:color="auto" w:fill="F7CAAC" w:themeFill="accent2" w:themeFillTint="66"/>
          </w:tcPr>
          <w:p w14:paraId="1FC0459F" w14:textId="160DAA47" w:rsidR="00130CD6" w:rsidRPr="00213E0C" w:rsidRDefault="00130CD6" w:rsidP="00130CD6">
            <w:pPr>
              <w:pStyle w:val="Bezmezer"/>
              <w:spacing w:before="40" w:after="40"/>
              <w:ind w:right="284"/>
              <w:rPr>
                <w:rFonts w:cs="Arial"/>
                <w:i/>
                <w:sz w:val="20"/>
              </w:rPr>
            </w:pPr>
            <w:r w:rsidRPr="00213E0C">
              <w:t>A6 Studijní program je koncipován tak, aby student v průběhu studia při plnění studijních povinností prokázal schopnost používat získané odborné znalosti, odborné dovednosti a obecné způsobilosti alespoň v jednom cizím jazyce.</w:t>
            </w:r>
          </w:p>
        </w:tc>
      </w:tr>
      <w:tr w:rsidR="00130CD6" w:rsidRPr="00213E0C" w14:paraId="3CC02B07" w14:textId="77777777" w:rsidTr="00FF0ABF">
        <w:trPr>
          <w:trHeight w:val="357"/>
        </w:trPr>
        <w:tc>
          <w:tcPr>
            <w:tcW w:w="1809" w:type="dxa"/>
            <w:shd w:val="clear" w:color="auto" w:fill="808080" w:themeFill="background1" w:themeFillShade="80"/>
            <w:vAlign w:val="center"/>
          </w:tcPr>
          <w:p w14:paraId="4323419A"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A989460"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A81022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23BDBB3"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1D68137C"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0F58310" w14:textId="77777777" w:rsidTr="00FF0ABF">
        <w:trPr>
          <w:trHeight w:val="357"/>
        </w:trPr>
        <w:tc>
          <w:tcPr>
            <w:tcW w:w="1809" w:type="dxa"/>
            <w:tcBorders>
              <w:bottom w:val="single" w:sz="4" w:space="0" w:color="auto"/>
            </w:tcBorders>
            <w:vAlign w:val="center"/>
          </w:tcPr>
          <w:p w14:paraId="333F811D"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648F9A6"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89E0D0D"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2678AF5"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94AADAD" w14:textId="77777777" w:rsidR="00130CD6" w:rsidRPr="00213E0C" w:rsidRDefault="00130CD6" w:rsidP="00FF0ABF">
            <w:pPr>
              <w:pStyle w:val="Bezmezer"/>
              <w:spacing w:before="40" w:after="40"/>
              <w:ind w:right="284"/>
              <w:jc w:val="center"/>
              <w:rPr>
                <w:rFonts w:cs="Arial"/>
                <w:sz w:val="20"/>
              </w:rPr>
            </w:pPr>
          </w:p>
        </w:tc>
      </w:tr>
      <w:tr w:rsidR="00130CD6" w:rsidRPr="00213E0C" w14:paraId="54D1DBD4" w14:textId="77777777" w:rsidTr="00FF0ABF">
        <w:trPr>
          <w:trHeight w:val="357"/>
        </w:trPr>
        <w:tc>
          <w:tcPr>
            <w:tcW w:w="9288" w:type="dxa"/>
            <w:gridSpan w:val="5"/>
            <w:shd w:val="clear" w:color="auto" w:fill="808080" w:themeFill="background1" w:themeFillShade="80"/>
            <w:vAlign w:val="center"/>
          </w:tcPr>
          <w:p w14:paraId="45B1E603"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61A1E6F" w14:textId="77777777" w:rsidTr="00FF0ABF">
        <w:trPr>
          <w:trHeight w:val="357"/>
        </w:trPr>
        <w:tc>
          <w:tcPr>
            <w:tcW w:w="9288" w:type="dxa"/>
            <w:gridSpan w:val="5"/>
            <w:vAlign w:val="center"/>
          </w:tcPr>
          <w:p w14:paraId="11EB2C96" w14:textId="77777777" w:rsidR="00130CD6" w:rsidRPr="00213E0C" w:rsidRDefault="00130CD6" w:rsidP="00FF0ABF">
            <w:pPr>
              <w:pStyle w:val="Bezmezer"/>
              <w:spacing w:before="40" w:after="40"/>
              <w:ind w:right="284"/>
              <w:jc w:val="left"/>
              <w:rPr>
                <w:rFonts w:cs="Arial"/>
                <w:sz w:val="20"/>
              </w:rPr>
            </w:pPr>
          </w:p>
        </w:tc>
      </w:tr>
    </w:tbl>
    <w:p w14:paraId="72617487"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0F98E38" w14:textId="77777777" w:rsidTr="00FF0ABF">
        <w:trPr>
          <w:trHeight w:val="357"/>
        </w:trPr>
        <w:tc>
          <w:tcPr>
            <w:tcW w:w="9288" w:type="dxa"/>
            <w:gridSpan w:val="5"/>
            <w:tcBorders>
              <w:bottom w:val="single" w:sz="4" w:space="0" w:color="auto"/>
            </w:tcBorders>
            <w:shd w:val="clear" w:color="auto" w:fill="F7CAAC" w:themeFill="accent2" w:themeFillTint="66"/>
          </w:tcPr>
          <w:p w14:paraId="4307E56E" w14:textId="2430A132" w:rsidR="00130CD6" w:rsidRPr="00213E0C" w:rsidRDefault="00130CD6" w:rsidP="00F3477E">
            <w:pPr>
              <w:pStyle w:val="Bezmezer"/>
              <w:spacing w:before="40" w:after="40"/>
              <w:ind w:right="284"/>
              <w:rPr>
                <w:rFonts w:cs="Arial"/>
                <w:i/>
                <w:sz w:val="20"/>
              </w:rPr>
            </w:pPr>
            <w:r w:rsidRPr="00213E0C">
              <w:t xml:space="preserve">A7 </w:t>
            </w:r>
            <w:r w:rsidR="00614FD0" w:rsidRPr="00614FD0">
              <w:t xml:space="preserve">Vysoká škola má nastavena funkční pravidla a podmínky pro vytváření studijních plánů, včetně vymezení praktické výuky realizované případně i u jiné fyzické nebo právnické osoby a délky této praktické výuky, přičemž studijní </w:t>
            </w:r>
            <w:proofErr w:type="gramStart"/>
            <w:r w:rsidR="00614FD0" w:rsidRPr="00614FD0">
              <w:t>plán  je</w:t>
            </w:r>
            <w:proofErr w:type="gramEnd"/>
            <w:r w:rsidR="00614FD0" w:rsidRPr="00614FD0">
              <w:t xml:space="preserve"> sestaven tak, aby umožňoval studentům zejména zvládnutí praktických dovedností potřebných k výkonu povolání podložené získáním nezbytných teoretických znalostí.</w:t>
            </w:r>
          </w:p>
        </w:tc>
      </w:tr>
      <w:tr w:rsidR="00130CD6" w:rsidRPr="00213E0C" w14:paraId="1F3F11A2" w14:textId="77777777" w:rsidTr="00FF0ABF">
        <w:trPr>
          <w:trHeight w:val="357"/>
        </w:trPr>
        <w:tc>
          <w:tcPr>
            <w:tcW w:w="1809" w:type="dxa"/>
            <w:shd w:val="clear" w:color="auto" w:fill="808080" w:themeFill="background1" w:themeFillShade="80"/>
            <w:vAlign w:val="center"/>
          </w:tcPr>
          <w:p w14:paraId="20D1CB5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B72B002"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9D709A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99B209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F3E2C8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22ECCFDD" w14:textId="77777777" w:rsidTr="00FF0ABF">
        <w:trPr>
          <w:trHeight w:val="357"/>
        </w:trPr>
        <w:tc>
          <w:tcPr>
            <w:tcW w:w="1809" w:type="dxa"/>
            <w:tcBorders>
              <w:bottom w:val="single" w:sz="4" w:space="0" w:color="auto"/>
            </w:tcBorders>
            <w:vAlign w:val="center"/>
          </w:tcPr>
          <w:p w14:paraId="51943E7B"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F2DCB3A"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ADA420A"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2246EE6"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ABF2B4C" w14:textId="77777777" w:rsidR="00130CD6" w:rsidRPr="00213E0C" w:rsidRDefault="00130CD6" w:rsidP="00FF0ABF">
            <w:pPr>
              <w:pStyle w:val="Bezmezer"/>
              <w:spacing w:before="40" w:after="40"/>
              <w:ind w:right="284"/>
              <w:jc w:val="center"/>
              <w:rPr>
                <w:rFonts w:cs="Arial"/>
                <w:sz w:val="20"/>
              </w:rPr>
            </w:pPr>
          </w:p>
        </w:tc>
      </w:tr>
      <w:tr w:rsidR="00130CD6" w:rsidRPr="00213E0C" w14:paraId="7E9884D4" w14:textId="77777777" w:rsidTr="00FF0ABF">
        <w:trPr>
          <w:trHeight w:val="357"/>
        </w:trPr>
        <w:tc>
          <w:tcPr>
            <w:tcW w:w="9288" w:type="dxa"/>
            <w:gridSpan w:val="5"/>
            <w:shd w:val="clear" w:color="auto" w:fill="808080" w:themeFill="background1" w:themeFillShade="80"/>
            <w:vAlign w:val="center"/>
          </w:tcPr>
          <w:p w14:paraId="71EF262D"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1B3D65EC" w14:textId="77777777" w:rsidTr="00FF0ABF">
        <w:trPr>
          <w:trHeight w:val="357"/>
        </w:trPr>
        <w:tc>
          <w:tcPr>
            <w:tcW w:w="9288" w:type="dxa"/>
            <w:gridSpan w:val="5"/>
            <w:vAlign w:val="center"/>
          </w:tcPr>
          <w:p w14:paraId="3C2CBC37" w14:textId="77777777" w:rsidR="00130CD6" w:rsidRPr="00213E0C" w:rsidRDefault="00130CD6" w:rsidP="00FF0ABF">
            <w:pPr>
              <w:pStyle w:val="Bezmezer"/>
              <w:spacing w:before="40" w:after="40"/>
              <w:ind w:right="284"/>
              <w:jc w:val="left"/>
              <w:rPr>
                <w:rFonts w:cs="Arial"/>
                <w:sz w:val="20"/>
              </w:rPr>
            </w:pPr>
          </w:p>
        </w:tc>
      </w:tr>
    </w:tbl>
    <w:p w14:paraId="330E34AF"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4ECB0461" w14:textId="77777777" w:rsidTr="00FF0ABF">
        <w:trPr>
          <w:trHeight w:val="357"/>
        </w:trPr>
        <w:tc>
          <w:tcPr>
            <w:tcW w:w="9288" w:type="dxa"/>
            <w:gridSpan w:val="5"/>
            <w:tcBorders>
              <w:bottom w:val="single" w:sz="4" w:space="0" w:color="auto"/>
            </w:tcBorders>
            <w:shd w:val="clear" w:color="auto" w:fill="F7CAAC" w:themeFill="accent2" w:themeFillTint="66"/>
          </w:tcPr>
          <w:p w14:paraId="2F1B8BB2" w14:textId="6FA75028" w:rsidR="00130CD6" w:rsidRPr="00213E0C" w:rsidRDefault="00130CD6" w:rsidP="00130CD6">
            <w:pPr>
              <w:pStyle w:val="Bezmezer"/>
              <w:spacing w:before="40" w:after="40"/>
              <w:ind w:right="284"/>
              <w:rPr>
                <w:rFonts w:cs="Arial"/>
                <w:i/>
                <w:sz w:val="20"/>
              </w:rPr>
            </w:pPr>
            <w:r w:rsidRPr="00213E0C">
              <w:t>A8 Studijní program má vymezeno rámcové uplatnění absolventů studijního programu a typické pracovní pozice, které může absolvent</w:t>
            </w:r>
            <w:r w:rsidRPr="00213E0C">
              <w:rPr>
                <w:spacing w:val="-2"/>
              </w:rPr>
              <w:t xml:space="preserve"> </w:t>
            </w:r>
            <w:r w:rsidRPr="00213E0C">
              <w:t>zastávat.</w:t>
            </w:r>
          </w:p>
        </w:tc>
      </w:tr>
      <w:tr w:rsidR="00130CD6" w:rsidRPr="00213E0C" w14:paraId="43ED1F87" w14:textId="77777777" w:rsidTr="00FF0ABF">
        <w:trPr>
          <w:trHeight w:val="357"/>
        </w:trPr>
        <w:tc>
          <w:tcPr>
            <w:tcW w:w="1809" w:type="dxa"/>
            <w:shd w:val="clear" w:color="auto" w:fill="808080" w:themeFill="background1" w:themeFillShade="80"/>
            <w:vAlign w:val="center"/>
          </w:tcPr>
          <w:p w14:paraId="5D73D979"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06AE7C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04B6C1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87E157B"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80ADDD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7C584F64" w14:textId="77777777" w:rsidTr="00FF0ABF">
        <w:trPr>
          <w:trHeight w:val="357"/>
        </w:trPr>
        <w:tc>
          <w:tcPr>
            <w:tcW w:w="1809" w:type="dxa"/>
            <w:tcBorders>
              <w:bottom w:val="single" w:sz="4" w:space="0" w:color="auto"/>
            </w:tcBorders>
            <w:vAlign w:val="center"/>
          </w:tcPr>
          <w:p w14:paraId="7ADF4E23"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3C59B95"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EEEA189"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3B7C8A8"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C999E3D" w14:textId="77777777" w:rsidR="00130CD6" w:rsidRPr="00213E0C" w:rsidRDefault="00130CD6" w:rsidP="00FF0ABF">
            <w:pPr>
              <w:pStyle w:val="Bezmezer"/>
              <w:spacing w:before="40" w:after="40"/>
              <w:ind w:right="284"/>
              <w:jc w:val="center"/>
              <w:rPr>
                <w:rFonts w:cs="Arial"/>
                <w:sz w:val="20"/>
              </w:rPr>
            </w:pPr>
          </w:p>
        </w:tc>
      </w:tr>
      <w:tr w:rsidR="00130CD6" w:rsidRPr="00213E0C" w14:paraId="5F6B5104" w14:textId="77777777" w:rsidTr="00FF0ABF">
        <w:trPr>
          <w:trHeight w:val="357"/>
        </w:trPr>
        <w:tc>
          <w:tcPr>
            <w:tcW w:w="9288" w:type="dxa"/>
            <w:gridSpan w:val="5"/>
            <w:shd w:val="clear" w:color="auto" w:fill="808080" w:themeFill="background1" w:themeFillShade="80"/>
            <w:vAlign w:val="center"/>
          </w:tcPr>
          <w:p w14:paraId="62EAA93C"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439021E" w14:textId="77777777" w:rsidTr="00FF0ABF">
        <w:trPr>
          <w:trHeight w:val="357"/>
        </w:trPr>
        <w:tc>
          <w:tcPr>
            <w:tcW w:w="9288" w:type="dxa"/>
            <w:gridSpan w:val="5"/>
            <w:vAlign w:val="center"/>
          </w:tcPr>
          <w:p w14:paraId="330FE7B6" w14:textId="77777777" w:rsidR="00130CD6" w:rsidRPr="00213E0C" w:rsidRDefault="00130CD6" w:rsidP="00FF0ABF">
            <w:pPr>
              <w:pStyle w:val="Bezmezer"/>
              <w:spacing w:before="40" w:after="40"/>
              <w:ind w:right="284"/>
              <w:jc w:val="left"/>
              <w:rPr>
                <w:rFonts w:cs="Arial"/>
                <w:sz w:val="20"/>
              </w:rPr>
            </w:pPr>
          </w:p>
        </w:tc>
      </w:tr>
    </w:tbl>
    <w:p w14:paraId="1D7BBD58"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7A9BE275" w14:textId="77777777" w:rsidTr="00FF0ABF">
        <w:trPr>
          <w:trHeight w:val="357"/>
        </w:trPr>
        <w:tc>
          <w:tcPr>
            <w:tcW w:w="9288" w:type="dxa"/>
            <w:gridSpan w:val="5"/>
            <w:tcBorders>
              <w:bottom w:val="single" w:sz="4" w:space="0" w:color="auto"/>
            </w:tcBorders>
            <w:shd w:val="clear" w:color="auto" w:fill="F7CAAC" w:themeFill="accent2" w:themeFillTint="66"/>
          </w:tcPr>
          <w:p w14:paraId="650B3923" w14:textId="22EEF6F2" w:rsidR="00130CD6" w:rsidRPr="00213E0C" w:rsidRDefault="00130CD6" w:rsidP="00130CD6">
            <w:pPr>
              <w:pStyle w:val="Bezmezer"/>
              <w:spacing w:before="40" w:after="40"/>
              <w:ind w:right="284"/>
              <w:rPr>
                <w:rFonts w:cs="Arial"/>
                <w:i/>
                <w:sz w:val="20"/>
              </w:rPr>
            </w:pPr>
            <w:r w:rsidRPr="00213E0C">
              <w:t>A9 Standardní doba studia odpovídá průměrné studijní zátěži, obsahu a cílům studia a profilu absolventa studijního programu.</w:t>
            </w:r>
          </w:p>
        </w:tc>
      </w:tr>
      <w:tr w:rsidR="00130CD6" w:rsidRPr="00213E0C" w14:paraId="5911BD93" w14:textId="77777777" w:rsidTr="00FF0ABF">
        <w:trPr>
          <w:trHeight w:val="357"/>
        </w:trPr>
        <w:tc>
          <w:tcPr>
            <w:tcW w:w="1809" w:type="dxa"/>
            <w:shd w:val="clear" w:color="auto" w:fill="808080" w:themeFill="background1" w:themeFillShade="80"/>
            <w:vAlign w:val="center"/>
          </w:tcPr>
          <w:p w14:paraId="494B8E2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29A2EE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00777D1"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98C637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9D0C490"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449F8991" w14:textId="77777777" w:rsidTr="00FF0ABF">
        <w:trPr>
          <w:trHeight w:val="357"/>
        </w:trPr>
        <w:tc>
          <w:tcPr>
            <w:tcW w:w="1809" w:type="dxa"/>
            <w:tcBorders>
              <w:bottom w:val="single" w:sz="4" w:space="0" w:color="auto"/>
            </w:tcBorders>
            <w:vAlign w:val="center"/>
          </w:tcPr>
          <w:p w14:paraId="18A29496"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02AEC59"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9B9F276"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D979ACA"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C1A363C" w14:textId="77777777" w:rsidR="00130CD6" w:rsidRPr="00213E0C" w:rsidRDefault="00130CD6" w:rsidP="00FF0ABF">
            <w:pPr>
              <w:pStyle w:val="Bezmezer"/>
              <w:spacing w:before="40" w:after="40"/>
              <w:ind w:right="284"/>
              <w:jc w:val="center"/>
              <w:rPr>
                <w:rFonts w:cs="Arial"/>
                <w:sz w:val="20"/>
              </w:rPr>
            </w:pPr>
          </w:p>
        </w:tc>
      </w:tr>
      <w:tr w:rsidR="00130CD6" w:rsidRPr="00213E0C" w14:paraId="79AB27A3" w14:textId="77777777" w:rsidTr="00FF0ABF">
        <w:trPr>
          <w:trHeight w:val="357"/>
        </w:trPr>
        <w:tc>
          <w:tcPr>
            <w:tcW w:w="9288" w:type="dxa"/>
            <w:gridSpan w:val="5"/>
            <w:shd w:val="clear" w:color="auto" w:fill="808080" w:themeFill="background1" w:themeFillShade="80"/>
            <w:vAlign w:val="center"/>
          </w:tcPr>
          <w:p w14:paraId="376D5D9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3240635" w14:textId="77777777" w:rsidTr="00FF0ABF">
        <w:trPr>
          <w:trHeight w:val="357"/>
        </w:trPr>
        <w:tc>
          <w:tcPr>
            <w:tcW w:w="9288" w:type="dxa"/>
            <w:gridSpan w:val="5"/>
            <w:vAlign w:val="center"/>
          </w:tcPr>
          <w:p w14:paraId="361C9F9C" w14:textId="77777777" w:rsidR="00130CD6" w:rsidRPr="00213E0C" w:rsidRDefault="00130CD6" w:rsidP="00FF0ABF">
            <w:pPr>
              <w:pStyle w:val="Bezmezer"/>
              <w:spacing w:before="40" w:after="40"/>
              <w:ind w:right="284"/>
              <w:jc w:val="left"/>
              <w:rPr>
                <w:rFonts w:cs="Arial"/>
                <w:sz w:val="20"/>
              </w:rPr>
            </w:pPr>
          </w:p>
        </w:tc>
      </w:tr>
    </w:tbl>
    <w:p w14:paraId="1A12F9F0" w14:textId="01A04C82" w:rsidR="00E23C3A" w:rsidRPr="00213E0C" w:rsidRDefault="00E23C3A" w:rsidP="00130CD6">
      <w:pPr>
        <w:pStyle w:val="Bezmezer"/>
        <w:ind w:right="283"/>
        <w:rPr>
          <w:rFonts w:cs="Arial"/>
          <w:sz w:val="32"/>
          <w:szCs w:val="32"/>
        </w:rPr>
      </w:pPr>
    </w:p>
    <w:p w14:paraId="7DA3B80B" w14:textId="77777777" w:rsidR="00E23C3A" w:rsidRPr="00213E0C" w:rsidRDefault="00E23C3A">
      <w:pPr>
        <w:spacing w:after="160" w:line="259" w:lineRule="auto"/>
        <w:rPr>
          <w:rFonts w:ascii="Arial Narrow" w:hAnsi="Arial Narrow" w:cs="Arial"/>
          <w:sz w:val="32"/>
          <w:szCs w:val="32"/>
        </w:rPr>
      </w:pPr>
      <w:r w:rsidRPr="00213E0C">
        <w:rPr>
          <w:rFonts w:ascii="Arial Narrow" w:hAnsi="Arial Narrow" w:cs="Arial"/>
          <w:sz w:val="32"/>
          <w:szCs w:val="32"/>
        </w:rPr>
        <w:br w:type="page"/>
      </w: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130CD6" w:rsidRPr="00213E0C" w14:paraId="5E48D9FD" w14:textId="77777777" w:rsidTr="00130CD6">
        <w:trPr>
          <w:trHeight w:val="357"/>
        </w:trPr>
        <w:tc>
          <w:tcPr>
            <w:tcW w:w="9288" w:type="dxa"/>
            <w:gridSpan w:val="5"/>
            <w:tcBorders>
              <w:bottom w:val="single" w:sz="4" w:space="0" w:color="auto"/>
            </w:tcBorders>
            <w:shd w:val="clear" w:color="auto" w:fill="F7CAAC" w:themeFill="accent2" w:themeFillTint="66"/>
          </w:tcPr>
          <w:p w14:paraId="5569FE2D" w14:textId="719A1976" w:rsidR="00130CD6" w:rsidRPr="00213E0C" w:rsidRDefault="00130CD6" w:rsidP="006C2A31">
            <w:pPr>
              <w:pStyle w:val="Bezmezer"/>
              <w:spacing w:before="40" w:after="40"/>
              <w:ind w:right="284"/>
              <w:rPr>
                <w:rFonts w:cs="Arial"/>
                <w:i/>
                <w:sz w:val="20"/>
              </w:rPr>
            </w:pPr>
            <w:r w:rsidRPr="00213E0C">
              <w:lastRenderedPageBreak/>
              <w:t xml:space="preserve">A10 </w:t>
            </w:r>
            <w:r w:rsidR="00F3477E" w:rsidRPr="00F3477E">
              <w:t>Obsah studia odpovídá cílům studia a umožňuje dosažení stanoveného profilu absolventa a vychází ze soudobého stavu poznání a tvůrčí činnosti v dané oblasti vzdělávání.</w:t>
            </w:r>
          </w:p>
        </w:tc>
      </w:tr>
      <w:tr w:rsidR="00130CD6" w:rsidRPr="00213E0C" w14:paraId="57DDB248" w14:textId="77777777" w:rsidTr="00130CD6">
        <w:trPr>
          <w:trHeight w:val="357"/>
        </w:trPr>
        <w:tc>
          <w:tcPr>
            <w:tcW w:w="1809" w:type="dxa"/>
            <w:shd w:val="clear" w:color="auto" w:fill="808080" w:themeFill="background1" w:themeFillShade="80"/>
            <w:vAlign w:val="center"/>
          </w:tcPr>
          <w:p w14:paraId="2BDFB05A"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F7D46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40D872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607E73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83E44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14AB022" w14:textId="77777777" w:rsidTr="00130CD6">
        <w:trPr>
          <w:trHeight w:val="357"/>
        </w:trPr>
        <w:tc>
          <w:tcPr>
            <w:tcW w:w="1809" w:type="dxa"/>
            <w:tcBorders>
              <w:bottom w:val="single" w:sz="4" w:space="0" w:color="auto"/>
            </w:tcBorders>
            <w:vAlign w:val="center"/>
          </w:tcPr>
          <w:p w14:paraId="6F0D63A6"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FB4BBEE"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39A9792"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CB56420"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35CF0049" w14:textId="77777777" w:rsidR="00130CD6" w:rsidRPr="00213E0C" w:rsidRDefault="00130CD6" w:rsidP="00FF0ABF">
            <w:pPr>
              <w:pStyle w:val="Bezmezer"/>
              <w:spacing w:before="40" w:after="40"/>
              <w:ind w:right="284"/>
              <w:jc w:val="center"/>
              <w:rPr>
                <w:rFonts w:cs="Arial"/>
                <w:sz w:val="20"/>
              </w:rPr>
            </w:pPr>
          </w:p>
        </w:tc>
      </w:tr>
      <w:tr w:rsidR="00130CD6" w:rsidRPr="00213E0C" w14:paraId="73529560" w14:textId="77777777" w:rsidTr="00130CD6">
        <w:trPr>
          <w:trHeight w:val="357"/>
        </w:trPr>
        <w:tc>
          <w:tcPr>
            <w:tcW w:w="9288" w:type="dxa"/>
            <w:gridSpan w:val="5"/>
            <w:shd w:val="clear" w:color="auto" w:fill="808080" w:themeFill="background1" w:themeFillShade="80"/>
            <w:vAlign w:val="center"/>
          </w:tcPr>
          <w:p w14:paraId="0953EA5D"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2F6814A9" w14:textId="77777777" w:rsidTr="00130CD6">
        <w:trPr>
          <w:trHeight w:val="357"/>
        </w:trPr>
        <w:tc>
          <w:tcPr>
            <w:tcW w:w="9288" w:type="dxa"/>
            <w:gridSpan w:val="5"/>
            <w:vAlign w:val="center"/>
          </w:tcPr>
          <w:p w14:paraId="4239686E" w14:textId="77777777" w:rsidR="00130CD6" w:rsidRPr="00213E0C" w:rsidRDefault="00130CD6" w:rsidP="00FF0ABF">
            <w:pPr>
              <w:pStyle w:val="Bezmezer"/>
              <w:spacing w:before="40" w:after="40"/>
              <w:ind w:right="284"/>
              <w:jc w:val="left"/>
              <w:rPr>
                <w:rFonts w:cs="Arial"/>
                <w:sz w:val="20"/>
              </w:rPr>
            </w:pPr>
          </w:p>
        </w:tc>
      </w:tr>
    </w:tbl>
    <w:p w14:paraId="33337CBD"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130CD6" w:rsidRPr="00213E0C" w14:paraId="1A848072" w14:textId="77777777" w:rsidTr="00FF0ABF">
        <w:trPr>
          <w:trHeight w:val="357"/>
        </w:trPr>
        <w:tc>
          <w:tcPr>
            <w:tcW w:w="9288" w:type="dxa"/>
            <w:gridSpan w:val="5"/>
            <w:tcBorders>
              <w:bottom w:val="single" w:sz="4" w:space="0" w:color="auto"/>
            </w:tcBorders>
            <w:shd w:val="clear" w:color="auto" w:fill="F7CAAC" w:themeFill="accent2" w:themeFillTint="66"/>
          </w:tcPr>
          <w:p w14:paraId="5A76CC32" w14:textId="2B9B1F9B" w:rsidR="00130CD6" w:rsidRPr="00213E0C" w:rsidRDefault="00130CD6" w:rsidP="00070734">
            <w:pPr>
              <w:pStyle w:val="Bezmezer"/>
              <w:spacing w:before="40" w:after="40"/>
              <w:ind w:right="284"/>
              <w:rPr>
                <w:rFonts w:cs="Arial"/>
                <w:i/>
                <w:sz w:val="20"/>
              </w:rPr>
            </w:pPr>
            <w:r w:rsidRPr="00213E0C">
              <w:t>A1</w:t>
            </w:r>
            <w:r w:rsidR="00070734" w:rsidRPr="00213E0C">
              <w:t>1</w:t>
            </w:r>
            <w:r w:rsidRPr="00213E0C">
              <w:t xml:space="preserve"> </w:t>
            </w:r>
            <w:r w:rsidR="00070734" w:rsidRPr="00213E0C">
              <w:t>Studijní program má nastavenu a zdůvodněnu strukturu studijních předmětů, jejich rozsah a</w:t>
            </w:r>
            <w:r w:rsidR="00070734" w:rsidRPr="00213E0C">
              <w:rPr>
                <w:spacing w:val="-20"/>
              </w:rPr>
              <w:t xml:space="preserve"> </w:t>
            </w:r>
            <w:r w:rsidR="00070734" w:rsidRPr="00213E0C">
              <w:t>charakteristiku.</w:t>
            </w:r>
          </w:p>
        </w:tc>
      </w:tr>
      <w:tr w:rsidR="00130CD6" w:rsidRPr="00213E0C" w14:paraId="40FCC5FC" w14:textId="77777777" w:rsidTr="00FF0ABF">
        <w:trPr>
          <w:trHeight w:val="357"/>
        </w:trPr>
        <w:tc>
          <w:tcPr>
            <w:tcW w:w="1809" w:type="dxa"/>
            <w:shd w:val="clear" w:color="auto" w:fill="808080" w:themeFill="background1" w:themeFillShade="80"/>
            <w:vAlign w:val="center"/>
          </w:tcPr>
          <w:p w14:paraId="68404691"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4E00883"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1B3494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60F11C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B29786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19536F79" w14:textId="77777777" w:rsidTr="00FF0ABF">
        <w:trPr>
          <w:trHeight w:val="357"/>
        </w:trPr>
        <w:tc>
          <w:tcPr>
            <w:tcW w:w="1809" w:type="dxa"/>
            <w:tcBorders>
              <w:bottom w:val="single" w:sz="4" w:space="0" w:color="auto"/>
            </w:tcBorders>
            <w:vAlign w:val="center"/>
          </w:tcPr>
          <w:p w14:paraId="3C4421B9"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CCE937F"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BFD2815"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9F78943"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859D52A" w14:textId="77777777" w:rsidR="00130CD6" w:rsidRPr="00213E0C" w:rsidRDefault="00130CD6" w:rsidP="00FF0ABF">
            <w:pPr>
              <w:pStyle w:val="Bezmezer"/>
              <w:spacing w:before="40" w:after="40"/>
              <w:ind w:right="284"/>
              <w:jc w:val="center"/>
              <w:rPr>
                <w:rFonts w:cs="Arial"/>
                <w:sz w:val="20"/>
              </w:rPr>
            </w:pPr>
          </w:p>
        </w:tc>
      </w:tr>
      <w:tr w:rsidR="00130CD6" w:rsidRPr="00213E0C" w14:paraId="54FF6086" w14:textId="77777777" w:rsidTr="00FF0ABF">
        <w:trPr>
          <w:trHeight w:val="357"/>
        </w:trPr>
        <w:tc>
          <w:tcPr>
            <w:tcW w:w="9288" w:type="dxa"/>
            <w:gridSpan w:val="5"/>
            <w:shd w:val="clear" w:color="auto" w:fill="808080" w:themeFill="background1" w:themeFillShade="80"/>
            <w:vAlign w:val="center"/>
          </w:tcPr>
          <w:p w14:paraId="30E825D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3E5AC6AC" w14:textId="77777777" w:rsidTr="00FF0ABF">
        <w:trPr>
          <w:trHeight w:val="357"/>
        </w:trPr>
        <w:tc>
          <w:tcPr>
            <w:tcW w:w="9288" w:type="dxa"/>
            <w:gridSpan w:val="5"/>
            <w:vAlign w:val="center"/>
          </w:tcPr>
          <w:p w14:paraId="6426C4DA" w14:textId="77777777" w:rsidR="00130CD6" w:rsidRPr="00213E0C" w:rsidRDefault="00130CD6" w:rsidP="00FF0ABF">
            <w:pPr>
              <w:pStyle w:val="Bezmezer"/>
              <w:spacing w:before="40" w:after="40"/>
              <w:ind w:right="284"/>
              <w:jc w:val="left"/>
              <w:rPr>
                <w:rFonts w:cs="Arial"/>
                <w:sz w:val="20"/>
              </w:rPr>
            </w:pPr>
          </w:p>
        </w:tc>
      </w:tr>
    </w:tbl>
    <w:p w14:paraId="34D9B154" w14:textId="77777777" w:rsidR="00070734"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614FD0" w:rsidRPr="00213E0C" w14:paraId="22EEBF43" w14:textId="77777777" w:rsidTr="0028647C">
        <w:trPr>
          <w:trHeight w:val="357"/>
        </w:trPr>
        <w:tc>
          <w:tcPr>
            <w:tcW w:w="9288" w:type="dxa"/>
            <w:gridSpan w:val="5"/>
            <w:tcBorders>
              <w:bottom w:val="single" w:sz="4" w:space="0" w:color="auto"/>
            </w:tcBorders>
            <w:shd w:val="clear" w:color="auto" w:fill="F7CAAC" w:themeFill="accent2" w:themeFillTint="66"/>
          </w:tcPr>
          <w:p w14:paraId="0D94DCFE" w14:textId="1BC99B39" w:rsidR="00614FD0" w:rsidRPr="00213E0C" w:rsidRDefault="00614FD0" w:rsidP="0028647C">
            <w:pPr>
              <w:pStyle w:val="Bezmezer"/>
              <w:spacing w:before="40" w:after="40"/>
              <w:ind w:right="284"/>
              <w:rPr>
                <w:rFonts w:cs="Arial"/>
                <w:i/>
                <w:sz w:val="20"/>
              </w:rPr>
            </w:pPr>
            <w:r w:rsidRPr="00213E0C">
              <w:t>A1</w:t>
            </w:r>
            <w:r>
              <w:t>2</w:t>
            </w:r>
            <w:r w:rsidRPr="00213E0C">
              <w:t xml:space="preserve"> </w:t>
            </w:r>
            <w:r w:rsidRPr="00614FD0">
              <w:t>Studijní plán je koncipován tak, aby obsahoval praktickou výuku studentů v rozsahu alespoň 6 týdnů (pro studium navazující na bakalářský studijní program) nebo 18 týdnů (pro studium nenavazující na bakalářský studijní pr</w:t>
            </w:r>
            <w:r>
              <w:t>ogram)</w:t>
            </w:r>
            <w:r w:rsidRPr="00213E0C">
              <w:t>.</w:t>
            </w:r>
          </w:p>
        </w:tc>
      </w:tr>
      <w:tr w:rsidR="00614FD0" w:rsidRPr="00213E0C" w14:paraId="587591F8" w14:textId="77777777" w:rsidTr="0028647C">
        <w:trPr>
          <w:trHeight w:val="357"/>
        </w:trPr>
        <w:tc>
          <w:tcPr>
            <w:tcW w:w="1809" w:type="dxa"/>
            <w:shd w:val="clear" w:color="auto" w:fill="808080" w:themeFill="background1" w:themeFillShade="80"/>
            <w:vAlign w:val="center"/>
          </w:tcPr>
          <w:p w14:paraId="3C2C2FA7" w14:textId="77777777" w:rsidR="00614FD0" w:rsidRPr="00213E0C" w:rsidRDefault="00614FD0"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62CE9FF" w14:textId="77777777" w:rsidR="00614FD0" w:rsidRPr="00213E0C" w:rsidRDefault="00614FD0"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4198454" w14:textId="77777777" w:rsidR="00614FD0" w:rsidRPr="00213E0C" w:rsidRDefault="00614FD0"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1F62FD4" w14:textId="77777777" w:rsidR="00614FD0" w:rsidRPr="00213E0C" w:rsidRDefault="00614FD0"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C95C363" w14:textId="77777777" w:rsidR="00614FD0" w:rsidRPr="00213E0C" w:rsidRDefault="00614FD0"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614FD0" w:rsidRPr="00213E0C" w14:paraId="20EE6961" w14:textId="77777777" w:rsidTr="0028647C">
        <w:trPr>
          <w:trHeight w:val="357"/>
        </w:trPr>
        <w:tc>
          <w:tcPr>
            <w:tcW w:w="1809" w:type="dxa"/>
            <w:tcBorders>
              <w:bottom w:val="single" w:sz="4" w:space="0" w:color="auto"/>
            </w:tcBorders>
            <w:vAlign w:val="center"/>
          </w:tcPr>
          <w:p w14:paraId="316DAB3D" w14:textId="77777777" w:rsidR="00614FD0" w:rsidRPr="00213E0C" w:rsidRDefault="00614FD0"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574F1C53" w14:textId="77777777" w:rsidR="00614FD0" w:rsidRPr="00213E0C" w:rsidRDefault="00614FD0"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10FE7BD7" w14:textId="77777777" w:rsidR="00614FD0" w:rsidRPr="00213E0C" w:rsidRDefault="00614FD0"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0DE198DC" w14:textId="77777777" w:rsidR="00614FD0" w:rsidRPr="00213E0C" w:rsidRDefault="00614FD0"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22B1FAC7" w14:textId="77777777" w:rsidR="00614FD0" w:rsidRPr="00213E0C" w:rsidRDefault="00614FD0" w:rsidP="0028647C">
            <w:pPr>
              <w:pStyle w:val="Bezmezer"/>
              <w:spacing w:before="40" w:after="40"/>
              <w:ind w:right="284"/>
              <w:jc w:val="center"/>
              <w:rPr>
                <w:rFonts w:cs="Arial"/>
                <w:sz w:val="20"/>
              </w:rPr>
            </w:pPr>
          </w:p>
        </w:tc>
      </w:tr>
      <w:tr w:rsidR="00614FD0" w:rsidRPr="00213E0C" w14:paraId="37621BDB" w14:textId="77777777" w:rsidTr="0028647C">
        <w:trPr>
          <w:trHeight w:val="357"/>
        </w:trPr>
        <w:tc>
          <w:tcPr>
            <w:tcW w:w="9288" w:type="dxa"/>
            <w:gridSpan w:val="5"/>
            <w:shd w:val="clear" w:color="auto" w:fill="808080" w:themeFill="background1" w:themeFillShade="80"/>
            <w:vAlign w:val="center"/>
          </w:tcPr>
          <w:p w14:paraId="754D73D8" w14:textId="77777777" w:rsidR="00614FD0" w:rsidRPr="00213E0C" w:rsidRDefault="00614FD0"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614FD0" w:rsidRPr="00213E0C" w14:paraId="50FFED3E" w14:textId="77777777" w:rsidTr="0028647C">
        <w:trPr>
          <w:trHeight w:val="357"/>
        </w:trPr>
        <w:tc>
          <w:tcPr>
            <w:tcW w:w="9288" w:type="dxa"/>
            <w:gridSpan w:val="5"/>
            <w:vAlign w:val="center"/>
          </w:tcPr>
          <w:p w14:paraId="49D37A19" w14:textId="77777777" w:rsidR="00614FD0" w:rsidRPr="00213E0C" w:rsidRDefault="00614FD0" w:rsidP="0028647C">
            <w:pPr>
              <w:pStyle w:val="Bezmezer"/>
              <w:spacing w:before="40" w:after="40"/>
              <w:ind w:right="284"/>
              <w:jc w:val="left"/>
              <w:rPr>
                <w:rFonts w:cs="Arial"/>
                <w:sz w:val="20"/>
              </w:rPr>
            </w:pPr>
          </w:p>
        </w:tc>
      </w:tr>
    </w:tbl>
    <w:p w14:paraId="5F4C01DD" w14:textId="77777777" w:rsidR="00614FD0" w:rsidRPr="00213E0C" w:rsidRDefault="00614FD0"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7A27F8CB" w14:textId="77777777" w:rsidTr="00FF0ABF">
        <w:trPr>
          <w:trHeight w:val="357"/>
        </w:trPr>
        <w:tc>
          <w:tcPr>
            <w:tcW w:w="9288" w:type="dxa"/>
            <w:gridSpan w:val="5"/>
            <w:tcBorders>
              <w:bottom w:val="single" w:sz="4" w:space="0" w:color="auto"/>
            </w:tcBorders>
            <w:shd w:val="clear" w:color="auto" w:fill="F7CAAC" w:themeFill="accent2" w:themeFillTint="66"/>
          </w:tcPr>
          <w:p w14:paraId="023303DD" w14:textId="6B1A234F" w:rsidR="00070734" w:rsidRPr="00213E0C" w:rsidRDefault="00070734" w:rsidP="00614FD0">
            <w:pPr>
              <w:pStyle w:val="Bezmezer"/>
              <w:spacing w:before="40" w:after="40"/>
              <w:ind w:right="284"/>
              <w:rPr>
                <w:rFonts w:cs="Arial"/>
                <w:i/>
                <w:sz w:val="20"/>
              </w:rPr>
            </w:pPr>
            <w:r w:rsidRPr="00213E0C">
              <w:t>A1</w:t>
            </w:r>
            <w:r w:rsidR="00614FD0">
              <w:t>3</w:t>
            </w:r>
            <w:r w:rsidRPr="00213E0C">
              <w:t xml:space="preserve"> 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w:t>
            </w:r>
            <w:r w:rsidRPr="00213E0C">
              <w:rPr>
                <w:spacing w:val="-5"/>
              </w:rPr>
              <w:t xml:space="preserve"> </w:t>
            </w:r>
            <w:r w:rsidRPr="00213E0C">
              <w:t>celek.</w:t>
            </w:r>
          </w:p>
        </w:tc>
      </w:tr>
      <w:tr w:rsidR="00070734" w:rsidRPr="00213E0C" w14:paraId="27C04342" w14:textId="77777777" w:rsidTr="00FF0ABF">
        <w:trPr>
          <w:trHeight w:val="357"/>
        </w:trPr>
        <w:tc>
          <w:tcPr>
            <w:tcW w:w="1809" w:type="dxa"/>
            <w:shd w:val="clear" w:color="auto" w:fill="808080" w:themeFill="background1" w:themeFillShade="80"/>
            <w:vAlign w:val="center"/>
          </w:tcPr>
          <w:p w14:paraId="6A8076D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D5BE08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8C0C33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0E666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17B718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0D2678A1" w14:textId="77777777" w:rsidTr="00FF0ABF">
        <w:trPr>
          <w:trHeight w:val="357"/>
        </w:trPr>
        <w:tc>
          <w:tcPr>
            <w:tcW w:w="1809" w:type="dxa"/>
            <w:tcBorders>
              <w:bottom w:val="single" w:sz="4" w:space="0" w:color="auto"/>
            </w:tcBorders>
            <w:vAlign w:val="center"/>
          </w:tcPr>
          <w:p w14:paraId="15E0F96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2CC56EE"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42FCDFE"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8FE418B"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D255B25" w14:textId="77777777" w:rsidR="00070734" w:rsidRPr="00213E0C" w:rsidRDefault="00070734" w:rsidP="00FF0ABF">
            <w:pPr>
              <w:pStyle w:val="Bezmezer"/>
              <w:spacing w:before="40" w:after="40"/>
              <w:ind w:right="284"/>
              <w:jc w:val="center"/>
              <w:rPr>
                <w:rFonts w:cs="Arial"/>
                <w:sz w:val="20"/>
              </w:rPr>
            </w:pPr>
          </w:p>
        </w:tc>
      </w:tr>
      <w:tr w:rsidR="00070734" w:rsidRPr="00213E0C" w14:paraId="328AFF11" w14:textId="77777777" w:rsidTr="00FF0ABF">
        <w:trPr>
          <w:trHeight w:val="357"/>
        </w:trPr>
        <w:tc>
          <w:tcPr>
            <w:tcW w:w="9288" w:type="dxa"/>
            <w:gridSpan w:val="5"/>
            <w:shd w:val="clear" w:color="auto" w:fill="808080" w:themeFill="background1" w:themeFillShade="80"/>
            <w:vAlign w:val="center"/>
          </w:tcPr>
          <w:p w14:paraId="17EE785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42F300E2" w14:textId="77777777" w:rsidTr="00FF0ABF">
        <w:trPr>
          <w:trHeight w:val="357"/>
        </w:trPr>
        <w:tc>
          <w:tcPr>
            <w:tcW w:w="9288" w:type="dxa"/>
            <w:gridSpan w:val="5"/>
            <w:vAlign w:val="center"/>
          </w:tcPr>
          <w:p w14:paraId="1967ECC5" w14:textId="77777777" w:rsidR="00070734" w:rsidRPr="00213E0C" w:rsidRDefault="00070734" w:rsidP="00FF0ABF">
            <w:pPr>
              <w:pStyle w:val="Bezmezer"/>
              <w:spacing w:before="40" w:after="40"/>
              <w:ind w:right="284"/>
              <w:jc w:val="left"/>
              <w:rPr>
                <w:rFonts w:cs="Arial"/>
                <w:sz w:val="20"/>
              </w:rPr>
            </w:pPr>
          </w:p>
        </w:tc>
      </w:tr>
    </w:tbl>
    <w:p w14:paraId="7F75A43B" w14:textId="04F04960" w:rsidR="00070734"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3477E" w:rsidRPr="00213E0C" w14:paraId="4D012776" w14:textId="77777777" w:rsidTr="0028647C">
        <w:trPr>
          <w:trHeight w:val="357"/>
        </w:trPr>
        <w:tc>
          <w:tcPr>
            <w:tcW w:w="9288" w:type="dxa"/>
            <w:gridSpan w:val="5"/>
            <w:tcBorders>
              <w:bottom w:val="single" w:sz="4" w:space="0" w:color="auto"/>
            </w:tcBorders>
            <w:shd w:val="clear" w:color="auto" w:fill="F7CAAC" w:themeFill="accent2" w:themeFillTint="66"/>
          </w:tcPr>
          <w:p w14:paraId="163A133F" w14:textId="1E1FE4AD" w:rsidR="00F3477E" w:rsidRPr="00213E0C" w:rsidRDefault="00F3477E" w:rsidP="00614FD0">
            <w:pPr>
              <w:pStyle w:val="Bezmezer"/>
              <w:spacing w:before="40" w:after="40"/>
              <w:ind w:right="284"/>
              <w:rPr>
                <w:rFonts w:cs="Arial"/>
                <w:i/>
                <w:sz w:val="20"/>
              </w:rPr>
            </w:pPr>
            <w:r w:rsidRPr="00213E0C">
              <w:t>A1</w:t>
            </w:r>
            <w:r w:rsidR="00614FD0">
              <w:t>4</w:t>
            </w:r>
            <w:r w:rsidRPr="00213E0C">
              <w:t xml:space="preserve"> </w:t>
            </w:r>
            <w:r w:rsidRPr="00F3477E">
              <w:t>Obsah státní rigorózní zkoušky a témata rigorózních prací souvisejí s magisterským studijním programem, který vysoká škola uskutečňuje, nebo o jehož akreditaci žádá, nebo s doktorským studijním programem téhož, blízkého nebo příbuzného obsahového zaměření s příslušným magisterským studijním programem, který vysoká škola uskutečňuje, a vycházejí ze soudobého stavu poznání a tvůrčí čin</w:t>
            </w:r>
            <w:r>
              <w:t>nosti v daném oboru</w:t>
            </w:r>
            <w:r w:rsidRPr="00213E0C">
              <w:t>.</w:t>
            </w:r>
          </w:p>
        </w:tc>
      </w:tr>
      <w:tr w:rsidR="00F3477E" w:rsidRPr="00213E0C" w14:paraId="58DF2E53" w14:textId="77777777" w:rsidTr="0028647C">
        <w:trPr>
          <w:trHeight w:val="357"/>
        </w:trPr>
        <w:tc>
          <w:tcPr>
            <w:tcW w:w="1809" w:type="dxa"/>
            <w:shd w:val="clear" w:color="auto" w:fill="808080" w:themeFill="background1" w:themeFillShade="80"/>
            <w:vAlign w:val="center"/>
          </w:tcPr>
          <w:p w14:paraId="4053AFF6"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5923EE4"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36839874"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17C7BFF"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FADC804"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3477E" w:rsidRPr="00213E0C" w14:paraId="305749CE" w14:textId="77777777" w:rsidTr="0028647C">
        <w:trPr>
          <w:trHeight w:val="357"/>
        </w:trPr>
        <w:tc>
          <w:tcPr>
            <w:tcW w:w="1809" w:type="dxa"/>
            <w:tcBorders>
              <w:bottom w:val="single" w:sz="4" w:space="0" w:color="auto"/>
            </w:tcBorders>
            <w:vAlign w:val="center"/>
          </w:tcPr>
          <w:p w14:paraId="0500FD13" w14:textId="77777777" w:rsidR="00F3477E" w:rsidRPr="00213E0C" w:rsidRDefault="00F3477E"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11F969FE" w14:textId="77777777" w:rsidR="00F3477E" w:rsidRPr="00213E0C" w:rsidRDefault="00F3477E"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2863EF92" w14:textId="77777777" w:rsidR="00F3477E" w:rsidRPr="00213E0C" w:rsidRDefault="00F3477E"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1CEA73A8" w14:textId="77777777" w:rsidR="00F3477E" w:rsidRPr="00213E0C" w:rsidRDefault="00F3477E"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6963AFAC" w14:textId="77777777" w:rsidR="00F3477E" w:rsidRPr="00213E0C" w:rsidRDefault="00F3477E" w:rsidP="0028647C">
            <w:pPr>
              <w:pStyle w:val="Bezmezer"/>
              <w:spacing w:before="40" w:after="40"/>
              <w:ind w:right="284"/>
              <w:jc w:val="center"/>
              <w:rPr>
                <w:rFonts w:cs="Arial"/>
                <w:sz w:val="20"/>
              </w:rPr>
            </w:pPr>
          </w:p>
        </w:tc>
      </w:tr>
      <w:tr w:rsidR="00F3477E" w:rsidRPr="00213E0C" w14:paraId="4FA1373D" w14:textId="77777777" w:rsidTr="0028647C">
        <w:trPr>
          <w:trHeight w:val="357"/>
        </w:trPr>
        <w:tc>
          <w:tcPr>
            <w:tcW w:w="9288" w:type="dxa"/>
            <w:gridSpan w:val="5"/>
            <w:shd w:val="clear" w:color="auto" w:fill="808080" w:themeFill="background1" w:themeFillShade="80"/>
            <w:vAlign w:val="center"/>
          </w:tcPr>
          <w:p w14:paraId="1FB72207" w14:textId="77777777" w:rsidR="00F3477E" w:rsidRPr="00213E0C" w:rsidRDefault="00F3477E"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F3477E" w:rsidRPr="00213E0C" w14:paraId="4D87FD28" w14:textId="77777777" w:rsidTr="0028647C">
        <w:trPr>
          <w:trHeight w:val="357"/>
        </w:trPr>
        <w:tc>
          <w:tcPr>
            <w:tcW w:w="9288" w:type="dxa"/>
            <w:gridSpan w:val="5"/>
            <w:vAlign w:val="center"/>
          </w:tcPr>
          <w:p w14:paraId="76D1110C" w14:textId="77777777" w:rsidR="00F3477E" w:rsidRPr="00213E0C" w:rsidRDefault="00F3477E" w:rsidP="0028647C">
            <w:pPr>
              <w:pStyle w:val="Bezmezer"/>
              <w:spacing w:before="40" w:after="40"/>
              <w:ind w:right="284"/>
              <w:jc w:val="left"/>
              <w:rPr>
                <w:rFonts w:cs="Arial"/>
                <w:sz w:val="20"/>
              </w:rPr>
            </w:pPr>
          </w:p>
        </w:tc>
      </w:tr>
    </w:tbl>
    <w:p w14:paraId="40A85E65" w14:textId="77777777" w:rsidR="00F3477E" w:rsidRDefault="00F3477E" w:rsidP="00B769CE">
      <w:pPr>
        <w:ind w:right="454"/>
        <w:rPr>
          <w:rFonts w:ascii="Arial Narrow" w:hAnsi="Arial Narrow" w:cs="Arial"/>
          <w:b/>
          <w:color w:val="C45911" w:themeColor="accent2" w:themeShade="BF"/>
          <w:sz w:val="32"/>
          <w:szCs w:val="32"/>
        </w:rPr>
      </w:pPr>
    </w:p>
    <w:p w14:paraId="591F0E46" w14:textId="77777777" w:rsidR="00614FD0" w:rsidRDefault="00614FD0"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3477E" w:rsidRPr="00213E0C" w14:paraId="1E323539" w14:textId="77777777" w:rsidTr="0028647C">
        <w:trPr>
          <w:trHeight w:val="357"/>
        </w:trPr>
        <w:tc>
          <w:tcPr>
            <w:tcW w:w="9288" w:type="dxa"/>
            <w:gridSpan w:val="5"/>
            <w:tcBorders>
              <w:bottom w:val="single" w:sz="4" w:space="0" w:color="auto"/>
            </w:tcBorders>
            <w:shd w:val="clear" w:color="auto" w:fill="F7CAAC" w:themeFill="accent2" w:themeFillTint="66"/>
          </w:tcPr>
          <w:p w14:paraId="086B79F4" w14:textId="025384EC" w:rsidR="00F3477E" w:rsidRPr="00213E0C" w:rsidRDefault="00F3477E" w:rsidP="00614FD0">
            <w:pPr>
              <w:pStyle w:val="Bezmezer"/>
              <w:spacing w:before="40" w:after="40"/>
              <w:ind w:right="284"/>
              <w:rPr>
                <w:rFonts w:cs="Arial"/>
                <w:i/>
                <w:sz w:val="20"/>
              </w:rPr>
            </w:pPr>
            <w:r w:rsidRPr="00213E0C">
              <w:lastRenderedPageBreak/>
              <w:t>A1</w:t>
            </w:r>
            <w:r w:rsidR="00614FD0">
              <w:t>5</w:t>
            </w:r>
            <w:r w:rsidRPr="00213E0C">
              <w:t xml:space="preserve"> </w:t>
            </w:r>
            <w:r w:rsidRPr="00F3477E">
              <w:t>Vysoká škola má zveřejněna pravidla vymezující požadavky na státní rigorózní zkoušky a na rigorózní práce a upravující organizační postupy při přípravě na státní rigorózní zkoušky a na obhajoby rigorózních prací.</w:t>
            </w:r>
          </w:p>
        </w:tc>
      </w:tr>
      <w:tr w:rsidR="00F3477E" w:rsidRPr="00213E0C" w14:paraId="0184D405" w14:textId="77777777" w:rsidTr="0028647C">
        <w:trPr>
          <w:trHeight w:val="357"/>
        </w:trPr>
        <w:tc>
          <w:tcPr>
            <w:tcW w:w="1809" w:type="dxa"/>
            <w:shd w:val="clear" w:color="auto" w:fill="808080" w:themeFill="background1" w:themeFillShade="80"/>
            <w:vAlign w:val="center"/>
          </w:tcPr>
          <w:p w14:paraId="07308C4D"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C83091D"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A017EA4"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6644301"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F6B46B7"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3477E" w:rsidRPr="00213E0C" w14:paraId="02CD947D" w14:textId="77777777" w:rsidTr="0028647C">
        <w:trPr>
          <w:trHeight w:val="357"/>
        </w:trPr>
        <w:tc>
          <w:tcPr>
            <w:tcW w:w="1809" w:type="dxa"/>
            <w:tcBorders>
              <w:bottom w:val="single" w:sz="4" w:space="0" w:color="auto"/>
            </w:tcBorders>
            <w:vAlign w:val="center"/>
          </w:tcPr>
          <w:p w14:paraId="5FC668C1" w14:textId="77777777" w:rsidR="00F3477E" w:rsidRPr="00213E0C" w:rsidRDefault="00F3477E"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59ADA302" w14:textId="77777777" w:rsidR="00F3477E" w:rsidRPr="00213E0C" w:rsidRDefault="00F3477E"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7553626F" w14:textId="77777777" w:rsidR="00F3477E" w:rsidRPr="00213E0C" w:rsidRDefault="00F3477E"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1AF42CF2" w14:textId="77777777" w:rsidR="00F3477E" w:rsidRPr="00213E0C" w:rsidRDefault="00F3477E"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246CF3B1" w14:textId="77777777" w:rsidR="00F3477E" w:rsidRPr="00213E0C" w:rsidRDefault="00F3477E" w:rsidP="0028647C">
            <w:pPr>
              <w:pStyle w:val="Bezmezer"/>
              <w:spacing w:before="40" w:after="40"/>
              <w:ind w:right="284"/>
              <w:jc w:val="center"/>
              <w:rPr>
                <w:rFonts w:cs="Arial"/>
                <w:sz w:val="20"/>
              </w:rPr>
            </w:pPr>
          </w:p>
        </w:tc>
      </w:tr>
      <w:tr w:rsidR="00F3477E" w:rsidRPr="00213E0C" w14:paraId="03115D5F" w14:textId="77777777" w:rsidTr="0028647C">
        <w:trPr>
          <w:trHeight w:val="357"/>
        </w:trPr>
        <w:tc>
          <w:tcPr>
            <w:tcW w:w="9288" w:type="dxa"/>
            <w:gridSpan w:val="5"/>
            <w:shd w:val="clear" w:color="auto" w:fill="808080" w:themeFill="background1" w:themeFillShade="80"/>
            <w:vAlign w:val="center"/>
          </w:tcPr>
          <w:p w14:paraId="23C621F4" w14:textId="77777777" w:rsidR="00F3477E" w:rsidRPr="00213E0C" w:rsidRDefault="00F3477E"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F3477E" w:rsidRPr="00213E0C" w14:paraId="0FFA3C83" w14:textId="77777777" w:rsidTr="0028647C">
        <w:trPr>
          <w:trHeight w:val="357"/>
        </w:trPr>
        <w:tc>
          <w:tcPr>
            <w:tcW w:w="9288" w:type="dxa"/>
            <w:gridSpan w:val="5"/>
            <w:vAlign w:val="center"/>
          </w:tcPr>
          <w:p w14:paraId="4C37B3D1" w14:textId="77777777" w:rsidR="00F3477E" w:rsidRPr="00213E0C" w:rsidRDefault="00F3477E" w:rsidP="0028647C">
            <w:pPr>
              <w:pStyle w:val="Bezmezer"/>
              <w:spacing w:before="40" w:after="40"/>
              <w:ind w:right="284"/>
              <w:jc w:val="left"/>
              <w:rPr>
                <w:rFonts w:cs="Arial"/>
                <w:sz w:val="20"/>
              </w:rPr>
            </w:pPr>
          </w:p>
        </w:tc>
      </w:tr>
    </w:tbl>
    <w:p w14:paraId="7CBA0C01" w14:textId="77777777" w:rsidR="00F3477E" w:rsidRPr="00213E0C" w:rsidRDefault="00F3477E" w:rsidP="00B769CE">
      <w:pPr>
        <w:ind w:right="454"/>
        <w:rPr>
          <w:rFonts w:ascii="Arial Narrow" w:hAnsi="Arial Narrow" w:cs="Arial"/>
          <w:b/>
          <w:color w:val="C45911" w:themeColor="accent2" w:themeShade="BF"/>
          <w:sz w:val="32"/>
          <w:szCs w:val="32"/>
        </w:rPr>
      </w:pPr>
    </w:p>
    <w:p w14:paraId="3CDDF3E9" w14:textId="77777777" w:rsidR="00E23C3A" w:rsidRPr="00213E0C" w:rsidRDefault="00E23C3A"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070734" w:rsidRPr="00213E0C" w14:paraId="698D9E73" w14:textId="77777777" w:rsidTr="00070734">
        <w:trPr>
          <w:trHeight w:val="357"/>
        </w:trPr>
        <w:tc>
          <w:tcPr>
            <w:tcW w:w="9288" w:type="dxa"/>
            <w:tcBorders>
              <w:bottom w:val="single" w:sz="4" w:space="0" w:color="auto"/>
            </w:tcBorders>
            <w:shd w:val="clear" w:color="auto" w:fill="FF0000"/>
          </w:tcPr>
          <w:p w14:paraId="52F058DB" w14:textId="0E791FCC" w:rsidR="00070734" w:rsidRPr="00213E0C" w:rsidRDefault="00FF0ABF" w:rsidP="00070734">
            <w:pPr>
              <w:pStyle w:val="Bezmezer"/>
              <w:spacing w:before="40" w:after="40"/>
              <w:ind w:right="284"/>
              <w:jc w:val="center"/>
              <w:rPr>
                <w:rFonts w:cs="Arial"/>
                <w:b/>
                <w:i/>
                <w:sz w:val="20"/>
              </w:rPr>
            </w:pPr>
            <w:r w:rsidRPr="00213E0C">
              <w:rPr>
                <w:b/>
                <w:color w:val="FFFFFF" w:themeColor="background1"/>
              </w:rPr>
              <w:t xml:space="preserve">PROGRAM - </w:t>
            </w:r>
            <w:r w:rsidR="00A4516D" w:rsidRPr="00213E0C">
              <w:rPr>
                <w:b/>
                <w:color w:val="FFFFFF" w:themeColor="background1"/>
              </w:rPr>
              <w:t>ZÁVĚREČNÉ SHRNUTÍ</w:t>
            </w:r>
          </w:p>
        </w:tc>
      </w:tr>
      <w:tr w:rsidR="00070734" w:rsidRPr="00213E0C" w14:paraId="2DF2D095" w14:textId="77777777" w:rsidTr="00FF0ABF">
        <w:trPr>
          <w:trHeight w:val="357"/>
        </w:trPr>
        <w:tc>
          <w:tcPr>
            <w:tcW w:w="9288" w:type="dxa"/>
            <w:vAlign w:val="center"/>
          </w:tcPr>
          <w:p w14:paraId="7C4AC7D9" w14:textId="77777777" w:rsidR="00070734" w:rsidRPr="00213E0C" w:rsidRDefault="00070734" w:rsidP="00FF0ABF">
            <w:pPr>
              <w:pStyle w:val="Bezmezer"/>
              <w:spacing w:before="40" w:after="40"/>
              <w:ind w:right="284"/>
              <w:jc w:val="left"/>
              <w:rPr>
                <w:rFonts w:cs="Arial"/>
                <w:sz w:val="20"/>
              </w:rPr>
            </w:pPr>
          </w:p>
          <w:p w14:paraId="5BE1C1CC" w14:textId="77777777" w:rsidR="00070734" w:rsidRPr="00213E0C" w:rsidRDefault="00070734" w:rsidP="00FF0ABF">
            <w:pPr>
              <w:pStyle w:val="Bezmezer"/>
              <w:spacing w:before="40" w:after="40"/>
              <w:ind w:right="284"/>
              <w:jc w:val="left"/>
              <w:rPr>
                <w:rFonts w:cs="Arial"/>
                <w:sz w:val="20"/>
              </w:rPr>
            </w:pPr>
          </w:p>
          <w:p w14:paraId="7ED49396" w14:textId="77777777" w:rsidR="00070734" w:rsidRPr="00213E0C" w:rsidRDefault="00070734" w:rsidP="00FF0ABF">
            <w:pPr>
              <w:pStyle w:val="Bezmezer"/>
              <w:spacing w:before="40" w:after="40"/>
              <w:ind w:right="284"/>
              <w:jc w:val="left"/>
              <w:rPr>
                <w:rFonts w:cs="Arial"/>
                <w:sz w:val="20"/>
              </w:rPr>
            </w:pPr>
          </w:p>
          <w:p w14:paraId="19F382EF" w14:textId="77777777" w:rsidR="00070734" w:rsidRPr="00213E0C" w:rsidRDefault="00070734" w:rsidP="00FF0ABF">
            <w:pPr>
              <w:pStyle w:val="Bezmezer"/>
              <w:spacing w:before="40" w:after="40"/>
              <w:ind w:right="284"/>
              <w:jc w:val="left"/>
              <w:rPr>
                <w:rFonts w:cs="Arial"/>
                <w:sz w:val="20"/>
              </w:rPr>
            </w:pPr>
          </w:p>
        </w:tc>
      </w:tr>
    </w:tbl>
    <w:p w14:paraId="0F915B6A" w14:textId="77777777" w:rsidR="00E23C3A" w:rsidRPr="00213E0C" w:rsidRDefault="00E23C3A" w:rsidP="00070734">
      <w:pPr>
        <w:ind w:right="454"/>
        <w:rPr>
          <w:rFonts w:ascii="Arial Narrow" w:hAnsi="Arial Narrow" w:cs="Arial"/>
          <w:b/>
          <w:color w:val="C45911" w:themeColor="accent2" w:themeShade="BF"/>
          <w:sz w:val="32"/>
          <w:szCs w:val="32"/>
        </w:rPr>
      </w:pPr>
    </w:p>
    <w:p w14:paraId="2144463F" w14:textId="77777777" w:rsidR="00E23C3A" w:rsidRPr="00213E0C" w:rsidRDefault="00E23C3A">
      <w:pPr>
        <w:spacing w:after="160" w:line="259" w:lineRule="auto"/>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3C09587C" w14:textId="6F04497E" w:rsidR="00070734" w:rsidRPr="00213E0C" w:rsidRDefault="00070734" w:rsidP="00070734">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5</w:t>
      </w:r>
      <w:r w:rsidRPr="00213E0C">
        <w:rPr>
          <w:rFonts w:ascii="Arial Narrow" w:hAnsi="Arial Narrow" w:cs="Arial"/>
          <w:b/>
          <w:color w:val="C45911" w:themeColor="accent2" w:themeShade="BF"/>
          <w:sz w:val="32"/>
          <w:szCs w:val="32"/>
        </w:rPr>
        <w:t>.) Činnost</w:t>
      </w:r>
    </w:p>
    <w:p w14:paraId="4D944EC2" w14:textId="77777777" w:rsidR="00070734" w:rsidRPr="00213E0C" w:rsidRDefault="00070734" w:rsidP="00070734">
      <w:pPr>
        <w:ind w:right="454"/>
        <w:rPr>
          <w:rFonts w:ascii="Arial Narrow" w:hAnsi="Arial Narrow" w:cs="Arial"/>
          <w:b/>
          <w:color w:val="C45911" w:themeColor="accent2" w:themeShade="BF"/>
          <w:sz w:val="32"/>
          <w:szCs w:val="32"/>
        </w:rPr>
      </w:pPr>
    </w:p>
    <w:p w14:paraId="4D9E4DC7" w14:textId="50960973" w:rsidR="00070734" w:rsidRPr="00213E0C" w:rsidRDefault="00070734" w:rsidP="00070734">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Metody výuky a hodnocení výsledků studia</w:t>
      </w:r>
    </w:p>
    <w:p w14:paraId="37EE7AF8"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334DACAF" w14:textId="77777777" w:rsidTr="00FF0ABF">
        <w:trPr>
          <w:trHeight w:val="357"/>
        </w:trPr>
        <w:tc>
          <w:tcPr>
            <w:tcW w:w="9288" w:type="dxa"/>
            <w:gridSpan w:val="5"/>
            <w:tcBorders>
              <w:bottom w:val="single" w:sz="4" w:space="0" w:color="auto"/>
            </w:tcBorders>
            <w:shd w:val="clear" w:color="auto" w:fill="F7CAAC" w:themeFill="accent2" w:themeFillTint="66"/>
          </w:tcPr>
          <w:p w14:paraId="70777EF0" w14:textId="7A204EC0" w:rsidR="00070734" w:rsidRPr="00213E0C" w:rsidRDefault="00070734" w:rsidP="00070734">
            <w:pPr>
              <w:pStyle w:val="Bezmezer"/>
              <w:spacing w:before="40" w:after="40"/>
              <w:ind w:right="284"/>
              <w:rPr>
                <w:rFonts w:cs="Arial"/>
                <w:i/>
                <w:sz w:val="20"/>
              </w:rPr>
            </w:pPr>
            <w:r w:rsidRPr="00213E0C">
              <w:t>B1 Při uskutečňování studijního programu se využívají moderní výukové metody odpovídající výsledkům učení studijního programu a přístupy podporující aktivní roli studentů v procesu</w:t>
            </w:r>
            <w:r w:rsidRPr="00213E0C">
              <w:rPr>
                <w:spacing w:val="-10"/>
              </w:rPr>
              <w:t xml:space="preserve"> </w:t>
            </w:r>
            <w:r w:rsidRPr="00213E0C">
              <w:t>výuky</w:t>
            </w:r>
            <w:r w:rsidR="00FF0ABF" w:rsidRPr="00213E0C">
              <w:t>.</w:t>
            </w:r>
          </w:p>
        </w:tc>
      </w:tr>
      <w:tr w:rsidR="00070734" w:rsidRPr="00213E0C" w14:paraId="362C6491" w14:textId="77777777" w:rsidTr="00FF0ABF">
        <w:trPr>
          <w:trHeight w:val="357"/>
        </w:trPr>
        <w:tc>
          <w:tcPr>
            <w:tcW w:w="1809" w:type="dxa"/>
            <w:shd w:val="clear" w:color="auto" w:fill="808080" w:themeFill="background1" w:themeFillShade="80"/>
            <w:vAlign w:val="center"/>
          </w:tcPr>
          <w:p w14:paraId="45E673D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4F6D6C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C9A315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2638E0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04D72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3B506DC4" w14:textId="77777777" w:rsidTr="00FF0ABF">
        <w:trPr>
          <w:trHeight w:val="357"/>
        </w:trPr>
        <w:tc>
          <w:tcPr>
            <w:tcW w:w="1809" w:type="dxa"/>
            <w:tcBorders>
              <w:bottom w:val="single" w:sz="4" w:space="0" w:color="auto"/>
            </w:tcBorders>
            <w:vAlign w:val="center"/>
          </w:tcPr>
          <w:p w14:paraId="601AF0C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049321CA"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B83F7A9"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30C0C77E"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EB1EFFB" w14:textId="77777777" w:rsidR="00070734" w:rsidRPr="00213E0C" w:rsidRDefault="00070734" w:rsidP="00FF0ABF">
            <w:pPr>
              <w:pStyle w:val="Bezmezer"/>
              <w:spacing w:before="40" w:after="40"/>
              <w:ind w:right="284"/>
              <w:jc w:val="center"/>
              <w:rPr>
                <w:rFonts w:cs="Arial"/>
                <w:sz w:val="20"/>
              </w:rPr>
            </w:pPr>
          </w:p>
        </w:tc>
      </w:tr>
      <w:tr w:rsidR="00070734" w:rsidRPr="00213E0C" w14:paraId="0032676F" w14:textId="77777777" w:rsidTr="00FF0ABF">
        <w:trPr>
          <w:trHeight w:val="357"/>
        </w:trPr>
        <w:tc>
          <w:tcPr>
            <w:tcW w:w="9288" w:type="dxa"/>
            <w:gridSpan w:val="5"/>
            <w:shd w:val="clear" w:color="auto" w:fill="808080" w:themeFill="background1" w:themeFillShade="80"/>
            <w:vAlign w:val="center"/>
          </w:tcPr>
          <w:p w14:paraId="178FBC2A"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081A729D" w14:textId="77777777" w:rsidTr="00FF0ABF">
        <w:trPr>
          <w:trHeight w:val="357"/>
        </w:trPr>
        <w:tc>
          <w:tcPr>
            <w:tcW w:w="9288" w:type="dxa"/>
            <w:gridSpan w:val="5"/>
            <w:vAlign w:val="center"/>
          </w:tcPr>
          <w:p w14:paraId="28B6CE70" w14:textId="77777777" w:rsidR="00070734" w:rsidRPr="00213E0C" w:rsidRDefault="00070734" w:rsidP="00FF0ABF">
            <w:pPr>
              <w:pStyle w:val="Bezmezer"/>
              <w:spacing w:before="40" w:after="40"/>
              <w:ind w:right="284"/>
              <w:jc w:val="left"/>
              <w:rPr>
                <w:rFonts w:cs="Arial"/>
                <w:sz w:val="20"/>
              </w:rPr>
            </w:pPr>
          </w:p>
        </w:tc>
      </w:tr>
    </w:tbl>
    <w:p w14:paraId="30C42977"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390EC31" w14:textId="77777777" w:rsidTr="00FF0ABF">
        <w:trPr>
          <w:trHeight w:val="357"/>
        </w:trPr>
        <w:tc>
          <w:tcPr>
            <w:tcW w:w="9288" w:type="dxa"/>
            <w:gridSpan w:val="5"/>
            <w:tcBorders>
              <w:bottom w:val="single" w:sz="4" w:space="0" w:color="auto"/>
            </w:tcBorders>
            <w:shd w:val="clear" w:color="auto" w:fill="F7CAAC" w:themeFill="accent2" w:themeFillTint="66"/>
          </w:tcPr>
          <w:p w14:paraId="704C8B82" w14:textId="79531179" w:rsidR="00070734" w:rsidRPr="00213E0C" w:rsidRDefault="00070734" w:rsidP="00FF0ABF">
            <w:pPr>
              <w:pStyle w:val="Bezmezer"/>
              <w:spacing w:before="40" w:after="40"/>
              <w:ind w:right="284"/>
              <w:rPr>
                <w:rFonts w:cs="Arial"/>
                <w:i/>
                <w:sz w:val="20"/>
              </w:rPr>
            </w:pPr>
            <w:r w:rsidRPr="00213E0C">
              <w:t>B</w:t>
            </w:r>
            <w:r w:rsidR="00FF0ABF" w:rsidRPr="00213E0C">
              <w:t>2</w:t>
            </w:r>
            <w:r w:rsidRPr="00213E0C">
              <w:t xml:space="preserve"> </w:t>
            </w:r>
            <w:r w:rsidR="00FF0ABF" w:rsidRPr="00213E0C">
              <w:t>Poměr přímé výuky a samostudia odpovídá studijnímu programu, formě studia, případnému profilu studijního programu a metodám</w:t>
            </w:r>
            <w:r w:rsidR="00FF0ABF" w:rsidRPr="00213E0C">
              <w:rPr>
                <w:spacing w:val="-3"/>
              </w:rPr>
              <w:t xml:space="preserve"> </w:t>
            </w:r>
            <w:r w:rsidR="00FF0ABF" w:rsidRPr="00213E0C">
              <w:t>výuky.</w:t>
            </w:r>
          </w:p>
        </w:tc>
      </w:tr>
      <w:tr w:rsidR="00070734" w:rsidRPr="00213E0C" w14:paraId="429A828C" w14:textId="77777777" w:rsidTr="00FF0ABF">
        <w:trPr>
          <w:trHeight w:val="357"/>
        </w:trPr>
        <w:tc>
          <w:tcPr>
            <w:tcW w:w="1809" w:type="dxa"/>
            <w:shd w:val="clear" w:color="auto" w:fill="808080" w:themeFill="background1" w:themeFillShade="80"/>
            <w:vAlign w:val="center"/>
          </w:tcPr>
          <w:p w14:paraId="29C1F84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15EABE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7F4F31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B1F7C9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1FBC3F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6539B31B" w14:textId="77777777" w:rsidTr="00FF0ABF">
        <w:trPr>
          <w:trHeight w:val="357"/>
        </w:trPr>
        <w:tc>
          <w:tcPr>
            <w:tcW w:w="1809" w:type="dxa"/>
            <w:tcBorders>
              <w:bottom w:val="single" w:sz="4" w:space="0" w:color="auto"/>
            </w:tcBorders>
            <w:vAlign w:val="center"/>
          </w:tcPr>
          <w:p w14:paraId="3C8F133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7E032F0"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F0F0FDB"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FE02944"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59BCDFA" w14:textId="77777777" w:rsidR="00070734" w:rsidRPr="00213E0C" w:rsidRDefault="00070734" w:rsidP="00FF0ABF">
            <w:pPr>
              <w:pStyle w:val="Bezmezer"/>
              <w:spacing w:before="40" w:after="40"/>
              <w:ind w:right="284"/>
              <w:jc w:val="center"/>
              <w:rPr>
                <w:rFonts w:cs="Arial"/>
                <w:sz w:val="20"/>
              </w:rPr>
            </w:pPr>
          </w:p>
        </w:tc>
      </w:tr>
      <w:tr w:rsidR="00070734" w:rsidRPr="00213E0C" w14:paraId="1362267B" w14:textId="77777777" w:rsidTr="00FF0ABF">
        <w:trPr>
          <w:trHeight w:val="357"/>
        </w:trPr>
        <w:tc>
          <w:tcPr>
            <w:tcW w:w="9288" w:type="dxa"/>
            <w:gridSpan w:val="5"/>
            <w:shd w:val="clear" w:color="auto" w:fill="808080" w:themeFill="background1" w:themeFillShade="80"/>
            <w:vAlign w:val="center"/>
          </w:tcPr>
          <w:p w14:paraId="7198F0FE"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B27B69B" w14:textId="77777777" w:rsidTr="00FF0ABF">
        <w:trPr>
          <w:trHeight w:val="357"/>
        </w:trPr>
        <w:tc>
          <w:tcPr>
            <w:tcW w:w="9288" w:type="dxa"/>
            <w:gridSpan w:val="5"/>
            <w:vAlign w:val="center"/>
          </w:tcPr>
          <w:p w14:paraId="376AE6DE" w14:textId="77777777" w:rsidR="00070734" w:rsidRPr="00213E0C" w:rsidRDefault="00070734" w:rsidP="00FF0ABF">
            <w:pPr>
              <w:pStyle w:val="Bezmezer"/>
              <w:spacing w:before="40" w:after="40"/>
              <w:ind w:right="284"/>
              <w:jc w:val="left"/>
              <w:rPr>
                <w:rFonts w:cs="Arial"/>
                <w:sz w:val="20"/>
              </w:rPr>
            </w:pPr>
          </w:p>
        </w:tc>
      </w:tr>
    </w:tbl>
    <w:p w14:paraId="5E3D49FE"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20FA8D6B" w14:textId="77777777" w:rsidTr="00FF0ABF">
        <w:trPr>
          <w:trHeight w:val="357"/>
        </w:trPr>
        <w:tc>
          <w:tcPr>
            <w:tcW w:w="9288" w:type="dxa"/>
            <w:gridSpan w:val="5"/>
            <w:tcBorders>
              <w:bottom w:val="single" w:sz="4" w:space="0" w:color="auto"/>
            </w:tcBorders>
            <w:shd w:val="clear" w:color="auto" w:fill="F7CAAC" w:themeFill="accent2" w:themeFillTint="66"/>
          </w:tcPr>
          <w:p w14:paraId="3BB81B42" w14:textId="56006E6C" w:rsidR="00070734" w:rsidRPr="00213E0C" w:rsidRDefault="00070734" w:rsidP="00FF0ABF">
            <w:pPr>
              <w:pStyle w:val="Bezmezer"/>
              <w:spacing w:before="40" w:after="40"/>
              <w:ind w:right="284"/>
              <w:rPr>
                <w:rFonts w:cs="Arial"/>
                <w:i/>
                <w:sz w:val="20"/>
              </w:rPr>
            </w:pPr>
            <w:r w:rsidRPr="00213E0C">
              <w:t>B</w:t>
            </w:r>
            <w:r w:rsidR="00FF0ABF" w:rsidRPr="00213E0C">
              <w:t>3</w:t>
            </w:r>
            <w:r w:rsidRPr="00213E0C">
              <w:t xml:space="preserve"> </w:t>
            </w:r>
            <w:r w:rsidR="00FF0ABF" w:rsidRPr="00213E0C">
              <w:t>Skladba studijní literatury a skladba studijních opor, které jsou uvedeny v požadavcích studijních předmětů profilujícího základu, odráží aktuální stav poznání. Studentům je zajištěna jejich</w:t>
            </w:r>
            <w:r w:rsidR="00FF0ABF" w:rsidRPr="00213E0C">
              <w:rPr>
                <w:spacing w:val="-14"/>
              </w:rPr>
              <w:t xml:space="preserve"> </w:t>
            </w:r>
            <w:r w:rsidR="00FF0ABF" w:rsidRPr="00213E0C">
              <w:t>dostupnost.</w:t>
            </w:r>
          </w:p>
        </w:tc>
      </w:tr>
      <w:tr w:rsidR="00070734" w:rsidRPr="00213E0C" w14:paraId="03EF99E5" w14:textId="77777777" w:rsidTr="00FF0ABF">
        <w:trPr>
          <w:trHeight w:val="357"/>
        </w:trPr>
        <w:tc>
          <w:tcPr>
            <w:tcW w:w="1809" w:type="dxa"/>
            <w:shd w:val="clear" w:color="auto" w:fill="808080" w:themeFill="background1" w:themeFillShade="80"/>
            <w:vAlign w:val="center"/>
          </w:tcPr>
          <w:p w14:paraId="470FFE9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BA5B91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FBAC54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B30174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EF9E5B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69666938" w14:textId="77777777" w:rsidTr="00FF0ABF">
        <w:trPr>
          <w:trHeight w:val="357"/>
        </w:trPr>
        <w:tc>
          <w:tcPr>
            <w:tcW w:w="1809" w:type="dxa"/>
            <w:tcBorders>
              <w:bottom w:val="single" w:sz="4" w:space="0" w:color="auto"/>
            </w:tcBorders>
            <w:vAlign w:val="center"/>
          </w:tcPr>
          <w:p w14:paraId="19EFA103"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900BA1F"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BF0FC6C"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71087CF"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0370277" w14:textId="77777777" w:rsidR="00070734" w:rsidRPr="00213E0C" w:rsidRDefault="00070734" w:rsidP="00FF0ABF">
            <w:pPr>
              <w:pStyle w:val="Bezmezer"/>
              <w:spacing w:before="40" w:after="40"/>
              <w:ind w:right="284"/>
              <w:jc w:val="center"/>
              <w:rPr>
                <w:rFonts w:cs="Arial"/>
                <w:sz w:val="20"/>
              </w:rPr>
            </w:pPr>
          </w:p>
        </w:tc>
      </w:tr>
      <w:tr w:rsidR="00070734" w:rsidRPr="00213E0C" w14:paraId="4DCA29CA" w14:textId="77777777" w:rsidTr="00FF0ABF">
        <w:trPr>
          <w:trHeight w:val="357"/>
        </w:trPr>
        <w:tc>
          <w:tcPr>
            <w:tcW w:w="9288" w:type="dxa"/>
            <w:gridSpan w:val="5"/>
            <w:shd w:val="clear" w:color="auto" w:fill="808080" w:themeFill="background1" w:themeFillShade="80"/>
            <w:vAlign w:val="center"/>
          </w:tcPr>
          <w:p w14:paraId="18DF68F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49B80321" w14:textId="77777777" w:rsidTr="00FF0ABF">
        <w:trPr>
          <w:trHeight w:val="357"/>
        </w:trPr>
        <w:tc>
          <w:tcPr>
            <w:tcW w:w="9288" w:type="dxa"/>
            <w:gridSpan w:val="5"/>
            <w:vAlign w:val="center"/>
          </w:tcPr>
          <w:p w14:paraId="5FB1F95B" w14:textId="77777777" w:rsidR="00070734" w:rsidRPr="00213E0C" w:rsidRDefault="00070734" w:rsidP="00FF0ABF">
            <w:pPr>
              <w:pStyle w:val="Bezmezer"/>
              <w:spacing w:before="40" w:after="40"/>
              <w:ind w:right="284"/>
              <w:jc w:val="left"/>
              <w:rPr>
                <w:rFonts w:cs="Arial"/>
                <w:sz w:val="20"/>
              </w:rPr>
            </w:pPr>
          </w:p>
        </w:tc>
      </w:tr>
    </w:tbl>
    <w:p w14:paraId="5D95179F"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AE2B3BB" w14:textId="77777777" w:rsidTr="00FF0ABF">
        <w:trPr>
          <w:trHeight w:val="357"/>
        </w:trPr>
        <w:tc>
          <w:tcPr>
            <w:tcW w:w="9288" w:type="dxa"/>
            <w:gridSpan w:val="5"/>
            <w:tcBorders>
              <w:bottom w:val="single" w:sz="4" w:space="0" w:color="auto"/>
            </w:tcBorders>
            <w:shd w:val="clear" w:color="auto" w:fill="F7CAAC" w:themeFill="accent2" w:themeFillTint="66"/>
          </w:tcPr>
          <w:p w14:paraId="10B56B51" w14:textId="30F69C9E" w:rsidR="00070734" w:rsidRPr="00213E0C" w:rsidRDefault="00070734" w:rsidP="00FF0ABF">
            <w:pPr>
              <w:pStyle w:val="Bezmezer"/>
              <w:spacing w:before="40" w:after="40"/>
              <w:ind w:right="284"/>
              <w:rPr>
                <w:rFonts w:cs="Arial"/>
                <w:i/>
                <w:sz w:val="20"/>
              </w:rPr>
            </w:pPr>
            <w:r w:rsidRPr="00213E0C">
              <w:t>B</w:t>
            </w:r>
            <w:r w:rsidR="00FF0ABF" w:rsidRPr="00213E0C">
              <w:t>4</w:t>
            </w:r>
            <w:r w:rsidRPr="00213E0C">
              <w:t xml:space="preserve"> </w:t>
            </w:r>
            <w:r w:rsidR="00FF0ABF" w:rsidRPr="00213E0C">
              <w:t>Vysoká škola má zveřejněna kritéria, která odpovídají cílům studia a umožňují objektivní hodnocení a podle kterých jsou studenti</w:t>
            </w:r>
            <w:r w:rsidR="00FF0ABF" w:rsidRPr="00213E0C">
              <w:rPr>
                <w:spacing w:val="-2"/>
              </w:rPr>
              <w:t xml:space="preserve"> </w:t>
            </w:r>
            <w:r w:rsidR="00FF0ABF" w:rsidRPr="00213E0C">
              <w:t>hodnoceni.</w:t>
            </w:r>
          </w:p>
        </w:tc>
      </w:tr>
      <w:tr w:rsidR="00070734" w:rsidRPr="00213E0C" w14:paraId="236BB754" w14:textId="77777777" w:rsidTr="00FF0ABF">
        <w:trPr>
          <w:trHeight w:val="357"/>
        </w:trPr>
        <w:tc>
          <w:tcPr>
            <w:tcW w:w="1809" w:type="dxa"/>
            <w:shd w:val="clear" w:color="auto" w:fill="808080" w:themeFill="background1" w:themeFillShade="80"/>
            <w:vAlign w:val="center"/>
          </w:tcPr>
          <w:p w14:paraId="0615D45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E7FEB6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C772B3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2C25B9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5406B9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3F1BDBEC" w14:textId="77777777" w:rsidTr="00FF0ABF">
        <w:trPr>
          <w:trHeight w:val="357"/>
        </w:trPr>
        <w:tc>
          <w:tcPr>
            <w:tcW w:w="1809" w:type="dxa"/>
            <w:tcBorders>
              <w:bottom w:val="single" w:sz="4" w:space="0" w:color="auto"/>
            </w:tcBorders>
            <w:vAlign w:val="center"/>
          </w:tcPr>
          <w:p w14:paraId="7664CB9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3E30A91"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81924B0"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7A11668"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9E55C8A" w14:textId="77777777" w:rsidR="00070734" w:rsidRPr="00213E0C" w:rsidRDefault="00070734" w:rsidP="00FF0ABF">
            <w:pPr>
              <w:pStyle w:val="Bezmezer"/>
              <w:spacing w:before="40" w:after="40"/>
              <w:ind w:right="284"/>
              <w:jc w:val="center"/>
              <w:rPr>
                <w:rFonts w:cs="Arial"/>
                <w:sz w:val="20"/>
              </w:rPr>
            </w:pPr>
          </w:p>
        </w:tc>
      </w:tr>
      <w:tr w:rsidR="00070734" w:rsidRPr="00213E0C" w14:paraId="2362297A" w14:textId="77777777" w:rsidTr="00FF0ABF">
        <w:trPr>
          <w:trHeight w:val="357"/>
        </w:trPr>
        <w:tc>
          <w:tcPr>
            <w:tcW w:w="9288" w:type="dxa"/>
            <w:gridSpan w:val="5"/>
            <w:shd w:val="clear" w:color="auto" w:fill="808080" w:themeFill="background1" w:themeFillShade="80"/>
            <w:vAlign w:val="center"/>
          </w:tcPr>
          <w:p w14:paraId="2AD0B2A5"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69419E88" w14:textId="77777777" w:rsidTr="00FF0ABF">
        <w:trPr>
          <w:trHeight w:val="357"/>
        </w:trPr>
        <w:tc>
          <w:tcPr>
            <w:tcW w:w="9288" w:type="dxa"/>
            <w:gridSpan w:val="5"/>
            <w:vAlign w:val="center"/>
          </w:tcPr>
          <w:p w14:paraId="07DDF661" w14:textId="77777777" w:rsidR="00070734" w:rsidRPr="00213E0C" w:rsidRDefault="00070734" w:rsidP="00FF0ABF">
            <w:pPr>
              <w:pStyle w:val="Bezmezer"/>
              <w:spacing w:before="40" w:after="40"/>
              <w:ind w:right="284"/>
              <w:jc w:val="left"/>
              <w:rPr>
                <w:rFonts w:cs="Arial"/>
                <w:sz w:val="20"/>
              </w:rPr>
            </w:pPr>
          </w:p>
        </w:tc>
      </w:tr>
    </w:tbl>
    <w:p w14:paraId="335CF87C" w14:textId="77777777" w:rsidR="00070734" w:rsidRPr="00213E0C" w:rsidRDefault="00070734" w:rsidP="00B769CE">
      <w:pPr>
        <w:ind w:right="454"/>
        <w:rPr>
          <w:rFonts w:ascii="Arial Narrow" w:hAnsi="Arial Narrow" w:cs="Arial"/>
          <w:b/>
          <w:color w:val="C45911" w:themeColor="accent2" w:themeShade="BF"/>
          <w:sz w:val="32"/>
          <w:szCs w:val="32"/>
        </w:rPr>
      </w:pPr>
    </w:p>
    <w:p w14:paraId="149BB9AE" w14:textId="77777777" w:rsidR="00E23C3A" w:rsidRPr="00213E0C" w:rsidRDefault="00E23C3A">
      <w:pPr>
        <w:spacing w:after="160" w:line="259" w:lineRule="auto"/>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br w:type="page"/>
      </w:r>
    </w:p>
    <w:p w14:paraId="7404CDEC" w14:textId="228CF4E5" w:rsidR="00FF0ABF" w:rsidRPr="00213E0C" w:rsidRDefault="00FF0ABF" w:rsidP="00FF0ABF">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lastRenderedPageBreak/>
        <w:t>Tvůrčí činnost vztahující se ke studijnímu programu</w:t>
      </w:r>
    </w:p>
    <w:p w14:paraId="6A5C5A65"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665D3383" w14:textId="77777777" w:rsidTr="00FF0ABF">
        <w:trPr>
          <w:trHeight w:val="357"/>
        </w:trPr>
        <w:tc>
          <w:tcPr>
            <w:tcW w:w="9288" w:type="dxa"/>
            <w:gridSpan w:val="5"/>
            <w:tcBorders>
              <w:bottom w:val="single" w:sz="4" w:space="0" w:color="auto"/>
            </w:tcBorders>
            <w:shd w:val="clear" w:color="auto" w:fill="F7CAAC" w:themeFill="accent2" w:themeFillTint="66"/>
          </w:tcPr>
          <w:p w14:paraId="632039FB" w14:textId="35774599" w:rsidR="00070734" w:rsidRPr="00213E0C" w:rsidRDefault="00070734" w:rsidP="00614FD0">
            <w:pPr>
              <w:pStyle w:val="Bezmezer"/>
              <w:spacing w:before="40" w:after="40"/>
              <w:ind w:right="284"/>
              <w:rPr>
                <w:rFonts w:cs="Arial"/>
                <w:i/>
                <w:sz w:val="20"/>
              </w:rPr>
            </w:pPr>
            <w:r w:rsidRPr="00213E0C">
              <w:t>B</w:t>
            </w:r>
            <w:r w:rsidR="00FF0ABF" w:rsidRPr="00213E0C">
              <w:t>5</w:t>
            </w:r>
            <w:r w:rsidRPr="00213E0C">
              <w:t xml:space="preserve"> </w:t>
            </w:r>
            <w:r w:rsidR="00614FD0" w:rsidRPr="00614FD0">
              <w:t>Vysoká škola uskutečňuje tvůrčí činnost, která odpovídá oblasti nebo oblastem vzdělávání, v rámci které nebo v rámci kterých má být studijní program příslušného typu uskutečňován, a hodnotí její výstupy s ohledem na profil studijního programu. Vysoká škola je nebo v posledních třech letech byla řešitelem vědeckých nebo uměleckých projektů anebo projektů aplikovaného nebo smluvního výzkumu, které se odborně vztahují k odpovídající oblasti nebo oblastem vzdělávání. Přitom vysoká škola umožňuje studentům účastnit se vědecké nebo umělecké činnosti.</w:t>
            </w:r>
          </w:p>
        </w:tc>
      </w:tr>
      <w:tr w:rsidR="00070734" w:rsidRPr="00213E0C" w14:paraId="19ED2427" w14:textId="77777777" w:rsidTr="00FF0ABF">
        <w:trPr>
          <w:trHeight w:val="357"/>
        </w:trPr>
        <w:tc>
          <w:tcPr>
            <w:tcW w:w="1809" w:type="dxa"/>
            <w:shd w:val="clear" w:color="auto" w:fill="808080" w:themeFill="background1" w:themeFillShade="80"/>
            <w:vAlign w:val="center"/>
          </w:tcPr>
          <w:p w14:paraId="208E26E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877E8A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B251BF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9AFCA7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7F8414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4559FF93" w14:textId="77777777" w:rsidTr="00FF0ABF">
        <w:trPr>
          <w:trHeight w:val="357"/>
        </w:trPr>
        <w:tc>
          <w:tcPr>
            <w:tcW w:w="1809" w:type="dxa"/>
            <w:tcBorders>
              <w:bottom w:val="single" w:sz="4" w:space="0" w:color="auto"/>
            </w:tcBorders>
            <w:vAlign w:val="center"/>
          </w:tcPr>
          <w:p w14:paraId="39909A1A"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B74982E"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2FF1A84"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FA912E4"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446A5F9" w14:textId="77777777" w:rsidR="00070734" w:rsidRPr="00213E0C" w:rsidRDefault="00070734" w:rsidP="00FF0ABF">
            <w:pPr>
              <w:pStyle w:val="Bezmezer"/>
              <w:spacing w:before="40" w:after="40"/>
              <w:ind w:right="284"/>
              <w:jc w:val="center"/>
              <w:rPr>
                <w:rFonts w:cs="Arial"/>
                <w:sz w:val="20"/>
              </w:rPr>
            </w:pPr>
          </w:p>
        </w:tc>
      </w:tr>
      <w:tr w:rsidR="00070734" w:rsidRPr="00213E0C" w14:paraId="47AA0C00" w14:textId="77777777" w:rsidTr="00FF0ABF">
        <w:trPr>
          <w:trHeight w:val="357"/>
        </w:trPr>
        <w:tc>
          <w:tcPr>
            <w:tcW w:w="9288" w:type="dxa"/>
            <w:gridSpan w:val="5"/>
            <w:shd w:val="clear" w:color="auto" w:fill="808080" w:themeFill="background1" w:themeFillShade="80"/>
            <w:vAlign w:val="center"/>
          </w:tcPr>
          <w:p w14:paraId="28AE7422"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AE8E538" w14:textId="77777777" w:rsidTr="00FF0ABF">
        <w:trPr>
          <w:trHeight w:val="357"/>
        </w:trPr>
        <w:tc>
          <w:tcPr>
            <w:tcW w:w="9288" w:type="dxa"/>
            <w:gridSpan w:val="5"/>
            <w:vAlign w:val="center"/>
          </w:tcPr>
          <w:p w14:paraId="619B390F" w14:textId="77777777" w:rsidR="00070734" w:rsidRPr="00213E0C" w:rsidRDefault="00070734" w:rsidP="00FF0ABF">
            <w:pPr>
              <w:pStyle w:val="Bezmezer"/>
              <w:spacing w:before="40" w:after="40"/>
              <w:ind w:right="284"/>
              <w:jc w:val="left"/>
              <w:rPr>
                <w:rFonts w:cs="Arial"/>
                <w:sz w:val="20"/>
              </w:rPr>
            </w:pPr>
          </w:p>
        </w:tc>
      </w:tr>
    </w:tbl>
    <w:p w14:paraId="156BC98F" w14:textId="77777777" w:rsidR="00070734" w:rsidRDefault="00070734" w:rsidP="00B769CE">
      <w:pPr>
        <w:ind w:right="454"/>
        <w:rPr>
          <w:rFonts w:ascii="Arial Narrow" w:hAnsi="Arial Narrow" w:cs="Arial"/>
          <w:b/>
          <w:color w:val="C45911" w:themeColor="accent2" w:themeShade="BF"/>
          <w:sz w:val="32"/>
          <w:szCs w:val="32"/>
        </w:rPr>
      </w:pPr>
    </w:p>
    <w:p w14:paraId="6F9D352F" w14:textId="77777777" w:rsidR="00A4516D" w:rsidRPr="00213E0C" w:rsidRDefault="00A4516D"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1CCC0279" w14:textId="77777777" w:rsidTr="00FF0ABF">
        <w:trPr>
          <w:trHeight w:val="357"/>
        </w:trPr>
        <w:tc>
          <w:tcPr>
            <w:tcW w:w="9288" w:type="dxa"/>
            <w:tcBorders>
              <w:bottom w:val="single" w:sz="4" w:space="0" w:color="auto"/>
            </w:tcBorders>
            <w:shd w:val="clear" w:color="auto" w:fill="FF0000"/>
          </w:tcPr>
          <w:p w14:paraId="61BFF94E" w14:textId="3F81933C"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ČINNOST </w:t>
            </w:r>
            <w:r w:rsidR="00A4516D" w:rsidRPr="00213E0C">
              <w:rPr>
                <w:b/>
                <w:color w:val="FFFFFF" w:themeColor="background1"/>
              </w:rPr>
              <w:t>–</w:t>
            </w:r>
            <w:r w:rsidRPr="00213E0C">
              <w:rPr>
                <w:b/>
                <w:color w:val="FFFFFF" w:themeColor="background1"/>
              </w:rPr>
              <w:t xml:space="preserve"> ZÁVĚR</w:t>
            </w:r>
            <w:r w:rsidR="00A4516D" w:rsidRPr="00213E0C">
              <w:rPr>
                <w:b/>
                <w:color w:val="FFFFFF" w:themeColor="background1"/>
              </w:rPr>
              <w:t>EČNÉ SHRNUTÍ</w:t>
            </w:r>
          </w:p>
        </w:tc>
      </w:tr>
      <w:tr w:rsidR="00FF0ABF" w:rsidRPr="00213E0C" w14:paraId="24C5BD8D" w14:textId="77777777" w:rsidTr="00FF0ABF">
        <w:trPr>
          <w:trHeight w:val="357"/>
        </w:trPr>
        <w:tc>
          <w:tcPr>
            <w:tcW w:w="9288" w:type="dxa"/>
            <w:vAlign w:val="center"/>
          </w:tcPr>
          <w:p w14:paraId="5987AD54" w14:textId="77777777" w:rsidR="00FF0ABF" w:rsidRPr="00213E0C" w:rsidRDefault="00FF0ABF" w:rsidP="00FF0ABF">
            <w:pPr>
              <w:pStyle w:val="Bezmezer"/>
              <w:spacing w:before="40" w:after="40"/>
              <w:ind w:right="284"/>
              <w:jc w:val="left"/>
              <w:rPr>
                <w:rFonts w:cs="Arial"/>
                <w:sz w:val="20"/>
              </w:rPr>
            </w:pPr>
          </w:p>
          <w:p w14:paraId="45115365" w14:textId="77777777" w:rsidR="00FF0ABF" w:rsidRPr="00213E0C" w:rsidRDefault="00FF0ABF" w:rsidP="00FF0ABF">
            <w:pPr>
              <w:pStyle w:val="Bezmezer"/>
              <w:spacing w:before="40" w:after="40"/>
              <w:ind w:right="284"/>
              <w:jc w:val="left"/>
              <w:rPr>
                <w:rFonts w:cs="Arial"/>
                <w:sz w:val="20"/>
              </w:rPr>
            </w:pPr>
          </w:p>
          <w:p w14:paraId="44B92867" w14:textId="77777777" w:rsidR="00FF0ABF" w:rsidRPr="00213E0C" w:rsidRDefault="00FF0ABF" w:rsidP="00FF0ABF">
            <w:pPr>
              <w:pStyle w:val="Bezmezer"/>
              <w:spacing w:before="40" w:after="40"/>
              <w:ind w:right="284"/>
              <w:jc w:val="left"/>
              <w:rPr>
                <w:rFonts w:cs="Arial"/>
                <w:sz w:val="20"/>
              </w:rPr>
            </w:pPr>
          </w:p>
          <w:p w14:paraId="0E4FC1AD" w14:textId="77777777" w:rsidR="00FF0ABF" w:rsidRPr="00213E0C" w:rsidRDefault="00FF0ABF" w:rsidP="00FF0ABF">
            <w:pPr>
              <w:pStyle w:val="Bezmezer"/>
              <w:spacing w:before="40" w:after="40"/>
              <w:ind w:right="284"/>
              <w:jc w:val="left"/>
              <w:rPr>
                <w:rFonts w:cs="Arial"/>
                <w:sz w:val="20"/>
              </w:rPr>
            </w:pPr>
          </w:p>
        </w:tc>
      </w:tr>
    </w:tbl>
    <w:p w14:paraId="24CA9EE7" w14:textId="77777777" w:rsidR="00FF0ABF" w:rsidRPr="00213E0C" w:rsidRDefault="00FF0ABF" w:rsidP="00B769CE">
      <w:pPr>
        <w:ind w:right="454"/>
        <w:rPr>
          <w:rFonts w:ascii="Arial Narrow" w:hAnsi="Arial Narrow" w:cs="Arial"/>
          <w:b/>
          <w:color w:val="C45911" w:themeColor="accent2" w:themeShade="BF"/>
          <w:sz w:val="32"/>
          <w:szCs w:val="32"/>
        </w:rPr>
      </w:pPr>
    </w:p>
    <w:p w14:paraId="28F06E2A" w14:textId="77777777" w:rsidR="00FF0ABF" w:rsidRPr="00213E0C" w:rsidRDefault="00FF0ABF" w:rsidP="00FF0ABF">
      <w:pPr>
        <w:ind w:right="454"/>
        <w:rPr>
          <w:rFonts w:ascii="Arial Narrow" w:hAnsi="Arial Narrow" w:cs="Arial"/>
          <w:b/>
          <w:color w:val="C45911" w:themeColor="accent2" w:themeShade="BF"/>
          <w:sz w:val="32"/>
          <w:szCs w:val="32"/>
        </w:rPr>
      </w:pPr>
    </w:p>
    <w:p w14:paraId="2ABEF735" w14:textId="77777777" w:rsidR="00FF0ABF" w:rsidRPr="00213E0C" w:rsidRDefault="00FF0ABF" w:rsidP="00FF0ABF">
      <w:pPr>
        <w:ind w:right="454"/>
        <w:rPr>
          <w:rFonts w:ascii="Arial Narrow" w:hAnsi="Arial Narrow" w:cs="Arial"/>
          <w:b/>
          <w:color w:val="C45911" w:themeColor="accent2" w:themeShade="BF"/>
          <w:sz w:val="32"/>
          <w:szCs w:val="32"/>
        </w:rPr>
      </w:pPr>
    </w:p>
    <w:p w14:paraId="7B1E7DB3" w14:textId="77777777" w:rsidR="00FF0ABF" w:rsidRPr="00213E0C" w:rsidRDefault="00FF0ABF" w:rsidP="00FF0ABF">
      <w:pPr>
        <w:ind w:right="454"/>
        <w:rPr>
          <w:rFonts w:ascii="Arial Narrow" w:hAnsi="Arial Narrow" w:cs="Arial"/>
          <w:b/>
          <w:color w:val="C45911" w:themeColor="accent2" w:themeShade="BF"/>
          <w:sz w:val="32"/>
          <w:szCs w:val="32"/>
        </w:rPr>
      </w:pPr>
    </w:p>
    <w:p w14:paraId="5BC926E0" w14:textId="77777777" w:rsidR="00FF0ABF" w:rsidRPr="00213E0C" w:rsidRDefault="00FF0ABF" w:rsidP="00FF0ABF">
      <w:pPr>
        <w:ind w:right="454"/>
        <w:rPr>
          <w:rFonts w:ascii="Arial Narrow" w:hAnsi="Arial Narrow" w:cs="Arial"/>
          <w:b/>
          <w:color w:val="C45911" w:themeColor="accent2" w:themeShade="BF"/>
          <w:sz w:val="32"/>
          <w:szCs w:val="32"/>
        </w:rPr>
      </w:pPr>
    </w:p>
    <w:p w14:paraId="4EE539F6" w14:textId="77777777" w:rsidR="00FF0ABF" w:rsidRPr="00213E0C" w:rsidRDefault="00FF0ABF" w:rsidP="00FF0ABF">
      <w:pPr>
        <w:ind w:right="454"/>
        <w:rPr>
          <w:rFonts w:ascii="Arial Narrow" w:hAnsi="Arial Narrow" w:cs="Arial"/>
          <w:b/>
          <w:color w:val="C45911" w:themeColor="accent2" w:themeShade="BF"/>
          <w:sz w:val="32"/>
          <w:szCs w:val="32"/>
        </w:rPr>
      </w:pPr>
    </w:p>
    <w:p w14:paraId="4AED835C" w14:textId="77777777" w:rsidR="00FF0ABF" w:rsidRPr="00213E0C" w:rsidRDefault="00FF0ABF" w:rsidP="00FF0ABF">
      <w:pPr>
        <w:ind w:right="454"/>
        <w:rPr>
          <w:rFonts w:ascii="Arial Narrow" w:hAnsi="Arial Narrow" w:cs="Arial"/>
          <w:b/>
          <w:color w:val="C45911" w:themeColor="accent2" w:themeShade="BF"/>
          <w:sz w:val="32"/>
          <w:szCs w:val="32"/>
        </w:rPr>
      </w:pPr>
    </w:p>
    <w:p w14:paraId="14D536F8" w14:textId="77777777" w:rsidR="00FF0ABF" w:rsidRPr="00213E0C" w:rsidRDefault="00FF0ABF" w:rsidP="00FF0ABF">
      <w:pPr>
        <w:ind w:right="454"/>
        <w:rPr>
          <w:rFonts w:ascii="Arial Narrow" w:hAnsi="Arial Narrow" w:cs="Arial"/>
          <w:b/>
          <w:color w:val="C45911" w:themeColor="accent2" w:themeShade="BF"/>
          <w:sz w:val="32"/>
          <w:szCs w:val="32"/>
        </w:rPr>
      </w:pPr>
    </w:p>
    <w:p w14:paraId="52AA73B4" w14:textId="77777777" w:rsidR="00FF0ABF" w:rsidRPr="00213E0C" w:rsidRDefault="00FF0ABF" w:rsidP="00FF0ABF">
      <w:pPr>
        <w:ind w:right="454"/>
        <w:rPr>
          <w:rFonts w:ascii="Arial Narrow" w:hAnsi="Arial Narrow" w:cs="Arial"/>
          <w:b/>
          <w:color w:val="C45911" w:themeColor="accent2" w:themeShade="BF"/>
          <w:sz w:val="32"/>
          <w:szCs w:val="32"/>
        </w:rPr>
      </w:pPr>
    </w:p>
    <w:p w14:paraId="70258F4A" w14:textId="77777777" w:rsidR="00FF0ABF" w:rsidRPr="00213E0C" w:rsidRDefault="00FF0ABF" w:rsidP="00FF0ABF">
      <w:pPr>
        <w:ind w:right="454"/>
        <w:rPr>
          <w:rFonts w:ascii="Arial Narrow" w:hAnsi="Arial Narrow" w:cs="Arial"/>
          <w:b/>
          <w:color w:val="C45911" w:themeColor="accent2" w:themeShade="BF"/>
          <w:sz w:val="32"/>
          <w:szCs w:val="32"/>
        </w:rPr>
      </w:pPr>
    </w:p>
    <w:p w14:paraId="6BF6EDFC" w14:textId="77777777" w:rsidR="00FF0ABF" w:rsidRPr="00213E0C" w:rsidRDefault="00FF0ABF" w:rsidP="00FF0ABF">
      <w:pPr>
        <w:ind w:right="454"/>
        <w:rPr>
          <w:rFonts w:ascii="Arial Narrow" w:hAnsi="Arial Narrow" w:cs="Arial"/>
          <w:b/>
          <w:color w:val="C45911" w:themeColor="accent2" w:themeShade="BF"/>
          <w:sz w:val="32"/>
          <w:szCs w:val="32"/>
        </w:rPr>
      </w:pPr>
    </w:p>
    <w:p w14:paraId="7B14D028" w14:textId="77777777" w:rsidR="00FF0ABF" w:rsidRPr="00213E0C" w:rsidRDefault="00FF0ABF" w:rsidP="00FF0ABF">
      <w:pPr>
        <w:ind w:right="454"/>
        <w:rPr>
          <w:rFonts w:ascii="Arial Narrow" w:hAnsi="Arial Narrow" w:cs="Arial"/>
          <w:b/>
          <w:color w:val="C45911" w:themeColor="accent2" w:themeShade="BF"/>
          <w:sz w:val="32"/>
          <w:szCs w:val="32"/>
        </w:rPr>
      </w:pPr>
    </w:p>
    <w:p w14:paraId="68829939" w14:textId="77777777" w:rsidR="00FF0ABF" w:rsidRPr="00213E0C" w:rsidRDefault="00FF0ABF" w:rsidP="00FF0ABF">
      <w:pPr>
        <w:ind w:right="454"/>
        <w:rPr>
          <w:rFonts w:ascii="Arial Narrow" w:hAnsi="Arial Narrow" w:cs="Arial"/>
          <w:b/>
          <w:color w:val="C45911" w:themeColor="accent2" w:themeShade="BF"/>
          <w:sz w:val="32"/>
          <w:szCs w:val="32"/>
        </w:rPr>
      </w:pPr>
    </w:p>
    <w:p w14:paraId="753D01EF" w14:textId="77777777" w:rsidR="00FF0ABF" w:rsidRPr="00213E0C" w:rsidRDefault="00FF0ABF" w:rsidP="00FF0ABF">
      <w:pPr>
        <w:ind w:right="454"/>
        <w:rPr>
          <w:rFonts w:ascii="Arial Narrow" w:hAnsi="Arial Narrow" w:cs="Arial"/>
          <w:b/>
          <w:color w:val="C45911" w:themeColor="accent2" w:themeShade="BF"/>
          <w:sz w:val="32"/>
          <w:szCs w:val="32"/>
        </w:rPr>
      </w:pPr>
    </w:p>
    <w:p w14:paraId="4080330C" w14:textId="77777777" w:rsidR="00FF0ABF" w:rsidRPr="00213E0C" w:rsidRDefault="00FF0ABF" w:rsidP="00FF0ABF">
      <w:pPr>
        <w:ind w:right="454"/>
        <w:rPr>
          <w:rFonts w:ascii="Arial Narrow" w:hAnsi="Arial Narrow" w:cs="Arial"/>
          <w:b/>
          <w:color w:val="C45911" w:themeColor="accent2" w:themeShade="BF"/>
          <w:sz w:val="32"/>
          <w:szCs w:val="32"/>
        </w:rPr>
      </w:pPr>
    </w:p>
    <w:p w14:paraId="11332B8E" w14:textId="77777777" w:rsidR="00FF0ABF" w:rsidRPr="00213E0C" w:rsidRDefault="00FF0ABF" w:rsidP="00FF0ABF">
      <w:pPr>
        <w:ind w:right="454"/>
        <w:rPr>
          <w:rFonts w:ascii="Arial Narrow" w:hAnsi="Arial Narrow" w:cs="Arial"/>
          <w:b/>
          <w:color w:val="C45911" w:themeColor="accent2" w:themeShade="BF"/>
          <w:sz w:val="32"/>
          <w:szCs w:val="32"/>
        </w:rPr>
      </w:pPr>
    </w:p>
    <w:p w14:paraId="09646FB6" w14:textId="77777777" w:rsidR="006A35B1" w:rsidRDefault="006A35B1" w:rsidP="00FF0ABF">
      <w:pPr>
        <w:ind w:right="454"/>
        <w:rPr>
          <w:rFonts w:ascii="Arial Narrow" w:hAnsi="Arial Narrow" w:cs="Arial"/>
          <w:b/>
          <w:color w:val="C45911" w:themeColor="accent2" w:themeShade="BF"/>
          <w:sz w:val="32"/>
          <w:szCs w:val="32"/>
        </w:rPr>
      </w:pPr>
    </w:p>
    <w:p w14:paraId="6D1E4339" w14:textId="77777777" w:rsidR="006A35B1" w:rsidRDefault="006A35B1" w:rsidP="00FF0ABF">
      <w:pPr>
        <w:ind w:right="454"/>
        <w:rPr>
          <w:rFonts w:ascii="Arial Narrow" w:hAnsi="Arial Narrow" w:cs="Arial"/>
          <w:b/>
          <w:color w:val="C45911" w:themeColor="accent2" w:themeShade="BF"/>
          <w:sz w:val="32"/>
          <w:szCs w:val="32"/>
        </w:rPr>
      </w:pPr>
    </w:p>
    <w:p w14:paraId="3D05E50F" w14:textId="77777777" w:rsidR="006A35B1" w:rsidRDefault="006A35B1" w:rsidP="00FF0ABF">
      <w:pPr>
        <w:ind w:right="454"/>
        <w:rPr>
          <w:rFonts w:ascii="Arial Narrow" w:hAnsi="Arial Narrow" w:cs="Arial"/>
          <w:b/>
          <w:color w:val="C45911" w:themeColor="accent2" w:themeShade="BF"/>
          <w:sz w:val="32"/>
          <w:szCs w:val="32"/>
        </w:rPr>
      </w:pPr>
    </w:p>
    <w:p w14:paraId="263133F6" w14:textId="77777777" w:rsidR="006A35B1" w:rsidRDefault="006A35B1" w:rsidP="00FF0ABF">
      <w:pPr>
        <w:ind w:right="454"/>
        <w:rPr>
          <w:rFonts w:ascii="Arial Narrow" w:hAnsi="Arial Narrow" w:cs="Arial"/>
          <w:b/>
          <w:color w:val="C45911" w:themeColor="accent2" w:themeShade="BF"/>
          <w:sz w:val="32"/>
          <w:szCs w:val="32"/>
        </w:rPr>
      </w:pPr>
    </w:p>
    <w:p w14:paraId="48A33118" w14:textId="77777777" w:rsidR="006A35B1" w:rsidRDefault="006A35B1" w:rsidP="00FF0ABF">
      <w:pPr>
        <w:ind w:right="454"/>
        <w:rPr>
          <w:rFonts w:ascii="Arial Narrow" w:hAnsi="Arial Narrow" w:cs="Arial"/>
          <w:b/>
          <w:color w:val="C45911" w:themeColor="accent2" w:themeShade="BF"/>
          <w:sz w:val="32"/>
          <w:szCs w:val="32"/>
        </w:rPr>
      </w:pPr>
    </w:p>
    <w:p w14:paraId="5E534CD1" w14:textId="7D218E8C"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6</w:t>
      </w:r>
      <w:r w:rsidRPr="00213E0C">
        <w:rPr>
          <w:rFonts w:ascii="Arial Narrow" w:hAnsi="Arial Narrow" w:cs="Arial"/>
          <w:b/>
          <w:color w:val="C45911" w:themeColor="accent2" w:themeShade="BF"/>
          <w:sz w:val="32"/>
          <w:szCs w:val="32"/>
        </w:rPr>
        <w:t>.) Zabezpečení</w:t>
      </w:r>
    </w:p>
    <w:p w14:paraId="3CB6D148" w14:textId="77777777" w:rsidR="00FF0ABF" w:rsidRPr="00213E0C" w:rsidRDefault="00FF0ABF" w:rsidP="00FF0ABF">
      <w:pPr>
        <w:ind w:right="454"/>
        <w:rPr>
          <w:rFonts w:ascii="Arial Narrow" w:hAnsi="Arial Narrow" w:cs="Arial"/>
          <w:b/>
          <w:color w:val="C45911" w:themeColor="accent2" w:themeShade="BF"/>
          <w:sz w:val="32"/>
          <w:szCs w:val="32"/>
        </w:rPr>
      </w:pPr>
    </w:p>
    <w:p w14:paraId="4C878B73" w14:textId="070CBB24" w:rsidR="00FF0ABF" w:rsidRPr="00213E0C" w:rsidRDefault="00FF0ABF" w:rsidP="00FF0ABF">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Finanční, materiální a další zabezpečení studijního programu</w:t>
      </w:r>
    </w:p>
    <w:p w14:paraId="0C3ED6B8"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2E18F12B" w14:textId="77777777" w:rsidTr="00FF0ABF">
        <w:trPr>
          <w:trHeight w:val="357"/>
        </w:trPr>
        <w:tc>
          <w:tcPr>
            <w:tcW w:w="9288" w:type="dxa"/>
            <w:gridSpan w:val="5"/>
            <w:tcBorders>
              <w:bottom w:val="single" w:sz="4" w:space="0" w:color="auto"/>
            </w:tcBorders>
            <w:shd w:val="clear" w:color="auto" w:fill="F7CAAC" w:themeFill="accent2" w:themeFillTint="66"/>
          </w:tcPr>
          <w:p w14:paraId="024BB986" w14:textId="5357A637" w:rsidR="00070734" w:rsidRPr="00213E0C" w:rsidRDefault="00FF0ABF" w:rsidP="00FF0ABF">
            <w:pPr>
              <w:pStyle w:val="Bezmezer"/>
              <w:spacing w:before="40" w:after="40"/>
              <w:ind w:right="284"/>
              <w:rPr>
                <w:rFonts w:cs="Arial"/>
                <w:i/>
                <w:sz w:val="20"/>
              </w:rPr>
            </w:pPr>
            <w:r w:rsidRPr="00213E0C">
              <w:t>C1</w:t>
            </w:r>
            <w:r w:rsidR="00070734" w:rsidRPr="00213E0C">
              <w:t xml:space="preserve"> </w:t>
            </w:r>
            <w:r w:rsidRPr="00213E0C">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w:t>
            </w:r>
            <w:r w:rsidRPr="00213E0C">
              <w:rPr>
                <w:spacing w:val="-3"/>
              </w:rPr>
              <w:t xml:space="preserve"> </w:t>
            </w:r>
            <w:r w:rsidRPr="00213E0C">
              <w:t>nákladů.</w:t>
            </w:r>
          </w:p>
        </w:tc>
      </w:tr>
      <w:tr w:rsidR="00070734" w:rsidRPr="00213E0C" w14:paraId="65A66EB8" w14:textId="77777777" w:rsidTr="00FF0ABF">
        <w:trPr>
          <w:trHeight w:val="357"/>
        </w:trPr>
        <w:tc>
          <w:tcPr>
            <w:tcW w:w="1809" w:type="dxa"/>
            <w:shd w:val="clear" w:color="auto" w:fill="808080" w:themeFill="background1" w:themeFillShade="80"/>
            <w:vAlign w:val="center"/>
          </w:tcPr>
          <w:p w14:paraId="0DE8CDE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72FC1C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3E29C53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38075B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232104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F42318F" w14:textId="77777777" w:rsidTr="00FF0ABF">
        <w:trPr>
          <w:trHeight w:val="357"/>
        </w:trPr>
        <w:tc>
          <w:tcPr>
            <w:tcW w:w="1809" w:type="dxa"/>
            <w:tcBorders>
              <w:bottom w:val="single" w:sz="4" w:space="0" w:color="auto"/>
            </w:tcBorders>
            <w:vAlign w:val="center"/>
          </w:tcPr>
          <w:p w14:paraId="3CF2724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C168A59"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7C64489"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C400B32"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FFA4552" w14:textId="77777777" w:rsidR="00070734" w:rsidRPr="00213E0C" w:rsidRDefault="00070734" w:rsidP="00FF0ABF">
            <w:pPr>
              <w:pStyle w:val="Bezmezer"/>
              <w:spacing w:before="40" w:after="40"/>
              <w:ind w:right="284"/>
              <w:jc w:val="center"/>
              <w:rPr>
                <w:rFonts w:cs="Arial"/>
                <w:sz w:val="20"/>
              </w:rPr>
            </w:pPr>
          </w:p>
        </w:tc>
      </w:tr>
      <w:tr w:rsidR="00070734" w:rsidRPr="00213E0C" w14:paraId="0182C6C5" w14:textId="77777777" w:rsidTr="00FF0ABF">
        <w:trPr>
          <w:trHeight w:val="357"/>
        </w:trPr>
        <w:tc>
          <w:tcPr>
            <w:tcW w:w="9288" w:type="dxa"/>
            <w:gridSpan w:val="5"/>
            <w:shd w:val="clear" w:color="auto" w:fill="808080" w:themeFill="background1" w:themeFillShade="80"/>
            <w:vAlign w:val="center"/>
          </w:tcPr>
          <w:p w14:paraId="4973FB76"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356B8F03" w14:textId="77777777" w:rsidTr="00FF0ABF">
        <w:trPr>
          <w:trHeight w:val="357"/>
        </w:trPr>
        <w:tc>
          <w:tcPr>
            <w:tcW w:w="9288" w:type="dxa"/>
            <w:gridSpan w:val="5"/>
            <w:vAlign w:val="center"/>
          </w:tcPr>
          <w:p w14:paraId="1110326F" w14:textId="77777777" w:rsidR="00070734" w:rsidRPr="00213E0C" w:rsidRDefault="00070734" w:rsidP="00FF0ABF">
            <w:pPr>
              <w:pStyle w:val="Bezmezer"/>
              <w:spacing w:before="40" w:after="40"/>
              <w:ind w:right="284"/>
              <w:jc w:val="left"/>
              <w:rPr>
                <w:rFonts w:cs="Arial"/>
                <w:sz w:val="20"/>
              </w:rPr>
            </w:pPr>
          </w:p>
        </w:tc>
      </w:tr>
    </w:tbl>
    <w:p w14:paraId="73AE56FA"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0BD369EC" w14:textId="77777777" w:rsidTr="00FF0ABF">
        <w:trPr>
          <w:trHeight w:val="357"/>
        </w:trPr>
        <w:tc>
          <w:tcPr>
            <w:tcW w:w="9288" w:type="dxa"/>
            <w:gridSpan w:val="5"/>
            <w:tcBorders>
              <w:bottom w:val="single" w:sz="4" w:space="0" w:color="auto"/>
            </w:tcBorders>
            <w:shd w:val="clear" w:color="auto" w:fill="F7CAAC" w:themeFill="accent2" w:themeFillTint="66"/>
          </w:tcPr>
          <w:p w14:paraId="731871D2" w14:textId="379F3F8F" w:rsidR="00070734" w:rsidRPr="00213E0C" w:rsidRDefault="00FF0ABF" w:rsidP="00FF0ABF">
            <w:pPr>
              <w:pStyle w:val="Bezmezer"/>
              <w:spacing w:before="40" w:after="40"/>
              <w:ind w:right="284"/>
              <w:rPr>
                <w:rFonts w:cs="Arial"/>
                <w:i/>
                <w:sz w:val="20"/>
              </w:rPr>
            </w:pPr>
            <w:r w:rsidRPr="00213E0C">
              <w:t>C2</w:t>
            </w:r>
            <w:r w:rsidR="00070734" w:rsidRPr="00213E0C">
              <w:t xml:space="preserve"> </w:t>
            </w:r>
            <w:r w:rsidRPr="00213E0C">
              <w:t>Vysoká škola má zajištěnu infrastrukturu pro výuku ve studijním programu, zejména odpovídající materiální</w:t>
            </w:r>
            <w:r w:rsidR="006F67C7">
              <w:t xml:space="preserve"> </w:t>
            </w:r>
            <w:r w:rsidRPr="00213E0C">
              <w:t>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r>
      <w:tr w:rsidR="00070734" w:rsidRPr="00213E0C" w14:paraId="4CF97B9E" w14:textId="77777777" w:rsidTr="00FF0ABF">
        <w:trPr>
          <w:trHeight w:val="357"/>
        </w:trPr>
        <w:tc>
          <w:tcPr>
            <w:tcW w:w="1809" w:type="dxa"/>
            <w:shd w:val="clear" w:color="auto" w:fill="808080" w:themeFill="background1" w:themeFillShade="80"/>
            <w:vAlign w:val="center"/>
          </w:tcPr>
          <w:p w14:paraId="4893341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2430AE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106665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D90B4F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37BBC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43B471C6" w14:textId="77777777" w:rsidTr="00FF0ABF">
        <w:trPr>
          <w:trHeight w:val="357"/>
        </w:trPr>
        <w:tc>
          <w:tcPr>
            <w:tcW w:w="1809" w:type="dxa"/>
            <w:tcBorders>
              <w:bottom w:val="single" w:sz="4" w:space="0" w:color="auto"/>
            </w:tcBorders>
            <w:vAlign w:val="center"/>
          </w:tcPr>
          <w:p w14:paraId="1A082F3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7075FFD"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0FA4A0D"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CF77FBC"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DEC0CD0" w14:textId="77777777" w:rsidR="00070734" w:rsidRPr="00213E0C" w:rsidRDefault="00070734" w:rsidP="00FF0ABF">
            <w:pPr>
              <w:pStyle w:val="Bezmezer"/>
              <w:spacing w:before="40" w:after="40"/>
              <w:ind w:right="284"/>
              <w:jc w:val="center"/>
              <w:rPr>
                <w:rFonts w:cs="Arial"/>
                <w:sz w:val="20"/>
              </w:rPr>
            </w:pPr>
          </w:p>
        </w:tc>
      </w:tr>
      <w:tr w:rsidR="00070734" w:rsidRPr="00213E0C" w14:paraId="7851E2C9" w14:textId="77777777" w:rsidTr="00FF0ABF">
        <w:trPr>
          <w:trHeight w:val="357"/>
        </w:trPr>
        <w:tc>
          <w:tcPr>
            <w:tcW w:w="9288" w:type="dxa"/>
            <w:gridSpan w:val="5"/>
            <w:shd w:val="clear" w:color="auto" w:fill="808080" w:themeFill="background1" w:themeFillShade="80"/>
            <w:vAlign w:val="center"/>
          </w:tcPr>
          <w:p w14:paraId="7C7D91DE"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6C163F16" w14:textId="77777777" w:rsidTr="00FF0ABF">
        <w:trPr>
          <w:trHeight w:val="357"/>
        </w:trPr>
        <w:tc>
          <w:tcPr>
            <w:tcW w:w="9288" w:type="dxa"/>
            <w:gridSpan w:val="5"/>
            <w:vAlign w:val="center"/>
          </w:tcPr>
          <w:p w14:paraId="787643DC" w14:textId="77777777" w:rsidR="00070734" w:rsidRPr="00213E0C" w:rsidRDefault="00070734" w:rsidP="00FF0ABF">
            <w:pPr>
              <w:pStyle w:val="Bezmezer"/>
              <w:spacing w:before="40" w:after="40"/>
              <w:ind w:right="284"/>
              <w:jc w:val="left"/>
              <w:rPr>
                <w:rFonts w:cs="Arial"/>
                <w:sz w:val="20"/>
              </w:rPr>
            </w:pPr>
          </w:p>
        </w:tc>
      </w:tr>
    </w:tbl>
    <w:p w14:paraId="7A5A3E64"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44C0598" w14:textId="77777777" w:rsidTr="00FF0ABF">
        <w:trPr>
          <w:trHeight w:val="357"/>
        </w:trPr>
        <w:tc>
          <w:tcPr>
            <w:tcW w:w="9288" w:type="dxa"/>
            <w:gridSpan w:val="5"/>
            <w:tcBorders>
              <w:bottom w:val="single" w:sz="4" w:space="0" w:color="auto"/>
            </w:tcBorders>
            <w:shd w:val="clear" w:color="auto" w:fill="F7CAAC" w:themeFill="accent2" w:themeFillTint="66"/>
          </w:tcPr>
          <w:p w14:paraId="25C9A858" w14:textId="1D2C402D" w:rsidR="00070734" w:rsidRPr="00213E0C" w:rsidRDefault="00FF0ABF" w:rsidP="00FF0ABF">
            <w:pPr>
              <w:pStyle w:val="Bezmezer"/>
              <w:spacing w:before="40" w:after="40"/>
              <w:ind w:right="284"/>
              <w:rPr>
                <w:rFonts w:cs="Arial"/>
                <w:i/>
                <w:sz w:val="20"/>
              </w:rPr>
            </w:pPr>
            <w:r w:rsidRPr="00213E0C">
              <w:t>C3</w:t>
            </w:r>
            <w:r w:rsidR="00070734" w:rsidRPr="00213E0C">
              <w:t xml:space="preserve"> </w:t>
            </w:r>
            <w:r w:rsidRPr="00213E0C">
              <w:t>Studenti mají dostatečný přístup k odborné literatuře a dalším informačním zdrojům odpovídajícím danému typu studijního</w:t>
            </w:r>
            <w:r w:rsidRPr="00213E0C">
              <w:rPr>
                <w:spacing w:val="-4"/>
              </w:rPr>
              <w:t xml:space="preserve"> </w:t>
            </w:r>
            <w:r w:rsidRPr="00213E0C">
              <w:t>programu</w:t>
            </w:r>
            <w:r w:rsidRPr="00213E0C">
              <w:rPr>
                <w:spacing w:val="-4"/>
              </w:rPr>
              <w:t xml:space="preserve"> </w:t>
            </w:r>
            <w:r w:rsidRPr="00213E0C">
              <w:t>a</w:t>
            </w:r>
            <w:r w:rsidRPr="00213E0C">
              <w:rPr>
                <w:spacing w:val="-4"/>
              </w:rPr>
              <w:t xml:space="preserve"> </w:t>
            </w:r>
            <w:r w:rsidRPr="00213E0C">
              <w:t>v</w:t>
            </w:r>
            <w:r w:rsidRPr="00213E0C">
              <w:rPr>
                <w:spacing w:val="-3"/>
              </w:rPr>
              <w:t xml:space="preserve"> </w:t>
            </w:r>
            <w:r w:rsidRPr="00213E0C">
              <w:t>případě</w:t>
            </w:r>
            <w:r w:rsidRPr="00213E0C">
              <w:rPr>
                <w:spacing w:val="-4"/>
              </w:rPr>
              <w:t xml:space="preserve"> </w:t>
            </w:r>
            <w:r w:rsidRPr="00213E0C">
              <w:t>bakalářského</w:t>
            </w:r>
            <w:r w:rsidRPr="00213E0C">
              <w:rPr>
                <w:spacing w:val="-4"/>
              </w:rPr>
              <w:t xml:space="preserve"> </w:t>
            </w:r>
            <w:r w:rsidRPr="00213E0C">
              <w:t>nebo</w:t>
            </w:r>
            <w:r w:rsidRPr="00213E0C">
              <w:rPr>
                <w:spacing w:val="-4"/>
              </w:rPr>
              <w:t xml:space="preserve"> </w:t>
            </w:r>
            <w:r w:rsidRPr="00213E0C">
              <w:t>magisterského</w:t>
            </w:r>
            <w:r w:rsidRPr="00213E0C">
              <w:rPr>
                <w:spacing w:val="-4"/>
              </w:rPr>
              <w:t xml:space="preserve"> </w:t>
            </w:r>
            <w:r w:rsidRPr="00213E0C">
              <w:t>studijního</w:t>
            </w:r>
            <w:r w:rsidRPr="00213E0C">
              <w:rPr>
                <w:spacing w:val="-3"/>
              </w:rPr>
              <w:t xml:space="preserve"> </w:t>
            </w:r>
            <w:r w:rsidRPr="00213E0C">
              <w:t>programu</w:t>
            </w:r>
            <w:r w:rsidRPr="00213E0C">
              <w:rPr>
                <w:spacing w:val="-4"/>
              </w:rPr>
              <w:t xml:space="preserve"> </w:t>
            </w:r>
            <w:r w:rsidRPr="00213E0C">
              <w:t>i</w:t>
            </w:r>
            <w:r w:rsidRPr="00213E0C">
              <w:rPr>
                <w:spacing w:val="-4"/>
              </w:rPr>
              <w:t xml:space="preserve"> </w:t>
            </w:r>
            <w:r w:rsidRPr="00213E0C">
              <w:t>profilu</w:t>
            </w:r>
            <w:r w:rsidRPr="00213E0C">
              <w:rPr>
                <w:spacing w:val="-4"/>
              </w:rPr>
              <w:t xml:space="preserve"> </w:t>
            </w:r>
            <w:r w:rsidRPr="00213E0C">
              <w:t>studijního</w:t>
            </w:r>
            <w:r w:rsidRPr="00213E0C">
              <w:rPr>
                <w:spacing w:val="-4"/>
              </w:rPr>
              <w:t xml:space="preserve"> </w:t>
            </w:r>
            <w:r w:rsidRPr="00213E0C">
              <w:t>programu.</w:t>
            </w:r>
          </w:p>
        </w:tc>
      </w:tr>
      <w:tr w:rsidR="00070734" w:rsidRPr="00213E0C" w14:paraId="7C0D9C48" w14:textId="77777777" w:rsidTr="00FF0ABF">
        <w:trPr>
          <w:trHeight w:val="357"/>
        </w:trPr>
        <w:tc>
          <w:tcPr>
            <w:tcW w:w="1809" w:type="dxa"/>
            <w:shd w:val="clear" w:color="auto" w:fill="808080" w:themeFill="background1" w:themeFillShade="80"/>
            <w:vAlign w:val="center"/>
          </w:tcPr>
          <w:p w14:paraId="337F78F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C4FEF3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1993B9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E90008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571DBE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DEB8D14" w14:textId="77777777" w:rsidTr="00FF0ABF">
        <w:trPr>
          <w:trHeight w:val="357"/>
        </w:trPr>
        <w:tc>
          <w:tcPr>
            <w:tcW w:w="1809" w:type="dxa"/>
            <w:tcBorders>
              <w:bottom w:val="single" w:sz="4" w:space="0" w:color="auto"/>
            </w:tcBorders>
            <w:vAlign w:val="center"/>
          </w:tcPr>
          <w:p w14:paraId="313169EC"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FB94EA3"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30A9D22"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93AD3A2"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0D59CC3" w14:textId="77777777" w:rsidR="00070734" w:rsidRPr="00213E0C" w:rsidRDefault="00070734" w:rsidP="00FF0ABF">
            <w:pPr>
              <w:pStyle w:val="Bezmezer"/>
              <w:spacing w:before="40" w:after="40"/>
              <w:ind w:right="284"/>
              <w:jc w:val="center"/>
              <w:rPr>
                <w:rFonts w:cs="Arial"/>
                <w:sz w:val="20"/>
              </w:rPr>
            </w:pPr>
          </w:p>
        </w:tc>
      </w:tr>
      <w:tr w:rsidR="00070734" w:rsidRPr="00213E0C" w14:paraId="5F6FF15F" w14:textId="77777777" w:rsidTr="00FF0ABF">
        <w:trPr>
          <w:trHeight w:val="357"/>
        </w:trPr>
        <w:tc>
          <w:tcPr>
            <w:tcW w:w="9288" w:type="dxa"/>
            <w:gridSpan w:val="5"/>
            <w:shd w:val="clear" w:color="auto" w:fill="808080" w:themeFill="background1" w:themeFillShade="80"/>
            <w:vAlign w:val="center"/>
          </w:tcPr>
          <w:p w14:paraId="7090007F"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5F8D1CC2" w14:textId="77777777" w:rsidTr="00FF0ABF">
        <w:trPr>
          <w:trHeight w:val="357"/>
        </w:trPr>
        <w:tc>
          <w:tcPr>
            <w:tcW w:w="9288" w:type="dxa"/>
            <w:gridSpan w:val="5"/>
            <w:vAlign w:val="center"/>
          </w:tcPr>
          <w:p w14:paraId="648BBAE0" w14:textId="77777777" w:rsidR="00070734" w:rsidRPr="00213E0C" w:rsidRDefault="00070734" w:rsidP="00FF0ABF">
            <w:pPr>
              <w:pStyle w:val="Bezmezer"/>
              <w:spacing w:before="40" w:after="40"/>
              <w:ind w:right="284"/>
              <w:jc w:val="left"/>
              <w:rPr>
                <w:rFonts w:cs="Arial"/>
                <w:sz w:val="20"/>
              </w:rPr>
            </w:pPr>
          </w:p>
        </w:tc>
      </w:tr>
    </w:tbl>
    <w:p w14:paraId="2C7F2C0D"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0E960B0B" w14:textId="77777777" w:rsidTr="00FF0ABF">
        <w:trPr>
          <w:trHeight w:val="357"/>
        </w:trPr>
        <w:tc>
          <w:tcPr>
            <w:tcW w:w="9288" w:type="dxa"/>
            <w:gridSpan w:val="5"/>
            <w:tcBorders>
              <w:bottom w:val="single" w:sz="4" w:space="0" w:color="auto"/>
            </w:tcBorders>
            <w:shd w:val="clear" w:color="auto" w:fill="F7CAAC" w:themeFill="accent2" w:themeFillTint="66"/>
          </w:tcPr>
          <w:p w14:paraId="4B4E1C07" w14:textId="352D6109" w:rsidR="00070734" w:rsidRPr="00213E0C" w:rsidRDefault="00FF0ABF" w:rsidP="00FF0ABF">
            <w:pPr>
              <w:pStyle w:val="Bezmezer"/>
              <w:spacing w:before="40" w:after="40"/>
              <w:ind w:right="284"/>
              <w:rPr>
                <w:rFonts w:cs="Arial"/>
                <w:i/>
                <w:sz w:val="20"/>
              </w:rPr>
            </w:pPr>
            <w:r w:rsidRPr="00213E0C">
              <w:t>C4 Materiální a technické zabezpečení studijního programu uskutečňovaného mimo sídlo vysoké školy je srovnatelné se zabezpečením zajištěným při uskutečňování studijního programu v sídle vysoké školy. Je-li mimo sídlo vysoké školy uskutečňovaná pouze praktická výuka, materiální a technické zabezpečení odpovídá potřebám této</w:t>
            </w:r>
            <w:r w:rsidRPr="00213E0C">
              <w:rPr>
                <w:spacing w:val="-11"/>
              </w:rPr>
              <w:t xml:space="preserve"> </w:t>
            </w:r>
            <w:r w:rsidRPr="00213E0C">
              <w:t>výuky.</w:t>
            </w:r>
          </w:p>
        </w:tc>
      </w:tr>
      <w:tr w:rsidR="00070734" w:rsidRPr="00213E0C" w14:paraId="0E62E4AF" w14:textId="77777777" w:rsidTr="00FF0ABF">
        <w:trPr>
          <w:trHeight w:val="357"/>
        </w:trPr>
        <w:tc>
          <w:tcPr>
            <w:tcW w:w="1809" w:type="dxa"/>
            <w:shd w:val="clear" w:color="auto" w:fill="808080" w:themeFill="background1" w:themeFillShade="80"/>
            <w:vAlign w:val="center"/>
          </w:tcPr>
          <w:p w14:paraId="2D3257F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F64CC8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90773A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DEC4C8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D4154E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0D4F0B0E" w14:textId="77777777" w:rsidTr="00FF0ABF">
        <w:trPr>
          <w:trHeight w:val="357"/>
        </w:trPr>
        <w:tc>
          <w:tcPr>
            <w:tcW w:w="1809" w:type="dxa"/>
            <w:tcBorders>
              <w:bottom w:val="single" w:sz="4" w:space="0" w:color="auto"/>
            </w:tcBorders>
            <w:vAlign w:val="center"/>
          </w:tcPr>
          <w:p w14:paraId="02EBBAFC"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8710BDF"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3E137F1"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22BDF6F"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82778B9" w14:textId="77777777" w:rsidR="00070734" w:rsidRPr="00213E0C" w:rsidRDefault="00070734" w:rsidP="00FF0ABF">
            <w:pPr>
              <w:pStyle w:val="Bezmezer"/>
              <w:spacing w:before="40" w:after="40"/>
              <w:ind w:right="284"/>
              <w:jc w:val="center"/>
              <w:rPr>
                <w:rFonts w:cs="Arial"/>
                <w:sz w:val="20"/>
              </w:rPr>
            </w:pPr>
          </w:p>
        </w:tc>
      </w:tr>
      <w:tr w:rsidR="00070734" w:rsidRPr="00213E0C" w14:paraId="264695FC" w14:textId="77777777" w:rsidTr="00FF0ABF">
        <w:trPr>
          <w:trHeight w:val="357"/>
        </w:trPr>
        <w:tc>
          <w:tcPr>
            <w:tcW w:w="9288" w:type="dxa"/>
            <w:gridSpan w:val="5"/>
            <w:shd w:val="clear" w:color="auto" w:fill="808080" w:themeFill="background1" w:themeFillShade="80"/>
            <w:vAlign w:val="center"/>
          </w:tcPr>
          <w:p w14:paraId="2C67D441"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51810CEF" w14:textId="77777777" w:rsidTr="00FF0ABF">
        <w:trPr>
          <w:trHeight w:val="357"/>
        </w:trPr>
        <w:tc>
          <w:tcPr>
            <w:tcW w:w="9288" w:type="dxa"/>
            <w:gridSpan w:val="5"/>
            <w:vAlign w:val="center"/>
          </w:tcPr>
          <w:p w14:paraId="7CF4AC40" w14:textId="77777777" w:rsidR="00070734" w:rsidRPr="00213E0C" w:rsidRDefault="00070734" w:rsidP="00FF0ABF">
            <w:pPr>
              <w:pStyle w:val="Bezmezer"/>
              <w:spacing w:before="40" w:after="40"/>
              <w:ind w:right="284"/>
              <w:jc w:val="left"/>
              <w:rPr>
                <w:rFonts w:cs="Arial"/>
                <w:sz w:val="20"/>
              </w:rPr>
            </w:pPr>
          </w:p>
        </w:tc>
      </w:tr>
    </w:tbl>
    <w:p w14:paraId="43952235" w14:textId="77777777" w:rsidR="00070734" w:rsidRPr="00213E0C" w:rsidRDefault="00070734" w:rsidP="00B769CE">
      <w:pPr>
        <w:ind w:right="454"/>
        <w:rPr>
          <w:rFonts w:ascii="Arial Narrow" w:hAnsi="Arial Narrow" w:cs="Arial"/>
          <w:b/>
          <w:color w:val="C45911" w:themeColor="accent2" w:themeShade="BF"/>
          <w:sz w:val="32"/>
          <w:szCs w:val="32"/>
        </w:rPr>
      </w:pPr>
    </w:p>
    <w:p w14:paraId="69A1316A" w14:textId="352EFC70" w:rsidR="00FF0ABF" w:rsidRPr="00213E0C" w:rsidRDefault="00FF0ABF" w:rsidP="00B769CE">
      <w:pPr>
        <w:ind w:right="454"/>
        <w:rPr>
          <w:rFonts w:ascii="Arial Narrow" w:hAnsi="Arial Narrow" w:cs="Arial"/>
          <w:b/>
          <w:color w:val="C45911" w:themeColor="accent2" w:themeShade="BF"/>
          <w:sz w:val="32"/>
          <w:szCs w:val="32"/>
        </w:rPr>
      </w:pPr>
    </w:p>
    <w:p w14:paraId="66971F50" w14:textId="77777777" w:rsidR="00E23C3A" w:rsidRPr="00213E0C" w:rsidRDefault="00E23C3A" w:rsidP="00B769CE">
      <w:pPr>
        <w:ind w:right="454"/>
        <w:rPr>
          <w:rFonts w:ascii="Arial Narrow" w:hAnsi="Arial Narrow" w:cs="Arial"/>
          <w:b/>
          <w:color w:val="C45911" w:themeColor="accent2" w:themeShade="BF"/>
          <w:sz w:val="32"/>
          <w:szCs w:val="32"/>
        </w:rPr>
      </w:pPr>
    </w:p>
    <w:p w14:paraId="67F1A1FF"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21752470" w14:textId="77777777" w:rsidTr="00FF0ABF">
        <w:trPr>
          <w:trHeight w:val="357"/>
        </w:trPr>
        <w:tc>
          <w:tcPr>
            <w:tcW w:w="9288" w:type="dxa"/>
            <w:tcBorders>
              <w:bottom w:val="single" w:sz="4" w:space="0" w:color="auto"/>
            </w:tcBorders>
            <w:shd w:val="clear" w:color="auto" w:fill="FF0000"/>
          </w:tcPr>
          <w:p w14:paraId="36ACE25F" w14:textId="694BA45F"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ZABEZPEČENÍ - </w:t>
            </w:r>
            <w:r w:rsidR="00A4516D" w:rsidRPr="00213E0C">
              <w:rPr>
                <w:b/>
                <w:color w:val="FFFFFF" w:themeColor="background1"/>
              </w:rPr>
              <w:t>ZÁVĚREČNÉ SHRNUTÍ</w:t>
            </w:r>
          </w:p>
        </w:tc>
      </w:tr>
      <w:tr w:rsidR="00FF0ABF" w:rsidRPr="00213E0C" w14:paraId="26072213" w14:textId="77777777" w:rsidTr="00FF0ABF">
        <w:trPr>
          <w:trHeight w:val="357"/>
        </w:trPr>
        <w:tc>
          <w:tcPr>
            <w:tcW w:w="9288" w:type="dxa"/>
            <w:vAlign w:val="center"/>
          </w:tcPr>
          <w:p w14:paraId="2603B2EF" w14:textId="77777777" w:rsidR="00FF0ABF" w:rsidRPr="00213E0C" w:rsidRDefault="00FF0ABF" w:rsidP="00FF0ABF">
            <w:pPr>
              <w:pStyle w:val="Bezmezer"/>
              <w:spacing w:before="40" w:after="40"/>
              <w:ind w:right="284"/>
              <w:jc w:val="left"/>
              <w:rPr>
                <w:rFonts w:cs="Arial"/>
                <w:sz w:val="20"/>
              </w:rPr>
            </w:pPr>
          </w:p>
          <w:p w14:paraId="76F430EB" w14:textId="77777777" w:rsidR="00FF0ABF" w:rsidRPr="00213E0C" w:rsidRDefault="00FF0ABF" w:rsidP="00FF0ABF">
            <w:pPr>
              <w:pStyle w:val="Bezmezer"/>
              <w:spacing w:before="40" w:after="40"/>
              <w:ind w:right="284"/>
              <w:jc w:val="left"/>
              <w:rPr>
                <w:rFonts w:cs="Arial"/>
                <w:sz w:val="20"/>
              </w:rPr>
            </w:pPr>
          </w:p>
          <w:p w14:paraId="1105AD1F" w14:textId="77777777" w:rsidR="00FF0ABF" w:rsidRPr="00213E0C" w:rsidRDefault="00FF0ABF" w:rsidP="00FF0ABF">
            <w:pPr>
              <w:pStyle w:val="Bezmezer"/>
              <w:spacing w:before="40" w:after="40"/>
              <w:ind w:right="284"/>
              <w:jc w:val="left"/>
              <w:rPr>
                <w:rFonts w:cs="Arial"/>
                <w:sz w:val="20"/>
              </w:rPr>
            </w:pPr>
          </w:p>
          <w:p w14:paraId="21CF3A95" w14:textId="77777777" w:rsidR="00FF0ABF" w:rsidRPr="00213E0C" w:rsidRDefault="00FF0ABF" w:rsidP="00FF0ABF">
            <w:pPr>
              <w:pStyle w:val="Bezmezer"/>
              <w:spacing w:before="40" w:after="40"/>
              <w:ind w:right="284"/>
              <w:jc w:val="left"/>
              <w:rPr>
                <w:rFonts w:cs="Arial"/>
                <w:sz w:val="20"/>
              </w:rPr>
            </w:pPr>
          </w:p>
        </w:tc>
      </w:tr>
    </w:tbl>
    <w:p w14:paraId="3B69472E" w14:textId="77777777" w:rsidR="00FF0ABF" w:rsidRPr="00213E0C" w:rsidRDefault="00FF0ABF" w:rsidP="00B769CE">
      <w:pPr>
        <w:ind w:right="454"/>
        <w:rPr>
          <w:rFonts w:ascii="Arial Narrow" w:hAnsi="Arial Narrow" w:cs="Arial"/>
          <w:b/>
          <w:color w:val="C45911" w:themeColor="accent2" w:themeShade="BF"/>
          <w:sz w:val="32"/>
          <w:szCs w:val="32"/>
        </w:rPr>
      </w:pPr>
    </w:p>
    <w:p w14:paraId="3BE0A275" w14:textId="77777777" w:rsidR="00FF0ABF" w:rsidRPr="00213E0C" w:rsidRDefault="00FF0ABF" w:rsidP="00B769CE">
      <w:pPr>
        <w:ind w:right="454"/>
        <w:rPr>
          <w:rFonts w:ascii="Arial Narrow" w:hAnsi="Arial Narrow" w:cs="Arial"/>
          <w:b/>
          <w:color w:val="C45911" w:themeColor="accent2" w:themeShade="BF"/>
          <w:sz w:val="32"/>
          <w:szCs w:val="32"/>
        </w:rPr>
      </w:pPr>
    </w:p>
    <w:p w14:paraId="33C52EC8" w14:textId="77777777" w:rsidR="00FF0ABF" w:rsidRPr="00213E0C" w:rsidRDefault="00FF0ABF" w:rsidP="00B769CE">
      <w:pPr>
        <w:ind w:right="454"/>
        <w:rPr>
          <w:rFonts w:ascii="Arial Narrow" w:hAnsi="Arial Narrow" w:cs="Arial"/>
          <w:b/>
          <w:color w:val="C45911" w:themeColor="accent2" w:themeShade="BF"/>
          <w:sz w:val="32"/>
          <w:szCs w:val="32"/>
        </w:rPr>
      </w:pPr>
    </w:p>
    <w:p w14:paraId="2EA0850D" w14:textId="77777777" w:rsidR="00FF0ABF" w:rsidRPr="00213E0C" w:rsidRDefault="00FF0ABF" w:rsidP="00B769CE">
      <w:pPr>
        <w:ind w:right="454"/>
        <w:rPr>
          <w:rFonts w:ascii="Arial Narrow" w:hAnsi="Arial Narrow" w:cs="Arial"/>
          <w:b/>
          <w:color w:val="C45911" w:themeColor="accent2" w:themeShade="BF"/>
          <w:sz w:val="32"/>
          <w:szCs w:val="32"/>
        </w:rPr>
      </w:pPr>
    </w:p>
    <w:p w14:paraId="5F1D07C2" w14:textId="77777777" w:rsidR="00FF0ABF" w:rsidRPr="00213E0C" w:rsidRDefault="00FF0ABF" w:rsidP="00B769CE">
      <w:pPr>
        <w:ind w:right="454"/>
        <w:rPr>
          <w:rFonts w:ascii="Arial Narrow" w:hAnsi="Arial Narrow" w:cs="Arial"/>
          <w:b/>
          <w:color w:val="C45911" w:themeColor="accent2" w:themeShade="BF"/>
          <w:sz w:val="32"/>
          <w:szCs w:val="32"/>
        </w:rPr>
      </w:pPr>
    </w:p>
    <w:p w14:paraId="77BF749D" w14:textId="77777777" w:rsidR="00FF0ABF" w:rsidRPr="00213E0C" w:rsidRDefault="00FF0ABF" w:rsidP="00B769CE">
      <w:pPr>
        <w:ind w:right="454"/>
        <w:rPr>
          <w:rFonts w:ascii="Arial Narrow" w:hAnsi="Arial Narrow" w:cs="Arial"/>
          <w:b/>
          <w:color w:val="C45911" w:themeColor="accent2" w:themeShade="BF"/>
          <w:sz w:val="32"/>
          <w:szCs w:val="32"/>
        </w:rPr>
      </w:pPr>
    </w:p>
    <w:p w14:paraId="06E9B4C2" w14:textId="77777777" w:rsidR="00FF0ABF" w:rsidRPr="00213E0C" w:rsidRDefault="00FF0ABF" w:rsidP="00B769CE">
      <w:pPr>
        <w:ind w:right="454"/>
        <w:rPr>
          <w:rFonts w:ascii="Arial Narrow" w:hAnsi="Arial Narrow" w:cs="Arial"/>
          <w:b/>
          <w:color w:val="C45911" w:themeColor="accent2" w:themeShade="BF"/>
          <w:sz w:val="32"/>
          <w:szCs w:val="32"/>
        </w:rPr>
      </w:pPr>
    </w:p>
    <w:p w14:paraId="4EC82468" w14:textId="77777777" w:rsidR="00FF0ABF" w:rsidRPr="00213E0C" w:rsidRDefault="00FF0ABF" w:rsidP="00B769CE">
      <w:pPr>
        <w:ind w:right="454"/>
        <w:rPr>
          <w:rFonts w:ascii="Arial Narrow" w:hAnsi="Arial Narrow" w:cs="Arial"/>
          <w:b/>
          <w:color w:val="C45911" w:themeColor="accent2" w:themeShade="BF"/>
          <w:sz w:val="32"/>
          <w:szCs w:val="32"/>
        </w:rPr>
      </w:pPr>
    </w:p>
    <w:p w14:paraId="6F2990E1" w14:textId="77777777" w:rsidR="00FF0ABF" w:rsidRPr="00213E0C" w:rsidRDefault="00FF0ABF" w:rsidP="00B769CE">
      <w:pPr>
        <w:ind w:right="454"/>
        <w:rPr>
          <w:rFonts w:ascii="Arial Narrow" w:hAnsi="Arial Narrow" w:cs="Arial"/>
          <w:b/>
          <w:color w:val="C45911" w:themeColor="accent2" w:themeShade="BF"/>
          <w:sz w:val="32"/>
          <w:szCs w:val="32"/>
        </w:rPr>
      </w:pPr>
    </w:p>
    <w:p w14:paraId="28A8058B" w14:textId="77777777" w:rsidR="00FF0ABF" w:rsidRPr="00213E0C" w:rsidRDefault="00FF0ABF" w:rsidP="00B769CE">
      <w:pPr>
        <w:ind w:right="454"/>
        <w:rPr>
          <w:rFonts w:ascii="Arial Narrow" w:hAnsi="Arial Narrow" w:cs="Arial"/>
          <w:b/>
          <w:color w:val="C45911" w:themeColor="accent2" w:themeShade="BF"/>
          <w:sz w:val="32"/>
          <w:szCs w:val="32"/>
        </w:rPr>
      </w:pPr>
    </w:p>
    <w:p w14:paraId="50E97E6F" w14:textId="77777777" w:rsidR="00FF0ABF" w:rsidRPr="00213E0C" w:rsidRDefault="00FF0ABF" w:rsidP="00B769CE">
      <w:pPr>
        <w:ind w:right="454"/>
        <w:rPr>
          <w:rFonts w:ascii="Arial Narrow" w:hAnsi="Arial Narrow" w:cs="Arial"/>
          <w:b/>
          <w:color w:val="C45911" w:themeColor="accent2" w:themeShade="BF"/>
          <w:sz w:val="32"/>
          <w:szCs w:val="32"/>
        </w:rPr>
      </w:pPr>
    </w:p>
    <w:p w14:paraId="28A45978" w14:textId="77777777" w:rsidR="00FF0ABF" w:rsidRPr="00213E0C" w:rsidRDefault="00FF0ABF" w:rsidP="00B769CE">
      <w:pPr>
        <w:ind w:right="454"/>
        <w:rPr>
          <w:rFonts w:ascii="Arial Narrow" w:hAnsi="Arial Narrow" w:cs="Arial"/>
          <w:b/>
          <w:color w:val="C45911" w:themeColor="accent2" w:themeShade="BF"/>
          <w:sz w:val="32"/>
          <w:szCs w:val="32"/>
        </w:rPr>
      </w:pPr>
    </w:p>
    <w:p w14:paraId="44090EB6" w14:textId="77777777" w:rsidR="00FF0ABF" w:rsidRPr="00213E0C" w:rsidRDefault="00FF0ABF" w:rsidP="00B769CE">
      <w:pPr>
        <w:ind w:right="454"/>
        <w:rPr>
          <w:rFonts w:ascii="Arial Narrow" w:hAnsi="Arial Narrow" w:cs="Arial"/>
          <w:b/>
          <w:color w:val="C45911" w:themeColor="accent2" w:themeShade="BF"/>
          <w:sz w:val="32"/>
          <w:szCs w:val="32"/>
        </w:rPr>
      </w:pPr>
    </w:p>
    <w:p w14:paraId="2A8625D9" w14:textId="77777777" w:rsidR="00FF0ABF" w:rsidRPr="00213E0C" w:rsidRDefault="00FF0ABF" w:rsidP="00B769CE">
      <w:pPr>
        <w:ind w:right="454"/>
        <w:rPr>
          <w:rFonts w:ascii="Arial Narrow" w:hAnsi="Arial Narrow" w:cs="Arial"/>
          <w:b/>
          <w:color w:val="C45911" w:themeColor="accent2" w:themeShade="BF"/>
          <w:sz w:val="32"/>
          <w:szCs w:val="32"/>
        </w:rPr>
      </w:pPr>
    </w:p>
    <w:p w14:paraId="7766C57A" w14:textId="77777777" w:rsidR="00FF0ABF" w:rsidRPr="00213E0C" w:rsidRDefault="00FF0ABF" w:rsidP="00B769CE">
      <w:pPr>
        <w:ind w:right="454"/>
        <w:rPr>
          <w:rFonts w:ascii="Arial Narrow" w:hAnsi="Arial Narrow" w:cs="Arial"/>
          <w:b/>
          <w:color w:val="C45911" w:themeColor="accent2" w:themeShade="BF"/>
          <w:sz w:val="32"/>
          <w:szCs w:val="32"/>
        </w:rPr>
      </w:pPr>
    </w:p>
    <w:p w14:paraId="3CB2DCBF" w14:textId="77777777" w:rsidR="00FF0ABF" w:rsidRPr="00213E0C" w:rsidRDefault="00FF0ABF" w:rsidP="00B769CE">
      <w:pPr>
        <w:ind w:right="454"/>
        <w:rPr>
          <w:rFonts w:ascii="Arial Narrow" w:hAnsi="Arial Narrow" w:cs="Arial"/>
          <w:b/>
          <w:color w:val="C45911" w:themeColor="accent2" w:themeShade="BF"/>
          <w:sz w:val="32"/>
          <w:szCs w:val="32"/>
        </w:rPr>
      </w:pPr>
    </w:p>
    <w:p w14:paraId="34CB55CB" w14:textId="77777777" w:rsidR="00FF0ABF" w:rsidRPr="00213E0C" w:rsidRDefault="00FF0ABF" w:rsidP="00B769CE">
      <w:pPr>
        <w:ind w:right="454"/>
        <w:rPr>
          <w:rFonts w:ascii="Arial Narrow" w:hAnsi="Arial Narrow" w:cs="Arial"/>
          <w:b/>
          <w:color w:val="C45911" w:themeColor="accent2" w:themeShade="BF"/>
          <w:sz w:val="32"/>
          <w:szCs w:val="32"/>
        </w:rPr>
      </w:pPr>
    </w:p>
    <w:p w14:paraId="77A70E61" w14:textId="77777777" w:rsidR="00FF0ABF" w:rsidRPr="00213E0C" w:rsidRDefault="00FF0ABF" w:rsidP="00B769CE">
      <w:pPr>
        <w:ind w:right="454"/>
        <w:rPr>
          <w:rFonts w:ascii="Arial Narrow" w:hAnsi="Arial Narrow" w:cs="Arial"/>
          <w:b/>
          <w:color w:val="C45911" w:themeColor="accent2" w:themeShade="BF"/>
          <w:sz w:val="32"/>
          <w:szCs w:val="32"/>
        </w:rPr>
      </w:pPr>
    </w:p>
    <w:p w14:paraId="5EDFA3EF" w14:textId="77777777" w:rsidR="00FF0ABF" w:rsidRPr="00213E0C" w:rsidRDefault="00FF0ABF" w:rsidP="00B769CE">
      <w:pPr>
        <w:ind w:right="454"/>
        <w:rPr>
          <w:rFonts w:ascii="Arial Narrow" w:hAnsi="Arial Narrow" w:cs="Arial"/>
          <w:b/>
          <w:color w:val="C45911" w:themeColor="accent2" w:themeShade="BF"/>
          <w:sz w:val="32"/>
          <w:szCs w:val="32"/>
        </w:rPr>
      </w:pPr>
    </w:p>
    <w:p w14:paraId="44A0FC0A" w14:textId="77777777" w:rsidR="00FF0ABF" w:rsidRPr="00213E0C" w:rsidRDefault="00FF0ABF" w:rsidP="00B769CE">
      <w:pPr>
        <w:ind w:right="454"/>
        <w:rPr>
          <w:rFonts w:ascii="Arial Narrow" w:hAnsi="Arial Narrow" w:cs="Arial"/>
          <w:b/>
          <w:color w:val="C45911" w:themeColor="accent2" w:themeShade="BF"/>
          <w:sz w:val="32"/>
          <w:szCs w:val="32"/>
        </w:rPr>
      </w:pPr>
    </w:p>
    <w:p w14:paraId="6EF1DAE8" w14:textId="77777777" w:rsidR="00FF0ABF" w:rsidRPr="00213E0C" w:rsidRDefault="00FF0ABF" w:rsidP="00B769CE">
      <w:pPr>
        <w:ind w:right="454"/>
        <w:rPr>
          <w:rFonts w:ascii="Arial Narrow" w:hAnsi="Arial Narrow" w:cs="Arial"/>
          <w:b/>
          <w:color w:val="C45911" w:themeColor="accent2" w:themeShade="BF"/>
          <w:sz w:val="32"/>
          <w:szCs w:val="32"/>
        </w:rPr>
      </w:pPr>
    </w:p>
    <w:p w14:paraId="4F67D6DD" w14:textId="77777777" w:rsidR="00FF0ABF" w:rsidRPr="00213E0C" w:rsidRDefault="00FF0ABF" w:rsidP="00B769CE">
      <w:pPr>
        <w:ind w:right="454"/>
        <w:rPr>
          <w:rFonts w:ascii="Arial Narrow" w:hAnsi="Arial Narrow" w:cs="Arial"/>
          <w:b/>
          <w:color w:val="C45911" w:themeColor="accent2" w:themeShade="BF"/>
          <w:sz w:val="32"/>
          <w:szCs w:val="32"/>
        </w:rPr>
      </w:pPr>
    </w:p>
    <w:p w14:paraId="5DAABB5E" w14:textId="77777777" w:rsidR="00FF0ABF" w:rsidRPr="00213E0C" w:rsidRDefault="00FF0ABF" w:rsidP="00B769CE">
      <w:pPr>
        <w:ind w:right="454"/>
        <w:rPr>
          <w:rFonts w:ascii="Arial Narrow" w:hAnsi="Arial Narrow" w:cs="Arial"/>
          <w:b/>
          <w:color w:val="C45911" w:themeColor="accent2" w:themeShade="BF"/>
          <w:sz w:val="32"/>
          <w:szCs w:val="32"/>
        </w:rPr>
      </w:pPr>
    </w:p>
    <w:p w14:paraId="79E2F23E" w14:textId="77777777" w:rsidR="00FF0ABF" w:rsidRPr="00213E0C" w:rsidRDefault="00FF0ABF" w:rsidP="00B769CE">
      <w:pPr>
        <w:ind w:right="454"/>
        <w:rPr>
          <w:rFonts w:ascii="Arial Narrow" w:hAnsi="Arial Narrow" w:cs="Arial"/>
          <w:b/>
          <w:color w:val="C45911" w:themeColor="accent2" w:themeShade="BF"/>
          <w:sz w:val="32"/>
          <w:szCs w:val="32"/>
        </w:rPr>
      </w:pPr>
    </w:p>
    <w:p w14:paraId="12742059" w14:textId="77777777" w:rsidR="00FF0ABF" w:rsidRPr="00213E0C" w:rsidRDefault="00FF0ABF" w:rsidP="00B769CE">
      <w:pPr>
        <w:ind w:right="454"/>
        <w:rPr>
          <w:rFonts w:ascii="Arial Narrow" w:hAnsi="Arial Narrow" w:cs="Arial"/>
          <w:b/>
          <w:color w:val="C45911" w:themeColor="accent2" w:themeShade="BF"/>
          <w:sz w:val="32"/>
          <w:szCs w:val="32"/>
        </w:rPr>
      </w:pPr>
    </w:p>
    <w:p w14:paraId="0C09B87F" w14:textId="77777777" w:rsidR="00FF0ABF" w:rsidRPr="00213E0C" w:rsidRDefault="00FF0ABF" w:rsidP="00B769CE">
      <w:pPr>
        <w:ind w:right="454"/>
        <w:rPr>
          <w:rFonts w:ascii="Arial Narrow" w:hAnsi="Arial Narrow" w:cs="Arial"/>
          <w:b/>
          <w:color w:val="C45911" w:themeColor="accent2" w:themeShade="BF"/>
          <w:sz w:val="32"/>
          <w:szCs w:val="32"/>
        </w:rPr>
      </w:pPr>
    </w:p>
    <w:p w14:paraId="6BF7A285" w14:textId="77777777" w:rsidR="00FF0ABF" w:rsidRPr="00213E0C" w:rsidRDefault="00FF0ABF" w:rsidP="00B769CE">
      <w:pPr>
        <w:ind w:right="454"/>
        <w:rPr>
          <w:rFonts w:ascii="Arial Narrow" w:hAnsi="Arial Narrow" w:cs="Arial"/>
          <w:b/>
          <w:color w:val="C45911" w:themeColor="accent2" w:themeShade="BF"/>
          <w:sz w:val="32"/>
          <w:szCs w:val="32"/>
        </w:rPr>
      </w:pPr>
    </w:p>
    <w:p w14:paraId="1622C5F9" w14:textId="77777777" w:rsidR="00FF0ABF" w:rsidRPr="00213E0C" w:rsidRDefault="00FF0ABF" w:rsidP="00B769CE">
      <w:pPr>
        <w:ind w:right="454"/>
        <w:rPr>
          <w:rFonts w:ascii="Arial Narrow" w:hAnsi="Arial Narrow" w:cs="Arial"/>
          <w:b/>
          <w:color w:val="C45911" w:themeColor="accent2" w:themeShade="BF"/>
          <w:sz w:val="32"/>
          <w:szCs w:val="32"/>
        </w:rPr>
      </w:pPr>
    </w:p>
    <w:p w14:paraId="4F11AC76" w14:textId="77777777" w:rsidR="00FF0ABF" w:rsidRPr="00213E0C" w:rsidRDefault="00FF0ABF" w:rsidP="00B769CE">
      <w:pPr>
        <w:ind w:right="454"/>
        <w:rPr>
          <w:rFonts w:ascii="Arial Narrow" w:hAnsi="Arial Narrow" w:cs="Arial"/>
          <w:b/>
          <w:color w:val="C45911" w:themeColor="accent2" w:themeShade="BF"/>
          <w:sz w:val="32"/>
          <w:szCs w:val="32"/>
        </w:rPr>
      </w:pPr>
    </w:p>
    <w:p w14:paraId="7411FDE3" w14:textId="77777777" w:rsidR="00FF0ABF" w:rsidRPr="00213E0C" w:rsidRDefault="00FF0ABF" w:rsidP="00B769CE">
      <w:pPr>
        <w:ind w:right="454"/>
        <w:rPr>
          <w:rFonts w:ascii="Arial Narrow" w:hAnsi="Arial Narrow" w:cs="Arial"/>
          <w:b/>
          <w:color w:val="C45911" w:themeColor="accent2" w:themeShade="BF"/>
          <w:sz w:val="32"/>
          <w:szCs w:val="32"/>
        </w:rPr>
      </w:pPr>
    </w:p>
    <w:p w14:paraId="7145D131" w14:textId="77777777" w:rsidR="00FF0ABF" w:rsidRPr="00213E0C" w:rsidRDefault="00FF0ABF" w:rsidP="00B769CE">
      <w:pPr>
        <w:ind w:right="454"/>
        <w:rPr>
          <w:rFonts w:ascii="Arial Narrow" w:hAnsi="Arial Narrow" w:cs="Arial"/>
          <w:b/>
          <w:color w:val="C45911" w:themeColor="accent2" w:themeShade="BF"/>
          <w:sz w:val="32"/>
          <w:szCs w:val="32"/>
        </w:rPr>
      </w:pPr>
    </w:p>
    <w:p w14:paraId="1E773C04" w14:textId="77777777" w:rsidR="00FF0ABF" w:rsidRPr="00213E0C" w:rsidRDefault="00FF0ABF" w:rsidP="00B769CE">
      <w:pPr>
        <w:ind w:right="454"/>
        <w:rPr>
          <w:rFonts w:ascii="Arial Narrow" w:hAnsi="Arial Narrow" w:cs="Arial"/>
          <w:b/>
          <w:color w:val="C45911" w:themeColor="accent2" w:themeShade="BF"/>
          <w:sz w:val="32"/>
          <w:szCs w:val="32"/>
        </w:rPr>
      </w:pPr>
    </w:p>
    <w:p w14:paraId="5F4618A1" w14:textId="77777777" w:rsidR="00FF0ABF" w:rsidRPr="00213E0C" w:rsidRDefault="00FF0ABF" w:rsidP="00B769CE">
      <w:pPr>
        <w:ind w:right="454"/>
        <w:rPr>
          <w:rFonts w:ascii="Arial Narrow" w:hAnsi="Arial Narrow" w:cs="Arial"/>
          <w:b/>
          <w:color w:val="C45911" w:themeColor="accent2" w:themeShade="BF"/>
          <w:sz w:val="32"/>
          <w:szCs w:val="32"/>
        </w:rPr>
      </w:pPr>
    </w:p>
    <w:p w14:paraId="704BBC66" w14:textId="6E5B6FE1"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7</w:t>
      </w:r>
      <w:r w:rsidRPr="00213E0C">
        <w:rPr>
          <w:rFonts w:ascii="Arial Narrow" w:hAnsi="Arial Narrow" w:cs="Arial"/>
          <w:b/>
          <w:color w:val="C45911" w:themeColor="accent2" w:themeShade="BF"/>
          <w:sz w:val="32"/>
          <w:szCs w:val="32"/>
        </w:rPr>
        <w:t>.) Garant</w:t>
      </w:r>
    </w:p>
    <w:p w14:paraId="24878BAB" w14:textId="77777777" w:rsidR="00FF0ABF" w:rsidRDefault="00FF0ABF" w:rsidP="00FF0ABF">
      <w:pPr>
        <w:ind w:right="454"/>
        <w:rPr>
          <w:rFonts w:ascii="Arial Narrow" w:hAnsi="Arial Narrow" w:cs="Arial"/>
          <w:b/>
          <w:color w:val="C45911" w:themeColor="accent2" w:themeShade="BF"/>
          <w:sz w:val="32"/>
          <w:szCs w:val="32"/>
        </w:rPr>
      </w:pPr>
    </w:p>
    <w:p w14:paraId="7ADFA210" w14:textId="2129B3C8" w:rsidR="0051374B" w:rsidRDefault="0051374B" w:rsidP="00FF0ABF">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Garant studijního programu</w:t>
      </w:r>
    </w:p>
    <w:p w14:paraId="297B5C54" w14:textId="77777777" w:rsidR="0051374B" w:rsidRPr="00213E0C" w:rsidRDefault="0051374B" w:rsidP="00FF0ABF">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E91FB3A" w14:textId="77777777" w:rsidTr="00FF0ABF">
        <w:trPr>
          <w:trHeight w:val="357"/>
        </w:trPr>
        <w:tc>
          <w:tcPr>
            <w:tcW w:w="9288" w:type="dxa"/>
            <w:gridSpan w:val="5"/>
            <w:tcBorders>
              <w:bottom w:val="single" w:sz="4" w:space="0" w:color="auto"/>
            </w:tcBorders>
            <w:shd w:val="clear" w:color="auto" w:fill="F7CAAC" w:themeFill="accent2" w:themeFillTint="66"/>
          </w:tcPr>
          <w:p w14:paraId="6D277A76" w14:textId="5D818833" w:rsidR="00070734" w:rsidRPr="00213E0C" w:rsidRDefault="00FF0ABF" w:rsidP="00FF0ABF">
            <w:pPr>
              <w:pStyle w:val="Bezmezer"/>
              <w:spacing w:before="40" w:after="40"/>
              <w:ind w:right="284"/>
              <w:rPr>
                <w:rFonts w:cs="Arial"/>
                <w:i/>
                <w:sz w:val="20"/>
              </w:rPr>
            </w:pPr>
            <w:r w:rsidRPr="00213E0C">
              <w:t>D</w:t>
            </w:r>
            <w:r w:rsidR="00070734" w:rsidRPr="00213E0C">
              <w:t xml:space="preserve">1 </w:t>
            </w:r>
            <w:r w:rsidRPr="00213E0C">
              <w:t>Vysoká škola má v dostatečné míře vymezeny pravomoci a odpovědnost garanta studijního programu tak, aby byla zajištěna kvalita studijního</w:t>
            </w:r>
            <w:r w:rsidRPr="00213E0C">
              <w:rPr>
                <w:spacing w:val="-3"/>
              </w:rPr>
              <w:t xml:space="preserve"> </w:t>
            </w:r>
            <w:r w:rsidRPr="00213E0C">
              <w:t>programu.</w:t>
            </w:r>
          </w:p>
        </w:tc>
      </w:tr>
      <w:tr w:rsidR="00070734" w:rsidRPr="00213E0C" w14:paraId="776179DC" w14:textId="77777777" w:rsidTr="00FF0ABF">
        <w:trPr>
          <w:trHeight w:val="357"/>
        </w:trPr>
        <w:tc>
          <w:tcPr>
            <w:tcW w:w="1809" w:type="dxa"/>
            <w:shd w:val="clear" w:color="auto" w:fill="808080" w:themeFill="background1" w:themeFillShade="80"/>
            <w:vAlign w:val="center"/>
          </w:tcPr>
          <w:p w14:paraId="615FAB5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E3E4A6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6B94B0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801DD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7049F5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7585750C" w14:textId="77777777" w:rsidTr="00FF0ABF">
        <w:trPr>
          <w:trHeight w:val="357"/>
        </w:trPr>
        <w:tc>
          <w:tcPr>
            <w:tcW w:w="1809" w:type="dxa"/>
            <w:tcBorders>
              <w:bottom w:val="single" w:sz="4" w:space="0" w:color="auto"/>
            </w:tcBorders>
            <w:vAlign w:val="center"/>
          </w:tcPr>
          <w:p w14:paraId="718CE208"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4C84983"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2B90320"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EB9C8FB"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85FFD4E" w14:textId="77777777" w:rsidR="00070734" w:rsidRPr="00213E0C" w:rsidRDefault="00070734" w:rsidP="00FF0ABF">
            <w:pPr>
              <w:pStyle w:val="Bezmezer"/>
              <w:spacing w:before="40" w:after="40"/>
              <w:ind w:right="284"/>
              <w:jc w:val="center"/>
              <w:rPr>
                <w:rFonts w:cs="Arial"/>
                <w:sz w:val="20"/>
              </w:rPr>
            </w:pPr>
          </w:p>
        </w:tc>
      </w:tr>
      <w:tr w:rsidR="00070734" w:rsidRPr="00213E0C" w14:paraId="36178B8C" w14:textId="77777777" w:rsidTr="00FF0ABF">
        <w:trPr>
          <w:trHeight w:val="357"/>
        </w:trPr>
        <w:tc>
          <w:tcPr>
            <w:tcW w:w="9288" w:type="dxa"/>
            <w:gridSpan w:val="5"/>
            <w:shd w:val="clear" w:color="auto" w:fill="808080" w:themeFill="background1" w:themeFillShade="80"/>
            <w:vAlign w:val="center"/>
          </w:tcPr>
          <w:p w14:paraId="1BE833CA"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0BB9E38E" w14:textId="77777777" w:rsidTr="00FF0ABF">
        <w:trPr>
          <w:trHeight w:val="357"/>
        </w:trPr>
        <w:tc>
          <w:tcPr>
            <w:tcW w:w="9288" w:type="dxa"/>
            <w:gridSpan w:val="5"/>
            <w:vAlign w:val="center"/>
          </w:tcPr>
          <w:p w14:paraId="4051586B" w14:textId="77777777" w:rsidR="00070734" w:rsidRPr="00213E0C" w:rsidRDefault="00070734" w:rsidP="00FF0ABF">
            <w:pPr>
              <w:pStyle w:val="Bezmezer"/>
              <w:spacing w:before="40" w:after="40"/>
              <w:ind w:right="284"/>
              <w:jc w:val="left"/>
              <w:rPr>
                <w:rFonts w:cs="Arial"/>
                <w:sz w:val="20"/>
              </w:rPr>
            </w:pPr>
          </w:p>
        </w:tc>
      </w:tr>
    </w:tbl>
    <w:p w14:paraId="5EDA0610"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4DBA929" w14:textId="77777777" w:rsidTr="00FF0ABF">
        <w:trPr>
          <w:trHeight w:val="357"/>
        </w:trPr>
        <w:tc>
          <w:tcPr>
            <w:tcW w:w="9288" w:type="dxa"/>
            <w:gridSpan w:val="5"/>
            <w:tcBorders>
              <w:bottom w:val="single" w:sz="4" w:space="0" w:color="auto"/>
            </w:tcBorders>
            <w:shd w:val="clear" w:color="auto" w:fill="F7CAAC" w:themeFill="accent2" w:themeFillTint="66"/>
          </w:tcPr>
          <w:p w14:paraId="517872DF" w14:textId="421A2EBF" w:rsidR="00070734" w:rsidRPr="00213E0C" w:rsidRDefault="00FF0ABF" w:rsidP="006F67C7">
            <w:pPr>
              <w:pStyle w:val="Bezmezer"/>
              <w:spacing w:before="40" w:after="40"/>
              <w:ind w:right="284"/>
              <w:rPr>
                <w:rFonts w:cs="Arial"/>
                <w:i/>
                <w:sz w:val="20"/>
              </w:rPr>
            </w:pPr>
            <w:r w:rsidRPr="00213E0C">
              <w:t>D2</w:t>
            </w:r>
            <w:r w:rsidR="00070734" w:rsidRPr="00213E0C">
              <w:t xml:space="preserve"> </w:t>
            </w:r>
            <w:r w:rsidR="000C3226" w:rsidRPr="000C3226">
              <w:t>Garantem je akademický pracovník, který byl jmenován profesorem nebo jmenován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tc>
      </w:tr>
      <w:tr w:rsidR="00070734" w:rsidRPr="00213E0C" w14:paraId="38712FCC" w14:textId="77777777" w:rsidTr="00FF0ABF">
        <w:trPr>
          <w:trHeight w:val="357"/>
        </w:trPr>
        <w:tc>
          <w:tcPr>
            <w:tcW w:w="1809" w:type="dxa"/>
            <w:shd w:val="clear" w:color="auto" w:fill="808080" w:themeFill="background1" w:themeFillShade="80"/>
            <w:vAlign w:val="center"/>
          </w:tcPr>
          <w:p w14:paraId="49F53CB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026585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3A1826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87D4A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4F50FF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51E8B33A" w14:textId="77777777" w:rsidTr="00FF0ABF">
        <w:trPr>
          <w:trHeight w:val="357"/>
        </w:trPr>
        <w:tc>
          <w:tcPr>
            <w:tcW w:w="1809" w:type="dxa"/>
            <w:tcBorders>
              <w:bottom w:val="single" w:sz="4" w:space="0" w:color="auto"/>
            </w:tcBorders>
            <w:vAlign w:val="center"/>
          </w:tcPr>
          <w:p w14:paraId="69437521"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BF172E4"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8D170FD"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5E883C8"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741482BE" w14:textId="77777777" w:rsidR="00070734" w:rsidRPr="00213E0C" w:rsidRDefault="00070734" w:rsidP="00FF0ABF">
            <w:pPr>
              <w:pStyle w:val="Bezmezer"/>
              <w:spacing w:before="40" w:after="40"/>
              <w:ind w:right="284"/>
              <w:jc w:val="center"/>
              <w:rPr>
                <w:rFonts w:cs="Arial"/>
                <w:sz w:val="20"/>
              </w:rPr>
            </w:pPr>
          </w:p>
        </w:tc>
      </w:tr>
      <w:tr w:rsidR="00070734" w:rsidRPr="00213E0C" w14:paraId="4C23F748" w14:textId="77777777" w:rsidTr="00FF0ABF">
        <w:trPr>
          <w:trHeight w:val="357"/>
        </w:trPr>
        <w:tc>
          <w:tcPr>
            <w:tcW w:w="9288" w:type="dxa"/>
            <w:gridSpan w:val="5"/>
            <w:shd w:val="clear" w:color="auto" w:fill="808080" w:themeFill="background1" w:themeFillShade="80"/>
            <w:vAlign w:val="center"/>
          </w:tcPr>
          <w:p w14:paraId="673089D1"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6F74741" w14:textId="77777777" w:rsidTr="00FF0ABF">
        <w:trPr>
          <w:trHeight w:val="357"/>
        </w:trPr>
        <w:tc>
          <w:tcPr>
            <w:tcW w:w="9288" w:type="dxa"/>
            <w:gridSpan w:val="5"/>
            <w:vAlign w:val="center"/>
          </w:tcPr>
          <w:p w14:paraId="1AD275A0" w14:textId="77777777" w:rsidR="00070734" w:rsidRPr="00213E0C" w:rsidRDefault="00070734" w:rsidP="00FF0ABF">
            <w:pPr>
              <w:pStyle w:val="Bezmezer"/>
              <w:spacing w:before="40" w:after="40"/>
              <w:ind w:right="284"/>
              <w:jc w:val="left"/>
              <w:rPr>
                <w:rFonts w:cs="Arial"/>
                <w:sz w:val="20"/>
              </w:rPr>
            </w:pPr>
          </w:p>
        </w:tc>
      </w:tr>
    </w:tbl>
    <w:p w14:paraId="755B7A87"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36A8751" w14:textId="77777777" w:rsidTr="00FF0ABF">
        <w:trPr>
          <w:trHeight w:val="357"/>
        </w:trPr>
        <w:tc>
          <w:tcPr>
            <w:tcW w:w="9288" w:type="dxa"/>
            <w:gridSpan w:val="5"/>
            <w:tcBorders>
              <w:bottom w:val="single" w:sz="4" w:space="0" w:color="auto"/>
            </w:tcBorders>
            <w:shd w:val="clear" w:color="auto" w:fill="F7CAAC" w:themeFill="accent2" w:themeFillTint="66"/>
          </w:tcPr>
          <w:p w14:paraId="5AB3EBD1" w14:textId="1702EFB2" w:rsidR="00070734" w:rsidRPr="00213E0C" w:rsidRDefault="00FF0ABF" w:rsidP="00FF0ABF">
            <w:pPr>
              <w:pStyle w:val="Bezmezer"/>
              <w:spacing w:before="40" w:after="40"/>
              <w:ind w:right="284"/>
              <w:rPr>
                <w:rFonts w:cs="Arial"/>
                <w:i/>
                <w:sz w:val="20"/>
              </w:rPr>
            </w:pPr>
            <w:r w:rsidRPr="00213E0C">
              <w:t>D3</w:t>
            </w:r>
            <w:r w:rsidR="00070734" w:rsidRPr="00213E0C">
              <w:t xml:space="preserve"> </w:t>
            </w:r>
            <w:r w:rsidRPr="00213E0C">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w:t>
            </w:r>
            <w:r w:rsidRPr="00213E0C">
              <w:rPr>
                <w:spacing w:val="-11"/>
              </w:rPr>
              <w:t xml:space="preserve"> </w:t>
            </w:r>
            <w:r w:rsidRPr="00213E0C">
              <w:t>práce.</w:t>
            </w:r>
          </w:p>
        </w:tc>
      </w:tr>
      <w:tr w:rsidR="00070734" w:rsidRPr="00213E0C" w14:paraId="7C134E47" w14:textId="77777777" w:rsidTr="00FF0ABF">
        <w:trPr>
          <w:trHeight w:val="357"/>
        </w:trPr>
        <w:tc>
          <w:tcPr>
            <w:tcW w:w="1809" w:type="dxa"/>
            <w:shd w:val="clear" w:color="auto" w:fill="808080" w:themeFill="background1" w:themeFillShade="80"/>
            <w:vAlign w:val="center"/>
          </w:tcPr>
          <w:p w14:paraId="68D618D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8832DC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B80A81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1BDC1B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17BE56C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2B11444C" w14:textId="77777777" w:rsidTr="00FF0ABF">
        <w:trPr>
          <w:trHeight w:val="357"/>
        </w:trPr>
        <w:tc>
          <w:tcPr>
            <w:tcW w:w="1809" w:type="dxa"/>
            <w:tcBorders>
              <w:bottom w:val="single" w:sz="4" w:space="0" w:color="auto"/>
            </w:tcBorders>
            <w:vAlign w:val="center"/>
          </w:tcPr>
          <w:p w14:paraId="0BAEF906"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2941EFD"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775B883"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A3442F3"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1F91115" w14:textId="77777777" w:rsidR="00070734" w:rsidRPr="00213E0C" w:rsidRDefault="00070734" w:rsidP="00FF0ABF">
            <w:pPr>
              <w:pStyle w:val="Bezmezer"/>
              <w:spacing w:before="40" w:after="40"/>
              <w:ind w:right="284"/>
              <w:jc w:val="center"/>
              <w:rPr>
                <w:rFonts w:cs="Arial"/>
                <w:sz w:val="20"/>
              </w:rPr>
            </w:pPr>
          </w:p>
        </w:tc>
      </w:tr>
      <w:tr w:rsidR="00070734" w:rsidRPr="00213E0C" w14:paraId="55249853" w14:textId="77777777" w:rsidTr="00FF0ABF">
        <w:trPr>
          <w:trHeight w:val="357"/>
        </w:trPr>
        <w:tc>
          <w:tcPr>
            <w:tcW w:w="9288" w:type="dxa"/>
            <w:gridSpan w:val="5"/>
            <w:shd w:val="clear" w:color="auto" w:fill="808080" w:themeFill="background1" w:themeFillShade="80"/>
            <w:vAlign w:val="center"/>
          </w:tcPr>
          <w:p w14:paraId="5075E02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79096C01" w14:textId="77777777" w:rsidTr="00FF0ABF">
        <w:trPr>
          <w:trHeight w:val="357"/>
        </w:trPr>
        <w:tc>
          <w:tcPr>
            <w:tcW w:w="9288" w:type="dxa"/>
            <w:gridSpan w:val="5"/>
            <w:vAlign w:val="center"/>
          </w:tcPr>
          <w:p w14:paraId="77F47A6C" w14:textId="77777777" w:rsidR="00070734" w:rsidRPr="00213E0C" w:rsidRDefault="00070734" w:rsidP="00FF0ABF">
            <w:pPr>
              <w:pStyle w:val="Bezmezer"/>
              <w:spacing w:before="40" w:after="40"/>
              <w:ind w:right="284"/>
              <w:jc w:val="left"/>
              <w:rPr>
                <w:rFonts w:cs="Arial"/>
                <w:sz w:val="20"/>
              </w:rPr>
            </w:pPr>
          </w:p>
        </w:tc>
      </w:tr>
    </w:tbl>
    <w:p w14:paraId="0E86EF90"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E602E1C" w14:textId="77777777" w:rsidTr="00FF0ABF">
        <w:trPr>
          <w:trHeight w:val="357"/>
        </w:trPr>
        <w:tc>
          <w:tcPr>
            <w:tcW w:w="9288" w:type="dxa"/>
            <w:gridSpan w:val="5"/>
            <w:tcBorders>
              <w:bottom w:val="single" w:sz="4" w:space="0" w:color="auto"/>
            </w:tcBorders>
            <w:shd w:val="clear" w:color="auto" w:fill="F7CAAC" w:themeFill="accent2" w:themeFillTint="66"/>
          </w:tcPr>
          <w:p w14:paraId="6502FAE6" w14:textId="4BA3F729" w:rsidR="00FF0ABF" w:rsidRPr="00213E0C" w:rsidRDefault="00FF0ABF" w:rsidP="006F67C7">
            <w:pPr>
              <w:pStyle w:val="Bezmezer"/>
              <w:spacing w:before="40" w:after="40"/>
              <w:ind w:right="284"/>
              <w:rPr>
                <w:rFonts w:cs="Arial"/>
                <w:i/>
                <w:sz w:val="20"/>
              </w:rPr>
            </w:pPr>
            <w:r w:rsidRPr="00213E0C">
              <w:t>D4 Garant studijního programu splňuje podmínky týk</w:t>
            </w:r>
            <w:r w:rsidR="006F67C7">
              <w:t>a</w:t>
            </w:r>
            <w:r w:rsidRPr="00213E0C">
              <w:t>jící se maximálního počtu garantovaných studijních</w:t>
            </w:r>
            <w:r w:rsidRPr="00213E0C">
              <w:rPr>
                <w:spacing w:val="-22"/>
              </w:rPr>
              <w:t xml:space="preserve"> </w:t>
            </w:r>
            <w:r w:rsidRPr="00213E0C">
              <w:t>programů.</w:t>
            </w:r>
          </w:p>
        </w:tc>
      </w:tr>
      <w:tr w:rsidR="00FF0ABF" w:rsidRPr="00213E0C" w14:paraId="0008E333" w14:textId="77777777" w:rsidTr="00FF0ABF">
        <w:trPr>
          <w:trHeight w:val="357"/>
        </w:trPr>
        <w:tc>
          <w:tcPr>
            <w:tcW w:w="1809" w:type="dxa"/>
            <w:shd w:val="clear" w:color="auto" w:fill="808080" w:themeFill="background1" w:themeFillShade="80"/>
            <w:vAlign w:val="center"/>
          </w:tcPr>
          <w:p w14:paraId="0AD5B8E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220E8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994A19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0724E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B20452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2EAC14E0" w14:textId="77777777" w:rsidTr="00FF0ABF">
        <w:trPr>
          <w:trHeight w:val="357"/>
        </w:trPr>
        <w:tc>
          <w:tcPr>
            <w:tcW w:w="1809" w:type="dxa"/>
            <w:tcBorders>
              <w:bottom w:val="single" w:sz="4" w:space="0" w:color="auto"/>
            </w:tcBorders>
            <w:vAlign w:val="center"/>
          </w:tcPr>
          <w:p w14:paraId="7000D7B1"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B5F9C0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DF1DA9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25C8EAD"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3DA744A" w14:textId="77777777" w:rsidR="00FF0ABF" w:rsidRPr="00213E0C" w:rsidRDefault="00FF0ABF" w:rsidP="00FF0ABF">
            <w:pPr>
              <w:pStyle w:val="Bezmezer"/>
              <w:spacing w:before="40" w:after="40"/>
              <w:ind w:right="284"/>
              <w:jc w:val="center"/>
              <w:rPr>
                <w:rFonts w:cs="Arial"/>
                <w:sz w:val="20"/>
              </w:rPr>
            </w:pPr>
          </w:p>
        </w:tc>
      </w:tr>
      <w:tr w:rsidR="00FF0ABF" w:rsidRPr="00213E0C" w14:paraId="75D13AE8" w14:textId="77777777" w:rsidTr="00FF0ABF">
        <w:trPr>
          <w:trHeight w:val="357"/>
        </w:trPr>
        <w:tc>
          <w:tcPr>
            <w:tcW w:w="9288" w:type="dxa"/>
            <w:gridSpan w:val="5"/>
            <w:shd w:val="clear" w:color="auto" w:fill="808080" w:themeFill="background1" w:themeFillShade="80"/>
            <w:vAlign w:val="center"/>
          </w:tcPr>
          <w:p w14:paraId="1AA98E9F"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0095778" w14:textId="77777777" w:rsidTr="00FF0ABF">
        <w:trPr>
          <w:trHeight w:val="357"/>
        </w:trPr>
        <w:tc>
          <w:tcPr>
            <w:tcW w:w="9288" w:type="dxa"/>
            <w:gridSpan w:val="5"/>
            <w:vAlign w:val="center"/>
          </w:tcPr>
          <w:p w14:paraId="76CDCB9E" w14:textId="77777777" w:rsidR="00FF0ABF" w:rsidRPr="00213E0C" w:rsidRDefault="00FF0ABF" w:rsidP="00FF0ABF">
            <w:pPr>
              <w:pStyle w:val="Bezmezer"/>
              <w:spacing w:before="40" w:after="40"/>
              <w:ind w:right="284"/>
              <w:jc w:val="left"/>
              <w:rPr>
                <w:rFonts w:cs="Arial"/>
                <w:sz w:val="20"/>
              </w:rPr>
            </w:pPr>
          </w:p>
        </w:tc>
      </w:tr>
    </w:tbl>
    <w:p w14:paraId="69FCAF59" w14:textId="77777777" w:rsidR="00FF0ABF" w:rsidRDefault="00FF0ABF" w:rsidP="00B769CE">
      <w:pPr>
        <w:ind w:right="454"/>
        <w:rPr>
          <w:rFonts w:ascii="Arial Narrow" w:hAnsi="Arial Narrow" w:cs="Arial"/>
          <w:b/>
          <w:color w:val="C45911" w:themeColor="accent2" w:themeShade="BF"/>
          <w:sz w:val="32"/>
          <w:szCs w:val="32"/>
        </w:rPr>
      </w:pPr>
    </w:p>
    <w:p w14:paraId="018033A7" w14:textId="77777777" w:rsidR="000C3226" w:rsidRPr="00213E0C" w:rsidRDefault="000C3226"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29EAA35E" w14:textId="77777777" w:rsidTr="00FF0ABF">
        <w:trPr>
          <w:trHeight w:val="357"/>
        </w:trPr>
        <w:tc>
          <w:tcPr>
            <w:tcW w:w="9288" w:type="dxa"/>
            <w:tcBorders>
              <w:bottom w:val="single" w:sz="4" w:space="0" w:color="auto"/>
            </w:tcBorders>
            <w:shd w:val="clear" w:color="auto" w:fill="FF0000"/>
          </w:tcPr>
          <w:p w14:paraId="442A6828" w14:textId="5D534656"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ZABEZPEČENÍ - </w:t>
            </w:r>
            <w:r w:rsidR="00A4516D" w:rsidRPr="00213E0C">
              <w:rPr>
                <w:b/>
                <w:color w:val="FFFFFF" w:themeColor="background1"/>
              </w:rPr>
              <w:t>ZÁVĚREČNÉ SHRNUTÍ</w:t>
            </w:r>
          </w:p>
        </w:tc>
      </w:tr>
      <w:tr w:rsidR="00FF0ABF" w:rsidRPr="00213E0C" w14:paraId="68E4A536" w14:textId="77777777" w:rsidTr="00FF0ABF">
        <w:trPr>
          <w:trHeight w:val="357"/>
        </w:trPr>
        <w:tc>
          <w:tcPr>
            <w:tcW w:w="9288" w:type="dxa"/>
            <w:vAlign w:val="center"/>
          </w:tcPr>
          <w:p w14:paraId="298A2903" w14:textId="77777777" w:rsidR="00FF0ABF" w:rsidRPr="00213E0C" w:rsidRDefault="00FF0ABF" w:rsidP="00FF0ABF">
            <w:pPr>
              <w:pStyle w:val="Bezmezer"/>
              <w:spacing w:before="40" w:after="40"/>
              <w:ind w:right="284"/>
              <w:jc w:val="left"/>
              <w:rPr>
                <w:rFonts w:cs="Arial"/>
                <w:sz w:val="20"/>
              </w:rPr>
            </w:pPr>
          </w:p>
          <w:p w14:paraId="34542617" w14:textId="77777777" w:rsidR="00FF0ABF" w:rsidRPr="00213E0C" w:rsidRDefault="00FF0ABF" w:rsidP="00FF0ABF">
            <w:pPr>
              <w:pStyle w:val="Bezmezer"/>
              <w:spacing w:before="40" w:after="40"/>
              <w:ind w:right="284"/>
              <w:jc w:val="left"/>
              <w:rPr>
                <w:rFonts w:cs="Arial"/>
                <w:sz w:val="20"/>
              </w:rPr>
            </w:pPr>
          </w:p>
          <w:p w14:paraId="1B461D92" w14:textId="77777777" w:rsidR="00FF0ABF" w:rsidRPr="00213E0C" w:rsidRDefault="00FF0ABF" w:rsidP="00FF0ABF">
            <w:pPr>
              <w:pStyle w:val="Bezmezer"/>
              <w:spacing w:before="40" w:after="40"/>
              <w:ind w:right="284"/>
              <w:jc w:val="left"/>
              <w:rPr>
                <w:rFonts w:cs="Arial"/>
                <w:sz w:val="20"/>
              </w:rPr>
            </w:pPr>
          </w:p>
          <w:p w14:paraId="6BE91C04" w14:textId="77777777" w:rsidR="00FF0ABF" w:rsidRPr="00213E0C" w:rsidRDefault="00FF0ABF" w:rsidP="00FF0ABF">
            <w:pPr>
              <w:pStyle w:val="Bezmezer"/>
              <w:spacing w:before="40" w:after="40"/>
              <w:ind w:right="284"/>
              <w:jc w:val="left"/>
              <w:rPr>
                <w:rFonts w:cs="Arial"/>
                <w:sz w:val="20"/>
              </w:rPr>
            </w:pPr>
          </w:p>
        </w:tc>
      </w:tr>
    </w:tbl>
    <w:p w14:paraId="1DDFC618" w14:textId="77777777" w:rsidR="00FF0ABF" w:rsidRPr="00213E0C" w:rsidRDefault="00FF0ABF" w:rsidP="00B769CE">
      <w:pPr>
        <w:ind w:right="454"/>
        <w:rPr>
          <w:rFonts w:ascii="Arial Narrow" w:hAnsi="Arial Narrow" w:cs="Arial"/>
          <w:b/>
          <w:color w:val="C45911" w:themeColor="accent2" w:themeShade="BF"/>
          <w:sz w:val="32"/>
          <w:szCs w:val="32"/>
        </w:rPr>
      </w:pPr>
    </w:p>
    <w:p w14:paraId="7F6FCE3E" w14:textId="77777777" w:rsidR="00E757A4" w:rsidRPr="00213E0C" w:rsidRDefault="00E757A4" w:rsidP="00FF0ABF">
      <w:pPr>
        <w:ind w:right="454"/>
        <w:rPr>
          <w:rFonts w:ascii="Arial Narrow" w:hAnsi="Arial Narrow" w:cs="Arial"/>
          <w:b/>
          <w:color w:val="C45911" w:themeColor="accent2" w:themeShade="BF"/>
          <w:sz w:val="32"/>
          <w:szCs w:val="32"/>
        </w:rPr>
      </w:pPr>
    </w:p>
    <w:p w14:paraId="7F482A50" w14:textId="77777777" w:rsidR="00E757A4" w:rsidRPr="00213E0C" w:rsidRDefault="00E757A4" w:rsidP="00FF0ABF">
      <w:pPr>
        <w:ind w:right="454"/>
        <w:rPr>
          <w:rFonts w:ascii="Arial Narrow" w:hAnsi="Arial Narrow" w:cs="Arial"/>
          <w:b/>
          <w:color w:val="C45911" w:themeColor="accent2" w:themeShade="BF"/>
          <w:sz w:val="32"/>
          <w:szCs w:val="32"/>
        </w:rPr>
      </w:pPr>
    </w:p>
    <w:p w14:paraId="0E8C40C4" w14:textId="77777777" w:rsidR="00E757A4" w:rsidRPr="00213E0C" w:rsidRDefault="00E757A4" w:rsidP="00FF0ABF">
      <w:pPr>
        <w:ind w:right="454"/>
        <w:rPr>
          <w:rFonts w:ascii="Arial Narrow" w:hAnsi="Arial Narrow" w:cs="Arial"/>
          <w:b/>
          <w:color w:val="C45911" w:themeColor="accent2" w:themeShade="BF"/>
          <w:sz w:val="32"/>
          <w:szCs w:val="32"/>
        </w:rPr>
      </w:pPr>
    </w:p>
    <w:p w14:paraId="359D62DD" w14:textId="77777777" w:rsidR="00E757A4" w:rsidRPr="00213E0C" w:rsidRDefault="00E757A4" w:rsidP="00FF0ABF">
      <w:pPr>
        <w:ind w:right="454"/>
        <w:rPr>
          <w:rFonts w:ascii="Arial Narrow" w:hAnsi="Arial Narrow" w:cs="Arial"/>
          <w:b/>
          <w:color w:val="C45911" w:themeColor="accent2" w:themeShade="BF"/>
          <w:sz w:val="32"/>
          <w:szCs w:val="32"/>
        </w:rPr>
      </w:pPr>
    </w:p>
    <w:p w14:paraId="71E692F2" w14:textId="77777777" w:rsidR="00E757A4" w:rsidRPr="00213E0C" w:rsidRDefault="00E757A4" w:rsidP="00FF0ABF">
      <w:pPr>
        <w:ind w:right="454"/>
        <w:rPr>
          <w:rFonts w:ascii="Arial Narrow" w:hAnsi="Arial Narrow" w:cs="Arial"/>
          <w:b/>
          <w:color w:val="C45911" w:themeColor="accent2" w:themeShade="BF"/>
          <w:sz w:val="32"/>
          <w:szCs w:val="32"/>
        </w:rPr>
      </w:pPr>
    </w:p>
    <w:p w14:paraId="35A045E0" w14:textId="77777777" w:rsidR="00E757A4" w:rsidRPr="00213E0C" w:rsidRDefault="00E757A4" w:rsidP="00FF0ABF">
      <w:pPr>
        <w:ind w:right="454"/>
        <w:rPr>
          <w:rFonts w:ascii="Arial Narrow" w:hAnsi="Arial Narrow" w:cs="Arial"/>
          <w:b/>
          <w:color w:val="C45911" w:themeColor="accent2" w:themeShade="BF"/>
          <w:sz w:val="32"/>
          <w:szCs w:val="32"/>
        </w:rPr>
      </w:pPr>
    </w:p>
    <w:p w14:paraId="60A574DF" w14:textId="77777777" w:rsidR="00E757A4" w:rsidRPr="00213E0C" w:rsidRDefault="00E757A4" w:rsidP="00FF0ABF">
      <w:pPr>
        <w:ind w:right="454"/>
        <w:rPr>
          <w:rFonts w:ascii="Arial Narrow" w:hAnsi="Arial Narrow" w:cs="Arial"/>
          <w:b/>
          <w:color w:val="C45911" w:themeColor="accent2" w:themeShade="BF"/>
          <w:sz w:val="32"/>
          <w:szCs w:val="32"/>
        </w:rPr>
      </w:pPr>
    </w:p>
    <w:p w14:paraId="46816853" w14:textId="77777777" w:rsidR="00E757A4" w:rsidRPr="00213E0C" w:rsidRDefault="00E757A4" w:rsidP="00FF0ABF">
      <w:pPr>
        <w:ind w:right="454"/>
        <w:rPr>
          <w:rFonts w:ascii="Arial Narrow" w:hAnsi="Arial Narrow" w:cs="Arial"/>
          <w:b/>
          <w:color w:val="C45911" w:themeColor="accent2" w:themeShade="BF"/>
          <w:sz w:val="32"/>
          <w:szCs w:val="32"/>
        </w:rPr>
      </w:pPr>
    </w:p>
    <w:p w14:paraId="6D8C25C5" w14:textId="77777777" w:rsidR="00E757A4" w:rsidRPr="00213E0C" w:rsidRDefault="00E757A4" w:rsidP="00FF0ABF">
      <w:pPr>
        <w:ind w:right="454"/>
        <w:rPr>
          <w:rFonts w:ascii="Arial Narrow" w:hAnsi="Arial Narrow" w:cs="Arial"/>
          <w:b/>
          <w:color w:val="C45911" w:themeColor="accent2" w:themeShade="BF"/>
          <w:sz w:val="32"/>
          <w:szCs w:val="32"/>
        </w:rPr>
      </w:pPr>
    </w:p>
    <w:p w14:paraId="3491ECCE" w14:textId="77777777" w:rsidR="00E757A4" w:rsidRPr="00213E0C" w:rsidRDefault="00E757A4" w:rsidP="00FF0ABF">
      <w:pPr>
        <w:ind w:right="454"/>
        <w:rPr>
          <w:rFonts w:ascii="Arial Narrow" w:hAnsi="Arial Narrow" w:cs="Arial"/>
          <w:b/>
          <w:color w:val="C45911" w:themeColor="accent2" w:themeShade="BF"/>
          <w:sz w:val="32"/>
          <w:szCs w:val="32"/>
        </w:rPr>
      </w:pPr>
    </w:p>
    <w:p w14:paraId="5D366670" w14:textId="77777777" w:rsidR="00E757A4" w:rsidRPr="00213E0C" w:rsidRDefault="00E757A4" w:rsidP="00FF0ABF">
      <w:pPr>
        <w:ind w:right="454"/>
        <w:rPr>
          <w:rFonts w:ascii="Arial Narrow" w:hAnsi="Arial Narrow" w:cs="Arial"/>
          <w:b/>
          <w:color w:val="C45911" w:themeColor="accent2" w:themeShade="BF"/>
          <w:sz w:val="32"/>
          <w:szCs w:val="32"/>
        </w:rPr>
      </w:pPr>
    </w:p>
    <w:p w14:paraId="0B04BB18" w14:textId="77777777" w:rsidR="00E757A4" w:rsidRPr="00213E0C" w:rsidRDefault="00E757A4" w:rsidP="00FF0ABF">
      <w:pPr>
        <w:ind w:right="454"/>
        <w:rPr>
          <w:rFonts w:ascii="Arial Narrow" w:hAnsi="Arial Narrow" w:cs="Arial"/>
          <w:b/>
          <w:color w:val="C45911" w:themeColor="accent2" w:themeShade="BF"/>
          <w:sz w:val="32"/>
          <w:szCs w:val="32"/>
        </w:rPr>
      </w:pPr>
    </w:p>
    <w:p w14:paraId="4F8A4A7B" w14:textId="77777777" w:rsidR="00E757A4" w:rsidRPr="00213E0C" w:rsidRDefault="00E757A4" w:rsidP="00FF0ABF">
      <w:pPr>
        <w:ind w:right="454"/>
        <w:rPr>
          <w:rFonts w:ascii="Arial Narrow" w:hAnsi="Arial Narrow" w:cs="Arial"/>
          <w:b/>
          <w:color w:val="C45911" w:themeColor="accent2" w:themeShade="BF"/>
          <w:sz w:val="32"/>
          <w:szCs w:val="32"/>
        </w:rPr>
      </w:pPr>
    </w:p>
    <w:p w14:paraId="07582475" w14:textId="77777777" w:rsidR="00E757A4" w:rsidRPr="00213E0C" w:rsidRDefault="00E757A4" w:rsidP="00FF0ABF">
      <w:pPr>
        <w:ind w:right="454"/>
        <w:rPr>
          <w:rFonts w:ascii="Arial Narrow" w:hAnsi="Arial Narrow" w:cs="Arial"/>
          <w:b/>
          <w:color w:val="C45911" w:themeColor="accent2" w:themeShade="BF"/>
          <w:sz w:val="32"/>
          <w:szCs w:val="32"/>
        </w:rPr>
      </w:pPr>
    </w:p>
    <w:p w14:paraId="5B7B52D3" w14:textId="77777777" w:rsidR="00E757A4" w:rsidRPr="00213E0C" w:rsidRDefault="00E757A4" w:rsidP="00FF0ABF">
      <w:pPr>
        <w:ind w:right="454"/>
        <w:rPr>
          <w:rFonts w:ascii="Arial Narrow" w:hAnsi="Arial Narrow" w:cs="Arial"/>
          <w:b/>
          <w:color w:val="C45911" w:themeColor="accent2" w:themeShade="BF"/>
          <w:sz w:val="32"/>
          <w:szCs w:val="32"/>
        </w:rPr>
      </w:pPr>
    </w:p>
    <w:p w14:paraId="25255CF1" w14:textId="77777777" w:rsidR="00E757A4" w:rsidRPr="00213E0C" w:rsidRDefault="00E757A4" w:rsidP="00FF0ABF">
      <w:pPr>
        <w:ind w:right="454"/>
        <w:rPr>
          <w:rFonts w:ascii="Arial Narrow" w:hAnsi="Arial Narrow" w:cs="Arial"/>
          <w:b/>
          <w:color w:val="C45911" w:themeColor="accent2" w:themeShade="BF"/>
          <w:sz w:val="32"/>
          <w:szCs w:val="32"/>
        </w:rPr>
      </w:pPr>
    </w:p>
    <w:p w14:paraId="256B5FCC" w14:textId="77777777" w:rsidR="00E757A4" w:rsidRPr="00213E0C" w:rsidRDefault="00E757A4" w:rsidP="00FF0ABF">
      <w:pPr>
        <w:ind w:right="454"/>
        <w:rPr>
          <w:rFonts w:ascii="Arial Narrow" w:hAnsi="Arial Narrow" w:cs="Arial"/>
          <w:b/>
          <w:color w:val="C45911" w:themeColor="accent2" w:themeShade="BF"/>
          <w:sz w:val="32"/>
          <w:szCs w:val="32"/>
        </w:rPr>
      </w:pPr>
    </w:p>
    <w:p w14:paraId="2346CB36" w14:textId="77777777" w:rsidR="00E757A4" w:rsidRPr="00213E0C" w:rsidRDefault="00E757A4" w:rsidP="00FF0ABF">
      <w:pPr>
        <w:ind w:right="454"/>
        <w:rPr>
          <w:rFonts w:ascii="Arial Narrow" w:hAnsi="Arial Narrow" w:cs="Arial"/>
          <w:b/>
          <w:color w:val="C45911" w:themeColor="accent2" w:themeShade="BF"/>
          <w:sz w:val="32"/>
          <w:szCs w:val="32"/>
        </w:rPr>
      </w:pPr>
    </w:p>
    <w:p w14:paraId="6DEE8FA3" w14:textId="77777777" w:rsidR="00E757A4" w:rsidRPr="00213E0C" w:rsidRDefault="00E757A4" w:rsidP="00FF0ABF">
      <w:pPr>
        <w:ind w:right="454"/>
        <w:rPr>
          <w:rFonts w:ascii="Arial Narrow" w:hAnsi="Arial Narrow" w:cs="Arial"/>
          <w:b/>
          <w:color w:val="C45911" w:themeColor="accent2" w:themeShade="BF"/>
          <w:sz w:val="32"/>
          <w:szCs w:val="32"/>
        </w:rPr>
      </w:pPr>
    </w:p>
    <w:p w14:paraId="740942D1" w14:textId="77777777" w:rsidR="00E757A4" w:rsidRPr="00213E0C" w:rsidRDefault="00E757A4" w:rsidP="00FF0ABF">
      <w:pPr>
        <w:ind w:right="454"/>
        <w:rPr>
          <w:rFonts w:ascii="Arial Narrow" w:hAnsi="Arial Narrow" w:cs="Arial"/>
          <w:b/>
          <w:color w:val="C45911" w:themeColor="accent2" w:themeShade="BF"/>
          <w:sz w:val="32"/>
          <w:szCs w:val="32"/>
        </w:rPr>
      </w:pPr>
    </w:p>
    <w:p w14:paraId="22554DA1" w14:textId="77777777" w:rsidR="00E757A4" w:rsidRPr="00213E0C" w:rsidRDefault="00E757A4" w:rsidP="00FF0ABF">
      <w:pPr>
        <w:ind w:right="454"/>
        <w:rPr>
          <w:rFonts w:ascii="Arial Narrow" w:hAnsi="Arial Narrow" w:cs="Arial"/>
          <w:b/>
          <w:color w:val="C45911" w:themeColor="accent2" w:themeShade="BF"/>
          <w:sz w:val="32"/>
          <w:szCs w:val="32"/>
        </w:rPr>
      </w:pPr>
    </w:p>
    <w:p w14:paraId="3D8FDD26" w14:textId="77777777" w:rsidR="00E757A4" w:rsidRPr="00213E0C" w:rsidRDefault="00E757A4" w:rsidP="00FF0ABF">
      <w:pPr>
        <w:ind w:right="454"/>
        <w:rPr>
          <w:rFonts w:ascii="Arial Narrow" w:hAnsi="Arial Narrow" w:cs="Arial"/>
          <w:b/>
          <w:color w:val="C45911" w:themeColor="accent2" w:themeShade="BF"/>
          <w:sz w:val="32"/>
          <w:szCs w:val="32"/>
        </w:rPr>
      </w:pPr>
    </w:p>
    <w:p w14:paraId="5323D578" w14:textId="77777777" w:rsidR="00E757A4" w:rsidRPr="00213E0C" w:rsidRDefault="00E757A4" w:rsidP="00FF0ABF">
      <w:pPr>
        <w:ind w:right="454"/>
        <w:rPr>
          <w:rFonts w:ascii="Arial Narrow" w:hAnsi="Arial Narrow" w:cs="Arial"/>
          <w:b/>
          <w:color w:val="C45911" w:themeColor="accent2" w:themeShade="BF"/>
          <w:sz w:val="32"/>
          <w:szCs w:val="32"/>
        </w:rPr>
      </w:pPr>
    </w:p>
    <w:p w14:paraId="20C12E31" w14:textId="77777777" w:rsidR="00E757A4" w:rsidRPr="00213E0C" w:rsidRDefault="00E757A4" w:rsidP="00FF0ABF">
      <w:pPr>
        <w:ind w:right="454"/>
        <w:rPr>
          <w:rFonts w:ascii="Arial Narrow" w:hAnsi="Arial Narrow" w:cs="Arial"/>
          <w:b/>
          <w:color w:val="C45911" w:themeColor="accent2" w:themeShade="BF"/>
          <w:sz w:val="32"/>
          <w:szCs w:val="32"/>
        </w:rPr>
      </w:pPr>
    </w:p>
    <w:p w14:paraId="2E15E039" w14:textId="77777777" w:rsidR="00E757A4" w:rsidRPr="00213E0C" w:rsidRDefault="00E757A4" w:rsidP="00FF0ABF">
      <w:pPr>
        <w:ind w:right="454"/>
        <w:rPr>
          <w:rFonts w:ascii="Arial Narrow" w:hAnsi="Arial Narrow" w:cs="Arial"/>
          <w:b/>
          <w:color w:val="C45911" w:themeColor="accent2" w:themeShade="BF"/>
          <w:sz w:val="32"/>
          <w:szCs w:val="32"/>
        </w:rPr>
      </w:pPr>
    </w:p>
    <w:p w14:paraId="1847BD0E" w14:textId="77777777" w:rsidR="00E757A4" w:rsidRPr="00213E0C" w:rsidRDefault="00E757A4" w:rsidP="00FF0ABF">
      <w:pPr>
        <w:ind w:right="454"/>
        <w:rPr>
          <w:rFonts w:ascii="Arial Narrow" w:hAnsi="Arial Narrow" w:cs="Arial"/>
          <w:b/>
          <w:color w:val="C45911" w:themeColor="accent2" w:themeShade="BF"/>
          <w:sz w:val="32"/>
          <w:szCs w:val="32"/>
        </w:rPr>
      </w:pPr>
    </w:p>
    <w:p w14:paraId="132C8D78" w14:textId="77777777" w:rsidR="00E757A4" w:rsidRPr="00213E0C" w:rsidRDefault="00E757A4" w:rsidP="00FF0ABF">
      <w:pPr>
        <w:ind w:right="454"/>
        <w:rPr>
          <w:rFonts w:ascii="Arial Narrow" w:hAnsi="Arial Narrow" w:cs="Arial"/>
          <w:b/>
          <w:color w:val="C45911" w:themeColor="accent2" w:themeShade="BF"/>
          <w:sz w:val="32"/>
          <w:szCs w:val="32"/>
        </w:rPr>
      </w:pPr>
    </w:p>
    <w:p w14:paraId="2F3BDDBB" w14:textId="77777777" w:rsidR="00E757A4" w:rsidRDefault="00E757A4" w:rsidP="00FF0ABF">
      <w:pPr>
        <w:ind w:right="454"/>
        <w:rPr>
          <w:rFonts w:ascii="Arial Narrow" w:hAnsi="Arial Narrow" w:cs="Arial"/>
          <w:b/>
          <w:color w:val="C45911" w:themeColor="accent2" w:themeShade="BF"/>
          <w:sz w:val="32"/>
          <w:szCs w:val="32"/>
        </w:rPr>
      </w:pPr>
    </w:p>
    <w:p w14:paraId="5BEE4989" w14:textId="77777777" w:rsidR="006F67C7" w:rsidRPr="00213E0C" w:rsidRDefault="006F67C7" w:rsidP="00FF0ABF">
      <w:pPr>
        <w:ind w:right="454"/>
        <w:rPr>
          <w:rFonts w:ascii="Arial Narrow" w:hAnsi="Arial Narrow" w:cs="Arial"/>
          <w:b/>
          <w:color w:val="C45911" w:themeColor="accent2" w:themeShade="BF"/>
          <w:sz w:val="32"/>
          <w:szCs w:val="32"/>
        </w:rPr>
      </w:pPr>
    </w:p>
    <w:p w14:paraId="26B61E0F" w14:textId="77777777" w:rsidR="00E757A4" w:rsidRPr="00213E0C" w:rsidRDefault="00E757A4" w:rsidP="00FF0ABF">
      <w:pPr>
        <w:ind w:right="454"/>
        <w:rPr>
          <w:rFonts w:ascii="Arial Narrow" w:hAnsi="Arial Narrow" w:cs="Arial"/>
          <w:b/>
          <w:color w:val="C45911" w:themeColor="accent2" w:themeShade="BF"/>
          <w:sz w:val="32"/>
          <w:szCs w:val="32"/>
        </w:rPr>
      </w:pPr>
    </w:p>
    <w:p w14:paraId="33ABF819" w14:textId="77777777" w:rsidR="00E757A4" w:rsidRPr="00213E0C" w:rsidRDefault="00E757A4" w:rsidP="00FF0ABF">
      <w:pPr>
        <w:ind w:right="454"/>
        <w:rPr>
          <w:rFonts w:ascii="Arial Narrow" w:hAnsi="Arial Narrow" w:cs="Arial"/>
          <w:b/>
          <w:color w:val="C45911" w:themeColor="accent2" w:themeShade="BF"/>
          <w:sz w:val="32"/>
          <w:szCs w:val="32"/>
        </w:rPr>
      </w:pPr>
    </w:p>
    <w:p w14:paraId="675997F8" w14:textId="77777777" w:rsidR="00E757A4" w:rsidRPr="00213E0C" w:rsidRDefault="00E757A4" w:rsidP="00FF0ABF">
      <w:pPr>
        <w:ind w:right="454"/>
        <w:rPr>
          <w:rFonts w:ascii="Arial Narrow" w:hAnsi="Arial Narrow" w:cs="Arial"/>
          <w:b/>
          <w:color w:val="C45911" w:themeColor="accent2" w:themeShade="BF"/>
          <w:sz w:val="32"/>
          <w:szCs w:val="32"/>
        </w:rPr>
      </w:pPr>
    </w:p>
    <w:p w14:paraId="4A58BB51" w14:textId="4D744715"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8.) Personální </w:t>
      </w:r>
    </w:p>
    <w:p w14:paraId="2CBF5B9D" w14:textId="77777777" w:rsidR="00FF0ABF" w:rsidRDefault="00FF0ABF" w:rsidP="00B769CE">
      <w:pPr>
        <w:ind w:right="454"/>
        <w:rPr>
          <w:rFonts w:ascii="Arial Narrow" w:hAnsi="Arial Narrow" w:cs="Arial"/>
          <w:b/>
          <w:color w:val="C45911" w:themeColor="accent2" w:themeShade="BF"/>
          <w:sz w:val="32"/>
          <w:szCs w:val="32"/>
        </w:rPr>
      </w:pPr>
    </w:p>
    <w:p w14:paraId="57E2B66D" w14:textId="42C00D3C" w:rsidR="0051374B" w:rsidRDefault="0051374B" w:rsidP="00B769CE">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Personální zabezpečení</w:t>
      </w:r>
      <w:r w:rsidRPr="00213E0C">
        <w:rPr>
          <w:rFonts w:ascii="Arial Narrow" w:hAnsi="Arial Narrow" w:cs="Arial"/>
          <w:b/>
          <w:color w:val="C45911" w:themeColor="accent2" w:themeShade="BF"/>
          <w:sz w:val="28"/>
          <w:szCs w:val="28"/>
        </w:rPr>
        <w:t xml:space="preserve"> studijního programu</w:t>
      </w:r>
    </w:p>
    <w:p w14:paraId="798B7FC1" w14:textId="77777777" w:rsidR="0051374B" w:rsidRPr="00213E0C" w:rsidRDefault="0051374B"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ED3F2A2" w14:textId="77777777" w:rsidTr="00FF0ABF">
        <w:trPr>
          <w:trHeight w:val="357"/>
        </w:trPr>
        <w:tc>
          <w:tcPr>
            <w:tcW w:w="9288" w:type="dxa"/>
            <w:gridSpan w:val="5"/>
            <w:tcBorders>
              <w:bottom w:val="single" w:sz="4" w:space="0" w:color="auto"/>
            </w:tcBorders>
            <w:shd w:val="clear" w:color="auto" w:fill="F7CAAC" w:themeFill="accent2" w:themeFillTint="66"/>
          </w:tcPr>
          <w:p w14:paraId="72C37106" w14:textId="40D6F9F9" w:rsidR="00070734" w:rsidRPr="00213E0C" w:rsidRDefault="00FF0ABF" w:rsidP="00FF0ABF">
            <w:pPr>
              <w:pStyle w:val="Bezmezer"/>
              <w:spacing w:before="40" w:after="40"/>
              <w:ind w:right="284"/>
              <w:rPr>
                <w:rFonts w:cs="Arial"/>
                <w:i/>
                <w:sz w:val="20"/>
              </w:rPr>
            </w:pPr>
            <w:r w:rsidRPr="00213E0C">
              <w:t>E</w:t>
            </w:r>
            <w:r w:rsidR="00070734" w:rsidRPr="00213E0C">
              <w:t xml:space="preserve">1 </w:t>
            </w:r>
            <w:r w:rsidRPr="00213E0C">
              <w:t>Personálního zabezpečení studijního programu splňuje požadavky standardů pro akreditaci daného typu studijního programu, týkající se pracovní doby akademických pracovníků na dané vysoké škole a ostatních vysokých školách.</w:t>
            </w:r>
          </w:p>
        </w:tc>
      </w:tr>
      <w:tr w:rsidR="00070734" w:rsidRPr="00213E0C" w14:paraId="17C62E2E" w14:textId="77777777" w:rsidTr="00FF0ABF">
        <w:trPr>
          <w:trHeight w:val="357"/>
        </w:trPr>
        <w:tc>
          <w:tcPr>
            <w:tcW w:w="1809" w:type="dxa"/>
            <w:shd w:val="clear" w:color="auto" w:fill="808080" w:themeFill="background1" w:themeFillShade="80"/>
            <w:vAlign w:val="center"/>
          </w:tcPr>
          <w:p w14:paraId="341009A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64EBBC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586D46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08E563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F8E790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6E07F7E" w14:textId="77777777" w:rsidTr="00FF0ABF">
        <w:trPr>
          <w:trHeight w:val="357"/>
        </w:trPr>
        <w:tc>
          <w:tcPr>
            <w:tcW w:w="1809" w:type="dxa"/>
            <w:tcBorders>
              <w:bottom w:val="single" w:sz="4" w:space="0" w:color="auto"/>
            </w:tcBorders>
            <w:vAlign w:val="center"/>
          </w:tcPr>
          <w:p w14:paraId="28E6615F"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9323801"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69B4493"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DA27673"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CA6D25A" w14:textId="77777777" w:rsidR="00070734" w:rsidRPr="00213E0C" w:rsidRDefault="00070734" w:rsidP="00FF0ABF">
            <w:pPr>
              <w:pStyle w:val="Bezmezer"/>
              <w:spacing w:before="40" w:after="40"/>
              <w:ind w:right="284"/>
              <w:jc w:val="center"/>
              <w:rPr>
                <w:rFonts w:cs="Arial"/>
                <w:sz w:val="20"/>
              </w:rPr>
            </w:pPr>
          </w:p>
        </w:tc>
      </w:tr>
      <w:tr w:rsidR="00070734" w:rsidRPr="00213E0C" w14:paraId="1EA253A9" w14:textId="77777777" w:rsidTr="00FF0ABF">
        <w:trPr>
          <w:trHeight w:val="357"/>
        </w:trPr>
        <w:tc>
          <w:tcPr>
            <w:tcW w:w="9288" w:type="dxa"/>
            <w:gridSpan w:val="5"/>
            <w:shd w:val="clear" w:color="auto" w:fill="808080" w:themeFill="background1" w:themeFillShade="80"/>
            <w:vAlign w:val="center"/>
          </w:tcPr>
          <w:p w14:paraId="3D87D279"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70DB7BD1" w14:textId="77777777" w:rsidTr="00FF0ABF">
        <w:trPr>
          <w:trHeight w:val="357"/>
        </w:trPr>
        <w:tc>
          <w:tcPr>
            <w:tcW w:w="9288" w:type="dxa"/>
            <w:gridSpan w:val="5"/>
            <w:vAlign w:val="center"/>
          </w:tcPr>
          <w:p w14:paraId="54703CDB" w14:textId="77777777" w:rsidR="00070734" w:rsidRPr="00213E0C" w:rsidRDefault="00070734" w:rsidP="00FF0ABF">
            <w:pPr>
              <w:pStyle w:val="Bezmezer"/>
              <w:spacing w:before="40" w:after="40"/>
              <w:ind w:right="284"/>
              <w:jc w:val="left"/>
              <w:rPr>
                <w:rFonts w:cs="Arial"/>
                <w:sz w:val="20"/>
              </w:rPr>
            </w:pPr>
          </w:p>
        </w:tc>
      </w:tr>
    </w:tbl>
    <w:p w14:paraId="79815C6B"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40E5DE28" w14:textId="77777777" w:rsidTr="00FF0ABF">
        <w:trPr>
          <w:trHeight w:val="357"/>
        </w:trPr>
        <w:tc>
          <w:tcPr>
            <w:tcW w:w="9288" w:type="dxa"/>
            <w:gridSpan w:val="5"/>
            <w:tcBorders>
              <w:bottom w:val="single" w:sz="4" w:space="0" w:color="auto"/>
            </w:tcBorders>
            <w:shd w:val="clear" w:color="auto" w:fill="F7CAAC" w:themeFill="accent2" w:themeFillTint="66"/>
          </w:tcPr>
          <w:p w14:paraId="1877A446" w14:textId="49E66CB5" w:rsidR="00FF0ABF" w:rsidRPr="00213E0C" w:rsidRDefault="00FF0ABF" w:rsidP="00E757A4">
            <w:pPr>
              <w:pStyle w:val="Bezmezer"/>
              <w:spacing w:before="40" w:after="40"/>
              <w:ind w:right="284"/>
              <w:rPr>
                <w:rFonts w:cs="Arial"/>
                <w:i/>
                <w:sz w:val="20"/>
              </w:rPr>
            </w:pPr>
            <w:r w:rsidRPr="00213E0C">
              <w:t>E</w:t>
            </w:r>
            <w:r w:rsidR="00E757A4" w:rsidRPr="00213E0C">
              <w:t>2</w:t>
            </w:r>
            <w:r w:rsidRPr="00213E0C">
              <w:t xml:space="preserve"> 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w:t>
            </w:r>
            <w:r w:rsidRPr="00213E0C">
              <w:rPr>
                <w:spacing w:val="-1"/>
              </w:rPr>
              <w:t xml:space="preserve"> </w:t>
            </w:r>
            <w:r w:rsidRPr="00213E0C">
              <w:t>rozvoji.</w:t>
            </w:r>
          </w:p>
        </w:tc>
      </w:tr>
      <w:tr w:rsidR="00FF0ABF" w:rsidRPr="00213E0C" w14:paraId="6518B6F4" w14:textId="77777777" w:rsidTr="00FF0ABF">
        <w:trPr>
          <w:trHeight w:val="357"/>
        </w:trPr>
        <w:tc>
          <w:tcPr>
            <w:tcW w:w="1809" w:type="dxa"/>
            <w:shd w:val="clear" w:color="auto" w:fill="808080" w:themeFill="background1" w:themeFillShade="80"/>
            <w:vAlign w:val="center"/>
          </w:tcPr>
          <w:p w14:paraId="4D887E5F"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864D43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1F2CE877"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DEEB7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AFBB34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3A8D9F2A" w14:textId="77777777" w:rsidTr="00FF0ABF">
        <w:trPr>
          <w:trHeight w:val="357"/>
        </w:trPr>
        <w:tc>
          <w:tcPr>
            <w:tcW w:w="1809" w:type="dxa"/>
            <w:tcBorders>
              <w:bottom w:val="single" w:sz="4" w:space="0" w:color="auto"/>
            </w:tcBorders>
            <w:vAlign w:val="center"/>
          </w:tcPr>
          <w:p w14:paraId="002F8F87"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BA1DC33"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B89662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1217F72"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D2333F9" w14:textId="77777777" w:rsidR="00FF0ABF" w:rsidRPr="00213E0C" w:rsidRDefault="00FF0ABF" w:rsidP="00FF0ABF">
            <w:pPr>
              <w:pStyle w:val="Bezmezer"/>
              <w:spacing w:before="40" w:after="40"/>
              <w:ind w:right="284"/>
              <w:jc w:val="center"/>
              <w:rPr>
                <w:rFonts w:cs="Arial"/>
                <w:sz w:val="20"/>
              </w:rPr>
            </w:pPr>
          </w:p>
        </w:tc>
      </w:tr>
      <w:tr w:rsidR="00FF0ABF" w:rsidRPr="00213E0C" w14:paraId="701DC401" w14:textId="77777777" w:rsidTr="00FF0ABF">
        <w:trPr>
          <w:trHeight w:val="357"/>
        </w:trPr>
        <w:tc>
          <w:tcPr>
            <w:tcW w:w="9288" w:type="dxa"/>
            <w:gridSpan w:val="5"/>
            <w:shd w:val="clear" w:color="auto" w:fill="808080" w:themeFill="background1" w:themeFillShade="80"/>
            <w:vAlign w:val="center"/>
          </w:tcPr>
          <w:p w14:paraId="661FE193"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1BCC0A73" w14:textId="77777777" w:rsidTr="00FF0ABF">
        <w:trPr>
          <w:trHeight w:val="357"/>
        </w:trPr>
        <w:tc>
          <w:tcPr>
            <w:tcW w:w="9288" w:type="dxa"/>
            <w:gridSpan w:val="5"/>
            <w:vAlign w:val="center"/>
          </w:tcPr>
          <w:p w14:paraId="40F54104" w14:textId="77777777" w:rsidR="00FF0ABF" w:rsidRPr="00213E0C" w:rsidRDefault="00FF0ABF" w:rsidP="00FF0ABF">
            <w:pPr>
              <w:pStyle w:val="Bezmezer"/>
              <w:spacing w:before="40" w:after="40"/>
              <w:ind w:right="284"/>
              <w:jc w:val="left"/>
              <w:rPr>
                <w:rFonts w:cs="Arial"/>
                <w:sz w:val="20"/>
              </w:rPr>
            </w:pPr>
          </w:p>
        </w:tc>
      </w:tr>
    </w:tbl>
    <w:p w14:paraId="0FB4719F"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E74B553" w14:textId="77777777" w:rsidTr="00FF0ABF">
        <w:trPr>
          <w:trHeight w:val="357"/>
        </w:trPr>
        <w:tc>
          <w:tcPr>
            <w:tcW w:w="9288" w:type="dxa"/>
            <w:gridSpan w:val="5"/>
            <w:tcBorders>
              <w:bottom w:val="single" w:sz="4" w:space="0" w:color="auto"/>
            </w:tcBorders>
            <w:shd w:val="clear" w:color="auto" w:fill="F7CAAC" w:themeFill="accent2" w:themeFillTint="66"/>
          </w:tcPr>
          <w:p w14:paraId="5695734A" w14:textId="2125E44C" w:rsidR="00FF0ABF" w:rsidRPr="00213E0C" w:rsidRDefault="00FF0ABF" w:rsidP="00E757A4">
            <w:pPr>
              <w:pStyle w:val="Bezmezer"/>
              <w:spacing w:before="40" w:after="40"/>
              <w:ind w:right="284"/>
              <w:rPr>
                <w:rFonts w:cs="Arial"/>
                <w:i/>
                <w:sz w:val="20"/>
              </w:rPr>
            </w:pPr>
            <w:r w:rsidRPr="00213E0C">
              <w:t>E</w:t>
            </w:r>
            <w:r w:rsidR="00E757A4" w:rsidRPr="00213E0C">
              <w:t>3</w:t>
            </w:r>
            <w:r w:rsidRPr="00213E0C">
              <w:t xml:space="preserve"> Výuka, která probíhá mimo sídlo vysoké školy, s výjimkou odborných </w:t>
            </w:r>
            <w:proofErr w:type="spellStart"/>
            <w:proofErr w:type="gramStart"/>
            <w:r w:rsidRPr="00213E0C">
              <w:t>praxí,je</w:t>
            </w:r>
            <w:proofErr w:type="spellEnd"/>
            <w:proofErr w:type="gramEnd"/>
            <w:r w:rsidRPr="00213E0C">
              <w:t xml:space="preserve"> zabezpečena obdobně kvalifikovanými pracovníky jako v sídle vysoké</w:t>
            </w:r>
            <w:r w:rsidRPr="00213E0C">
              <w:rPr>
                <w:spacing w:val="-2"/>
              </w:rPr>
              <w:t xml:space="preserve"> </w:t>
            </w:r>
            <w:r w:rsidRPr="00213E0C">
              <w:t>školy.</w:t>
            </w:r>
          </w:p>
        </w:tc>
      </w:tr>
      <w:tr w:rsidR="00FF0ABF" w:rsidRPr="00213E0C" w14:paraId="17072451" w14:textId="77777777" w:rsidTr="00FF0ABF">
        <w:trPr>
          <w:trHeight w:val="357"/>
        </w:trPr>
        <w:tc>
          <w:tcPr>
            <w:tcW w:w="1809" w:type="dxa"/>
            <w:shd w:val="clear" w:color="auto" w:fill="808080" w:themeFill="background1" w:themeFillShade="80"/>
            <w:vAlign w:val="center"/>
          </w:tcPr>
          <w:p w14:paraId="1E5D0A0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25625A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DEE53B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B0ECFEC"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24B8A5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618E7004" w14:textId="77777777" w:rsidTr="00FF0ABF">
        <w:trPr>
          <w:trHeight w:val="357"/>
        </w:trPr>
        <w:tc>
          <w:tcPr>
            <w:tcW w:w="1809" w:type="dxa"/>
            <w:tcBorders>
              <w:bottom w:val="single" w:sz="4" w:space="0" w:color="auto"/>
            </w:tcBorders>
            <w:vAlign w:val="center"/>
          </w:tcPr>
          <w:p w14:paraId="080902CF"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CBD685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69587A5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25B3ACC"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0EB6500" w14:textId="77777777" w:rsidR="00FF0ABF" w:rsidRPr="00213E0C" w:rsidRDefault="00FF0ABF" w:rsidP="00FF0ABF">
            <w:pPr>
              <w:pStyle w:val="Bezmezer"/>
              <w:spacing w:before="40" w:after="40"/>
              <w:ind w:right="284"/>
              <w:jc w:val="center"/>
              <w:rPr>
                <w:rFonts w:cs="Arial"/>
                <w:sz w:val="20"/>
              </w:rPr>
            </w:pPr>
          </w:p>
        </w:tc>
      </w:tr>
      <w:tr w:rsidR="00FF0ABF" w:rsidRPr="00213E0C" w14:paraId="41A374A7" w14:textId="77777777" w:rsidTr="00FF0ABF">
        <w:trPr>
          <w:trHeight w:val="357"/>
        </w:trPr>
        <w:tc>
          <w:tcPr>
            <w:tcW w:w="9288" w:type="dxa"/>
            <w:gridSpan w:val="5"/>
            <w:shd w:val="clear" w:color="auto" w:fill="808080" w:themeFill="background1" w:themeFillShade="80"/>
            <w:vAlign w:val="center"/>
          </w:tcPr>
          <w:p w14:paraId="306C3113"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88FE73C" w14:textId="77777777" w:rsidTr="00FF0ABF">
        <w:trPr>
          <w:trHeight w:val="357"/>
        </w:trPr>
        <w:tc>
          <w:tcPr>
            <w:tcW w:w="9288" w:type="dxa"/>
            <w:gridSpan w:val="5"/>
            <w:vAlign w:val="center"/>
          </w:tcPr>
          <w:p w14:paraId="36BF00D6" w14:textId="77777777" w:rsidR="00FF0ABF" w:rsidRPr="00213E0C" w:rsidRDefault="00FF0ABF" w:rsidP="00FF0ABF">
            <w:pPr>
              <w:pStyle w:val="Bezmezer"/>
              <w:spacing w:before="40" w:after="40"/>
              <w:ind w:right="284"/>
              <w:jc w:val="left"/>
              <w:rPr>
                <w:rFonts w:cs="Arial"/>
                <w:sz w:val="20"/>
              </w:rPr>
            </w:pPr>
          </w:p>
        </w:tc>
      </w:tr>
    </w:tbl>
    <w:p w14:paraId="7DB9A900"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98E11BF" w14:textId="77777777" w:rsidTr="00FF0ABF">
        <w:trPr>
          <w:trHeight w:val="357"/>
        </w:trPr>
        <w:tc>
          <w:tcPr>
            <w:tcW w:w="9288" w:type="dxa"/>
            <w:gridSpan w:val="5"/>
            <w:tcBorders>
              <w:bottom w:val="single" w:sz="4" w:space="0" w:color="auto"/>
            </w:tcBorders>
            <w:shd w:val="clear" w:color="auto" w:fill="F7CAAC" w:themeFill="accent2" w:themeFillTint="66"/>
          </w:tcPr>
          <w:p w14:paraId="50F88834" w14:textId="2296596F" w:rsidR="00FF0ABF" w:rsidRPr="00213E0C" w:rsidRDefault="00FF0ABF" w:rsidP="00E757A4">
            <w:pPr>
              <w:pStyle w:val="Bezmezer"/>
              <w:spacing w:before="40" w:after="40"/>
              <w:ind w:right="284"/>
              <w:rPr>
                <w:rFonts w:cs="Arial"/>
                <w:i/>
                <w:sz w:val="20"/>
              </w:rPr>
            </w:pPr>
            <w:r w:rsidRPr="00213E0C">
              <w:t>E</w:t>
            </w:r>
            <w:r w:rsidR="00E757A4" w:rsidRPr="00213E0C">
              <w:t>4</w:t>
            </w:r>
            <w:r w:rsidRPr="00213E0C">
              <w:t xml:space="preserve"> </w:t>
            </w:r>
            <w:r w:rsidR="00E757A4" w:rsidRPr="00213E0C">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r>
      <w:tr w:rsidR="00FF0ABF" w:rsidRPr="00213E0C" w14:paraId="3C9F80DB" w14:textId="77777777" w:rsidTr="00FF0ABF">
        <w:trPr>
          <w:trHeight w:val="357"/>
        </w:trPr>
        <w:tc>
          <w:tcPr>
            <w:tcW w:w="1809" w:type="dxa"/>
            <w:shd w:val="clear" w:color="auto" w:fill="808080" w:themeFill="background1" w:themeFillShade="80"/>
            <w:vAlign w:val="center"/>
          </w:tcPr>
          <w:p w14:paraId="0A4BCAF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8B5516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EFF90D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644E17"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C1494DB"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4FC8AD45" w14:textId="77777777" w:rsidTr="00FF0ABF">
        <w:trPr>
          <w:trHeight w:val="357"/>
        </w:trPr>
        <w:tc>
          <w:tcPr>
            <w:tcW w:w="1809" w:type="dxa"/>
            <w:tcBorders>
              <w:bottom w:val="single" w:sz="4" w:space="0" w:color="auto"/>
            </w:tcBorders>
            <w:vAlign w:val="center"/>
          </w:tcPr>
          <w:p w14:paraId="4E1F2F98"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D71B27D"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DD917D7"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C744FF2"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52BE3A3" w14:textId="77777777" w:rsidR="00FF0ABF" w:rsidRPr="00213E0C" w:rsidRDefault="00FF0ABF" w:rsidP="00FF0ABF">
            <w:pPr>
              <w:pStyle w:val="Bezmezer"/>
              <w:spacing w:before="40" w:after="40"/>
              <w:ind w:right="284"/>
              <w:jc w:val="center"/>
              <w:rPr>
                <w:rFonts w:cs="Arial"/>
                <w:sz w:val="20"/>
              </w:rPr>
            </w:pPr>
          </w:p>
        </w:tc>
      </w:tr>
      <w:tr w:rsidR="00FF0ABF" w:rsidRPr="00213E0C" w14:paraId="4397745C" w14:textId="77777777" w:rsidTr="00FF0ABF">
        <w:trPr>
          <w:trHeight w:val="357"/>
        </w:trPr>
        <w:tc>
          <w:tcPr>
            <w:tcW w:w="9288" w:type="dxa"/>
            <w:gridSpan w:val="5"/>
            <w:shd w:val="clear" w:color="auto" w:fill="808080" w:themeFill="background1" w:themeFillShade="80"/>
            <w:vAlign w:val="center"/>
          </w:tcPr>
          <w:p w14:paraId="60AC0DBA"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3B2A779" w14:textId="77777777" w:rsidTr="00FF0ABF">
        <w:trPr>
          <w:trHeight w:val="357"/>
        </w:trPr>
        <w:tc>
          <w:tcPr>
            <w:tcW w:w="9288" w:type="dxa"/>
            <w:gridSpan w:val="5"/>
            <w:vAlign w:val="center"/>
          </w:tcPr>
          <w:p w14:paraId="2457B475" w14:textId="77777777" w:rsidR="00FF0ABF" w:rsidRPr="00213E0C" w:rsidRDefault="00FF0ABF" w:rsidP="00FF0ABF">
            <w:pPr>
              <w:pStyle w:val="Bezmezer"/>
              <w:spacing w:before="40" w:after="40"/>
              <w:ind w:right="284"/>
              <w:jc w:val="left"/>
              <w:rPr>
                <w:rFonts w:cs="Arial"/>
                <w:sz w:val="20"/>
              </w:rPr>
            </w:pPr>
          </w:p>
        </w:tc>
      </w:tr>
    </w:tbl>
    <w:p w14:paraId="0E8E21F1" w14:textId="77777777" w:rsidR="00D63724" w:rsidRPr="00213E0C" w:rsidRDefault="00D6372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F56C7C7" w14:textId="77777777" w:rsidTr="00FF0ABF">
        <w:trPr>
          <w:trHeight w:val="357"/>
        </w:trPr>
        <w:tc>
          <w:tcPr>
            <w:tcW w:w="9288" w:type="dxa"/>
            <w:gridSpan w:val="5"/>
            <w:tcBorders>
              <w:bottom w:val="single" w:sz="4" w:space="0" w:color="auto"/>
            </w:tcBorders>
            <w:shd w:val="clear" w:color="auto" w:fill="F7CAAC" w:themeFill="accent2" w:themeFillTint="66"/>
          </w:tcPr>
          <w:p w14:paraId="43F6D504" w14:textId="5FEFD819" w:rsidR="00FF0ABF" w:rsidRPr="00213E0C" w:rsidRDefault="00FF0ABF" w:rsidP="00E757A4">
            <w:pPr>
              <w:pStyle w:val="Bezmezer"/>
              <w:spacing w:before="40" w:after="40"/>
              <w:ind w:right="284"/>
              <w:rPr>
                <w:rFonts w:cs="Arial"/>
                <w:i/>
                <w:sz w:val="20"/>
              </w:rPr>
            </w:pPr>
            <w:r w:rsidRPr="00213E0C">
              <w:lastRenderedPageBreak/>
              <w:t>E</w:t>
            </w:r>
            <w:r w:rsidR="00E757A4" w:rsidRPr="00213E0C">
              <w:t>5</w:t>
            </w:r>
            <w:r w:rsidRPr="00213E0C">
              <w:t xml:space="preserve"> </w:t>
            </w:r>
            <w:r w:rsidR="00E757A4" w:rsidRPr="00213E0C">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r>
      <w:tr w:rsidR="00FF0ABF" w:rsidRPr="00213E0C" w14:paraId="66258158" w14:textId="77777777" w:rsidTr="00FF0ABF">
        <w:trPr>
          <w:trHeight w:val="357"/>
        </w:trPr>
        <w:tc>
          <w:tcPr>
            <w:tcW w:w="1809" w:type="dxa"/>
            <w:shd w:val="clear" w:color="auto" w:fill="808080" w:themeFill="background1" w:themeFillShade="80"/>
            <w:vAlign w:val="center"/>
          </w:tcPr>
          <w:p w14:paraId="6F3B088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6C2871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FC5872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7DE981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17CA72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7AB323F" w14:textId="77777777" w:rsidTr="00FF0ABF">
        <w:trPr>
          <w:trHeight w:val="357"/>
        </w:trPr>
        <w:tc>
          <w:tcPr>
            <w:tcW w:w="1809" w:type="dxa"/>
            <w:tcBorders>
              <w:bottom w:val="single" w:sz="4" w:space="0" w:color="auto"/>
            </w:tcBorders>
            <w:vAlign w:val="center"/>
          </w:tcPr>
          <w:p w14:paraId="47E008AD"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8B9AA6A"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5CB8EF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D39115E"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15C295A" w14:textId="77777777" w:rsidR="00FF0ABF" w:rsidRPr="00213E0C" w:rsidRDefault="00FF0ABF" w:rsidP="00FF0ABF">
            <w:pPr>
              <w:pStyle w:val="Bezmezer"/>
              <w:spacing w:before="40" w:after="40"/>
              <w:ind w:right="284"/>
              <w:jc w:val="center"/>
              <w:rPr>
                <w:rFonts w:cs="Arial"/>
                <w:sz w:val="20"/>
              </w:rPr>
            </w:pPr>
          </w:p>
        </w:tc>
      </w:tr>
      <w:tr w:rsidR="00FF0ABF" w:rsidRPr="00213E0C" w14:paraId="745625FF" w14:textId="77777777" w:rsidTr="00FF0ABF">
        <w:trPr>
          <w:trHeight w:val="357"/>
        </w:trPr>
        <w:tc>
          <w:tcPr>
            <w:tcW w:w="9288" w:type="dxa"/>
            <w:gridSpan w:val="5"/>
            <w:shd w:val="clear" w:color="auto" w:fill="808080" w:themeFill="background1" w:themeFillShade="80"/>
            <w:vAlign w:val="center"/>
          </w:tcPr>
          <w:p w14:paraId="4DB3587A"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1FCBB6CB" w14:textId="77777777" w:rsidTr="00FF0ABF">
        <w:trPr>
          <w:trHeight w:val="357"/>
        </w:trPr>
        <w:tc>
          <w:tcPr>
            <w:tcW w:w="9288" w:type="dxa"/>
            <w:gridSpan w:val="5"/>
            <w:vAlign w:val="center"/>
          </w:tcPr>
          <w:p w14:paraId="27FC9422" w14:textId="77777777" w:rsidR="00FF0ABF" w:rsidRPr="00213E0C" w:rsidRDefault="00FF0ABF" w:rsidP="00FF0ABF">
            <w:pPr>
              <w:pStyle w:val="Bezmezer"/>
              <w:spacing w:before="40" w:after="40"/>
              <w:ind w:right="284"/>
              <w:jc w:val="left"/>
              <w:rPr>
                <w:rFonts w:cs="Arial"/>
                <w:sz w:val="20"/>
              </w:rPr>
            </w:pPr>
          </w:p>
        </w:tc>
      </w:tr>
    </w:tbl>
    <w:p w14:paraId="07CFA4ED"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2C43942E" w14:textId="77777777" w:rsidTr="00FF0ABF">
        <w:trPr>
          <w:trHeight w:val="357"/>
        </w:trPr>
        <w:tc>
          <w:tcPr>
            <w:tcW w:w="9288" w:type="dxa"/>
            <w:gridSpan w:val="5"/>
            <w:tcBorders>
              <w:bottom w:val="single" w:sz="4" w:space="0" w:color="auto"/>
            </w:tcBorders>
            <w:shd w:val="clear" w:color="auto" w:fill="F7CAAC" w:themeFill="accent2" w:themeFillTint="66"/>
          </w:tcPr>
          <w:p w14:paraId="080B157A" w14:textId="768428E7" w:rsidR="00FF0ABF" w:rsidRPr="00213E0C" w:rsidRDefault="00FF0ABF" w:rsidP="00E757A4">
            <w:pPr>
              <w:pStyle w:val="Bezmezer"/>
              <w:spacing w:before="40" w:after="40"/>
              <w:ind w:right="284"/>
              <w:rPr>
                <w:rFonts w:cs="Arial"/>
                <w:i/>
                <w:sz w:val="20"/>
              </w:rPr>
            </w:pPr>
            <w:r w:rsidRPr="00213E0C">
              <w:t>E</w:t>
            </w:r>
            <w:r w:rsidR="00E757A4" w:rsidRPr="00213E0C">
              <w:t>6</w:t>
            </w:r>
            <w:r w:rsidRPr="00213E0C">
              <w:t xml:space="preserve"> </w:t>
            </w:r>
            <w:r w:rsidR="00E757A4" w:rsidRPr="00213E0C">
              <w:t>U odborníků z praxe je prokázáno odpovídající působení v oboru za posledních 5</w:t>
            </w:r>
            <w:r w:rsidR="00E757A4" w:rsidRPr="00213E0C">
              <w:rPr>
                <w:spacing w:val="-14"/>
              </w:rPr>
              <w:t xml:space="preserve"> </w:t>
            </w:r>
            <w:r w:rsidR="00E757A4" w:rsidRPr="00213E0C">
              <w:t>let.</w:t>
            </w:r>
          </w:p>
        </w:tc>
      </w:tr>
      <w:tr w:rsidR="00FF0ABF" w:rsidRPr="00213E0C" w14:paraId="17C3304C" w14:textId="77777777" w:rsidTr="00FF0ABF">
        <w:trPr>
          <w:trHeight w:val="357"/>
        </w:trPr>
        <w:tc>
          <w:tcPr>
            <w:tcW w:w="1809" w:type="dxa"/>
            <w:shd w:val="clear" w:color="auto" w:fill="808080" w:themeFill="background1" w:themeFillShade="80"/>
            <w:vAlign w:val="center"/>
          </w:tcPr>
          <w:p w14:paraId="37987EA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03FB39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6DAA44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CDCA5E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7D4BF7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172BA09" w14:textId="77777777" w:rsidTr="00FF0ABF">
        <w:trPr>
          <w:trHeight w:val="357"/>
        </w:trPr>
        <w:tc>
          <w:tcPr>
            <w:tcW w:w="1809" w:type="dxa"/>
            <w:tcBorders>
              <w:bottom w:val="single" w:sz="4" w:space="0" w:color="auto"/>
            </w:tcBorders>
            <w:vAlign w:val="center"/>
          </w:tcPr>
          <w:p w14:paraId="3620A030"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CAE1D5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EA86C8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E5802F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1764647" w14:textId="77777777" w:rsidR="00FF0ABF" w:rsidRPr="00213E0C" w:rsidRDefault="00FF0ABF" w:rsidP="00FF0ABF">
            <w:pPr>
              <w:pStyle w:val="Bezmezer"/>
              <w:spacing w:before="40" w:after="40"/>
              <w:ind w:right="284"/>
              <w:jc w:val="center"/>
              <w:rPr>
                <w:rFonts w:cs="Arial"/>
                <w:sz w:val="20"/>
              </w:rPr>
            </w:pPr>
          </w:p>
        </w:tc>
      </w:tr>
      <w:tr w:rsidR="00FF0ABF" w:rsidRPr="00213E0C" w14:paraId="1ECE5574" w14:textId="77777777" w:rsidTr="00FF0ABF">
        <w:trPr>
          <w:trHeight w:val="357"/>
        </w:trPr>
        <w:tc>
          <w:tcPr>
            <w:tcW w:w="9288" w:type="dxa"/>
            <w:gridSpan w:val="5"/>
            <w:shd w:val="clear" w:color="auto" w:fill="808080" w:themeFill="background1" w:themeFillShade="80"/>
            <w:vAlign w:val="center"/>
          </w:tcPr>
          <w:p w14:paraId="29578D24"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F0129D4" w14:textId="77777777" w:rsidTr="00FF0ABF">
        <w:trPr>
          <w:trHeight w:val="357"/>
        </w:trPr>
        <w:tc>
          <w:tcPr>
            <w:tcW w:w="9288" w:type="dxa"/>
            <w:gridSpan w:val="5"/>
            <w:vAlign w:val="center"/>
          </w:tcPr>
          <w:p w14:paraId="6CB10B08" w14:textId="77777777" w:rsidR="00FF0ABF" w:rsidRPr="00213E0C" w:rsidRDefault="00FF0ABF" w:rsidP="00FF0ABF">
            <w:pPr>
              <w:pStyle w:val="Bezmezer"/>
              <w:spacing w:before="40" w:after="40"/>
              <w:ind w:right="284"/>
              <w:jc w:val="left"/>
              <w:rPr>
                <w:rFonts w:cs="Arial"/>
                <w:sz w:val="20"/>
              </w:rPr>
            </w:pPr>
          </w:p>
        </w:tc>
      </w:tr>
    </w:tbl>
    <w:p w14:paraId="4AAE8C19"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C0883C4" w14:textId="77777777" w:rsidTr="00FF0ABF">
        <w:trPr>
          <w:trHeight w:val="357"/>
        </w:trPr>
        <w:tc>
          <w:tcPr>
            <w:tcW w:w="9288" w:type="dxa"/>
            <w:gridSpan w:val="5"/>
            <w:tcBorders>
              <w:bottom w:val="single" w:sz="4" w:space="0" w:color="auto"/>
            </w:tcBorders>
            <w:shd w:val="clear" w:color="auto" w:fill="F7CAAC" w:themeFill="accent2" w:themeFillTint="66"/>
          </w:tcPr>
          <w:p w14:paraId="5E3BED39" w14:textId="2077EC52" w:rsidR="00FF0ABF" w:rsidRPr="00213E0C" w:rsidRDefault="00FF0ABF" w:rsidP="006F67C7">
            <w:pPr>
              <w:pStyle w:val="Bezmezer"/>
              <w:spacing w:before="40" w:after="40"/>
              <w:ind w:right="284"/>
              <w:rPr>
                <w:rFonts w:cs="Arial"/>
                <w:i/>
                <w:sz w:val="20"/>
              </w:rPr>
            </w:pPr>
            <w:r w:rsidRPr="00213E0C">
              <w:t>E</w:t>
            </w:r>
            <w:r w:rsidR="006F67C7">
              <w:t>7</w:t>
            </w:r>
            <w:r w:rsidRPr="00213E0C">
              <w:t xml:space="preserve"> </w:t>
            </w:r>
            <w:r w:rsidR="00E23DFC" w:rsidRPr="00E23DFC">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je přiměřeně zajištěno zastoupení odborníků z praxe, kteří se podílejí na výuce.</w:t>
            </w:r>
          </w:p>
        </w:tc>
      </w:tr>
      <w:tr w:rsidR="00FF0ABF" w:rsidRPr="00213E0C" w14:paraId="201F57BD" w14:textId="77777777" w:rsidTr="00FF0ABF">
        <w:trPr>
          <w:trHeight w:val="357"/>
        </w:trPr>
        <w:tc>
          <w:tcPr>
            <w:tcW w:w="1809" w:type="dxa"/>
            <w:shd w:val="clear" w:color="auto" w:fill="808080" w:themeFill="background1" w:themeFillShade="80"/>
            <w:vAlign w:val="center"/>
          </w:tcPr>
          <w:p w14:paraId="2DB3CACC"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577D0B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08F102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6BF59F"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7BAB0D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5AF849BB" w14:textId="77777777" w:rsidTr="00FF0ABF">
        <w:trPr>
          <w:trHeight w:val="357"/>
        </w:trPr>
        <w:tc>
          <w:tcPr>
            <w:tcW w:w="1809" w:type="dxa"/>
            <w:tcBorders>
              <w:bottom w:val="single" w:sz="4" w:space="0" w:color="auto"/>
            </w:tcBorders>
            <w:vAlign w:val="center"/>
          </w:tcPr>
          <w:p w14:paraId="6D75BE81"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91A5AB1"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63160D7E"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01088C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755BB9EA" w14:textId="77777777" w:rsidR="00FF0ABF" w:rsidRPr="00213E0C" w:rsidRDefault="00FF0ABF" w:rsidP="00FF0ABF">
            <w:pPr>
              <w:pStyle w:val="Bezmezer"/>
              <w:spacing w:before="40" w:after="40"/>
              <w:ind w:right="284"/>
              <w:jc w:val="center"/>
              <w:rPr>
                <w:rFonts w:cs="Arial"/>
                <w:sz w:val="20"/>
              </w:rPr>
            </w:pPr>
          </w:p>
        </w:tc>
      </w:tr>
      <w:tr w:rsidR="00FF0ABF" w:rsidRPr="00213E0C" w14:paraId="3DD0FC22" w14:textId="77777777" w:rsidTr="00FF0ABF">
        <w:trPr>
          <w:trHeight w:val="357"/>
        </w:trPr>
        <w:tc>
          <w:tcPr>
            <w:tcW w:w="9288" w:type="dxa"/>
            <w:gridSpan w:val="5"/>
            <w:shd w:val="clear" w:color="auto" w:fill="808080" w:themeFill="background1" w:themeFillShade="80"/>
            <w:vAlign w:val="center"/>
          </w:tcPr>
          <w:p w14:paraId="02317137"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728CFC20" w14:textId="77777777" w:rsidTr="00FF0ABF">
        <w:trPr>
          <w:trHeight w:val="357"/>
        </w:trPr>
        <w:tc>
          <w:tcPr>
            <w:tcW w:w="9288" w:type="dxa"/>
            <w:gridSpan w:val="5"/>
            <w:vAlign w:val="center"/>
          </w:tcPr>
          <w:p w14:paraId="15658431" w14:textId="77777777" w:rsidR="00FF0ABF" w:rsidRPr="00213E0C" w:rsidRDefault="00FF0ABF" w:rsidP="00FF0ABF">
            <w:pPr>
              <w:pStyle w:val="Bezmezer"/>
              <w:spacing w:before="40" w:after="40"/>
              <w:ind w:right="284"/>
              <w:jc w:val="left"/>
              <w:rPr>
                <w:rFonts w:cs="Arial"/>
                <w:sz w:val="20"/>
              </w:rPr>
            </w:pPr>
          </w:p>
        </w:tc>
      </w:tr>
    </w:tbl>
    <w:p w14:paraId="1B4C5888" w14:textId="77777777" w:rsidR="00BC212F" w:rsidRPr="00213E0C" w:rsidRDefault="00BC212F" w:rsidP="00BC212F">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BC212F" w:rsidRPr="00213E0C" w14:paraId="533C49F6" w14:textId="77777777" w:rsidTr="0028647C">
        <w:trPr>
          <w:trHeight w:val="357"/>
        </w:trPr>
        <w:tc>
          <w:tcPr>
            <w:tcW w:w="9288" w:type="dxa"/>
            <w:gridSpan w:val="5"/>
            <w:tcBorders>
              <w:bottom w:val="single" w:sz="4" w:space="0" w:color="auto"/>
            </w:tcBorders>
            <w:shd w:val="clear" w:color="auto" w:fill="F7CAAC" w:themeFill="accent2" w:themeFillTint="66"/>
          </w:tcPr>
          <w:p w14:paraId="5AED0DEE" w14:textId="53C52AE1" w:rsidR="00BC212F" w:rsidRPr="00213E0C" w:rsidRDefault="00BC212F" w:rsidP="0028647C">
            <w:pPr>
              <w:pStyle w:val="Bezmezer"/>
              <w:spacing w:before="40" w:after="40"/>
              <w:ind w:right="284"/>
              <w:rPr>
                <w:rFonts w:cs="Arial"/>
                <w:i/>
                <w:sz w:val="20"/>
              </w:rPr>
            </w:pPr>
            <w:r w:rsidRPr="00213E0C">
              <w:t>E</w:t>
            </w:r>
            <w:r>
              <w:t>8</w:t>
            </w:r>
            <w:r w:rsidRPr="00213E0C">
              <w:t xml:space="preserve"> </w:t>
            </w:r>
            <w:r w:rsidRPr="00BC212F">
              <w:t>Studijní předměty profilujícího základu magisterského studijního programu jsou garantovány akademickými pracovníky s vědeckou hodností. Přitom studijní předměty profilujícího základu studijních programů z oblasti umění mohou být též garantovány akademickými pracovníky s</w:t>
            </w:r>
            <w:r>
              <w:t xml:space="preserve"> odpovídající uměleckou erudicí</w:t>
            </w:r>
            <w:r w:rsidRPr="006F67C7">
              <w:t>.</w:t>
            </w:r>
          </w:p>
        </w:tc>
      </w:tr>
      <w:tr w:rsidR="00BC212F" w:rsidRPr="00213E0C" w14:paraId="34376EDF" w14:textId="77777777" w:rsidTr="0028647C">
        <w:trPr>
          <w:trHeight w:val="357"/>
        </w:trPr>
        <w:tc>
          <w:tcPr>
            <w:tcW w:w="1809" w:type="dxa"/>
            <w:shd w:val="clear" w:color="auto" w:fill="808080" w:themeFill="background1" w:themeFillShade="80"/>
            <w:vAlign w:val="center"/>
          </w:tcPr>
          <w:p w14:paraId="4AEE4ECA"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3516EDB"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616885F"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397A82EC"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BFD6C7B"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BC212F" w:rsidRPr="00213E0C" w14:paraId="101CECB3" w14:textId="77777777" w:rsidTr="0028647C">
        <w:trPr>
          <w:trHeight w:val="357"/>
        </w:trPr>
        <w:tc>
          <w:tcPr>
            <w:tcW w:w="1809" w:type="dxa"/>
            <w:tcBorders>
              <w:bottom w:val="single" w:sz="4" w:space="0" w:color="auto"/>
            </w:tcBorders>
            <w:vAlign w:val="center"/>
          </w:tcPr>
          <w:p w14:paraId="4DA51FBA" w14:textId="77777777" w:rsidR="00BC212F" w:rsidRPr="00213E0C" w:rsidRDefault="00BC212F"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52BEFDAF" w14:textId="77777777" w:rsidR="00BC212F" w:rsidRPr="00213E0C" w:rsidRDefault="00BC212F"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0416F79F" w14:textId="77777777" w:rsidR="00BC212F" w:rsidRPr="00213E0C" w:rsidRDefault="00BC212F"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00264876" w14:textId="77777777" w:rsidR="00BC212F" w:rsidRPr="00213E0C" w:rsidRDefault="00BC212F"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57B68519" w14:textId="77777777" w:rsidR="00BC212F" w:rsidRPr="00213E0C" w:rsidRDefault="00BC212F" w:rsidP="0028647C">
            <w:pPr>
              <w:pStyle w:val="Bezmezer"/>
              <w:spacing w:before="40" w:after="40"/>
              <w:ind w:right="284"/>
              <w:jc w:val="center"/>
              <w:rPr>
                <w:rFonts w:cs="Arial"/>
                <w:sz w:val="20"/>
              </w:rPr>
            </w:pPr>
          </w:p>
        </w:tc>
      </w:tr>
      <w:tr w:rsidR="00BC212F" w:rsidRPr="00213E0C" w14:paraId="6AA4A84B" w14:textId="77777777" w:rsidTr="0028647C">
        <w:trPr>
          <w:trHeight w:val="357"/>
        </w:trPr>
        <w:tc>
          <w:tcPr>
            <w:tcW w:w="9288" w:type="dxa"/>
            <w:gridSpan w:val="5"/>
            <w:shd w:val="clear" w:color="auto" w:fill="808080" w:themeFill="background1" w:themeFillShade="80"/>
            <w:vAlign w:val="center"/>
          </w:tcPr>
          <w:p w14:paraId="40B13E02" w14:textId="77777777" w:rsidR="00BC212F" w:rsidRPr="00213E0C" w:rsidRDefault="00BC212F"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BC212F" w:rsidRPr="00213E0C" w14:paraId="2C0883F5" w14:textId="77777777" w:rsidTr="0028647C">
        <w:trPr>
          <w:trHeight w:val="357"/>
        </w:trPr>
        <w:tc>
          <w:tcPr>
            <w:tcW w:w="9288" w:type="dxa"/>
            <w:gridSpan w:val="5"/>
            <w:vAlign w:val="center"/>
          </w:tcPr>
          <w:p w14:paraId="49D92FB8" w14:textId="77777777" w:rsidR="00BC212F" w:rsidRPr="00213E0C" w:rsidRDefault="00BC212F" w:rsidP="0028647C">
            <w:pPr>
              <w:pStyle w:val="Bezmezer"/>
              <w:spacing w:before="40" w:after="40"/>
              <w:ind w:right="284"/>
              <w:jc w:val="left"/>
              <w:rPr>
                <w:rFonts w:cs="Arial"/>
                <w:sz w:val="20"/>
              </w:rPr>
            </w:pPr>
          </w:p>
        </w:tc>
      </w:tr>
    </w:tbl>
    <w:p w14:paraId="779E8223" w14:textId="77777777" w:rsidR="00BC212F" w:rsidRPr="00213E0C" w:rsidRDefault="00BC212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B5D8778" w14:textId="77777777" w:rsidTr="00FF0ABF">
        <w:trPr>
          <w:trHeight w:val="357"/>
        </w:trPr>
        <w:tc>
          <w:tcPr>
            <w:tcW w:w="9288" w:type="dxa"/>
            <w:gridSpan w:val="5"/>
            <w:tcBorders>
              <w:bottom w:val="single" w:sz="4" w:space="0" w:color="auto"/>
            </w:tcBorders>
            <w:shd w:val="clear" w:color="auto" w:fill="F7CAAC" w:themeFill="accent2" w:themeFillTint="66"/>
          </w:tcPr>
          <w:p w14:paraId="206C0737" w14:textId="03534D94" w:rsidR="00FF0ABF" w:rsidRPr="00213E0C" w:rsidRDefault="00FF0ABF" w:rsidP="00BC212F">
            <w:pPr>
              <w:pStyle w:val="Bezmezer"/>
              <w:spacing w:before="40" w:after="40"/>
              <w:ind w:right="284"/>
              <w:rPr>
                <w:rFonts w:cs="Arial"/>
                <w:i/>
                <w:sz w:val="20"/>
              </w:rPr>
            </w:pPr>
            <w:r w:rsidRPr="00213E0C">
              <w:t>E</w:t>
            </w:r>
            <w:r w:rsidR="00BC212F">
              <w:t>9</w:t>
            </w:r>
            <w:r w:rsidRPr="00213E0C">
              <w:t xml:space="preserve"> </w:t>
            </w:r>
            <w:r w:rsidR="006F67C7" w:rsidRPr="006F67C7">
              <w:t>Základní teoretické studijní předměty profilujícího základu jsou garantovány akademickými pracovníky jmenovanými profesorem nebo docentem anebo akademickými pracovníky s vědeckou hodností. Přitom studijní předměty profilujícího základu studijních programů z oblasti umění mohou být též garantovány akademickými pracovníky s odpovídající uměleckou erudicí. Garanti těchto studijních předmětů se podílejí na jejich výuce.</w:t>
            </w:r>
          </w:p>
        </w:tc>
      </w:tr>
      <w:tr w:rsidR="00FF0ABF" w:rsidRPr="00213E0C" w14:paraId="38B3BDF3" w14:textId="77777777" w:rsidTr="00FF0ABF">
        <w:trPr>
          <w:trHeight w:val="357"/>
        </w:trPr>
        <w:tc>
          <w:tcPr>
            <w:tcW w:w="1809" w:type="dxa"/>
            <w:shd w:val="clear" w:color="auto" w:fill="808080" w:themeFill="background1" w:themeFillShade="80"/>
            <w:vAlign w:val="center"/>
          </w:tcPr>
          <w:p w14:paraId="7E22F32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DD773B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D7FFFA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27EF23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B1F3EA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65C39F31" w14:textId="77777777" w:rsidTr="00FF0ABF">
        <w:trPr>
          <w:trHeight w:val="357"/>
        </w:trPr>
        <w:tc>
          <w:tcPr>
            <w:tcW w:w="1809" w:type="dxa"/>
            <w:tcBorders>
              <w:bottom w:val="single" w:sz="4" w:space="0" w:color="auto"/>
            </w:tcBorders>
            <w:vAlign w:val="center"/>
          </w:tcPr>
          <w:p w14:paraId="628AE3F9"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0558B95A"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7CB68C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17F147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340532C" w14:textId="77777777" w:rsidR="00FF0ABF" w:rsidRPr="00213E0C" w:rsidRDefault="00FF0ABF" w:rsidP="00FF0ABF">
            <w:pPr>
              <w:pStyle w:val="Bezmezer"/>
              <w:spacing w:before="40" w:after="40"/>
              <w:ind w:right="284"/>
              <w:jc w:val="center"/>
              <w:rPr>
                <w:rFonts w:cs="Arial"/>
                <w:sz w:val="20"/>
              </w:rPr>
            </w:pPr>
          </w:p>
        </w:tc>
      </w:tr>
      <w:tr w:rsidR="00FF0ABF" w:rsidRPr="00213E0C" w14:paraId="66097A3F" w14:textId="77777777" w:rsidTr="00FF0ABF">
        <w:trPr>
          <w:trHeight w:val="357"/>
        </w:trPr>
        <w:tc>
          <w:tcPr>
            <w:tcW w:w="9288" w:type="dxa"/>
            <w:gridSpan w:val="5"/>
            <w:shd w:val="clear" w:color="auto" w:fill="808080" w:themeFill="background1" w:themeFillShade="80"/>
            <w:vAlign w:val="center"/>
          </w:tcPr>
          <w:p w14:paraId="1CBEFD55"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66C87A52" w14:textId="77777777" w:rsidTr="00FF0ABF">
        <w:trPr>
          <w:trHeight w:val="357"/>
        </w:trPr>
        <w:tc>
          <w:tcPr>
            <w:tcW w:w="9288" w:type="dxa"/>
            <w:gridSpan w:val="5"/>
            <w:vAlign w:val="center"/>
          </w:tcPr>
          <w:p w14:paraId="14A3B0F6" w14:textId="77777777" w:rsidR="00FF0ABF" w:rsidRPr="00213E0C" w:rsidRDefault="00FF0ABF" w:rsidP="00FF0ABF">
            <w:pPr>
              <w:pStyle w:val="Bezmezer"/>
              <w:spacing w:before="40" w:after="40"/>
              <w:ind w:right="284"/>
              <w:jc w:val="left"/>
              <w:rPr>
                <w:rFonts w:cs="Arial"/>
                <w:sz w:val="20"/>
              </w:rPr>
            </w:pPr>
          </w:p>
        </w:tc>
      </w:tr>
    </w:tbl>
    <w:p w14:paraId="25B15DE6"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E757A4" w:rsidRPr="00213E0C" w14:paraId="13DB607C" w14:textId="77777777" w:rsidTr="00E23C3A">
        <w:trPr>
          <w:trHeight w:val="357"/>
        </w:trPr>
        <w:tc>
          <w:tcPr>
            <w:tcW w:w="9288" w:type="dxa"/>
            <w:tcBorders>
              <w:bottom w:val="single" w:sz="4" w:space="0" w:color="auto"/>
            </w:tcBorders>
            <w:shd w:val="clear" w:color="auto" w:fill="FF0000"/>
          </w:tcPr>
          <w:p w14:paraId="03274053" w14:textId="40F7B142" w:rsidR="00E757A4" w:rsidRPr="00213E0C" w:rsidRDefault="00E757A4" w:rsidP="00E757A4">
            <w:pPr>
              <w:pStyle w:val="Bezmezer"/>
              <w:spacing w:before="40" w:after="40"/>
              <w:ind w:right="284"/>
              <w:jc w:val="center"/>
              <w:rPr>
                <w:rFonts w:cs="Arial"/>
                <w:b/>
                <w:i/>
                <w:sz w:val="20"/>
              </w:rPr>
            </w:pPr>
            <w:r w:rsidRPr="00213E0C">
              <w:rPr>
                <w:b/>
                <w:color w:val="FFFFFF" w:themeColor="background1"/>
              </w:rPr>
              <w:t xml:space="preserve">PERSONÁLNÍ - </w:t>
            </w:r>
            <w:r w:rsidR="00A4516D" w:rsidRPr="00213E0C">
              <w:rPr>
                <w:b/>
                <w:color w:val="FFFFFF" w:themeColor="background1"/>
              </w:rPr>
              <w:t>ZÁVĚREČNÉ SHRNUTÍ</w:t>
            </w:r>
          </w:p>
        </w:tc>
      </w:tr>
      <w:tr w:rsidR="00E757A4" w:rsidRPr="00213E0C" w14:paraId="08CCA13D" w14:textId="77777777" w:rsidTr="00E23C3A">
        <w:trPr>
          <w:trHeight w:val="357"/>
        </w:trPr>
        <w:tc>
          <w:tcPr>
            <w:tcW w:w="9288" w:type="dxa"/>
            <w:vAlign w:val="center"/>
          </w:tcPr>
          <w:p w14:paraId="62112E98" w14:textId="77777777" w:rsidR="00E757A4" w:rsidRPr="00213E0C" w:rsidRDefault="00E757A4" w:rsidP="00E23C3A">
            <w:pPr>
              <w:pStyle w:val="Bezmezer"/>
              <w:spacing w:before="40" w:after="40"/>
              <w:ind w:right="284"/>
              <w:jc w:val="left"/>
              <w:rPr>
                <w:rFonts w:cs="Arial"/>
                <w:sz w:val="20"/>
              </w:rPr>
            </w:pPr>
          </w:p>
          <w:p w14:paraId="48355AE1" w14:textId="77777777" w:rsidR="00E757A4" w:rsidRPr="00213E0C" w:rsidRDefault="00E757A4" w:rsidP="00E23C3A">
            <w:pPr>
              <w:pStyle w:val="Bezmezer"/>
              <w:spacing w:before="40" w:after="40"/>
              <w:ind w:right="284"/>
              <w:jc w:val="left"/>
              <w:rPr>
                <w:rFonts w:cs="Arial"/>
                <w:sz w:val="20"/>
              </w:rPr>
            </w:pPr>
          </w:p>
          <w:p w14:paraId="41EC4587" w14:textId="77777777" w:rsidR="00E757A4" w:rsidRPr="00213E0C" w:rsidRDefault="00E757A4" w:rsidP="00E23C3A">
            <w:pPr>
              <w:pStyle w:val="Bezmezer"/>
              <w:spacing w:before="40" w:after="40"/>
              <w:ind w:right="284"/>
              <w:jc w:val="left"/>
              <w:rPr>
                <w:rFonts w:cs="Arial"/>
                <w:sz w:val="20"/>
              </w:rPr>
            </w:pPr>
          </w:p>
          <w:p w14:paraId="20341314" w14:textId="77777777" w:rsidR="00E757A4" w:rsidRPr="00213E0C" w:rsidRDefault="00E757A4" w:rsidP="00E23C3A">
            <w:pPr>
              <w:pStyle w:val="Bezmezer"/>
              <w:spacing w:before="40" w:after="40"/>
              <w:ind w:right="284"/>
              <w:jc w:val="left"/>
              <w:rPr>
                <w:rFonts w:cs="Arial"/>
                <w:sz w:val="20"/>
              </w:rPr>
            </w:pPr>
          </w:p>
        </w:tc>
      </w:tr>
    </w:tbl>
    <w:p w14:paraId="12D15143" w14:textId="77777777" w:rsidR="00E757A4" w:rsidRPr="00213E0C" w:rsidRDefault="00E757A4" w:rsidP="00B769CE">
      <w:pPr>
        <w:ind w:right="454"/>
        <w:rPr>
          <w:rFonts w:ascii="Arial Narrow" w:hAnsi="Arial Narrow" w:cs="Arial"/>
          <w:b/>
          <w:color w:val="C45911" w:themeColor="accent2" w:themeShade="BF"/>
          <w:sz w:val="32"/>
          <w:szCs w:val="32"/>
        </w:rPr>
      </w:pPr>
    </w:p>
    <w:p w14:paraId="7DB8CFF9" w14:textId="77777777" w:rsidR="00D63724" w:rsidRPr="00213E0C" w:rsidRDefault="00D63724" w:rsidP="00E757A4">
      <w:pPr>
        <w:ind w:right="454"/>
        <w:rPr>
          <w:rFonts w:ascii="Arial Narrow" w:hAnsi="Arial Narrow" w:cs="Arial"/>
          <w:b/>
          <w:color w:val="C45911" w:themeColor="accent2" w:themeShade="BF"/>
          <w:sz w:val="32"/>
          <w:szCs w:val="32"/>
        </w:rPr>
      </w:pPr>
    </w:p>
    <w:p w14:paraId="1302C179" w14:textId="77777777" w:rsidR="0051374B" w:rsidRDefault="0051374B" w:rsidP="00E757A4">
      <w:pPr>
        <w:ind w:right="454"/>
        <w:rPr>
          <w:rFonts w:ascii="Arial Narrow" w:hAnsi="Arial Narrow" w:cs="Arial"/>
          <w:b/>
          <w:color w:val="C45911" w:themeColor="accent2" w:themeShade="BF"/>
          <w:sz w:val="32"/>
          <w:szCs w:val="32"/>
        </w:rPr>
      </w:pPr>
    </w:p>
    <w:p w14:paraId="6BC4F86D" w14:textId="77777777" w:rsidR="0051374B" w:rsidRDefault="0051374B" w:rsidP="00E757A4">
      <w:pPr>
        <w:ind w:right="454"/>
        <w:rPr>
          <w:rFonts w:ascii="Arial Narrow" w:hAnsi="Arial Narrow" w:cs="Arial"/>
          <w:b/>
          <w:color w:val="C45911" w:themeColor="accent2" w:themeShade="BF"/>
          <w:sz w:val="32"/>
          <w:szCs w:val="32"/>
        </w:rPr>
      </w:pPr>
    </w:p>
    <w:p w14:paraId="7E7B53A6" w14:textId="77777777" w:rsidR="0051374B" w:rsidRDefault="0051374B" w:rsidP="00E757A4">
      <w:pPr>
        <w:ind w:right="454"/>
        <w:rPr>
          <w:rFonts w:ascii="Arial Narrow" w:hAnsi="Arial Narrow" w:cs="Arial"/>
          <w:b/>
          <w:color w:val="C45911" w:themeColor="accent2" w:themeShade="BF"/>
          <w:sz w:val="32"/>
          <w:szCs w:val="32"/>
        </w:rPr>
      </w:pPr>
    </w:p>
    <w:p w14:paraId="5C44F047" w14:textId="77777777" w:rsidR="0051374B" w:rsidRDefault="0051374B" w:rsidP="00E757A4">
      <w:pPr>
        <w:ind w:right="454"/>
        <w:rPr>
          <w:rFonts w:ascii="Arial Narrow" w:hAnsi="Arial Narrow" w:cs="Arial"/>
          <w:b/>
          <w:color w:val="C45911" w:themeColor="accent2" w:themeShade="BF"/>
          <w:sz w:val="32"/>
          <w:szCs w:val="32"/>
        </w:rPr>
      </w:pPr>
    </w:p>
    <w:p w14:paraId="5BC2C010" w14:textId="77777777" w:rsidR="0051374B" w:rsidRDefault="0051374B" w:rsidP="00E757A4">
      <w:pPr>
        <w:ind w:right="454"/>
        <w:rPr>
          <w:rFonts w:ascii="Arial Narrow" w:hAnsi="Arial Narrow" w:cs="Arial"/>
          <w:b/>
          <w:color w:val="C45911" w:themeColor="accent2" w:themeShade="BF"/>
          <w:sz w:val="32"/>
          <w:szCs w:val="32"/>
        </w:rPr>
      </w:pPr>
    </w:p>
    <w:p w14:paraId="594F11B5" w14:textId="77777777" w:rsidR="0051374B" w:rsidRDefault="0051374B" w:rsidP="00E757A4">
      <w:pPr>
        <w:ind w:right="454"/>
        <w:rPr>
          <w:rFonts w:ascii="Arial Narrow" w:hAnsi="Arial Narrow" w:cs="Arial"/>
          <w:b/>
          <w:color w:val="C45911" w:themeColor="accent2" w:themeShade="BF"/>
          <w:sz w:val="32"/>
          <w:szCs w:val="32"/>
        </w:rPr>
      </w:pPr>
    </w:p>
    <w:p w14:paraId="49673C2C" w14:textId="77777777" w:rsidR="0051374B" w:rsidRDefault="0051374B" w:rsidP="00E757A4">
      <w:pPr>
        <w:ind w:right="454"/>
        <w:rPr>
          <w:rFonts w:ascii="Arial Narrow" w:hAnsi="Arial Narrow" w:cs="Arial"/>
          <w:b/>
          <w:color w:val="C45911" w:themeColor="accent2" w:themeShade="BF"/>
          <w:sz w:val="32"/>
          <w:szCs w:val="32"/>
        </w:rPr>
      </w:pPr>
    </w:p>
    <w:p w14:paraId="187C41A6" w14:textId="77777777" w:rsidR="0051374B" w:rsidRDefault="0051374B" w:rsidP="00E757A4">
      <w:pPr>
        <w:ind w:right="454"/>
        <w:rPr>
          <w:rFonts w:ascii="Arial Narrow" w:hAnsi="Arial Narrow" w:cs="Arial"/>
          <w:b/>
          <w:color w:val="C45911" w:themeColor="accent2" w:themeShade="BF"/>
          <w:sz w:val="32"/>
          <w:szCs w:val="32"/>
        </w:rPr>
      </w:pPr>
    </w:p>
    <w:p w14:paraId="71EF32BA" w14:textId="77777777" w:rsidR="0051374B" w:rsidRDefault="0051374B" w:rsidP="00E757A4">
      <w:pPr>
        <w:ind w:right="454"/>
        <w:rPr>
          <w:rFonts w:ascii="Arial Narrow" w:hAnsi="Arial Narrow" w:cs="Arial"/>
          <w:b/>
          <w:color w:val="C45911" w:themeColor="accent2" w:themeShade="BF"/>
          <w:sz w:val="32"/>
          <w:szCs w:val="32"/>
        </w:rPr>
      </w:pPr>
    </w:p>
    <w:p w14:paraId="0079F6F8" w14:textId="77777777" w:rsidR="0051374B" w:rsidRDefault="0051374B" w:rsidP="00E757A4">
      <w:pPr>
        <w:ind w:right="454"/>
        <w:rPr>
          <w:rFonts w:ascii="Arial Narrow" w:hAnsi="Arial Narrow" w:cs="Arial"/>
          <w:b/>
          <w:color w:val="C45911" w:themeColor="accent2" w:themeShade="BF"/>
          <w:sz w:val="32"/>
          <w:szCs w:val="32"/>
        </w:rPr>
      </w:pPr>
    </w:p>
    <w:p w14:paraId="62044310" w14:textId="77777777" w:rsidR="0051374B" w:rsidRDefault="0051374B" w:rsidP="00E757A4">
      <w:pPr>
        <w:ind w:right="454"/>
        <w:rPr>
          <w:rFonts w:ascii="Arial Narrow" w:hAnsi="Arial Narrow" w:cs="Arial"/>
          <w:b/>
          <w:color w:val="C45911" w:themeColor="accent2" w:themeShade="BF"/>
          <w:sz w:val="32"/>
          <w:szCs w:val="32"/>
        </w:rPr>
      </w:pPr>
    </w:p>
    <w:p w14:paraId="588D94C7" w14:textId="77777777" w:rsidR="0051374B" w:rsidRDefault="0051374B" w:rsidP="00E757A4">
      <w:pPr>
        <w:ind w:right="454"/>
        <w:rPr>
          <w:rFonts w:ascii="Arial Narrow" w:hAnsi="Arial Narrow" w:cs="Arial"/>
          <w:b/>
          <w:color w:val="C45911" w:themeColor="accent2" w:themeShade="BF"/>
          <w:sz w:val="32"/>
          <w:szCs w:val="32"/>
        </w:rPr>
      </w:pPr>
    </w:p>
    <w:p w14:paraId="4A918509" w14:textId="77777777" w:rsidR="0051374B" w:rsidRDefault="0051374B" w:rsidP="00E757A4">
      <w:pPr>
        <w:ind w:right="454"/>
        <w:rPr>
          <w:rFonts w:ascii="Arial Narrow" w:hAnsi="Arial Narrow" w:cs="Arial"/>
          <w:b/>
          <w:color w:val="C45911" w:themeColor="accent2" w:themeShade="BF"/>
          <w:sz w:val="32"/>
          <w:szCs w:val="32"/>
        </w:rPr>
      </w:pPr>
    </w:p>
    <w:p w14:paraId="4BA995F1" w14:textId="77777777" w:rsidR="0051374B" w:rsidRDefault="0051374B" w:rsidP="00E757A4">
      <w:pPr>
        <w:ind w:right="454"/>
        <w:rPr>
          <w:rFonts w:ascii="Arial Narrow" w:hAnsi="Arial Narrow" w:cs="Arial"/>
          <w:b/>
          <w:color w:val="C45911" w:themeColor="accent2" w:themeShade="BF"/>
          <w:sz w:val="32"/>
          <w:szCs w:val="32"/>
        </w:rPr>
      </w:pPr>
    </w:p>
    <w:p w14:paraId="43EA1910" w14:textId="77777777" w:rsidR="0051374B" w:rsidRDefault="0051374B" w:rsidP="00E757A4">
      <w:pPr>
        <w:ind w:right="454"/>
        <w:rPr>
          <w:rFonts w:ascii="Arial Narrow" w:hAnsi="Arial Narrow" w:cs="Arial"/>
          <w:b/>
          <w:color w:val="C45911" w:themeColor="accent2" w:themeShade="BF"/>
          <w:sz w:val="32"/>
          <w:szCs w:val="32"/>
        </w:rPr>
      </w:pPr>
    </w:p>
    <w:p w14:paraId="06D064D7" w14:textId="77777777" w:rsidR="0051374B" w:rsidRDefault="0051374B" w:rsidP="00E757A4">
      <w:pPr>
        <w:ind w:right="454"/>
        <w:rPr>
          <w:rFonts w:ascii="Arial Narrow" w:hAnsi="Arial Narrow" w:cs="Arial"/>
          <w:b/>
          <w:color w:val="C45911" w:themeColor="accent2" w:themeShade="BF"/>
          <w:sz w:val="32"/>
          <w:szCs w:val="32"/>
        </w:rPr>
      </w:pPr>
    </w:p>
    <w:p w14:paraId="03B94069" w14:textId="77777777" w:rsidR="0051374B" w:rsidRDefault="0051374B" w:rsidP="00E757A4">
      <w:pPr>
        <w:ind w:right="454"/>
        <w:rPr>
          <w:rFonts w:ascii="Arial Narrow" w:hAnsi="Arial Narrow" w:cs="Arial"/>
          <w:b/>
          <w:color w:val="C45911" w:themeColor="accent2" w:themeShade="BF"/>
          <w:sz w:val="32"/>
          <w:szCs w:val="32"/>
        </w:rPr>
      </w:pPr>
    </w:p>
    <w:p w14:paraId="74E8A760" w14:textId="77777777" w:rsidR="0051374B" w:rsidRDefault="0051374B" w:rsidP="00E757A4">
      <w:pPr>
        <w:ind w:right="454"/>
        <w:rPr>
          <w:rFonts w:ascii="Arial Narrow" w:hAnsi="Arial Narrow" w:cs="Arial"/>
          <w:b/>
          <w:color w:val="C45911" w:themeColor="accent2" w:themeShade="BF"/>
          <w:sz w:val="32"/>
          <w:szCs w:val="32"/>
        </w:rPr>
      </w:pPr>
    </w:p>
    <w:p w14:paraId="1C6A06A9" w14:textId="77777777" w:rsidR="0051374B" w:rsidRDefault="0051374B" w:rsidP="00E757A4">
      <w:pPr>
        <w:ind w:right="454"/>
        <w:rPr>
          <w:rFonts w:ascii="Arial Narrow" w:hAnsi="Arial Narrow" w:cs="Arial"/>
          <w:b/>
          <w:color w:val="C45911" w:themeColor="accent2" w:themeShade="BF"/>
          <w:sz w:val="32"/>
          <w:szCs w:val="32"/>
        </w:rPr>
      </w:pPr>
    </w:p>
    <w:p w14:paraId="2A8E53BE" w14:textId="77777777" w:rsidR="0051374B" w:rsidRDefault="0051374B" w:rsidP="00E757A4">
      <w:pPr>
        <w:ind w:right="454"/>
        <w:rPr>
          <w:rFonts w:ascii="Arial Narrow" w:hAnsi="Arial Narrow" w:cs="Arial"/>
          <w:b/>
          <w:color w:val="C45911" w:themeColor="accent2" w:themeShade="BF"/>
          <w:sz w:val="32"/>
          <w:szCs w:val="32"/>
        </w:rPr>
      </w:pPr>
    </w:p>
    <w:p w14:paraId="312F6B67" w14:textId="77777777" w:rsidR="0051374B" w:rsidRDefault="0051374B" w:rsidP="00E757A4">
      <w:pPr>
        <w:ind w:right="454"/>
        <w:rPr>
          <w:rFonts w:ascii="Arial Narrow" w:hAnsi="Arial Narrow" w:cs="Arial"/>
          <w:b/>
          <w:color w:val="C45911" w:themeColor="accent2" w:themeShade="BF"/>
          <w:sz w:val="32"/>
          <w:szCs w:val="32"/>
        </w:rPr>
      </w:pPr>
    </w:p>
    <w:p w14:paraId="03381DEC" w14:textId="77777777" w:rsidR="0051374B" w:rsidRDefault="0051374B" w:rsidP="00E757A4">
      <w:pPr>
        <w:ind w:right="454"/>
        <w:rPr>
          <w:rFonts w:ascii="Arial Narrow" w:hAnsi="Arial Narrow" w:cs="Arial"/>
          <w:b/>
          <w:color w:val="C45911" w:themeColor="accent2" w:themeShade="BF"/>
          <w:sz w:val="32"/>
          <w:szCs w:val="32"/>
        </w:rPr>
      </w:pPr>
    </w:p>
    <w:p w14:paraId="1AE08F7F" w14:textId="77777777" w:rsidR="0051374B" w:rsidRDefault="0051374B" w:rsidP="00E757A4">
      <w:pPr>
        <w:ind w:right="454"/>
        <w:rPr>
          <w:rFonts w:ascii="Arial Narrow" w:hAnsi="Arial Narrow" w:cs="Arial"/>
          <w:b/>
          <w:color w:val="C45911" w:themeColor="accent2" w:themeShade="BF"/>
          <w:sz w:val="32"/>
          <w:szCs w:val="32"/>
        </w:rPr>
      </w:pPr>
    </w:p>
    <w:p w14:paraId="33EDCDC9" w14:textId="77777777" w:rsidR="0051374B" w:rsidRDefault="0051374B" w:rsidP="00E757A4">
      <w:pPr>
        <w:ind w:right="454"/>
        <w:rPr>
          <w:rFonts w:ascii="Arial Narrow" w:hAnsi="Arial Narrow" w:cs="Arial"/>
          <w:b/>
          <w:color w:val="C45911" w:themeColor="accent2" w:themeShade="BF"/>
          <w:sz w:val="32"/>
          <w:szCs w:val="32"/>
        </w:rPr>
      </w:pPr>
    </w:p>
    <w:p w14:paraId="44FC6FE9" w14:textId="77777777" w:rsidR="0051374B" w:rsidRDefault="0051374B" w:rsidP="00E757A4">
      <w:pPr>
        <w:ind w:right="454"/>
        <w:rPr>
          <w:rFonts w:ascii="Arial Narrow" w:hAnsi="Arial Narrow" w:cs="Arial"/>
          <w:b/>
          <w:color w:val="C45911" w:themeColor="accent2" w:themeShade="BF"/>
          <w:sz w:val="32"/>
          <w:szCs w:val="32"/>
        </w:rPr>
      </w:pPr>
    </w:p>
    <w:p w14:paraId="235E19F5" w14:textId="77777777" w:rsidR="0051374B" w:rsidRDefault="0051374B" w:rsidP="00E757A4">
      <w:pPr>
        <w:ind w:right="454"/>
        <w:rPr>
          <w:rFonts w:ascii="Arial Narrow" w:hAnsi="Arial Narrow" w:cs="Arial"/>
          <w:b/>
          <w:color w:val="C45911" w:themeColor="accent2" w:themeShade="BF"/>
          <w:sz w:val="32"/>
          <w:szCs w:val="32"/>
        </w:rPr>
      </w:pPr>
    </w:p>
    <w:p w14:paraId="6C169D73" w14:textId="77777777" w:rsidR="0051374B" w:rsidRDefault="0051374B" w:rsidP="00E757A4">
      <w:pPr>
        <w:ind w:right="454"/>
        <w:rPr>
          <w:rFonts w:ascii="Arial Narrow" w:hAnsi="Arial Narrow" w:cs="Arial"/>
          <w:b/>
          <w:color w:val="C45911" w:themeColor="accent2" w:themeShade="BF"/>
          <w:sz w:val="32"/>
          <w:szCs w:val="32"/>
        </w:rPr>
      </w:pPr>
    </w:p>
    <w:p w14:paraId="3AA32FA0" w14:textId="77777777" w:rsidR="0051374B" w:rsidRDefault="0051374B" w:rsidP="00E757A4">
      <w:pPr>
        <w:ind w:right="454"/>
        <w:rPr>
          <w:rFonts w:ascii="Arial Narrow" w:hAnsi="Arial Narrow" w:cs="Arial"/>
          <w:b/>
          <w:color w:val="C45911" w:themeColor="accent2" w:themeShade="BF"/>
          <w:sz w:val="32"/>
          <w:szCs w:val="32"/>
        </w:rPr>
      </w:pPr>
    </w:p>
    <w:p w14:paraId="2166E7B7" w14:textId="77777777" w:rsidR="0051374B" w:rsidRDefault="0051374B" w:rsidP="00E757A4">
      <w:pPr>
        <w:ind w:right="454"/>
        <w:rPr>
          <w:rFonts w:ascii="Arial Narrow" w:hAnsi="Arial Narrow" w:cs="Arial"/>
          <w:b/>
          <w:color w:val="C45911" w:themeColor="accent2" w:themeShade="BF"/>
          <w:sz w:val="32"/>
          <w:szCs w:val="32"/>
        </w:rPr>
      </w:pPr>
    </w:p>
    <w:p w14:paraId="2F155633" w14:textId="77777777" w:rsidR="00D52703" w:rsidRDefault="00D52703" w:rsidP="00E757A4">
      <w:pPr>
        <w:ind w:right="454"/>
        <w:rPr>
          <w:rFonts w:ascii="Arial Narrow" w:hAnsi="Arial Narrow" w:cs="Arial"/>
          <w:b/>
          <w:color w:val="C45911" w:themeColor="accent2" w:themeShade="BF"/>
          <w:sz w:val="32"/>
          <w:szCs w:val="32"/>
        </w:rPr>
      </w:pPr>
    </w:p>
    <w:p w14:paraId="33B1D1FE" w14:textId="77777777" w:rsidR="00E23DFC" w:rsidRDefault="00E23DFC" w:rsidP="00E757A4">
      <w:pPr>
        <w:ind w:right="454"/>
        <w:rPr>
          <w:rFonts w:ascii="Arial Narrow" w:hAnsi="Arial Narrow" w:cs="Arial"/>
          <w:b/>
          <w:color w:val="C45911" w:themeColor="accent2" w:themeShade="BF"/>
          <w:sz w:val="32"/>
          <w:szCs w:val="32"/>
        </w:rPr>
      </w:pPr>
    </w:p>
    <w:p w14:paraId="11C788B4" w14:textId="06B46756" w:rsidR="00E757A4" w:rsidRPr="00213E0C" w:rsidRDefault="00E757A4" w:rsidP="00E757A4">
      <w:pPr>
        <w:ind w:right="454"/>
        <w:rPr>
          <w:rFonts w:ascii="Arial Narrow" w:hAnsi="Arial Narrow" w:cs="Arial"/>
          <w:b/>
          <w:color w:val="C45911" w:themeColor="accent2" w:themeShade="BF"/>
          <w:sz w:val="32"/>
          <w:szCs w:val="32"/>
        </w:rPr>
      </w:pPr>
      <w:bookmarkStart w:id="0" w:name="_GoBack"/>
      <w:bookmarkEnd w:id="0"/>
      <w:r w:rsidRPr="00213E0C">
        <w:rPr>
          <w:rFonts w:ascii="Arial Narrow" w:hAnsi="Arial Narrow" w:cs="Arial"/>
          <w:b/>
          <w:color w:val="C45911" w:themeColor="accent2" w:themeShade="BF"/>
          <w:sz w:val="32"/>
          <w:szCs w:val="32"/>
        </w:rPr>
        <w:lastRenderedPageBreak/>
        <w:t xml:space="preserve">Část 9.) Specifické </w:t>
      </w:r>
    </w:p>
    <w:p w14:paraId="5FEB995A" w14:textId="77777777" w:rsidR="00E757A4" w:rsidRDefault="00E757A4" w:rsidP="00B769CE">
      <w:pPr>
        <w:ind w:right="454"/>
        <w:rPr>
          <w:rFonts w:ascii="Arial Narrow" w:hAnsi="Arial Narrow" w:cs="Arial"/>
          <w:b/>
          <w:color w:val="C45911" w:themeColor="accent2" w:themeShade="BF"/>
          <w:sz w:val="32"/>
          <w:szCs w:val="32"/>
        </w:rPr>
      </w:pPr>
    </w:p>
    <w:p w14:paraId="5CC87FB3" w14:textId="54C48A84" w:rsidR="0051374B" w:rsidRDefault="0051374B" w:rsidP="00B769CE">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Specifické požadavky na zajištění</w:t>
      </w:r>
      <w:r w:rsidRPr="00213E0C">
        <w:rPr>
          <w:rFonts w:ascii="Arial Narrow" w:hAnsi="Arial Narrow" w:cs="Arial"/>
          <w:b/>
          <w:color w:val="C45911" w:themeColor="accent2" w:themeShade="BF"/>
          <w:sz w:val="28"/>
          <w:szCs w:val="28"/>
        </w:rPr>
        <w:t xml:space="preserve"> studijního programu</w:t>
      </w:r>
    </w:p>
    <w:p w14:paraId="0089F892" w14:textId="77777777" w:rsidR="0051374B" w:rsidRPr="00213E0C" w:rsidRDefault="0051374B"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2FD93E2E" w14:textId="77777777" w:rsidTr="00FF0ABF">
        <w:trPr>
          <w:trHeight w:val="357"/>
        </w:trPr>
        <w:tc>
          <w:tcPr>
            <w:tcW w:w="9288" w:type="dxa"/>
            <w:gridSpan w:val="5"/>
            <w:tcBorders>
              <w:bottom w:val="single" w:sz="4" w:space="0" w:color="auto"/>
            </w:tcBorders>
            <w:shd w:val="clear" w:color="auto" w:fill="F7CAAC" w:themeFill="accent2" w:themeFillTint="66"/>
          </w:tcPr>
          <w:p w14:paraId="6F9B31FA" w14:textId="4817B896" w:rsidR="00FF0ABF" w:rsidRPr="00213E0C" w:rsidRDefault="00E757A4" w:rsidP="00FF0ABF">
            <w:pPr>
              <w:pStyle w:val="Bezmezer"/>
              <w:spacing w:before="40" w:after="40"/>
              <w:ind w:right="284"/>
              <w:rPr>
                <w:rFonts w:cs="Arial"/>
                <w:i/>
                <w:sz w:val="20"/>
              </w:rPr>
            </w:pPr>
            <w:r w:rsidRPr="00213E0C">
              <w:t>F</w:t>
            </w:r>
            <w:r w:rsidR="00FF0ABF" w:rsidRPr="00213E0C">
              <w:t xml:space="preserve">1 </w:t>
            </w:r>
            <w:r w:rsidRPr="00213E0C">
              <w:t>Vysoká škola prokáže, že navrhovaný způsob uskutečňování studijního programu v distanční a kombinované formě studia je</w:t>
            </w:r>
            <w:r w:rsidRPr="00213E0C">
              <w:rPr>
                <w:spacing w:val="-3"/>
              </w:rPr>
              <w:t xml:space="preserve"> </w:t>
            </w:r>
            <w:r w:rsidRPr="00213E0C">
              <w:t>funkční.</w:t>
            </w:r>
          </w:p>
        </w:tc>
      </w:tr>
      <w:tr w:rsidR="00FF0ABF" w:rsidRPr="00213E0C" w14:paraId="468143B1" w14:textId="77777777" w:rsidTr="00FF0ABF">
        <w:trPr>
          <w:trHeight w:val="357"/>
        </w:trPr>
        <w:tc>
          <w:tcPr>
            <w:tcW w:w="1809" w:type="dxa"/>
            <w:shd w:val="clear" w:color="auto" w:fill="808080" w:themeFill="background1" w:themeFillShade="80"/>
            <w:vAlign w:val="center"/>
          </w:tcPr>
          <w:p w14:paraId="3C33360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3ABFFF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88839CB"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1DF30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100CB3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44D3432E" w14:textId="77777777" w:rsidTr="00FF0ABF">
        <w:trPr>
          <w:trHeight w:val="357"/>
        </w:trPr>
        <w:tc>
          <w:tcPr>
            <w:tcW w:w="1809" w:type="dxa"/>
            <w:tcBorders>
              <w:bottom w:val="single" w:sz="4" w:space="0" w:color="auto"/>
            </w:tcBorders>
            <w:vAlign w:val="center"/>
          </w:tcPr>
          <w:p w14:paraId="680EAC0C"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5EB44E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DBEB451"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818914C"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18ACC7B" w14:textId="77777777" w:rsidR="00FF0ABF" w:rsidRPr="00213E0C" w:rsidRDefault="00FF0ABF" w:rsidP="00FF0ABF">
            <w:pPr>
              <w:pStyle w:val="Bezmezer"/>
              <w:spacing w:before="40" w:after="40"/>
              <w:ind w:right="284"/>
              <w:jc w:val="center"/>
              <w:rPr>
                <w:rFonts w:cs="Arial"/>
                <w:sz w:val="20"/>
              </w:rPr>
            </w:pPr>
          </w:p>
        </w:tc>
      </w:tr>
      <w:tr w:rsidR="00FF0ABF" w:rsidRPr="00213E0C" w14:paraId="5E996234" w14:textId="77777777" w:rsidTr="00FF0ABF">
        <w:trPr>
          <w:trHeight w:val="357"/>
        </w:trPr>
        <w:tc>
          <w:tcPr>
            <w:tcW w:w="9288" w:type="dxa"/>
            <w:gridSpan w:val="5"/>
            <w:shd w:val="clear" w:color="auto" w:fill="808080" w:themeFill="background1" w:themeFillShade="80"/>
            <w:vAlign w:val="center"/>
          </w:tcPr>
          <w:p w14:paraId="77C513E6"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249D140A" w14:textId="77777777" w:rsidTr="00FF0ABF">
        <w:trPr>
          <w:trHeight w:val="357"/>
        </w:trPr>
        <w:tc>
          <w:tcPr>
            <w:tcW w:w="9288" w:type="dxa"/>
            <w:gridSpan w:val="5"/>
            <w:vAlign w:val="center"/>
          </w:tcPr>
          <w:p w14:paraId="3D594446" w14:textId="77777777" w:rsidR="00FF0ABF" w:rsidRPr="00213E0C" w:rsidRDefault="00FF0ABF" w:rsidP="00FF0ABF">
            <w:pPr>
              <w:pStyle w:val="Bezmezer"/>
              <w:spacing w:before="40" w:after="40"/>
              <w:ind w:right="284"/>
              <w:jc w:val="left"/>
              <w:rPr>
                <w:rFonts w:cs="Arial"/>
                <w:sz w:val="20"/>
              </w:rPr>
            </w:pPr>
          </w:p>
        </w:tc>
      </w:tr>
    </w:tbl>
    <w:p w14:paraId="34099B65"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45CC03AC" w14:textId="77777777" w:rsidTr="00FF0ABF">
        <w:trPr>
          <w:trHeight w:val="357"/>
        </w:trPr>
        <w:tc>
          <w:tcPr>
            <w:tcW w:w="9288" w:type="dxa"/>
            <w:gridSpan w:val="5"/>
            <w:tcBorders>
              <w:bottom w:val="single" w:sz="4" w:space="0" w:color="auto"/>
            </w:tcBorders>
            <w:shd w:val="clear" w:color="auto" w:fill="F7CAAC" w:themeFill="accent2" w:themeFillTint="66"/>
          </w:tcPr>
          <w:p w14:paraId="2E1DBC42" w14:textId="7AAEC3A7" w:rsidR="00FF0ABF" w:rsidRPr="00213E0C" w:rsidRDefault="00E757A4" w:rsidP="00FF0ABF">
            <w:pPr>
              <w:pStyle w:val="Bezmezer"/>
              <w:spacing w:before="40" w:after="40"/>
              <w:ind w:right="284"/>
              <w:rPr>
                <w:rFonts w:cs="Arial"/>
                <w:i/>
                <w:sz w:val="20"/>
              </w:rPr>
            </w:pPr>
            <w:r w:rsidRPr="00213E0C">
              <w:t>F2 Bakalářské a magisterské studijní programy v kombinované formě studia jsou navrženy tak, aby obsahovaly alespoň 80 hodin přímé výuky za semestr, s výjimkou posledního semestru studia, věnovaného především zpracování kvalifikační práce.</w:t>
            </w:r>
          </w:p>
        </w:tc>
      </w:tr>
      <w:tr w:rsidR="00FF0ABF" w:rsidRPr="00213E0C" w14:paraId="7DAC20DC" w14:textId="77777777" w:rsidTr="00FF0ABF">
        <w:trPr>
          <w:trHeight w:val="357"/>
        </w:trPr>
        <w:tc>
          <w:tcPr>
            <w:tcW w:w="1809" w:type="dxa"/>
            <w:shd w:val="clear" w:color="auto" w:fill="808080" w:themeFill="background1" w:themeFillShade="80"/>
            <w:vAlign w:val="center"/>
          </w:tcPr>
          <w:p w14:paraId="3EB5B33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BA8A3F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FA6040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EF66D1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EC3193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18B09731" w14:textId="77777777" w:rsidTr="00FF0ABF">
        <w:trPr>
          <w:trHeight w:val="357"/>
        </w:trPr>
        <w:tc>
          <w:tcPr>
            <w:tcW w:w="1809" w:type="dxa"/>
            <w:tcBorders>
              <w:bottom w:val="single" w:sz="4" w:space="0" w:color="auto"/>
            </w:tcBorders>
            <w:vAlign w:val="center"/>
          </w:tcPr>
          <w:p w14:paraId="4F7580BF"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9D8FDB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48A6FF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DF6DEDB"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2D035E6" w14:textId="77777777" w:rsidR="00FF0ABF" w:rsidRPr="00213E0C" w:rsidRDefault="00FF0ABF" w:rsidP="00FF0ABF">
            <w:pPr>
              <w:pStyle w:val="Bezmezer"/>
              <w:spacing w:before="40" w:after="40"/>
              <w:ind w:right="284"/>
              <w:jc w:val="center"/>
              <w:rPr>
                <w:rFonts w:cs="Arial"/>
                <w:sz w:val="20"/>
              </w:rPr>
            </w:pPr>
          </w:p>
        </w:tc>
      </w:tr>
      <w:tr w:rsidR="00FF0ABF" w:rsidRPr="00213E0C" w14:paraId="5881882D" w14:textId="77777777" w:rsidTr="00FF0ABF">
        <w:trPr>
          <w:trHeight w:val="357"/>
        </w:trPr>
        <w:tc>
          <w:tcPr>
            <w:tcW w:w="9288" w:type="dxa"/>
            <w:gridSpan w:val="5"/>
            <w:shd w:val="clear" w:color="auto" w:fill="808080" w:themeFill="background1" w:themeFillShade="80"/>
            <w:vAlign w:val="center"/>
          </w:tcPr>
          <w:p w14:paraId="49A4F616"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72B84DC5" w14:textId="77777777" w:rsidTr="00FF0ABF">
        <w:trPr>
          <w:trHeight w:val="357"/>
        </w:trPr>
        <w:tc>
          <w:tcPr>
            <w:tcW w:w="9288" w:type="dxa"/>
            <w:gridSpan w:val="5"/>
            <w:vAlign w:val="center"/>
          </w:tcPr>
          <w:p w14:paraId="7C520C8C" w14:textId="77777777" w:rsidR="00FF0ABF" w:rsidRPr="00213E0C" w:rsidRDefault="00FF0ABF" w:rsidP="00FF0ABF">
            <w:pPr>
              <w:pStyle w:val="Bezmezer"/>
              <w:spacing w:before="40" w:after="40"/>
              <w:ind w:right="284"/>
              <w:jc w:val="left"/>
              <w:rPr>
                <w:rFonts w:cs="Arial"/>
                <w:sz w:val="20"/>
              </w:rPr>
            </w:pPr>
          </w:p>
        </w:tc>
      </w:tr>
    </w:tbl>
    <w:p w14:paraId="3916789C"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F4DDF87" w14:textId="77777777" w:rsidTr="00FF0ABF">
        <w:trPr>
          <w:trHeight w:val="357"/>
        </w:trPr>
        <w:tc>
          <w:tcPr>
            <w:tcW w:w="9288" w:type="dxa"/>
            <w:gridSpan w:val="5"/>
            <w:tcBorders>
              <w:bottom w:val="single" w:sz="4" w:space="0" w:color="auto"/>
            </w:tcBorders>
            <w:shd w:val="clear" w:color="auto" w:fill="F7CAAC" w:themeFill="accent2" w:themeFillTint="66"/>
          </w:tcPr>
          <w:p w14:paraId="5BAF4DF0" w14:textId="0407690B" w:rsidR="00FF0ABF" w:rsidRPr="00213E0C" w:rsidRDefault="00E757A4" w:rsidP="00FF0ABF">
            <w:pPr>
              <w:pStyle w:val="Bezmezer"/>
              <w:spacing w:before="40" w:after="40"/>
              <w:ind w:right="284"/>
              <w:rPr>
                <w:rFonts w:cs="Arial"/>
                <w:i/>
                <w:sz w:val="20"/>
              </w:rPr>
            </w:pPr>
            <w:r w:rsidRPr="00213E0C">
              <w:t>F3 Studijní předměty uskutečňované v kombinované či distanční formě studia jsou zajištěny studijními oporami. Pro každý takový studijní předmět jsou specifikovány studijní opory, výuka s využitím výpočetní techniky a internetu, způsob kontaktu s vyučujícím, včetně systému konzultací a zajištění možnosti komunikace mezi studenty</w:t>
            </w:r>
            <w:r w:rsidRPr="00213E0C">
              <w:rPr>
                <w:spacing w:val="1"/>
              </w:rPr>
              <w:t xml:space="preserve"> </w:t>
            </w:r>
            <w:r w:rsidRPr="00213E0C">
              <w:t>navzájem.</w:t>
            </w:r>
          </w:p>
        </w:tc>
      </w:tr>
      <w:tr w:rsidR="00FF0ABF" w:rsidRPr="00213E0C" w14:paraId="4B18B6A1" w14:textId="77777777" w:rsidTr="00FF0ABF">
        <w:trPr>
          <w:trHeight w:val="357"/>
        </w:trPr>
        <w:tc>
          <w:tcPr>
            <w:tcW w:w="1809" w:type="dxa"/>
            <w:shd w:val="clear" w:color="auto" w:fill="808080" w:themeFill="background1" w:themeFillShade="80"/>
            <w:vAlign w:val="center"/>
          </w:tcPr>
          <w:p w14:paraId="19853B1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7390E1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2DD6FC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416EC3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E7073D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C21F103" w14:textId="77777777" w:rsidTr="00FF0ABF">
        <w:trPr>
          <w:trHeight w:val="357"/>
        </w:trPr>
        <w:tc>
          <w:tcPr>
            <w:tcW w:w="1809" w:type="dxa"/>
            <w:tcBorders>
              <w:bottom w:val="single" w:sz="4" w:space="0" w:color="auto"/>
            </w:tcBorders>
            <w:vAlign w:val="center"/>
          </w:tcPr>
          <w:p w14:paraId="0E2308D2"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1161AF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8150B7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A657B4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236D1F9" w14:textId="77777777" w:rsidR="00FF0ABF" w:rsidRPr="00213E0C" w:rsidRDefault="00FF0ABF" w:rsidP="00FF0ABF">
            <w:pPr>
              <w:pStyle w:val="Bezmezer"/>
              <w:spacing w:before="40" w:after="40"/>
              <w:ind w:right="284"/>
              <w:jc w:val="center"/>
              <w:rPr>
                <w:rFonts w:cs="Arial"/>
                <w:sz w:val="20"/>
              </w:rPr>
            </w:pPr>
          </w:p>
        </w:tc>
      </w:tr>
      <w:tr w:rsidR="00FF0ABF" w:rsidRPr="00213E0C" w14:paraId="46F2AC69" w14:textId="77777777" w:rsidTr="00FF0ABF">
        <w:trPr>
          <w:trHeight w:val="357"/>
        </w:trPr>
        <w:tc>
          <w:tcPr>
            <w:tcW w:w="9288" w:type="dxa"/>
            <w:gridSpan w:val="5"/>
            <w:shd w:val="clear" w:color="auto" w:fill="808080" w:themeFill="background1" w:themeFillShade="80"/>
            <w:vAlign w:val="center"/>
          </w:tcPr>
          <w:p w14:paraId="0D27B25F"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64A33165" w14:textId="77777777" w:rsidTr="00FF0ABF">
        <w:trPr>
          <w:trHeight w:val="357"/>
        </w:trPr>
        <w:tc>
          <w:tcPr>
            <w:tcW w:w="9288" w:type="dxa"/>
            <w:gridSpan w:val="5"/>
            <w:vAlign w:val="center"/>
          </w:tcPr>
          <w:p w14:paraId="66CD14C8" w14:textId="77777777" w:rsidR="00FF0ABF" w:rsidRPr="00213E0C" w:rsidRDefault="00FF0ABF" w:rsidP="00FF0ABF">
            <w:pPr>
              <w:pStyle w:val="Bezmezer"/>
              <w:spacing w:before="40" w:after="40"/>
              <w:ind w:right="284"/>
              <w:jc w:val="left"/>
              <w:rPr>
                <w:rFonts w:cs="Arial"/>
                <w:sz w:val="20"/>
              </w:rPr>
            </w:pPr>
          </w:p>
        </w:tc>
      </w:tr>
    </w:tbl>
    <w:p w14:paraId="238C6299"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55A15CDF" w14:textId="77777777" w:rsidTr="00FF0ABF">
        <w:trPr>
          <w:trHeight w:val="357"/>
        </w:trPr>
        <w:tc>
          <w:tcPr>
            <w:tcW w:w="9288" w:type="dxa"/>
            <w:gridSpan w:val="5"/>
            <w:tcBorders>
              <w:bottom w:val="single" w:sz="4" w:space="0" w:color="auto"/>
            </w:tcBorders>
            <w:shd w:val="clear" w:color="auto" w:fill="F7CAAC" w:themeFill="accent2" w:themeFillTint="66"/>
          </w:tcPr>
          <w:p w14:paraId="29FC7857" w14:textId="3F1AC9BC" w:rsidR="00FF0ABF" w:rsidRPr="00213E0C" w:rsidRDefault="00E757A4" w:rsidP="00FF0ABF">
            <w:pPr>
              <w:pStyle w:val="Bezmezer"/>
              <w:spacing w:before="40" w:after="40"/>
              <w:ind w:right="284"/>
              <w:rPr>
                <w:rFonts w:cs="Arial"/>
                <w:i/>
                <w:sz w:val="20"/>
              </w:rPr>
            </w:pPr>
            <w:r w:rsidRPr="00213E0C">
              <w:t>F4 Studijní opory pro studium v cizím jazyce jsou zpracovány v příslušném cizím</w:t>
            </w:r>
            <w:r w:rsidRPr="00213E0C">
              <w:rPr>
                <w:spacing w:val="-11"/>
              </w:rPr>
              <w:t xml:space="preserve"> </w:t>
            </w:r>
            <w:r w:rsidRPr="00213E0C">
              <w:t>jazyce.</w:t>
            </w:r>
          </w:p>
        </w:tc>
      </w:tr>
      <w:tr w:rsidR="00FF0ABF" w:rsidRPr="00213E0C" w14:paraId="0E0C85C0" w14:textId="77777777" w:rsidTr="00FF0ABF">
        <w:trPr>
          <w:trHeight w:val="357"/>
        </w:trPr>
        <w:tc>
          <w:tcPr>
            <w:tcW w:w="1809" w:type="dxa"/>
            <w:shd w:val="clear" w:color="auto" w:fill="808080" w:themeFill="background1" w:themeFillShade="80"/>
            <w:vAlign w:val="center"/>
          </w:tcPr>
          <w:p w14:paraId="2A74CAD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D96DFF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01BE21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8BDB63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10453B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3E5E77B" w14:textId="77777777" w:rsidTr="00FF0ABF">
        <w:trPr>
          <w:trHeight w:val="357"/>
        </w:trPr>
        <w:tc>
          <w:tcPr>
            <w:tcW w:w="1809" w:type="dxa"/>
            <w:tcBorders>
              <w:bottom w:val="single" w:sz="4" w:space="0" w:color="auto"/>
            </w:tcBorders>
            <w:vAlign w:val="center"/>
          </w:tcPr>
          <w:p w14:paraId="1173CA4E"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224C49D"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797904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C87CEF0"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11A957E" w14:textId="77777777" w:rsidR="00FF0ABF" w:rsidRPr="00213E0C" w:rsidRDefault="00FF0ABF" w:rsidP="00FF0ABF">
            <w:pPr>
              <w:pStyle w:val="Bezmezer"/>
              <w:spacing w:before="40" w:after="40"/>
              <w:ind w:right="284"/>
              <w:jc w:val="center"/>
              <w:rPr>
                <w:rFonts w:cs="Arial"/>
                <w:sz w:val="20"/>
              </w:rPr>
            </w:pPr>
          </w:p>
        </w:tc>
      </w:tr>
      <w:tr w:rsidR="00FF0ABF" w:rsidRPr="00213E0C" w14:paraId="3933A74A" w14:textId="77777777" w:rsidTr="00FF0ABF">
        <w:trPr>
          <w:trHeight w:val="357"/>
        </w:trPr>
        <w:tc>
          <w:tcPr>
            <w:tcW w:w="9288" w:type="dxa"/>
            <w:gridSpan w:val="5"/>
            <w:shd w:val="clear" w:color="auto" w:fill="808080" w:themeFill="background1" w:themeFillShade="80"/>
            <w:vAlign w:val="center"/>
          </w:tcPr>
          <w:p w14:paraId="25EE11F5"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25FA9261" w14:textId="77777777" w:rsidTr="00FF0ABF">
        <w:trPr>
          <w:trHeight w:val="357"/>
        </w:trPr>
        <w:tc>
          <w:tcPr>
            <w:tcW w:w="9288" w:type="dxa"/>
            <w:gridSpan w:val="5"/>
            <w:vAlign w:val="center"/>
          </w:tcPr>
          <w:p w14:paraId="0DA5A012" w14:textId="77777777" w:rsidR="00FF0ABF" w:rsidRPr="00213E0C" w:rsidRDefault="00FF0ABF" w:rsidP="00FF0ABF">
            <w:pPr>
              <w:pStyle w:val="Bezmezer"/>
              <w:spacing w:before="40" w:after="40"/>
              <w:ind w:right="284"/>
              <w:jc w:val="left"/>
              <w:rPr>
                <w:rFonts w:cs="Arial"/>
                <w:sz w:val="20"/>
              </w:rPr>
            </w:pPr>
          </w:p>
        </w:tc>
      </w:tr>
    </w:tbl>
    <w:p w14:paraId="18C97E7F"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4E3BE80" w14:textId="77777777" w:rsidTr="00E23C3A">
        <w:trPr>
          <w:trHeight w:val="357"/>
        </w:trPr>
        <w:tc>
          <w:tcPr>
            <w:tcW w:w="9288" w:type="dxa"/>
            <w:gridSpan w:val="5"/>
            <w:tcBorders>
              <w:bottom w:val="single" w:sz="4" w:space="0" w:color="auto"/>
            </w:tcBorders>
            <w:shd w:val="clear" w:color="auto" w:fill="F7CAAC" w:themeFill="accent2" w:themeFillTint="66"/>
          </w:tcPr>
          <w:p w14:paraId="05067C85" w14:textId="4A6446C4" w:rsidR="00E757A4" w:rsidRPr="00213E0C" w:rsidRDefault="00E757A4" w:rsidP="00E757A4">
            <w:pPr>
              <w:pStyle w:val="Bezmezer"/>
              <w:spacing w:before="40" w:after="40"/>
              <w:ind w:right="284"/>
              <w:rPr>
                <w:rFonts w:cs="Arial"/>
                <w:i/>
                <w:sz w:val="20"/>
              </w:rPr>
            </w:pPr>
            <w:r w:rsidRPr="00213E0C">
              <w:t>F5 Pro studium ve studijním programu uskutečňovaném v cizím jazyce je k dispozici překlad příslušných vnitřních předpisů do příslušného cizího</w:t>
            </w:r>
            <w:r w:rsidRPr="00213E0C">
              <w:rPr>
                <w:spacing w:val="-4"/>
              </w:rPr>
              <w:t xml:space="preserve"> </w:t>
            </w:r>
            <w:r w:rsidRPr="00213E0C">
              <w:t>jazyka.</w:t>
            </w:r>
          </w:p>
        </w:tc>
      </w:tr>
      <w:tr w:rsidR="00E757A4" w:rsidRPr="00213E0C" w14:paraId="48CE5383" w14:textId="77777777" w:rsidTr="00E23C3A">
        <w:trPr>
          <w:trHeight w:val="357"/>
        </w:trPr>
        <w:tc>
          <w:tcPr>
            <w:tcW w:w="1809" w:type="dxa"/>
            <w:shd w:val="clear" w:color="auto" w:fill="808080" w:themeFill="background1" w:themeFillShade="80"/>
            <w:vAlign w:val="center"/>
          </w:tcPr>
          <w:p w14:paraId="1010199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4B21DE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03115C8"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1D79B8"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3D3361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0E491085" w14:textId="77777777" w:rsidTr="00E23C3A">
        <w:trPr>
          <w:trHeight w:val="357"/>
        </w:trPr>
        <w:tc>
          <w:tcPr>
            <w:tcW w:w="1809" w:type="dxa"/>
            <w:tcBorders>
              <w:bottom w:val="single" w:sz="4" w:space="0" w:color="auto"/>
            </w:tcBorders>
            <w:vAlign w:val="center"/>
          </w:tcPr>
          <w:p w14:paraId="2E66B5E9"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355D8602"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5FEAD6D0"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4F3FCC78"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5D93E871" w14:textId="77777777" w:rsidR="00E757A4" w:rsidRPr="00213E0C" w:rsidRDefault="00E757A4" w:rsidP="00E23C3A">
            <w:pPr>
              <w:pStyle w:val="Bezmezer"/>
              <w:spacing w:before="40" w:after="40"/>
              <w:ind w:right="284"/>
              <w:jc w:val="center"/>
              <w:rPr>
                <w:rFonts w:cs="Arial"/>
                <w:sz w:val="20"/>
              </w:rPr>
            </w:pPr>
          </w:p>
        </w:tc>
      </w:tr>
      <w:tr w:rsidR="00E757A4" w:rsidRPr="00213E0C" w14:paraId="6567126F" w14:textId="77777777" w:rsidTr="00E23C3A">
        <w:trPr>
          <w:trHeight w:val="357"/>
        </w:trPr>
        <w:tc>
          <w:tcPr>
            <w:tcW w:w="9288" w:type="dxa"/>
            <w:gridSpan w:val="5"/>
            <w:shd w:val="clear" w:color="auto" w:fill="808080" w:themeFill="background1" w:themeFillShade="80"/>
            <w:vAlign w:val="center"/>
          </w:tcPr>
          <w:p w14:paraId="240B6D26"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7D229FFD" w14:textId="77777777" w:rsidTr="00E23C3A">
        <w:trPr>
          <w:trHeight w:val="357"/>
        </w:trPr>
        <w:tc>
          <w:tcPr>
            <w:tcW w:w="9288" w:type="dxa"/>
            <w:gridSpan w:val="5"/>
            <w:vAlign w:val="center"/>
          </w:tcPr>
          <w:p w14:paraId="3E3B1F0A" w14:textId="77777777" w:rsidR="00E757A4" w:rsidRPr="00213E0C" w:rsidRDefault="00E757A4" w:rsidP="00E23C3A">
            <w:pPr>
              <w:pStyle w:val="Bezmezer"/>
              <w:spacing w:before="40" w:after="40"/>
              <w:ind w:right="284"/>
              <w:jc w:val="left"/>
              <w:rPr>
                <w:rFonts w:cs="Arial"/>
                <w:sz w:val="20"/>
              </w:rPr>
            </w:pPr>
          </w:p>
        </w:tc>
      </w:tr>
    </w:tbl>
    <w:p w14:paraId="7DBB2DCF" w14:textId="033C0314" w:rsidR="00E23C3A" w:rsidRPr="00213E0C" w:rsidRDefault="00E23C3A"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7FF8B0B6" w14:textId="77777777" w:rsidTr="00E23C3A">
        <w:trPr>
          <w:trHeight w:val="357"/>
        </w:trPr>
        <w:tc>
          <w:tcPr>
            <w:tcW w:w="9288" w:type="dxa"/>
            <w:gridSpan w:val="5"/>
            <w:tcBorders>
              <w:bottom w:val="single" w:sz="4" w:space="0" w:color="auto"/>
            </w:tcBorders>
            <w:shd w:val="clear" w:color="auto" w:fill="F7CAAC" w:themeFill="accent2" w:themeFillTint="66"/>
          </w:tcPr>
          <w:p w14:paraId="10D96B5E" w14:textId="580A3038" w:rsidR="00E757A4" w:rsidRPr="00213E0C" w:rsidRDefault="00E23C3A" w:rsidP="00E757A4">
            <w:pPr>
              <w:pStyle w:val="Bezmezer"/>
              <w:spacing w:before="40" w:after="40"/>
              <w:ind w:right="284"/>
              <w:rPr>
                <w:rFonts w:cs="Arial"/>
                <w:i/>
                <w:sz w:val="20"/>
              </w:rPr>
            </w:pPr>
            <w:r w:rsidRPr="00213E0C">
              <w:rPr>
                <w:rFonts w:cs="Arial"/>
                <w:b/>
                <w:color w:val="C45911" w:themeColor="accent2" w:themeShade="BF"/>
                <w:sz w:val="32"/>
                <w:szCs w:val="32"/>
              </w:rPr>
              <w:br w:type="page"/>
            </w:r>
            <w:r w:rsidR="00E757A4" w:rsidRPr="00213E0C">
              <w:t>F6 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w:t>
            </w:r>
            <w:r w:rsidR="00E757A4" w:rsidRPr="00213E0C">
              <w:rPr>
                <w:spacing w:val="-23"/>
              </w:rPr>
              <w:t xml:space="preserve"> </w:t>
            </w:r>
            <w:r w:rsidR="00E757A4" w:rsidRPr="00213E0C">
              <w:t>program.</w:t>
            </w:r>
          </w:p>
        </w:tc>
      </w:tr>
      <w:tr w:rsidR="00E757A4" w:rsidRPr="00213E0C" w14:paraId="7A6F8CFB" w14:textId="77777777" w:rsidTr="00E23C3A">
        <w:trPr>
          <w:trHeight w:val="357"/>
        </w:trPr>
        <w:tc>
          <w:tcPr>
            <w:tcW w:w="1809" w:type="dxa"/>
            <w:shd w:val="clear" w:color="auto" w:fill="808080" w:themeFill="background1" w:themeFillShade="80"/>
            <w:vAlign w:val="center"/>
          </w:tcPr>
          <w:p w14:paraId="02A045D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9A3BEB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9D75CA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6094C2D"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DBC435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077A8F2F" w14:textId="77777777" w:rsidTr="00E23C3A">
        <w:trPr>
          <w:trHeight w:val="357"/>
        </w:trPr>
        <w:tc>
          <w:tcPr>
            <w:tcW w:w="1809" w:type="dxa"/>
            <w:tcBorders>
              <w:bottom w:val="single" w:sz="4" w:space="0" w:color="auto"/>
            </w:tcBorders>
            <w:vAlign w:val="center"/>
          </w:tcPr>
          <w:p w14:paraId="2480847A"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1670992"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18E70A4C"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7282BA6E"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1C371057" w14:textId="77777777" w:rsidR="00E757A4" w:rsidRPr="00213E0C" w:rsidRDefault="00E757A4" w:rsidP="00E23C3A">
            <w:pPr>
              <w:pStyle w:val="Bezmezer"/>
              <w:spacing w:before="40" w:after="40"/>
              <w:ind w:right="284"/>
              <w:jc w:val="center"/>
              <w:rPr>
                <w:rFonts w:cs="Arial"/>
                <w:sz w:val="20"/>
              </w:rPr>
            </w:pPr>
          </w:p>
        </w:tc>
      </w:tr>
      <w:tr w:rsidR="00E757A4" w:rsidRPr="00213E0C" w14:paraId="6A94684C" w14:textId="77777777" w:rsidTr="00E23C3A">
        <w:trPr>
          <w:trHeight w:val="357"/>
        </w:trPr>
        <w:tc>
          <w:tcPr>
            <w:tcW w:w="9288" w:type="dxa"/>
            <w:gridSpan w:val="5"/>
            <w:shd w:val="clear" w:color="auto" w:fill="808080" w:themeFill="background1" w:themeFillShade="80"/>
            <w:vAlign w:val="center"/>
          </w:tcPr>
          <w:p w14:paraId="03D3ACAF"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68DC7E2C" w14:textId="77777777" w:rsidTr="00E23C3A">
        <w:trPr>
          <w:trHeight w:val="357"/>
        </w:trPr>
        <w:tc>
          <w:tcPr>
            <w:tcW w:w="9288" w:type="dxa"/>
            <w:gridSpan w:val="5"/>
            <w:vAlign w:val="center"/>
          </w:tcPr>
          <w:p w14:paraId="5A722AB0" w14:textId="77777777" w:rsidR="00E757A4" w:rsidRPr="00213E0C" w:rsidRDefault="00E757A4" w:rsidP="00E23C3A">
            <w:pPr>
              <w:pStyle w:val="Bezmezer"/>
              <w:spacing w:before="40" w:after="40"/>
              <w:ind w:right="284"/>
              <w:jc w:val="left"/>
              <w:rPr>
                <w:rFonts w:cs="Arial"/>
                <w:sz w:val="20"/>
              </w:rPr>
            </w:pPr>
          </w:p>
        </w:tc>
      </w:tr>
    </w:tbl>
    <w:p w14:paraId="7799E39E"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4AA038EA" w14:textId="77777777" w:rsidTr="00E23C3A">
        <w:trPr>
          <w:trHeight w:val="357"/>
        </w:trPr>
        <w:tc>
          <w:tcPr>
            <w:tcW w:w="9288" w:type="dxa"/>
            <w:gridSpan w:val="5"/>
            <w:tcBorders>
              <w:bottom w:val="single" w:sz="4" w:space="0" w:color="auto"/>
            </w:tcBorders>
            <w:shd w:val="clear" w:color="auto" w:fill="F7CAAC" w:themeFill="accent2" w:themeFillTint="66"/>
          </w:tcPr>
          <w:p w14:paraId="65BE250C" w14:textId="35BAC938" w:rsidR="00E757A4" w:rsidRPr="00213E0C" w:rsidRDefault="00E757A4" w:rsidP="00E757A4">
            <w:pPr>
              <w:pStyle w:val="Bezmezer"/>
              <w:spacing w:before="40" w:after="40"/>
              <w:ind w:right="284"/>
              <w:rPr>
                <w:rFonts w:cs="Arial"/>
                <w:i/>
                <w:sz w:val="20"/>
              </w:rPr>
            </w:pPr>
            <w:r w:rsidRPr="00213E0C">
              <w:t>F7 Je-li součástí studia ve studijním programu uskutečňovaném v cizím jazyce i odborná praxe, zabezpečuje vysoká škola odborné vedení a další podmínky pro uskutečňování této praxe v příslušném cizím</w:t>
            </w:r>
            <w:r w:rsidRPr="00213E0C">
              <w:rPr>
                <w:spacing w:val="-16"/>
              </w:rPr>
              <w:t xml:space="preserve"> </w:t>
            </w:r>
            <w:r w:rsidRPr="00213E0C">
              <w:t>jazyce.</w:t>
            </w:r>
          </w:p>
        </w:tc>
      </w:tr>
      <w:tr w:rsidR="00E757A4" w:rsidRPr="00213E0C" w14:paraId="1793D1F0" w14:textId="77777777" w:rsidTr="00E23C3A">
        <w:trPr>
          <w:trHeight w:val="357"/>
        </w:trPr>
        <w:tc>
          <w:tcPr>
            <w:tcW w:w="1809" w:type="dxa"/>
            <w:shd w:val="clear" w:color="auto" w:fill="808080" w:themeFill="background1" w:themeFillShade="80"/>
            <w:vAlign w:val="center"/>
          </w:tcPr>
          <w:p w14:paraId="7FB4570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7A8DB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C9B82E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4FA384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E4CE90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3AE08689" w14:textId="77777777" w:rsidTr="00E23C3A">
        <w:trPr>
          <w:trHeight w:val="357"/>
        </w:trPr>
        <w:tc>
          <w:tcPr>
            <w:tcW w:w="1809" w:type="dxa"/>
            <w:tcBorders>
              <w:bottom w:val="single" w:sz="4" w:space="0" w:color="auto"/>
            </w:tcBorders>
            <w:vAlign w:val="center"/>
          </w:tcPr>
          <w:p w14:paraId="1CE9A05B"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49B9976D"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6FF31EAA"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5CEC5971"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72301D4A" w14:textId="77777777" w:rsidR="00E757A4" w:rsidRPr="00213E0C" w:rsidRDefault="00E757A4" w:rsidP="00E23C3A">
            <w:pPr>
              <w:pStyle w:val="Bezmezer"/>
              <w:spacing w:before="40" w:after="40"/>
              <w:ind w:right="284"/>
              <w:jc w:val="center"/>
              <w:rPr>
                <w:rFonts w:cs="Arial"/>
                <w:sz w:val="20"/>
              </w:rPr>
            </w:pPr>
          </w:p>
        </w:tc>
      </w:tr>
      <w:tr w:rsidR="00E757A4" w:rsidRPr="00213E0C" w14:paraId="61016F6E" w14:textId="77777777" w:rsidTr="00E23C3A">
        <w:trPr>
          <w:trHeight w:val="357"/>
        </w:trPr>
        <w:tc>
          <w:tcPr>
            <w:tcW w:w="9288" w:type="dxa"/>
            <w:gridSpan w:val="5"/>
            <w:shd w:val="clear" w:color="auto" w:fill="808080" w:themeFill="background1" w:themeFillShade="80"/>
            <w:vAlign w:val="center"/>
          </w:tcPr>
          <w:p w14:paraId="529609C3"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5BA0F9D4" w14:textId="77777777" w:rsidTr="00E23C3A">
        <w:trPr>
          <w:trHeight w:val="357"/>
        </w:trPr>
        <w:tc>
          <w:tcPr>
            <w:tcW w:w="9288" w:type="dxa"/>
            <w:gridSpan w:val="5"/>
            <w:vAlign w:val="center"/>
          </w:tcPr>
          <w:p w14:paraId="0F1CB6E4" w14:textId="77777777" w:rsidR="00E757A4" w:rsidRPr="00213E0C" w:rsidRDefault="00E757A4" w:rsidP="00E23C3A">
            <w:pPr>
              <w:pStyle w:val="Bezmezer"/>
              <w:spacing w:before="40" w:after="40"/>
              <w:ind w:right="284"/>
              <w:jc w:val="left"/>
              <w:rPr>
                <w:rFonts w:cs="Arial"/>
                <w:sz w:val="20"/>
              </w:rPr>
            </w:pPr>
          </w:p>
        </w:tc>
      </w:tr>
    </w:tbl>
    <w:p w14:paraId="499D3246"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1F821EE1" w14:textId="77777777" w:rsidTr="00E23C3A">
        <w:trPr>
          <w:trHeight w:val="357"/>
        </w:trPr>
        <w:tc>
          <w:tcPr>
            <w:tcW w:w="9288" w:type="dxa"/>
            <w:gridSpan w:val="5"/>
            <w:tcBorders>
              <w:bottom w:val="single" w:sz="4" w:space="0" w:color="auto"/>
            </w:tcBorders>
            <w:shd w:val="clear" w:color="auto" w:fill="F7CAAC" w:themeFill="accent2" w:themeFillTint="66"/>
          </w:tcPr>
          <w:p w14:paraId="53668827" w14:textId="3514780D" w:rsidR="00E757A4" w:rsidRPr="00213E0C" w:rsidRDefault="00E757A4" w:rsidP="00E757A4">
            <w:pPr>
              <w:pStyle w:val="Bezmezer"/>
              <w:spacing w:before="40" w:after="40"/>
              <w:ind w:right="284"/>
              <w:rPr>
                <w:rFonts w:cs="Arial"/>
                <w:i/>
                <w:sz w:val="20"/>
              </w:rPr>
            </w:pPr>
            <w:r w:rsidRPr="00213E0C">
              <w:t>F8 Kvalifikační práce ve studijním programu uskutečňovaném v cizím jazyce jsou vypracovávány v cizím jazyce, ve kterém je studijní program uskutečňován. Oponentské posudky jsou zajištěny v příslušném cizím jazyce a dále v anglickém nebo českém</w:t>
            </w:r>
            <w:r w:rsidRPr="00213E0C">
              <w:rPr>
                <w:spacing w:val="-3"/>
              </w:rPr>
              <w:t xml:space="preserve"> </w:t>
            </w:r>
            <w:r w:rsidRPr="00213E0C">
              <w:t>jazyce.</w:t>
            </w:r>
          </w:p>
        </w:tc>
      </w:tr>
      <w:tr w:rsidR="00E757A4" w:rsidRPr="00213E0C" w14:paraId="4FF7FC7B" w14:textId="77777777" w:rsidTr="00E23C3A">
        <w:trPr>
          <w:trHeight w:val="357"/>
        </w:trPr>
        <w:tc>
          <w:tcPr>
            <w:tcW w:w="1809" w:type="dxa"/>
            <w:shd w:val="clear" w:color="auto" w:fill="808080" w:themeFill="background1" w:themeFillShade="80"/>
            <w:vAlign w:val="center"/>
          </w:tcPr>
          <w:p w14:paraId="5DE767FE"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18D555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60FAAD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219075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53A7DC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5F810F82" w14:textId="77777777" w:rsidTr="00E23C3A">
        <w:trPr>
          <w:trHeight w:val="357"/>
        </w:trPr>
        <w:tc>
          <w:tcPr>
            <w:tcW w:w="1809" w:type="dxa"/>
            <w:tcBorders>
              <w:bottom w:val="single" w:sz="4" w:space="0" w:color="auto"/>
            </w:tcBorders>
            <w:vAlign w:val="center"/>
          </w:tcPr>
          <w:p w14:paraId="779DD592"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D17288A"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7C7B228D"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1AE97522"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093F6136" w14:textId="77777777" w:rsidR="00E757A4" w:rsidRPr="00213E0C" w:rsidRDefault="00E757A4" w:rsidP="00E23C3A">
            <w:pPr>
              <w:pStyle w:val="Bezmezer"/>
              <w:spacing w:before="40" w:after="40"/>
              <w:ind w:right="284"/>
              <w:jc w:val="center"/>
              <w:rPr>
                <w:rFonts w:cs="Arial"/>
                <w:sz w:val="20"/>
              </w:rPr>
            </w:pPr>
          </w:p>
        </w:tc>
      </w:tr>
      <w:tr w:rsidR="00E757A4" w:rsidRPr="00213E0C" w14:paraId="3C4092E5" w14:textId="77777777" w:rsidTr="00E23C3A">
        <w:trPr>
          <w:trHeight w:val="357"/>
        </w:trPr>
        <w:tc>
          <w:tcPr>
            <w:tcW w:w="9288" w:type="dxa"/>
            <w:gridSpan w:val="5"/>
            <w:shd w:val="clear" w:color="auto" w:fill="808080" w:themeFill="background1" w:themeFillShade="80"/>
            <w:vAlign w:val="center"/>
          </w:tcPr>
          <w:p w14:paraId="753CE596"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6220DBD2" w14:textId="77777777" w:rsidTr="00E23C3A">
        <w:trPr>
          <w:trHeight w:val="357"/>
        </w:trPr>
        <w:tc>
          <w:tcPr>
            <w:tcW w:w="9288" w:type="dxa"/>
            <w:gridSpan w:val="5"/>
            <w:vAlign w:val="center"/>
          </w:tcPr>
          <w:p w14:paraId="14502825" w14:textId="77777777" w:rsidR="00E757A4" w:rsidRPr="00213E0C" w:rsidRDefault="00E757A4" w:rsidP="00E23C3A">
            <w:pPr>
              <w:pStyle w:val="Bezmezer"/>
              <w:spacing w:before="40" w:after="40"/>
              <w:ind w:right="284"/>
              <w:jc w:val="left"/>
              <w:rPr>
                <w:rFonts w:cs="Arial"/>
                <w:sz w:val="20"/>
              </w:rPr>
            </w:pPr>
          </w:p>
        </w:tc>
      </w:tr>
    </w:tbl>
    <w:p w14:paraId="63AAC961"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C151EC2" w14:textId="77777777" w:rsidTr="00E23C3A">
        <w:trPr>
          <w:trHeight w:val="357"/>
        </w:trPr>
        <w:tc>
          <w:tcPr>
            <w:tcW w:w="9288" w:type="dxa"/>
            <w:gridSpan w:val="5"/>
            <w:tcBorders>
              <w:bottom w:val="single" w:sz="4" w:space="0" w:color="auto"/>
            </w:tcBorders>
            <w:shd w:val="clear" w:color="auto" w:fill="F7CAAC" w:themeFill="accent2" w:themeFillTint="66"/>
          </w:tcPr>
          <w:p w14:paraId="437EA1E1" w14:textId="702A7FE0" w:rsidR="00E757A4" w:rsidRPr="00213E0C" w:rsidRDefault="00E757A4" w:rsidP="00E757A4">
            <w:pPr>
              <w:pStyle w:val="Bezmezer"/>
              <w:spacing w:before="40" w:after="40"/>
              <w:ind w:right="284"/>
              <w:rPr>
                <w:rFonts w:cs="Arial"/>
                <w:i/>
                <w:sz w:val="20"/>
              </w:rPr>
            </w:pPr>
            <w:r w:rsidRPr="00213E0C">
              <w:t>F9 Akademičtí pracovníci a další odborníci, kteří se podílejí na zajištění přednášek, seminářů a dalších forem výuky ve studijním programu uskutečňovaném v cizím jazyce, mají dostatečné znalosti daného cizího</w:t>
            </w:r>
            <w:r w:rsidRPr="00213E0C">
              <w:rPr>
                <w:spacing w:val="-15"/>
              </w:rPr>
              <w:t xml:space="preserve"> </w:t>
            </w:r>
            <w:r w:rsidRPr="00213E0C">
              <w:t>jazyka.</w:t>
            </w:r>
          </w:p>
        </w:tc>
      </w:tr>
      <w:tr w:rsidR="00E757A4" w:rsidRPr="00213E0C" w14:paraId="51585451" w14:textId="77777777" w:rsidTr="00E23C3A">
        <w:trPr>
          <w:trHeight w:val="357"/>
        </w:trPr>
        <w:tc>
          <w:tcPr>
            <w:tcW w:w="1809" w:type="dxa"/>
            <w:shd w:val="clear" w:color="auto" w:fill="808080" w:themeFill="background1" w:themeFillShade="80"/>
            <w:vAlign w:val="center"/>
          </w:tcPr>
          <w:p w14:paraId="0149F98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DF59B7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259D04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A9884BA"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828D3F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693B79F0" w14:textId="77777777" w:rsidTr="00E23C3A">
        <w:trPr>
          <w:trHeight w:val="357"/>
        </w:trPr>
        <w:tc>
          <w:tcPr>
            <w:tcW w:w="1809" w:type="dxa"/>
            <w:tcBorders>
              <w:bottom w:val="single" w:sz="4" w:space="0" w:color="auto"/>
            </w:tcBorders>
            <w:vAlign w:val="center"/>
          </w:tcPr>
          <w:p w14:paraId="44A77A12"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6802EBCA"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531C89C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08DDCE77"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40466FCA" w14:textId="77777777" w:rsidR="00E757A4" w:rsidRPr="00213E0C" w:rsidRDefault="00E757A4" w:rsidP="00E23C3A">
            <w:pPr>
              <w:pStyle w:val="Bezmezer"/>
              <w:spacing w:before="40" w:after="40"/>
              <w:ind w:right="284"/>
              <w:jc w:val="center"/>
              <w:rPr>
                <w:rFonts w:cs="Arial"/>
                <w:sz w:val="20"/>
              </w:rPr>
            </w:pPr>
          </w:p>
        </w:tc>
      </w:tr>
      <w:tr w:rsidR="00E757A4" w:rsidRPr="00213E0C" w14:paraId="0CB0EB5F" w14:textId="77777777" w:rsidTr="00E23C3A">
        <w:trPr>
          <w:trHeight w:val="357"/>
        </w:trPr>
        <w:tc>
          <w:tcPr>
            <w:tcW w:w="9288" w:type="dxa"/>
            <w:gridSpan w:val="5"/>
            <w:shd w:val="clear" w:color="auto" w:fill="808080" w:themeFill="background1" w:themeFillShade="80"/>
            <w:vAlign w:val="center"/>
          </w:tcPr>
          <w:p w14:paraId="29C1D90F"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5B28253D" w14:textId="77777777" w:rsidTr="00E23C3A">
        <w:trPr>
          <w:trHeight w:val="357"/>
        </w:trPr>
        <w:tc>
          <w:tcPr>
            <w:tcW w:w="9288" w:type="dxa"/>
            <w:gridSpan w:val="5"/>
            <w:vAlign w:val="center"/>
          </w:tcPr>
          <w:p w14:paraId="7A424398" w14:textId="77777777" w:rsidR="00E757A4" w:rsidRPr="00213E0C" w:rsidRDefault="00E757A4" w:rsidP="00E23C3A">
            <w:pPr>
              <w:pStyle w:val="Bezmezer"/>
              <w:spacing w:before="40" w:after="40"/>
              <w:ind w:right="284"/>
              <w:jc w:val="left"/>
              <w:rPr>
                <w:rFonts w:cs="Arial"/>
                <w:sz w:val="20"/>
              </w:rPr>
            </w:pPr>
          </w:p>
        </w:tc>
      </w:tr>
    </w:tbl>
    <w:p w14:paraId="3F71F19B" w14:textId="77777777" w:rsidR="00E757A4" w:rsidRPr="00213E0C" w:rsidRDefault="00E757A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44DEB629" w14:textId="77777777" w:rsidTr="00E23C3A">
        <w:trPr>
          <w:trHeight w:val="357"/>
        </w:trPr>
        <w:tc>
          <w:tcPr>
            <w:tcW w:w="9288" w:type="dxa"/>
            <w:gridSpan w:val="5"/>
            <w:tcBorders>
              <w:bottom w:val="single" w:sz="4" w:space="0" w:color="auto"/>
            </w:tcBorders>
            <w:shd w:val="clear" w:color="auto" w:fill="F7CAAC" w:themeFill="accent2" w:themeFillTint="66"/>
          </w:tcPr>
          <w:p w14:paraId="0865CFBA" w14:textId="19FD22E9" w:rsidR="00E757A4" w:rsidRPr="00213E0C" w:rsidRDefault="00E757A4" w:rsidP="00E757A4">
            <w:pPr>
              <w:pStyle w:val="Bezmezer"/>
              <w:spacing w:before="40" w:after="40"/>
              <w:ind w:right="284"/>
              <w:rPr>
                <w:rFonts w:cs="Arial"/>
                <w:i/>
                <w:sz w:val="20"/>
              </w:rPr>
            </w:pPr>
            <w:r w:rsidRPr="00213E0C">
              <w:t>F10 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w:t>
            </w:r>
            <w:r w:rsidRPr="00213E0C">
              <w:rPr>
                <w:spacing w:val="-14"/>
              </w:rPr>
              <w:t xml:space="preserve"> </w:t>
            </w:r>
            <w:r w:rsidRPr="00213E0C">
              <w:t>určeny.</w:t>
            </w:r>
          </w:p>
        </w:tc>
      </w:tr>
      <w:tr w:rsidR="00E757A4" w:rsidRPr="00213E0C" w14:paraId="6D8AFEAC" w14:textId="77777777" w:rsidTr="00E23C3A">
        <w:trPr>
          <w:trHeight w:val="357"/>
        </w:trPr>
        <w:tc>
          <w:tcPr>
            <w:tcW w:w="1809" w:type="dxa"/>
            <w:shd w:val="clear" w:color="auto" w:fill="808080" w:themeFill="background1" w:themeFillShade="80"/>
            <w:vAlign w:val="center"/>
          </w:tcPr>
          <w:p w14:paraId="2EFF277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D99377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9F20ED9"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6307844"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C82B5F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5933752B" w14:textId="77777777" w:rsidTr="00E23C3A">
        <w:trPr>
          <w:trHeight w:val="357"/>
        </w:trPr>
        <w:tc>
          <w:tcPr>
            <w:tcW w:w="1809" w:type="dxa"/>
            <w:tcBorders>
              <w:bottom w:val="single" w:sz="4" w:space="0" w:color="auto"/>
            </w:tcBorders>
            <w:vAlign w:val="center"/>
          </w:tcPr>
          <w:p w14:paraId="0858ECC5"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568004C7"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08441D8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382CEE8D"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2EC86766" w14:textId="77777777" w:rsidR="00E757A4" w:rsidRPr="00213E0C" w:rsidRDefault="00E757A4" w:rsidP="00E23C3A">
            <w:pPr>
              <w:pStyle w:val="Bezmezer"/>
              <w:spacing w:before="40" w:after="40"/>
              <w:ind w:right="284"/>
              <w:jc w:val="center"/>
              <w:rPr>
                <w:rFonts w:cs="Arial"/>
                <w:sz w:val="20"/>
              </w:rPr>
            </w:pPr>
          </w:p>
        </w:tc>
      </w:tr>
      <w:tr w:rsidR="00E757A4" w:rsidRPr="00213E0C" w14:paraId="1F2786C2" w14:textId="77777777" w:rsidTr="00E23C3A">
        <w:trPr>
          <w:trHeight w:val="357"/>
        </w:trPr>
        <w:tc>
          <w:tcPr>
            <w:tcW w:w="9288" w:type="dxa"/>
            <w:gridSpan w:val="5"/>
            <w:shd w:val="clear" w:color="auto" w:fill="808080" w:themeFill="background1" w:themeFillShade="80"/>
            <w:vAlign w:val="center"/>
          </w:tcPr>
          <w:p w14:paraId="2622C68B"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lastRenderedPageBreak/>
              <w:t>ODŮVODNĚNÍ:</w:t>
            </w:r>
          </w:p>
        </w:tc>
      </w:tr>
      <w:tr w:rsidR="00E757A4" w:rsidRPr="00213E0C" w14:paraId="4D4CA9E3" w14:textId="77777777" w:rsidTr="00E23C3A">
        <w:trPr>
          <w:trHeight w:val="357"/>
        </w:trPr>
        <w:tc>
          <w:tcPr>
            <w:tcW w:w="9288" w:type="dxa"/>
            <w:gridSpan w:val="5"/>
            <w:vAlign w:val="center"/>
          </w:tcPr>
          <w:p w14:paraId="4A698629" w14:textId="77777777" w:rsidR="00E757A4" w:rsidRPr="00213E0C" w:rsidRDefault="00E757A4" w:rsidP="00E23C3A">
            <w:pPr>
              <w:pStyle w:val="Bezmezer"/>
              <w:spacing w:before="40" w:after="40"/>
              <w:ind w:right="284"/>
              <w:jc w:val="left"/>
              <w:rPr>
                <w:rFonts w:cs="Arial"/>
                <w:sz w:val="20"/>
              </w:rPr>
            </w:pPr>
          </w:p>
        </w:tc>
      </w:tr>
    </w:tbl>
    <w:p w14:paraId="35BF5A57"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7CD8045" w14:textId="77777777" w:rsidTr="00E23C3A">
        <w:trPr>
          <w:trHeight w:val="357"/>
        </w:trPr>
        <w:tc>
          <w:tcPr>
            <w:tcW w:w="9288" w:type="dxa"/>
            <w:gridSpan w:val="5"/>
            <w:tcBorders>
              <w:bottom w:val="single" w:sz="4" w:space="0" w:color="auto"/>
            </w:tcBorders>
            <w:shd w:val="clear" w:color="auto" w:fill="F7CAAC" w:themeFill="accent2" w:themeFillTint="66"/>
          </w:tcPr>
          <w:p w14:paraId="08F98770" w14:textId="070DF35A" w:rsidR="00E757A4" w:rsidRPr="00213E0C" w:rsidRDefault="00E757A4" w:rsidP="00E757A4">
            <w:pPr>
              <w:pStyle w:val="Bezmezer"/>
              <w:spacing w:before="40" w:after="40"/>
              <w:ind w:right="284"/>
              <w:rPr>
                <w:rFonts w:cs="Arial"/>
                <w:i/>
                <w:sz w:val="20"/>
              </w:rPr>
            </w:pPr>
            <w:r w:rsidRPr="00213E0C">
              <w:t>F11 V případě studijních programů, které mají být uskutečňovány ve spolupráci s další právnickou osobou podle § 81 zákona o vysokých školách, je doložena dohoda o vzájemné spolupráci na uskutečňování studijního</w:t>
            </w:r>
            <w:r w:rsidRPr="00213E0C">
              <w:rPr>
                <w:spacing w:val="-23"/>
              </w:rPr>
              <w:t xml:space="preserve"> </w:t>
            </w:r>
            <w:r w:rsidRPr="00213E0C">
              <w:t>programu.</w:t>
            </w:r>
          </w:p>
        </w:tc>
      </w:tr>
      <w:tr w:rsidR="00E757A4" w:rsidRPr="00213E0C" w14:paraId="42144D23" w14:textId="77777777" w:rsidTr="00E23C3A">
        <w:trPr>
          <w:trHeight w:val="357"/>
        </w:trPr>
        <w:tc>
          <w:tcPr>
            <w:tcW w:w="1809" w:type="dxa"/>
            <w:shd w:val="clear" w:color="auto" w:fill="808080" w:themeFill="background1" w:themeFillShade="80"/>
            <w:vAlign w:val="center"/>
          </w:tcPr>
          <w:p w14:paraId="51BEB3D4"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C05A0E9"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1EFADCC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F4280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9B0E37E"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232E4042" w14:textId="77777777" w:rsidTr="00E23C3A">
        <w:trPr>
          <w:trHeight w:val="357"/>
        </w:trPr>
        <w:tc>
          <w:tcPr>
            <w:tcW w:w="1809" w:type="dxa"/>
            <w:tcBorders>
              <w:bottom w:val="single" w:sz="4" w:space="0" w:color="auto"/>
            </w:tcBorders>
            <w:vAlign w:val="center"/>
          </w:tcPr>
          <w:p w14:paraId="1FE014EE"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28FA06F"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0B0AC87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37B89C80"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4058A13C" w14:textId="77777777" w:rsidR="00E757A4" w:rsidRPr="00213E0C" w:rsidRDefault="00E757A4" w:rsidP="00E23C3A">
            <w:pPr>
              <w:pStyle w:val="Bezmezer"/>
              <w:spacing w:before="40" w:after="40"/>
              <w:ind w:right="284"/>
              <w:jc w:val="center"/>
              <w:rPr>
                <w:rFonts w:cs="Arial"/>
                <w:sz w:val="20"/>
              </w:rPr>
            </w:pPr>
          </w:p>
        </w:tc>
      </w:tr>
      <w:tr w:rsidR="00E757A4" w:rsidRPr="00213E0C" w14:paraId="537DD598" w14:textId="77777777" w:rsidTr="00E23C3A">
        <w:trPr>
          <w:trHeight w:val="357"/>
        </w:trPr>
        <w:tc>
          <w:tcPr>
            <w:tcW w:w="9288" w:type="dxa"/>
            <w:gridSpan w:val="5"/>
            <w:shd w:val="clear" w:color="auto" w:fill="808080" w:themeFill="background1" w:themeFillShade="80"/>
            <w:vAlign w:val="center"/>
          </w:tcPr>
          <w:p w14:paraId="4063E610"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20302868" w14:textId="77777777" w:rsidTr="00E23C3A">
        <w:trPr>
          <w:trHeight w:val="357"/>
        </w:trPr>
        <w:tc>
          <w:tcPr>
            <w:tcW w:w="9288" w:type="dxa"/>
            <w:gridSpan w:val="5"/>
            <w:vAlign w:val="center"/>
          </w:tcPr>
          <w:p w14:paraId="1D7803A2" w14:textId="77777777" w:rsidR="00E757A4" w:rsidRPr="00213E0C" w:rsidRDefault="00E757A4" w:rsidP="00E23C3A">
            <w:pPr>
              <w:pStyle w:val="Bezmezer"/>
              <w:spacing w:before="40" w:after="40"/>
              <w:ind w:right="284"/>
              <w:jc w:val="left"/>
              <w:rPr>
                <w:rFonts w:cs="Arial"/>
                <w:sz w:val="20"/>
              </w:rPr>
            </w:pPr>
          </w:p>
        </w:tc>
      </w:tr>
    </w:tbl>
    <w:p w14:paraId="2AA769DD"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E757A4" w:rsidRPr="00213E0C" w14:paraId="39EFED48" w14:textId="77777777" w:rsidTr="00E23C3A">
        <w:trPr>
          <w:trHeight w:val="357"/>
        </w:trPr>
        <w:tc>
          <w:tcPr>
            <w:tcW w:w="9288" w:type="dxa"/>
            <w:tcBorders>
              <w:bottom w:val="single" w:sz="4" w:space="0" w:color="auto"/>
            </w:tcBorders>
            <w:shd w:val="clear" w:color="auto" w:fill="FF0000"/>
          </w:tcPr>
          <w:p w14:paraId="73951913" w14:textId="407BB2EB" w:rsidR="00E757A4" w:rsidRPr="00213E0C" w:rsidRDefault="00E757A4" w:rsidP="00E23C3A">
            <w:pPr>
              <w:pStyle w:val="Bezmezer"/>
              <w:spacing w:before="40" w:after="40"/>
              <w:ind w:right="284"/>
              <w:jc w:val="center"/>
              <w:rPr>
                <w:rFonts w:cs="Arial"/>
                <w:b/>
                <w:i/>
                <w:sz w:val="20"/>
              </w:rPr>
            </w:pPr>
            <w:r w:rsidRPr="00213E0C">
              <w:rPr>
                <w:b/>
                <w:color w:val="FFFFFF" w:themeColor="background1"/>
              </w:rPr>
              <w:t xml:space="preserve">SPECIFICKÉ - </w:t>
            </w:r>
            <w:r w:rsidR="00A4516D" w:rsidRPr="00213E0C">
              <w:rPr>
                <w:b/>
                <w:color w:val="FFFFFF" w:themeColor="background1"/>
              </w:rPr>
              <w:t>ZÁVĚREČNÉ SHRNUTÍ</w:t>
            </w:r>
          </w:p>
        </w:tc>
      </w:tr>
      <w:tr w:rsidR="00E757A4" w:rsidRPr="00213E0C" w14:paraId="484C5808" w14:textId="77777777" w:rsidTr="00E23C3A">
        <w:trPr>
          <w:trHeight w:val="357"/>
        </w:trPr>
        <w:tc>
          <w:tcPr>
            <w:tcW w:w="9288" w:type="dxa"/>
            <w:vAlign w:val="center"/>
          </w:tcPr>
          <w:p w14:paraId="446EB4E7" w14:textId="77777777" w:rsidR="00E757A4" w:rsidRPr="00213E0C" w:rsidRDefault="00E757A4" w:rsidP="00E23C3A">
            <w:pPr>
              <w:pStyle w:val="Bezmezer"/>
              <w:spacing w:before="40" w:after="40"/>
              <w:ind w:right="284"/>
              <w:jc w:val="left"/>
              <w:rPr>
                <w:rFonts w:cs="Arial"/>
                <w:sz w:val="20"/>
              </w:rPr>
            </w:pPr>
          </w:p>
          <w:p w14:paraId="661EE246" w14:textId="77777777" w:rsidR="00E757A4" w:rsidRPr="00213E0C" w:rsidRDefault="00E757A4" w:rsidP="00E23C3A">
            <w:pPr>
              <w:pStyle w:val="Bezmezer"/>
              <w:spacing w:before="40" w:after="40"/>
              <w:ind w:right="284"/>
              <w:jc w:val="left"/>
              <w:rPr>
                <w:rFonts w:cs="Arial"/>
                <w:sz w:val="20"/>
              </w:rPr>
            </w:pPr>
          </w:p>
          <w:p w14:paraId="49DB87E6" w14:textId="77777777" w:rsidR="00E757A4" w:rsidRPr="00213E0C" w:rsidRDefault="00E757A4" w:rsidP="00E23C3A">
            <w:pPr>
              <w:pStyle w:val="Bezmezer"/>
              <w:spacing w:before="40" w:after="40"/>
              <w:ind w:right="284"/>
              <w:jc w:val="left"/>
              <w:rPr>
                <w:rFonts w:cs="Arial"/>
                <w:sz w:val="20"/>
              </w:rPr>
            </w:pPr>
          </w:p>
          <w:p w14:paraId="05F94EB0" w14:textId="77777777" w:rsidR="00E757A4" w:rsidRPr="00213E0C" w:rsidRDefault="00E757A4" w:rsidP="00E23C3A">
            <w:pPr>
              <w:pStyle w:val="Bezmezer"/>
              <w:spacing w:before="40" w:after="40"/>
              <w:ind w:right="284"/>
              <w:jc w:val="left"/>
              <w:rPr>
                <w:rFonts w:cs="Arial"/>
                <w:sz w:val="20"/>
              </w:rPr>
            </w:pPr>
          </w:p>
        </w:tc>
      </w:tr>
    </w:tbl>
    <w:p w14:paraId="728AED5A" w14:textId="39744897" w:rsidR="00E757A4" w:rsidRPr="00213E0C" w:rsidRDefault="00E757A4" w:rsidP="00E757A4">
      <w:pPr>
        <w:ind w:right="454"/>
        <w:rPr>
          <w:rFonts w:ascii="Arial Narrow" w:hAnsi="Arial Narrow" w:cs="Arial"/>
          <w:b/>
          <w:color w:val="C45911" w:themeColor="accent2" w:themeShade="BF"/>
          <w:sz w:val="32"/>
          <w:szCs w:val="32"/>
        </w:rPr>
      </w:pPr>
    </w:p>
    <w:p w14:paraId="3D11AD09" w14:textId="6A28067D" w:rsidR="00E23C3A" w:rsidRPr="00213E0C" w:rsidRDefault="00E23C3A" w:rsidP="00E757A4">
      <w:pPr>
        <w:ind w:right="454"/>
        <w:rPr>
          <w:rFonts w:ascii="Arial Narrow" w:hAnsi="Arial Narrow" w:cs="Arial"/>
          <w:b/>
          <w:color w:val="C45911" w:themeColor="accent2" w:themeShade="BF"/>
          <w:sz w:val="32"/>
          <w:szCs w:val="32"/>
        </w:rPr>
      </w:pPr>
    </w:p>
    <w:p w14:paraId="2D12FB14" w14:textId="77777777" w:rsidR="00E23C3A" w:rsidRPr="00213E0C" w:rsidRDefault="00E23C3A">
      <w:pPr>
        <w:spacing w:after="160" w:line="259" w:lineRule="auto"/>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0679B510" w14:textId="5DC0C2F5" w:rsidR="00E23C3A" w:rsidRPr="00213E0C" w:rsidRDefault="00E23C3A" w:rsidP="00E23C3A">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Část 10.) Celkové hodnocení návrhu</w:t>
      </w:r>
    </w:p>
    <w:p w14:paraId="47041AF4" w14:textId="038AD657" w:rsidR="00E23C3A" w:rsidRPr="00213E0C" w:rsidRDefault="00E23C3A" w:rsidP="00E23C3A">
      <w:pPr>
        <w:ind w:right="454"/>
        <w:rPr>
          <w:rFonts w:ascii="Arial Narrow" w:hAnsi="Arial Narrow" w:cs="Arial"/>
          <w:b/>
          <w:color w:val="C45911" w:themeColor="accent2" w:themeShade="BF"/>
          <w:sz w:val="32"/>
          <w:szCs w:val="32"/>
        </w:rPr>
      </w:pPr>
    </w:p>
    <w:p w14:paraId="74A0DF72" w14:textId="4697279F" w:rsidR="001218C2" w:rsidRPr="00213E0C" w:rsidRDefault="001218C2" w:rsidP="001218C2">
      <w:pPr>
        <w:tabs>
          <w:tab w:val="left" w:pos="6921"/>
        </w:tabs>
        <w:ind w:right="454"/>
        <w:jc w:val="both"/>
        <w:rPr>
          <w:rFonts w:ascii="Arial Narrow" w:hAnsi="Arial Narrow" w:cstheme="minorHAnsi"/>
          <w:i/>
          <w:sz w:val="22"/>
          <w:szCs w:val="22"/>
        </w:rPr>
      </w:pPr>
      <w:r w:rsidRPr="00213E0C">
        <w:rPr>
          <w:rFonts w:ascii="Arial Narrow" w:hAnsi="Arial Narrow" w:cstheme="minorHAnsi"/>
          <w:i/>
          <w:sz w:val="22"/>
          <w:szCs w:val="22"/>
        </w:rPr>
        <w:t>Instrukce pro hodnotitele k vyplnění: V textové</w:t>
      </w:r>
      <w:r w:rsidR="00B30F36" w:rsidRPr="00213E0C">
        <w:rPr>
          <w:rFonts w:ascii="Arial Narrow" w:hAnsi="Arial Narrow" w:cstheme="minorHAnsi"/>
          <w:i/>
          <w:sz w:val="22"/>
          <w:szCs w:val="22"/>
        </w:rPr>
        <w:t>m</w:t>
      </w:r>
      <w:r w:rsidRPr="00213E0C">
        <w:rPr>
          <w:rFonts w:ascii="Arial Narrow" w:hAnsi="Arial Narrow" w:cstheme="minorHAnsi"/>
          <w:i/>
          <w:sz w:val="22"/>
          <w:szCs w:val="22"/>
        </w:rPr>
        <w:t xml:space="preserve"> poli níže uveďte závěry k celé žádosti o akreditaci studijního programu. Zhodnocení</w:t>
      </w:r>
      <w:r w:rsidRPr="00213E0C">
        <w:rPr>
          <w:rFonts w:ascii="Arial Narrow" w:hAnsi="Arial Narrow" w:cstheme="minorHAnsi"/>
          <w:i/>
          <w:spacing w:val="-3"/>
          <w:sz w:val="22"/>
          <w:szCs w:val="22"/>
        </w:rPr>
        <w:t xml:space="preserve"> </w:t>
      </w:r>
      <w:r w:rsidRPr="00213E0C">
        <w:rPr>
          <w:rFonts w:ascii="Arial Narrow" w:hAnsi="Arial Narrow" w:cstheme="minorHAnsi"/>
          <w:i/>
          <w:sz w:val="22"/>
          <w:szCs w:val="22"/>
        </w:rPr>
        <w:t>může</w:t>
      </w:r>
      <w:r w:rsidRPr="00213E0C">
        <w:rPr>
          <w:rFonts w:ascii="Arial Narrow" w:hAnsi="Arial Narrow" w:cstheme="minorHAnsi"/>
          <w:i/>
          <w:spacing w:val="-2"/>
          <w:sz w:val="22"/>
          <w:szCs w:val="22"/>
        </w:rPr>
        <w:t xml:space="preserve"> v tomto případě </w:t>
      </w:r>
      <w:r w:rsidRPr="00213E0C">
        <w:rPr>
          <w:rFonts w:ascii="Arial Narrow" w:hAnsi="Arial Narrow" w:cstheme="minorHAnsi"/>
          <w:i/>
          <w:sz w:val="22"/>
          <w:szCs w:val="22"/>
        </w:rPr>
        <w:t>být:</w:t>
      </w:r>
    </w:p>
    <w:p w14:paraId="5AA9129F" w14:textId="77777777" w:rsidR="001218C2" w:rsidRPr="00213E0C" w:rsidRDefault="001218C2" w:rsidP="001218C2">
      <w:pPr>
        <w:pStyle w:val="Zkladntext"/>
        <w:tabs>
          <w:tab w:val="left" w:pos="1418"/>
        </w:tabs>
        <w:rPr>
          <w:rFonts w:ascii="Arial Narrow" w:hAnsi="Arial Narrow" w:cstheme="minorHAnsi"/>
          <w:i/>
          <w:sz w:val="22"/>
          <w:szCs w:val="22"/>
        </w:rPr>
      </w:pPr>
      <w:r w:rsidRPr="00213E0C">
        <w:rPr>
          <w:rFonts w:ascii="Arial Narrow" w:hAnsi="Arial Narrow" w:cstheme="minorHAnsi"/>
          <w:i/>
          <w:sz w:val="22"/>
          <w:szCs w:val="22"/>
        </w:rPr>
        <w:t xml:space="preserve">Ano </w:t>
      </w:r>
      <w:r w:rsidRPr="00213E0C">
        <w:rPr>
          <w:rFonts w:ascii="Arial Narrow" w:hAnsi="Arial Narrow" w:cstheme="minorHAnsi"/>
          <w:i/>
          <w:sz w:val="22"/>
          <w:szCs w:val="22"/>
        </w:rPr>
        <w:tab/>
        <w:t>- pokud je zcela naplněn zákon a</w:t>
      </w:r>
      <w:r w:rsidRPr="00213E0C">
        <w:rPr>
          <w:rFonts w:ascii="Arial Narrow" w:hAnsi="Arial Narrow" w:cstheme="minorHAnsi"/>
          <w:i/>
          <w:spacing w:val="-6"/>
          <w:sz w:val="22"/>
          <w:szCs w:val="22"/>
        </w:rPr>
        <w:t xml:space="preserve"> </w:t>
      </w:r>
      <w:r w:rsidRPr="00213E0C">
        <w:rPr>
          <w:rFonts w:ascii="Arial Narrow" w:hAnsi="Arial Narrow" w:cstheme="minorHAnsi"/>
          <w:i/>
          <w:sz w:val="22"/>
          <w:szCs w:val="22"/>
        </w:rPr>
        <w:t>standardy</w:t>
      </w:r>
    </w:p>
    <w:p w14:paraId="233C4D08" w14:textId="77777777" w:rsidR="001218C2" w:rsidRPr="00213E0C" w:rsidRDefault="001218C2" w:rsidP="001218C2">
      <w:pPr>
        <w:pStyle w:val="Zkladntext"/>
        <w:rPr>
          <w:rFonts w:ascii="Arial Narrow" w:hAnsi="Arial Narrow" w:cstheme="minorHAnsi"/>
          <w:i/>
          <w:sz w:val="22"/>
          <w:szCs w:val="22"/>
        </w:rPr>
      </w:pPr>
      <w:r w:rsidRPr="00213E0C">
        <w:rPr>
          <w:rFonts w:ascii="Arial Narrow" w:hAnsi="Arial Narrow" w:cstheme="minorHAnsi"/>
          <w:i/>
          <w:sz w:val="22"/>
          <w:szCs w:val="22"/>
        </w:rPr>
        <w:t xml:space="preserve">Ne </w:t>
      </w:r>
      <w:r w:rsidRPr="00213E0C">
        <w:rPr>
          <w:rFonts w:ascii="Arial Narrow" w:hAnsi="Arial Narrow" w:cstheme="minorHAnsi"/>
          <w:i/>
          <w:sz w:val="22"/>
          <w:szCs w:val="22"/>
        </w:rPr>
        <w:tab/>
      </w:r>
      <w:r w:rsidRPr="00213E0C">
        <w:rPr>
          <w:rFonts w:ascii="Arial Narrow" w:hAnsi="Arial Narrow" w:cstheme="minorHAnsi"/>
          <w:i/>
          <w:sz w:val="22"/>
          <w:szCs w:val="22"/>
        </w:rPr>
        <w:tab/>
        <w:t>- pokud navržený program neodpovídá zákonu či standardům</w:t>
      </w:r>
    </w:p>
    <w:p w14:paraId="5B63FBA1" w14:textId="77777777" w:rsidR="001218C2" w:rsidRPr="00213E0C" w:rsidRDefault="001218C2" w:rsidP="001218C2">
      <w:pPr>
        <w:pStyle w:val="Zkladntext"/>
        <w:ind w:right="567"/>
        <w:rPr>
          <w:rFonts w:ascii="Arial Narrow" w:hAnsi="Arial Narrow" w:cstheme="minorHAnsi"/>
          <w:i/>
          <w:sz w:val="22"/>
          <w:szCs w:val="22"/>
        </w:rPr>
      </w:pPr>
      <w:r w:rsidRPr="00213E0C">
        <w:rPr>
          <w:rFonts w:ascii="Arial Narrow" w:hAnsi="Arial Narrow" w:cstheme="minorHAnsi"/>
          <w:i/>
          <w:sz w:val="22"/>
          <w:szCs w:val="22"/>
        </w:rPr>
        <w:t xml:space="preserve">Částečné </w:t>
      </w:r>
      <w:r w:rsidRPr="00213E0C">
        <w:rPr>
          <w:rFonts w:ascii="Arial Narrow" w:hAnsi="Arial Narrow" w:cstheme="minorHAnsi"/>
          <w:i/>
          <w:sz w:val="22"/>
          <w:szCs w:val="22"/>
        </w:rPr>
        <w:tab/>
        <w:t>- pokud je naplněn zákon a standardy jsou naplněny s drobnými nedostatky</w:t>
      </w:r>
    </w:p>
    <w:p w14:paraId="7B9DEEAE" w14:textId="77777777" w:rsidR="00213E0C" w:rsidRPr="00213E0C" w:rsidRDefault="00213E0C" w:rsidP="00213E0C">
      <w:pPr>
        <w:pStyle w:val="Zkladntext"/>
        <w:ind w:right="802"/>
        <w:rPr>
          <w:rFonts w:ascii="Arial Narrow" w:hAnsi="Arial Narrow" w:cstheme="minorHAnsi"/>
          <w:i/>
          <w:sz w:val="22"/>
          <w:szCs w:val="22"/>
        </w:rPr>
      </w:pPr>
    </w:p>
    <w:p w14:paraId="648BBD4E" w14:textId="69B7A8BF" w:rsidR="00A4516D" w:rsidRPr="00213E0C" w:rsidRDefault="00213E0C" w:rsidP="00213E0C">
      <w:pPr>
        <w:pStyle w:val="Zkladntext"/>
        <w:ind w:right="802"/>
        <w:rPr>
          <w:rFonts w:ascii="Arial Narrow" w:hAnsi="Arial Narrow" w:cstheme="minorHAnsi"/>
          <w:i/>
          <w:sz w:val="22"/>
          <w:szCs w:val="22"/>
        </w:rPr>
      </w:pPr>
      <w:r w:rsidRPr="00213E0C">
        <w:rPr>
          <w:rFonts w:ascii="Arial Narrow" w:hAnsi="Arial Narrow" w:cstheme="minorHAnsi"/>
          <w:i/>
          <w:sz w:val="22"/>
          <w:szCs w:val="22"/>
        </w:rPr>
        <w:t>Zvolenou variantu zhodnocení označte prostřednictvím piktogramu „X“ do příslušné prázdné kolonky.  V následujícím řádku uveďte odůvodnění zhodnocení.</w:t>
      </w:r>
    </w:p>
    <w:p w14:paraId="7B35A52E" w14:textId="77777777" w:rsidR="00A4516D" w:rsidRPr="00213E0C" w:rsidRDefault="00A4516D" w:rsidP="00A4516D">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3085"/>
        <w:gridCol w:w="3119"/>
        <w:gridCol w:w="3084"/>
      </w:tblGrid>
      <w:tr w:rsidR="00A4516D" w:rsidRPr="00213E0C" w14:paraId="57BB68FB" w14:textId="77777777" w:rsidTr="0048034E">
        <w:trPr>
          <w:trHeight w:val="357"/>
        </w:trPr>
        <w:tc>
          <w:tcPr>
            <w:tcW w:w="9288" w:type="dxa"/>
            <w:gridSpan w:val="3"/>
            <w:tcBorders>
              <w:bottom w:val="single" w:sz="4" w:space="0" w:color="auto"/>
            </w:tcBorders>
            <w:shd w:val="clear" w:color="auto" w:fill="F7CAAC" w:themeFill="accent2" w:themeFillTint="66"/>
          </w:tcPr>
          <w:p w14:paraId="540ED2D7" w14:textId="2C1CBFB9" w:rsidR="00A4516D" w:rsidRPr="00213E0C" w:rsidRDefault="00A4516D" w:rsidP="00A4516D">
            <w:pPr>
              <w:pStyle w:val="Bezmezer"/>
              <w:spacing w:before="40" w:after="40"/>
              <w:ind w:right="284"/>
              <w:jc w:val="center"/>
              <w:rPr>
                <w:rFonts w:cs="Arial"/>
                <w:b/>
                <w:i/>
                <w:sz w:val="20"/>
              </w:rPr>
            </w:pPr>
            <w:r w:rsidRPr="00213E0C">
              <w:rPr>
                <w:b/>
              </w:rPr>
              <w:t>CELKOVÉ HODNOCENÍ NÁVRHU</w:t>
            </w:r>
          </w:p>
        </w:tc>
      </w:tr>
      <w:tr w:rsidR="00A4516D" w:rsidRPr="00213E0C" w14:paraId="3CA83DC1" w14:textId="77777777" w:rsidTr="00A4516D">
        <w:trPr>
          <w:trHeight w:val="357"/>
        </w:trPr>
        <w:tc>
          <w:tcPr>
            <w:tcW w:w="3085" w:type="dxa"/>
            <w:shd w:val="clear" w:color="auto" w:fill="808080" w:themeFill="background1" w:themeFillShade="80"/>
            <w:vAlign w:val="center"/>
          </w:tcPr>
          <w:p w14:paraId="4BB74E15" w14:textId="77777777" w:rsidR="00A4516D" w:rsidRPr="00213E0C" w:rsidRDefault="00A4516D"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3119" w:type="dxa"/>
            <w:shd w:val="clear" w:color="auto" w:fill="808080" w:themeFill="background1" w:themeFillShade="80"/>
            <w:vAlign w:val="center"/>
          </w:tcPr>
          <w:p w14:paraId="523B60DB" w14:textId="77777777" w:rsidR="00A4516D" w:rsidRPr="00213E0C" w:rsidRDefault="00A4516D"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3084" w:type="dxa"/>
            <w:shd w:val="clear" w:color="auto" w:fill="808080" w:themeFill="background1" w:themeFillShade="80"/>
            <w:vAlign w:val="center"/>
          </w:tcPr>
          <w:p w14:paraId="535345C3" w14:textId="2D3D9399" w:rsidR="00A4516D" w:rsidRPr="00213E0C" w:rsidRDefault="00A4516D"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r>
      <w:tr w:rsidR="00A4516D" w:rsidRPr="00213E0C" w14:paraId="36D9F9EF" w14:textId="77777777" w:rsidTr="00A4516D">
        <w:trPr>
          <w:trHeight w:val="357"/>
        </w:trPr>
        <w:tc>
          <w:tcPr>
            <w:tcW w:w="3085" w:type="dxa"/>
            <w:tcBorders>
              <w:bottom w:val="single" w:sz="4" w:space="0" w:color="auto"/>
            </w:tcBorders>
            <w:vAlign w:val="center"/>
          </w:tcPr>
          <w:p w14:paraId="1D55EEE1" w14:textId="77777777" w:rsidR="00A4516D" w:rsidRPr="00213E0C" w:rsidRDefault="00A4516D" w:rsidP="0048034E">
            <w:pPr>
              <w:pStyle w:val="Bezmezer"/>
              <w:spacing w:before="40" w:after="40"/>
              <w:ind w:right="284"/>
              <w:jc w:val="center"/>
              <w:rPr>
                <w:rFonts w:cs="Arial"/>
                <w:sz w:val="20"/>
              </w:rPr>
            </w:pPr>
          </w:p>
        </w:tc>
        <w:tc>
          <w:tcPr>
            <w:tcW w:w="3119" w:type="dxa"/>
            <w:tcBorders>
              <w:bottom w:val="single" w:sz="4" w:space="0" w:color="auto"/>
            </w:tcBorders>
            <w:vAlign w:val="center"/>
          </w:tcPr>
          <w:p w14:paraId="04B9F872" w14:textId="77777777" w:rsidR="00A4516D" w:rsidRPr="00213E0C" w:rsidRDefault="00A4516D" w:rsidP="0048034E">
            <w:pPr>
              <w:pStyle w:val="Bezmezer"/>
              <w:spacing w:before="40" w:after="40"/>
              <w:ind w:right="284"/>
              <w:jc w:val="center"/>
              <w:rPr>
                <w:rFonts w:cs="Arial"/>
                <w:sz w:val="20"/>
              </w:rPr>
            </w:pPr>
          </w:p>
        </w:tc>
        <w:tc>
          <w:tcPr>
            <w:tcW w:w="3084" w:type="dxa"/>
            <w:tcBorders>
              <w:bottom w:val="single" w:sz="4" w:space="0" w:color="auto"/>
            </w:tcBorders>
            <w:vAlign w:val="center"/>
          </w:tcPr>
          <w:p w14:paraId="587FB89B" w14:textId="77777777" w:rsidR="00A4516D" w:rsidRPr="00213E0C" w:rsidRDefault="00A4516D" w:rsidP="0048034E">
            <w:pPr>
              <w:pStyle w:val="Bezmezer"/>
              <w:spacing w:before="40" w:after="40"/>
              <w:ind w:right="284"/>
              <w:jc w:val="center"/>
              <w:rPr>
                <w:rFonts w:cs="Arial"/>
                <w:sz w:val="20"/>
              </w:rPr>
            </w:pPr>
          </w:p>
        </w:tc>
      </w:tr>
      <w:tr w:rsidR="00A4516D" w:rsidRPr="00213E0C" w14:paraId="7B3D2097" w14:textId="77777777" w:rsidTr="0048034E">
        <w:trPr>
          <w:trHeight w:val="357"/>
        </w:trPr>
        <w:tc>
          <w:tcPr>
            <w:tcW w:w="9288" w:type="dxa"/>
            <w:gridSpan w:val="3"/>
            <w:shd w:val="clear" w:color="auto" w:fill="808080" w:themeFill="background1" w:themeFillShade="80"/>
            <w:vAlign w:val="center"/>
          </w:tcPr>
          <w:p w14:paraId="635627AE" w14:textId="48660936" w:rsidR="00A4516D" w:rsidRPr="00213E0C" w:rsidRDefault="00A4516D" w:rsidP="0048034E">
            <w:pPr>
              <w:pStyle w:val="Bezmezer"/>
              <w:spacing w:before="40" w:after="40"/>
              <w:ind w:right="284"/>
              <w:jc w:val="center"/>
              <w:rPr>
                <w:rFonts w:cs="Arial"/>
                <w:b/>
                <w:sz w:val="20"/>
              </w:rPr>
            </w:pPr>
            <w:r w:rsidRPr="00213E0C">
              <w:rPr>
                <w:rFonts w:cs="Arial"/>
                <w:b/>
                <w:color w:val="FFFFFF" w:themeColor="background1"/>
                <w:sz w:val="20"/>
              </w:rPr>
              <w:t>TEXTOVÉ ZHODNOCENÍ NÁVRHU:</w:t>
            </w:r>
          </w:p>
        </w:tc>
      </w:tr>
      <w:tr w:rsidR="00A4516D" w:rsidRPr="00213E0C" w14:paraId="019C2F9F" w14:textId="77777777" w:rsidTr="0048034E">
        <w:trPr>
          <w:trHeight w:val="357"/>
        </w:trPr>
        <w:tc>
          <w:tcPr>
            <w:tcW w:w="9288" w:type="dxa"/>
            <w:gridSpan w:val="3"/>
            <w:vAlign w:val="center"/>
          </w:tcPr>
          <w:p w14:paraId="3959FA92" w14:textId="77777777" w:rsidR="00A4516D" w:rsidRPr="00213E0C" w:rsidRDefault="00A4516D" w:rsidP="0048034E">
            <w:pPr>
              <w:pStyle w:val="Bezmezer"/>
              <w:spacing w:before="40" w:after="40"/>
              <w:ind w:right="284"/>
              <w:jc w:val="left"/>
              <w:rPr>
                <w:rFonts w:cs="Arial"/>
                <w:sz w:val="20"/>
              </w:rPr>
            </w:pPr>
          </w:p>
          <w:p w14:paraId="4BEE8AEE" w14:textId="77777777" w:rsidR="00A4516D" w:rsidRPr="00213E0C" w:rsidRDefault="00A4516D" w:rsidP="0048034E">
            <w:pPr>
              <w:pStyle w:val="Bezmezer"/>
              <w:spacing w:before="40" w:after="40"/>
              <w:ind w:right="284"/>
              <w:jc w:val="left"/>
              <w:rPr>
                <w:rFonts w:cs="Arial"/>
                <w:sz w:val="20"/>
              </w:rPr>
            </w:pPr>
          </w:p>
          <w:p w14:paraId="1954A8C6" w14:textId="77777777" w:rsidR="00A4516D" w:rsidRPr="00213E0C" w:rsidRDefault="00A4516D" w:rsidP="0048034E">
            <w:pPr>
              <w:pStyle w:val="Bezmezer"/>
              <w:spacing w:before="40" w:after="40"/>
              <w:ind w:right="284"/>
              <w:jc w:val="left"/>
              <w:rPr>
                <w:rFonts w:cs="Arial"/>
                <w:sz w:val="20"/>
              </w:rPr>
            </w:pPr>
          </w:p>
          <w:p w14:paraId="5FDB8560" w14:textId="77777777" w:rsidR="00A4516D" w:rsidRPr="00213E0C" w:rsidRDefault="00A4516D" w:rsidP="0048034E">
            <w:pPr>
              <w:pStyle w:val="Bezmezer"/>
              <w:spacing w:before="40" w:after="40"/>
              <w:ind w:right="284"/>
              <w:jc w:val="left"/>
              <w:rPr>
                <w:rFonts w:cs="Arial"/>
                <w:sz w:val="20"/>
              </w:rPr>
            </w:pPr>
          </w:p>
          <w:p w14:paraId="03989EBA" w14:textId="77777777" w:rsidR="00A4516D" w:rsidRPr="00213E0C" w:rsidRDefault="00A4516D" w:rsidP="0048034E">
            <w:pPr>
              <w:pStyle w:val="Bezmezer"/>
              <w:spacing w:before="40" w:after="40"/>
              <w:ind w:right="284"/>
              <w:jc w:val="left"/>
              <w:rPr>
                <w:rFonts w:cs="Arial"/>
                <w:sz w:val="20"/>
              </w:rPr>
            </w:pPr>
          </w:p>
          <w:p w14:paraId="110DF9CC" w14:textId="77777777" w:rsidR="00A4516D" w:rsidRPr="00213E0C" w:rsidRDefault="00A4516D" w:rsidP="0048034E">
            <w:pPr>
              <w:pStyle w:val="Bezmezer"/>
              <w:spacing w:before="40" w:after="40"/>
              <w:ind w:right="284"/>
              <w:jc w:val="left"/>
              <w:rPr>
                <w:rFonts w:cs="Arial"/>
                <w:sz w:val="20"/>
              </w:rPr>
            </w:pPr>
          </w:p>
          <w:p w14:paraId="6034D1BC" w14:textId="77777777" w:rsidR="00A4516D" w:rsidRPr="00213E0C" w:rsidRDefault="00A4516D" w:rsidP="0048034E">
            <w:pPr>
              <w:pStyle w:val="Bezmezer"/>
              <w:spacing w:before="40" w:after="40"/>
              <w:ind w:right="284"/>
              <w:jc w:val="left"/>
              <w:rPr>
                <w:rFonts w:cs="Arial"/>
                <w:sz w:val="20"/>
              </w:rPr>
            </w:pPr>
          </w:p>
          <w:p w14:paraId="655F1633" w14:textId="77777777" w:rsidR="00A4516D" w:rsidRPr="00213E0C" w:rsidRDefault="00A4516D" w:rsidP="0048034E">
            <w:pPr>
              <w:pStyle w:val="Bezmezer"/>
              <w:spacing w:before="40" w:after="40"/>
              <w:ind w:right="284"/>
              <w:jc w:val="left"/>
              <w:rPr>
                <w:rFonts w:cs="Arial"/>
                <w:sz w:val="20"/>
              </w:rPr>
            </w:pPr>
          </w:p>
          <w:p w14:paraId="0BE39ADE" w14:textId="77777777" w:rsidR="00A4516D" w:rsidRPr="00213E0C" w:rsidRDefault="00A4516D" w:rsidP="0048034E">
            <w:pPr>
              <w:pStyle w:val="Bezmezer"/>
              <w:spacing w:before="40" w:after="40"/>
              <w:ind w:right="284"/>
              <w:jc w:val="left"/>
              <w:rPr>
                <w:rFonts w:cs="Arial"/>
                <w:sz w:val="20"/>
              </w:rPr>
            </w:pPr>
          </w:p>
          <w:p w14:paraId="35B8DF30" w14:textId="77777777" w:rsidR="00A4516D" w:rsidRPr="00213E0C" w:rsidRDefault="00A4516D" w:rsidP="0048034E">
            <w:pPr>
              <w:pStyle w:val="Bezmezer"/>
              <w:spacing w:before="40" w:after="40"/>
              <w:ind w:right="284"/>
              <w:jc w:val="left"/>
              <w:rPr>
                <w:rFonts w:cs="Arial"/>
                <w:sz w:val="20"/>
              </w:rPr>
            </w:pPr>
          </w:p>
          <w:p w14:paraId="1056F22F" w14:textId="77777777" w:rsidR="00A4516D" w:rsidRPr="00213E0C" w:rsidRDefault="00A4516D" w:rsidP="0048034E">
            <w:pPr>
              <w:pStyle w:val="Bezmezer"/>
              <w:spacing w:before="40" w:after="40"/>
              <w:ind w:right="284"/>
              <w:jc w:val="left"/>
              <w:rPr>
                <w:rFonts w:cs="Arial"/>
                <w:sz w:val="20"/>
              </w:rPr>
            </w:pPr>
          </w:p>
          <w:p w14:paraId="72959BF6" w14:textId="77777777" w:rsidR="00A4516D" w:rsidRPr="00213E0C" w:rsidRDefault="00A4516D" w:rsidP="0048034E">
            <w:pPr>
              <w:pStyle w:val="Bezmezer"/>
              <w:spacing w:before="40" w:after="40"/>
              <w:ind w:right="284"/>
              <w:jc w:val="left"/>
              <w:rPr>
                <w:rFonts w:cs="Arial"/>
                <w:sz w:val="20"/>
              </w:rPr>
            </w:pPr>
          </w:p>
          <w:p w14:paraId="708D109E" w14:textId="77777777" w:rsidR="00A4516D" w:rsidRPr="00213E0C" w:rsidRDefault="00A4516D" w:rsidP="0048034E">
            <w:pPr>
              <w:pStyle w:val="Bezmezer"/>
              <w:spacing w:before="40" w:after="40"/>
              <w:ind w:right="284"/>
              <w:jc w:val="left"/>
              <w:rPr>
                <w:rFonts w:cs="Arial"/>
                <w:sz w:val="20"/>
              </w:rPr>
            </w:pPr>
          </w:p>
          <w:p w14:paraId="6EC37EF2" w14:textId="77777777" w:rsidR="00A4516D" w:rsidRPr="00213E0C" w:rsidRDefault="00A4516D" w:rsidP="0048034E">
            <w:pPr>
              <w:pStyle w:val="Bezmezer"/>
              <w:spacing w:before="40" w:after="40"/>
              <w:ind w:right="284"/>
              <w:jc w:val="left"/>
              <w:rPr>
                <w:rFonts w:cs="Arial"/>
                <w:sz w:val="20"/>
              </w:rPr>
            </w:pPr>
          </w:p>
          <w:p w14:paraId="5CEA0C5D" w14:textId="77777777" w:rsidR="00A4516D" w:rsidRPr="00213E0C" w:rsidRDefault="00A4516D" w:rsidP="0048034E">
            <w:pPr>
              <w:pStyle w:val="Bezmezer"/>
              <w:spacing w:before="40" w:after="40"/>
              <w:ind w:right="284"/>
              <w:jc w:val="left"/>
              <w:rPr>
                <w:rFonts w:cs="Arial"/>
                <w:sz w:val="20"/>
              </w:rPr>
            </w:pPr>
          </w:p>
          <w:p w14:paraId="19E92EC5" w14:textId="77777777" w:rsidR="00A4516D" w:rsidRPr="00213E0C" w:rsidRDefault="00A4516D" w:rsidP="0048034E">
            <w:pPr>
              <w:pStyle w:val="Bezmezer"/>
              <w:spacing w:before="40" w:after="40"/>
              <w:ind w:right="284"/>
              <w:jc w:val="left"/>
              <w:rPr>
                <w:rFonts w:cs="Arial"/>
                <w:sz w:val="20"/>
              </w:rPr>
            </w:pPr>
          </w:p>
          <w:p w14:paraId="21B3ED05" w14:textId="77777777" w:rsidR="00A4516D" w:rsidRPr="00213E0C" w:rsidRDefault="00A4516D" w:rsidP="0048034E">
            <w:pPr>
              <w:pStyle w:val="Bezmezer"/>
              <w:spacing w:before="40" w:after="40"/>
              <w:ind w:right="284"/>
              <w:jc w:val="left"/>
              <w:rPr>
                <w:rFonts w:cs="Arial"/>
                <w:sz w:val="20"/>
              </w:rPr>
            </w:pPr>
          </w:p>
          <w:p w14:paraId="0E98AE2A" w14:textId="77777777" w:rsidR="00A4516D" w:rsidRPr="00213E0C" w:rsidRDefault="00A4516D" w:rsidP="0048034E">
            <w:pPr>
              <w:pStyle w:val="Bezmezer"/>
              <w:spacing w:before="40" w:after="40"/>
              <w:ind w:right="284"/>
              <w:jc w:val="left"/>
              <w:rPr>
                <w:rFonts w:cs="Arial"/>
                <w:sz w:val="20"/>
              </w:rPr>
            </w:pPr>
          </w:p>
          <w:p w14:paraId="125E3077" w14:textId="77777777" w:rsidR="00A4516D" w:rsidRPr="00213E0C" w:rsidRDefault="00A4516D" w:rsidP="0048034E">
            <w:pPr>
              <w:pStyle w:val="Bezmezer"/>
              <w:spacing w:before="40" w:after="40"/>
              <w:ind w:right="284"/>
              <w:jc w:val="left"/>
              <w:rPr>
                <w:rFonts w:cs="Arial"/>
                <w:sz w:val="20"/>
              </w:rPr>
            </w:pPr>
          </w:p>
          <w:p w14:paraId="42760957" w14:textId="77777777" w:rsidR="00A4516D" w:rsidRPr="00213E0C" w:rsidRDefault="00A4516D" w:rsidP="0048034E">
            <w:pPr>
              <w:pStyle w:val="Bezmezer"/>
              <w:spacing w:before="40" w:after="40"/>
              <w:ind w:right="284"/>
              <w:jc w:val="left"/>
              <w:rPr>
                <w:rFonts w:cs="Arial"/>
                <w:sz w:val="20"/>
              </w:rPr>
            </w:pPr>
          </w:p>
          <w:p w14:paraId="45512CB7" w14:textId="77777777" w:rsidR="00A4516D" w:rsidRPr="00213E0C" w:rsidRDefault="00A4516D" w:rsidP="0048034E">
            <w:pPr>
              <w:pStyle w:val="Bezmezer"/>
              <w:spacing w:before="40" w:after="40"/>
              <w:ind w:right="284"/>
              <w:jc w:val="left"/>
              <w:rPr>
                <w:rFonts w:cs="Arial"/>
                <w:sz w:val="20"/>
              </w:rPr>
            </w:pPr>
          </w:p>
          <w:p w14:paraId="562D47B7" w14:textId="77777777" w:rsidR="00A4516D" w:rsidRPr="00213E0C" w:rsidRDefault="00A4516D" w:rsidP="0048034E">
            <w:pPr>
              <w:pStyle w:val="Bezmezer"/>
              <w:spacing w:before="40" w:after="40"/>
              <w:ind w:right="284"/>
              <w:jc w:val="left"/>
              <w:rPr>
                <w:rFonts w:cs="Arial"/>
                <w:sz w:val="20"/>
              </w:rPr>
            </w:pPr>
          </w:p>
          <w:p w14:paraId="22250C27" w14:textId="77777777" w:rsidR="00A4516D" w:rsidRPr="00213E0C" w:rsidRDefault="00A4516D" w:rsidP="0048034E">
            <w:pPr>
              <w:pStyle w:val="Bezmezer"/>
              <w:spacing w:before="40" w:after="40"/>
              <w:ind w:right="284"/>
              <w:jc w:val="left"/>
              <w:rPr>
                <w:rFonts w:cs="Arial"/>
                <w:sz w:val="20"/>
              </w:rPr>
            </w:pPr>
          </w:p>
          <w:p w14:paraId="024FF163" w14:textId="77777777" w:rsidR="00A4516D" w:rsidRPr="00213E0C" w:rsidRDefault="00A4516D" w:rsidP="0048034E">
            <w:pPr>
              <w:pStyle w:val="Bezmezer"/>
              <w:spacing w:before="40" w:after="40"/>
              <w:ind w:right="284"/>
              <w:jc w:val="left"/>
              <w:rPr>
                <w:rFonts w:cs="Arial"/>
                <w:sz w:val="20"/>
              </w:rPr>
            </w:pPr>
          </w:p>
          <w:p w14:paraId="73182DA6" w14:textId="77777777" w:rsidR="00A4516D" w:rsidRPr="00213E0C" w:rsidRDefault="00A4516D" w:rsidP="0048034E">
            <w:pPr>
              <w:pStyle w:val="Bezmezer"/>
              <w:spacing w:before="40" w:after="40"/>
              <w:ind w:right="284"/>
              <w:jc w:val="left"/>
              <w:rPr>
                <w:rFonts w:cs="Arial"/>
                <w:sz w:val="20"/>
              </w:rPr>
            </w:pPr>
          </w:p>
        </w:tc>
      </w:tr>
    </w:tbl>
    <w:p w14:paraId="5FDB930B" w14:textId="77777777" w:rsidR="00A4516D" w:rsidRDefault="00A4516D" w:rsidP="00A4516D">
      <w:pPr>
        <w:ind w:right="454"/>
        <w:rPr>
          <w:rFonts w:ascii="Arial Narrow" w:hAnsi="Arial Narrow" w:cs="Arial"/>
          <w:b/>
          <w:color w:val="C45911" w:themeColor="accent2" w:themeShade="BF"/>
          <w:sz w:val="32"/>
          <w:szCs w:val="32"/>
        </w:rPr>
      </w:pPr>
    </w:p>
    <w:sectPr w:rsidR="00A4516D" w:rsidSect="002A3C5B">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BB8E1" w14:textId="77777777" w:rsidR="00FC37C8" w:rsidRDefault="00FC37C8" w:rsidP="00A24846">
      <w:r>
        <w:separator/>
      </w:r>
    </w:p>
  </w:endnote>
  <w:endnote w:type="continuationSeparator" w:id="0">
    <w:p w14:paraId="7C0A7E8F" w14:textId="77777777" w:rsidR="00FC37C8" w:rsidRDefault="00FC37C8" w:rsidP="00A24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088610"/>
      <w:docPartObj>
        <w:docPartGallery w:val="Page Numbers (Bottom of Page)"/>
        <w:docPartUnique/>
      </w:docPartObj>
    </w:sdtPr>
    <w:sdtContent>
      <w:p w14:paraId="6AFE8BC9" w14:textId="2F84BED8" w:rsidR="0048034E" w:rsidRDefault="0048034E">
        <w:pPr>
          <w:pStyle w:val="Zpat"/>
          <w:jc w:val="center"/>
        </w:pPr>
        <w:r>
          <w:fldChar w:fldCharType="begin"/>
        </w:r>
        <w:r>
          <w:instrText>PAGE   \* MERGEFORMAT</w:instrText>
        </w:r>
        <w:r>
          <w:fldChar w:fldCharType="separate"/>
        </w:r>
        <w:r w:rsidR="00E23DFC">
          <w:rPr>
            <w:noProof/>
          </w:rPr>
          <w:t>19</w:t>
        </w:r>
        <w:r>
          <w:fldChar w:fldCharType="end"/>
        </w:r>
      </w:p>
    </w:sdtContent>
  </w:sdt>
  <w:p w14:paraId="7D554AE9" w14:textId="77777777" w:rsidR="0048034E" w:rsidRDefault="004803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E5449C" w14:textId="77777777" w:rsidR="00FC37C8" w:rsidRDefault="00FC37C8" w:rsidP="00A24846">
      <w:r>
        <w:separator/>
      </w:r>
    </w:p>
  </w:footnote>
  <w:footnote w:type="continuationSeparator" w:id="0">
    <w:p w14:paraId="3827BFC4" w14:textId="77777777" w:rsidR="00FC37C8" w:rsidRDefault="00FC37C8" w:rsidP="00A248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874A2"/>
    <w:multiLevelType w:val="hybridMultilevel"/>
    <w:tmpl w:val="0772FAA6"/>
    <w:lvl w:ilvl="0" w:tplc="6D2806A2">
      <w:numFmt w:val="bullet"/>
      <w:lvlText w:val="-"/>
      <w:lvlJc w:val="left"/>
      <w:pPr>
        <w:tabs>
          <w:tab w:val="num" w:pos="720"/>
        </w:tabs>
        <w:ind w:left="720" w:hanging="360"/>
      </w:pPr>
      <w:rPr>
        <w:rFonts w:ascii="Trebuchet MS" w:eastAsia="Times New Roman" w:hAnsi="Trebuchet MS" w:cs="Times New Roman" w:hint="default"/>
      </w:rPr>
    </w:lvl>
    <w:lvl w:ilvl="1" w:tplc="129AF4B2" w:tentative="1">
      <w:start w:val="1"/>
      <w:numFmt w:val="bullet"/>
      <w:lvlText w:val="•"/>
      <w:lvlJc w:val="left"/>
      <w:pPr>
        <w:tabs>
          <w:tab w:val="num" w:pos="1440"/>
        </w:tabs>
        <w:ind w:left="1440" w:hanging="360"/>
      </w:pPr>
      <w:rPr>
        <w:rFonts w:ascii="Times New Roman" w:hAnsi="Times New Roman" w:hint="default"/>
      </w:rPr>
    </w:lvl>
    <w:lvl w:ilvl="2" w:tplc="0BB45016" w:tentative="1">
      <w:start w:val="1"/>
      <w:numFmt w:val="bullet"/>
      <w:lvlText w:val="•"/>
      <w:lvlJc w:val="left"/>
      <w:pPr>
        <w:tabs>
          <w:tab w:val="num" w:pos="2160"/>
        </w:tabs>
        <w:ind w:left="2160" w:hanging="360"/>
      </w:pPr>
      <w:rPr>
        <w:rFonts w:ascii="Times New Roman" w:hAnsi="Times New Roman" w:hint="default"/>
      </w:rPr>
    </w:lvl>
    <w:lvl w:ilvl="3" w:tplc="C778D38C" w:tentative="1">
      <w:start w:val="1"/>
      <w:numFmt w:val="bullet"/>
      <w:lvlText w:val="•"/>
      <w:lvlJc w:val="left"/>
      <w:pPr>
        <w:tabs>
          <w:tab w:val="num" w:pos="2880"/>
        </w:tabs>
        <w:ind w:left="2880" w:hanging="360"/>
      </w:pPr>
      <w:rPr>
        <w:rFonts w:ascii="Times New Roman" w:hAnsi="Times New Roman" w:hint="default"/>
      </w:rPr>
    </w:lvl>
    <w:lvl w:ilvl="4" w:tplc="60D2D2FC" w:tentative="1">
      <w:start w:val="1"/>
      <w:numFmt w:val="bullet"/>
      <w:lvlText w:val="•"/>
      <w:lvlJc w:val="left"/>
      <w:pPr>
        <w:tabs>
          <w:tab w:val="num" w:pos="3600"/>
        </w:tabs>
        <w:ind w:left="3600" w:hanging="360"/>
      </w:pPr>
      <w:rPr>
        <w:rFonts w:ascii="Times New Roman" w:hAnsi="Times New Roman" w:hint="default"/>
      </w:rPr>
    </w:lvl>
    <w:lvl w:ilvl="5" w:tplc="8D34712C" w:tentative="1">
      <w:start w:val="1"/>
      <w:numFmt w:val="bullet"/>
      <w:lvlText w:val="•"/>
      <w:lvlJc w:val="left"/>
      <w:pPr>
        <w:tabs>
          <w:tab w:val="num" w:pos="4320"/>
        </w:tabs>
        <w:ind w:left="4320" w:hanging="360"/>
      </w:pPr>
      <w:rPr>
        <w:rFonts w:ascii="Times New Roman" w:hAnsi="Times New Roman" w:hint="default"/>
      </w:rPr>
    </w:lvl>
    <w:lvl w:ilvl="6" w:tplc="14AC5C64" w:tentative="1">
      <w:start w:val="1"/>
      <w:numFmt w:val="bullet"/>
      <w:lvlText w:val="•"/>
      <w:lvlJc w:val="left"/>
      <w:pPr>
        <w:tabs>
          <w:tab w:val="num" w:pos="5040"/>
        </w:tabs>
        <w:ind w:left="5040" w:hanging="360"/>
      </w:pPr>
      <w:rPr>
        <w:rFonts w:ascii="Times New Roman" w:hAnsi="Times New Roman" w:hint="default"/>
      </w:rPr>
    </w:lvl>
    <w:lvl w:ilvl="7" w:tplc="EF0AFA6E" w:tentative="1">
      <w:start w:val="1"/>
      <w:numFmt w:val="bullet"/>
      <w:lvlText w:val="•"/>
      <w:lvlJc w:val="left"/>
      <w:pPr>
        <w:tabs>
          <w:tab w:val="num" w:pos="5760"/>
        </w:tabs>
        <w:ind w:left="5760" w:hanging="360"/>
      </w:pPr>
      <w:rPr>
        <w:rFonts w:ascii="Times New Roman" w:hAnsi="Times New Roman" w:hint="default"/>
      </w:rPr>
    </w:lvl>
    <w:lvl w:ilvl="8" w:tplc="EC6EC2DE" w:tentative="1">
      <w:start w:val="1"/>
      <w:numFmt w:val="bullet"/>
      <w:lvlText w:val="•"/>
      <w:lvlJc w:val="left"/>
      <w:pPr>
        <w:tabs>
          <w:tab w:val="num" w:pos="6480"/>
        </w:tabs>
        <w:ind w:left="6480" w:hanging="360"/>
      </w:pPr>
      <w:rPr>
        <w:rFonts w:ascii="Times New Roman" w:hAnsi="Times New Roman" w:hint="default"/>
      </w:rPr>
    </w:lvl>
  </w:abstractNum>
  <w:abstractNum w:abstractNumId="1">
    <w:nsid w:val="420D3A0A"/>
    <w:multiLevelType w:val="hybridMultilevel"/>
    <w:tmpl w:val="C0224D3A"/>
    <w:lvl w:ilvl="0" w:tplc="3F2A7C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6313E49"/>
    <w:multiLevelType w:val="hybridMultilevel"/>
    <w:tmpl w:val="D87485C8"/>
    <w:lvl w:ilvl="0" w:tplc="0A6AF33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98030A8"/>
    <w:multiLevelType w:val="hybridMultilevel"/>
    <w:tmpl w:val="A7CE0A2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4C"/>
    <w:rsid w:val="00001CD1"/>
    <w:rsid w:val="00012E61"/>
    <w:rsid w:val="00015660"/>
    <w:rsid w:val="00024F8E"/>
    <w:rsid w:val="000259C2"/>
    <w:rsid w:val="00036B5B"/>
    <w:rsid w:val="00041266"/>
    <w:rsid w:val="00047DA7"/>
    <w:rsid w:val="00052181"/>
    <w:rsid w:val="00063A28"/>
    <w:rsid w:val="00065C6E"/>
    <w:rsid w:val="00066071"/>
    <w:rsid w:val="0007025A"/>
    <w:rsid w:val="00070734"/>
    <w:rsid w:val="00072A84"/>
    <w:rsid w:val="000776D5"/>
    <w:rsid w:val="00081C47"/>
    <w:rsid w:val="00083D8B"/>
    <w:rsid w:val="00087ACC"/>
    <w:rsid w:val="00090043"/>
    <w:rsid w:val="0009298E"/>
    <w:rsid w:val="000938A6"/>
    <w:rsid w:val="00095BCF"/>
    <w:rsid w:val="000A37B7"/>
    <w:rsid w:val="000A61C5"/>
    <w:rsid w:val="000B48CA"/>
    <w:rsid w:val="000B4CB2"/>
    <w:rsid w:val="000B4D85"/>
    <w:rsid w:val="000C3226"/>
    <w:rsid w:val="000C3DE7"/>
    <w:rsid w:val="000C5C02"/>
    <w:rsid w:val="000C7A4B"/>
    <w:rsid w:val="000D00A5"/>
    <w:rsid w:val="000D63BE"/>
    <w:rsid w:val="000D738A"/>
    <w:rsid w:val="000E325B"/>
    <w:rsid w:val="000F15F7"/>
    <w:rsid w:val="000F4FB7"/>
    <w:rsid w:val="000F60E5"/>
    <w:rsid w:val="00104C9E"/>
    <w:rsid w:val="00106A4E"/>
    <w:rsid w:val="00114E60"/>
    <w:rsid w:val="0011589C"/>
    <w:rsid w:val="00115B8F"/>
    <w:rsid w:val="00115C68"/>
    <w:rsid w:val="001168F2"/>
    <w:rsid w:val="0012127F"/>
    <w:rsid w:val="001218C2"/>
    <w:rsid w:val="001226B8"/>
    <w:rsid w:val="00126BD9"/>
    <w:rsid w:val="00130CD6"/>
    <w:rsid w:val="00136655"/>
    <w:rsid w:val="001369D5"/>
    <w:rsid w:val="001413D1"/>
    <w:rsid w:val="00141DCE"/>
    <w:rsid w:val="001463DE"/>
    <w:rsid w:val="00146594"/>
    <w:rsid w:val="00147BD1"/>
    <w:rsid w:val="001504F5"/>
    <w:rsid w:val="001530A4"/>
    <w:rsid w:val="00153A98"/>
    <w:rsid w:val="00156498"/>
    <w:rsid w:val="001575D5"/>
    <w:rsid w:val="00160D7F"/>
    <w:rsid w:val="00161E96"/>
    <w:rsid w:val="00163EBD"/>
    <w:rsid w:val="00163FC0"/>
    <w:rsid w:val="001664E7"/>
    <w:rsid w:val="001710EA"/>
    <w:rsid w:val="00172EAA"/>
    <w:rsid w:val="00174FCA"/>
    <w:rsid w:val="00176CC5"/>
    <w:rsid w:val="0018384D"/>
    <w:rsid w:val="001914EA"/>
    <w:rsid w:val="00193F5F"/>
    <w:rsid w:val="00194A08"/>
    <w:rsid w:val="00194F07"/>
    <w:rsid w:val="00197AFD"/>
    <w:rsid w:val="001A098F"/>
    <w:rsid w:val="001A1870"/>
    <w:rsid w:val="001A46BD"/>
    <w:rsid w:val="001A681C"/>
    <w:rsid w:val="001B3793"/>
    <w:rsid w:val="001C35B6"/>
    <w:rsid w:val="001C5F57"/>
    <w:rsid w:val="001C61C6"/>
    <w:rsid w:val="001D25E4"/>
    <w:rsid w:val="001D597A"/>
    <w:rsid w:val="001E00AF"/>
    <w:rsid w:val="001E045C"/>
    <w:rsid w:val="001F1F8A"/>
    <w:rsid w:val="0020541C"/>
    <w:rsid w:val="00213E0C"/>
    <w:rsid w:val="0021568F"/>
    <w:rsid w:val="00216FF0"/>
    <w:rsid w:val="0021790C"/>
    <w:rsid w:val="00221B74"/>
    <w:rsid w:val="00225D15"/>
    <w:rsid w:val="00226DDE"/>
    <w:rsid w:val="0023537E"/>
    <w:rsid w:val="00235582"/>
    <w:rsid w:val="00245866"/>
    <w:rsid w:val="00253FB4"/>
    <w:rsid w:val="00255AA1"/>
    <w:rsid w:val="00256C85"/>
    <w:rsid w:val="002577DA"/>
    <w:rsid w:val="002615D8"/>
    <w:rsid w:val="00262A7C"/>
    <w:rsid w:val="00262FEA"/>
    <w:rsid w:val="00265FBB"/>
    <w:rsid w:val="00285631"/>
    <w:rsid w:val="00294832"/>
    <w:rsid w:val="00297509"/>
    <w:rsid w:val="002A3C5B"/>
    <w:rsid w:val="002A5AFF"/>
    <w:rsid w:val="002B4A83"/>
    <w:rsid w:val="002B4B17"/>
    <w:rsid w:val="002C32D9"/>
    <w:rsid w:val="002C68F5"/>
    <w:rsid w:val="002C71D4"/>
    <w:rsid w:val="002C7478"/>
    <w:rsid w:val="002D0EE9"/>
    <w:rsid w:val="002D2CDC"/>
    <w:rsid w:val="002D32DE"/>
    <w:rsid w:val="002D533D"/>
    <w:rsid w:val="002E0C02"/>
    <w:rsid w:val="002E4A96"/>
    <w:rsid w:val="002E6BFA"/>
    <w:rsid w:val="002F2099"/>
    <w:rsid w:val="002F66FA"/>
    <w:rsid w:val="002F7AC3"/>
    <w:rsid w:val="00304126"/>
    <w:rsid w:val="0031254C"/>
    <w:rsid w:val="00313E77"/>
    <w:rsid w:val="00325656"/>
    <w:rsid w:val="00326909"/>
    <w:rsid w:val="00331454"/>
    <w:rsid w:val="00333C6F"/>
    <w:rsid w:val="00334C2F"/>
    <w:rsid w:val="003371F2"/>
    <w:rsid w:val="003403F1"/>
    <w:rsid w:val="00340895"/>
    <w:rsid w:val="00340F08"/>
    <w:rsid w:val="00344781"/>
    <w:rsid w:val="003562B9"/>
    <w:rsid w:val="00357002"/>
    <w:rsid w:val="003607F1"/>
    <w:rsid w:val="00365DA2"/>
    <w:rsid w:val="00374EB7"/>
    <w:rsid w:val="00390266"/>
    <w:rsid w:val="00393FC0"/>
    <w:rsid w:val="003954B2"/>
    <w:rsid w:val="0039604B"/>
    <w:rsid w:val="003A5467"/>
    <w:rsid w:val="003A5669"/>
    <w:rsid w:val="003B19CA"/>
    <w:rsid w:val="003B2961"/>
    <w:rsid w:val="003B4596"/>
    <w:rsid w:val="003B6B3D"/>
    <w:rsid w:val="003B7688"/>
    <w:rsid w:val="003B7C1C"/>
    <w:rsid w:val="003C074F"/>
    <w:rsid w:val="003D0633"/>
    <w:rsid w:val="003D1564"/>
    <w:rsid w:val="003D286E"/>
    <w:rsid w:val="003E2975"/>
    <w:rsid w:val="003E30D2"/>
    <w:rsid w:val="003E487E"/>
    <w:rsid w:val="003F4A11"/>
    <w:rsid w:val="003F6125"/>
    <w:rsid w:val="004031F3"/>
    <w:rsid w:val="00406955"/>
    <w:rsid w:val="00410254"/>
    <w:rsid w:val="00422D19"/>
    <w:rsid w:val="004251E2"/>
    <w:rsid w:val="0043058D"/>
    <w:rsid w:val="0043501D"/>
    <w:rsid w:val="00444245"/>
    <w:rsid w:val="004467BD"/>
    <w:rsid w:val="004602B6"/>
    <w:rsid w:val="0046767D"/>
    <w:rsid w:val="00473E7C"/>
    <w:rsid w:val="00475E32"/>
    <w:rsid w:val="0048034E"/>
    <w:rsid w:val="004835DA"/>
    <w:rsid w:val="0049438E"/>
    <w:rsid w:val="004958B7"/>
    <w:rsid w:val="00497C82"/>
    <w:rsid w:val="004A2FB3"/>
    <w:rsid w:val="004A3DD1"/>
    <w:rsid w:val="004A53A2"/>
    <w:rsid w:val="004B620D"/>
    <w:rsid w:val="004B789E"/>
    <w:rsid w:val="004C2425"/>
    <w:rsid w:val="004D4629"/>
    <w:rsid w:val="004D4B61"/>
    <w:rsid w:val="004D6159"/>
    <w:rsid w:val="004D7566"/>
    <w:rsid w:val="004E60E2"/>
    <w:rsid w:val="004E7679"/>
    <w:rsid w:val="004F1AC1"/>
    <w:rsid w:val="004F3D4B"/>
    <w:rsid w:val="0051374B"/>
    <w:rsid w:val="00520DBD"/>
    <w:rsid w:val="005242E9"/>
    <w:rsid w:val="00526907"/>
    <w:rsid w:val="005320DB"/>
    <w:rsid w:val="005405C0"/>
    <w:rsid w:val="00540648"/>
    <w:rsid w:val="00542EA8"/>
    <w:rsid w:val="0054593A"/>
    <w:rsid w:val="00546021"/>
    <w:rsid w:val="005533D1"/>
    <w:rsid w:val="005535D9"/>
    <w:rsid w:val="0055476D"/>
    <w:rsid w:val="005604D9"/>
    <w:rsid w:val="00561172"/>
    <w:rsid w:val="0057118F"/>
    <w:rsid w:val="005733E4"/>
    <w:rsid w:val="00573BD1"/>
    <w:rsid w:val="005748FC"/>
    <w:rsid w:val="005802F2"/>
    <w:rsid w:val="00581F35"/>
    <w:rsid w:val="00581F99"/>
    <w:rsid w:val="00583508"/>
    <w:rsid w:val="00584C31"/>
    <w:rsid w:val="0058539C"/>
    <w:rsid w:val="0058573E"/>
    <w:rsid w:val="00595A2D"/>
    <w:rsid w:val="005A4040"/>
    <w:rsid w:val="005B27B9"/>
    <w:rsid w:val="005B2902"/>
    <w:rsid w:val="005B3A19"/>
    <w:rsid w:val="005C00BE"/>
    <w:rsid w:val="005D1AB3"/>
    <w:rsid w:val="005D3FB3"/>
    <w:rsid w:val="005D4298"/>
    <w:rsid w:val="005D65E8"/>
    <w:rsid w:val="005D6D24"/>
    <w:rsid w:val="005E28E9"/>
    <w:rsid w:val="005E3DA3"/>
    <w:rsid w:val="005F35C8"/>
    <w:rsid w:val="005F3E2E"/>
    <w:rsid w:val="005F6222"/>
    <w:rsid w:val="005F7F4C"/>
    <w:rsid w:val="00604A55"/>
    <w:rsid w:val="006072F1"/>
    <w:rsid w:val="00614826"/>
    <w:rsid w:val="00614FD0"/>
    <w:rsid w:val="00617F9D"/>
    <w:rsid w:val="006203C4"/>
    <w:rsid w:val="0063310C"/>
    <w:rsid w:val="006528C6"/>
    <w:rsid w:val="006603DC"/>
    <w:rsid w:val="006624F5"/>
    <w:rsid w:val="0067206F"/>
    <w:rsid w:val="00677246"/>
    <w:rsid w:val="00680057"/>
    <w:rsid w:val="006821DA"/>
    <w:rsid w:val="00683560"/>
    <w:rsid w:val="00685577"/>
    <w:rsid w:val="0068593E"/>
    <w:rsid w:val="006867E0"/>
    <w:rsid w:val="00687125"/>
    <w:rsid w:val="00691411"/>
    <w:rsid w:val="00693DFC"/>
    <w:rsid w:val="006960C3"/>
    <w:rsid w:val="006965DC"/>
    <w:rsid w:val="006A35B1"/>
    <w:rsid w:val="006A3B7A"/>
    <w:rsid w:val="006A7421"/>
    <w:rsid w:val="006B3132"/>
    <w:rsid w:val="006B4318"/>
    <w:rsid w:val="006B45D8"/>
    <w:rsid w:val="006B4AEB"/>
    <w:rsid w:val="006B735B"/>
    <w:rsid w:val="006C26D8"/>
    <w:rsid w:val="006C2A31"/>
    <w:rsid w:val="006C2F13"/>
    <w:rsid w:val="006C5ED8"/>
    <w:rsid w:val="006D4080"/>
    <w:rsid w:val="006D5332"/>
    <w:rsid w:val="006E04A4"/>
    <w:rsid w:val="006F67C7"/>
    <w:rsid w:val="007003E0"/>
    <w:rsid w:val="00706908"/>
    <w:rsid w:val="00710916"/>
    <w:rsid w:val="007136C3"/>
    <w:rsid w:val="00714A56"/>
    <w:rsid w:val="00731C0C"/>
    <w:rsid w:val="00731CAB"/>
    <w:rsid w:val="00732066"/>
    <w:rsid w:val="0073231D"/>
    <w:rsid w:val="00732C83"/>
    <w:rsid w:val="00743EE4"/>
    <w:rsid w:val="00747CF9"/>
    <w:rsid w:val="00753E8C"/>
    <w:rsid w:val="00754ED0"/>
    <w:rsid w:val="00755614"/>
    <w:rsid w:val="00757CC9"/>
    <w:rsid w:val="007671AA"/>
    <w:rsid w:val="0077211C"/>
    <w:rsid w:val="00773B03"/>
    <w:rsid w:val="0077514E"/>
    <w:rsid w:val="00775C8C"/>
    <w:rsid w:val="00787426"/>
    <w:rsid w:val="00787F81"/>
    <w:rsid w:val="007932EF"/>
    <w:rsid w:val="007A4B11"/>
    <w:rsid w:val="007A5E93"/>
    <w:rsid w:val="007A6442"/>
    <w:rsid w:val="007A6500"/>
    <w:rsid w:val="007B06B9"/>
    <w:rsid w:val="007B1C6A"/>
    <w:rsid w:val="007C66A4"/>
    <w:rsid w:val="007F0345"/>
    <w:rsid w:val="007F4D8B"/>
    <w:rsid w:val="007F7C4E"/>
    <w:rsid w:val="0080078A"/>
    <w:rsid w:val="00800A19"/>
    <w:rsid w:val="00800EC8"/>
    <w:rsid w:val="00800EE2"/>
    <w:rsid w:val="008013BA"/>
    <w:rsid w:val="00801E8E"/>
    <w:rsid w:val="008037C3"/>
    <w:rsid w:val="00811827"/>
    <w:rsid w:val="00812D6D"/>
    <w:rsid w:val="008218DD"/>
    <w:rsid w:val="0082382F"/>
    <w:rsid w:val="00833829"/>
    <w:rsid w:val="00834B47"/>
    <w:rsid w:val="008430A6"/>
    <w:rsid w:val="00844938"/>
    <w:rsid w:val="008554F2"/>
    <w:rsid w:val="00863765"/>
    <w:rsid w:val="008644D1"/>
    <w:rsid w:val="00866F4D"/>
    <w:rsid w:val="00872328"/>
    <w:rsid w:val="008725C9"/>
    <w:rsid w:val="0087408C"/>
    <w:rsid w:val="00880052"/>
    <w:rsid w:val="00880861"/>
    <w:rsid w:val="00881556"/>
    <w:rsid w:val="00881B7A"/>
    <w:rsid w:val="00884D04"/>
    <w:rsid w:val="00886C25"/>
    <w:rsid w:val="008920A5"/>
    <w:rsid w:val="00896604"/>
    <w:rsid w:val="0089681B"/>
    <w:rsid w:val="008A0BB6"/>
    <w:rsid w:val="008B2305"/>
    <w:rsid w:val="008C0AE7"/>
    <w:rsid w:val="008C3587"/>
    <w:rsid w:val="008D1005"/>
    <w:rsid w:val="008E6088"/>
    <w:rsid w:val="008F7697"/>
    <w:rsid w:val="008F7D88"/>
    <w:rsid w:val="00904B45"/>
    <w:rsid w:val="00913651"/>
    <w:rsid w:val="00930AA8"/>
    <w:rsid w:val="009326EC"/>
    <w:rsid w:val="00943171"/>
    <w:rsid w:val="00951FD6"/>
    <w:rsid w:val="00953A19"/>
    <w:rsid w:val="009540ED"/>
    <w:rsid w:val="009547A6"/>
    <w:rsid w:val="00957BAF"/>
    <w:rsid w:val="00961C70"/>
    <w:rsid w:val="0096494D"/>
    <w:rsid w:val="00965EA3"/>
    <w:rsid w:val="00970BC1"/>
    <w:rsid w:val="00970F25"/>
    <w:rsid w:val="00973A67"/>
    <w:rsid w:val="009772E2"/>
    <w:rsid w:val="00977383"/>
    <w:rsid w:val="00981008"/>
    <w:rsid w:val="00982B10"/>
    <w:rsid w:val="00986A97"/>
    <w:rsid w:val="009908D4"/>
    <w:rsid w:val="0099094F"/>
    <w:rsid w:val="009929B4"/>
    <w:rsid w:val="0099395E"/>
    <w:rsid w:val="009A07FC"/>
    <w:rsid w:val="009A414A"/>
    <w:rsid w:val="009A48CA"/>
    <w:rsid w:val="009A5732"/>
    <w:rsid w:val="009A5A6E"/>
    <w:rsid w:val="009A6380"/>
    <w:rsid w:val="009C132D"/>
    <w:rsid w:val="009C1D66"/>
    <w:rsid w:val="009C571C"/>
    <w:rsid w:val="009D1259"/>
    <w:rsid w:val="009D3E7F"/>
    <w:rsid w:val="009D5D17"/>
    <w:rsid w:val="009E02F9"/>
    <w:rsid w:val="009E6C07"/>
    <w:rsid w:val="009F0315"/>
    <w:rsid w:val="009F1B37"/>
    <w:rsid w:val="00A01FC0"/>
    <w:rsid w:val="00A1314D"/>
    <w:rsid w:val="00A14DB2"/>
    <w:rsid w:val="00A1617D"/>
    <w:rsid w:val="00A226AF"/>
    <w:rsid w:val="00A240BD"/>
    <w:rsid w:val="00A24846"/>
    <w:rsid w:val="00A403A5"/>
    <w:rsid w:val="00A4334D"/>
    <w:rsid w:val="00A43A87"/>
    <w:rsid w:val="00A4516D"/>
    <w:rsid w:val="00A515E4"/>
    <w:rsid w:val="00A52603"/>
    <w:rsid w:val="00A53E17"/>
    <w:rsid w:val="00A6284C"/>
    <w:rsid w:val="00A66C46"/>
    <w:rsid w:val="00A66F6F"/>
    <w:rsid w:val="00A71FBF"/>
    <w:rsid w:val="00A76E5D"/>
    <w:rsid w:val="00A76FAF"/>
    <w:rsid w:val="00A80411"/>
    <w:rsid w:val="00A83E27"/>
    <w:rsid w:val="00A84159"/>
    <w:rsid w:val="00A90A61"/>
    <w:rsid w:val="00A979D7"/>
    <w:rsid w:val="00AA129C"/>
    <w:rsid w:val="00AA180A"/>
    <w:rsid w:val="00AA27FD"/>
    <w:rsid w:val="00AB59C7"/>
    <w:rsid w:val="00AB6677"/>
    <w:rsid w:val="00AC1466"/>
    <w:rsid w:val="00AC2434"/>
    <w:rsid w:val="00AC4575"/>
    <w:rsid w:val="00AD527B"/>
    <w:rsid w:val="00AE4C8A"/>
    <w:rsid w:val="00AF1722"/>
    <w:rsid w:val="00AF4443"/>
    <w:rsid w:val="00B04FE2"/>
    <w:rsid w:val="00B05502"/>
    <w:rsid w:val="00B06F59"/>
    <w:rsid w:val="00B125F6"/>
    <w:rsid w:val="00B15158"/>
    <w:rsid w:val="00B16EB0"/>
    <w:rsid w:val="00B2708E"/>
    <w:rsid w:val="00B30F36"/>
    <w:rsid w:val="00B406B2"/>
    <w:rsid w:val="00B42E5C"/>
    <w:rsid w:val="00B44194"/>
    <w:rsid w:val="00B446C8"/>
    <w:rsid w:val="00B44FEB"/>
    <w:rsid w:val="00B50F1E"/>
    <w:rsid w:val="00B52CC4"/>
    <w:rsid w:val="00B57FDC"/>
    <w:rsid w:val="00B60534"/>
    <w:rsid w:val="00B61735"/>
    <w:rsid w:val="00B61865"/>
    <w:rsid w:val="00B66BA7"/>
    <w:rsid w:val="00B769CE"/>
    <w:rsid w:val="00B805DB"/>
    <w:rsid w:val="00B828E6"/>
    <w:rsid w:val="00B91D40"/>
    <w:rsid w:val="00B92879"/>
    <w:rsid w:val="00B9490D"/>
    <w:rsid w:val="00BA3116"/>
    <w:rsid w:val="00BA482E"/>
    <w:rsid w:val="00BB1C65"/>
    <w:rsid w:val="00BB6179"/>
    <w:rsid w:val="00BB6422"/>
    <w:rsid w:val="00BC0187"/>
    <w:rsid w:val="00BC01E1"/>
    <w:rsid w:val="00BC212F"/>
    <w:rsid w:val="00BC2B1C"/>
    <w:rsid w:val="00BC3AD1"/>
    <w:rsid w:val="00BC5635"/>
    <w:rsid w:val="00BC71F7"/>
    <w:rsid w:val="00BD1DF0"/>
    <w:rsid w:val="00BD26EE"/>
    <w:rsid w:val="00BD4A4E"/>
    <w:rsid w:val="00BE23EA"/>
    <w:rsid w:val="00BE26FC"/>
    <w:rsid w:val="00BF3B95"/>
    <w:rsid w:val="00BF69BF"/>
    <w:rsid w:val="00BF704A"/>
    <w:rsid w:val="00C01272"/>
    <w:rsid w:val="00C02D96"/>
    <w:rsid w:val="00C0472F"/>
    <w:rsid w:val="00C14227"/>
    <w:rsid w:val="00C16822"/>
    <w:rsid w:val="00C17018"/>
    <w:rsid w:val="00C21CB4"/>
    <w:rsid w:val="00C30DA3"/>
    <w:rsid w:val="00C3406C"/>
    <w:rsid w:val="00C375D5"/>
    <w:rsid w:val="00C41779"/>
    <w:rsid w:val="00C470D0"/>
    <w:rsid w:val="00C47E77"/>
    <w:rsid w:val="00C53142"/>
    <w:rsid w:val="00C61955"/>
    <w:rsid w:val="00C620F3"/>
    <w:rsid w:val="00C65B66"/>
    <w:rsid w:val="00C72F0E"/>
    <w:rsid w:val="00C76982"/>
    <w:rsid w:val="00C77E7A"/>
    <w:rsid w:val="00C8766F"/>
    <w:rsid w:val="00C87B33"/>
    <w:rsid w:val="00C904AA"/>
    <w:rsid w:val="00C96148"/>
    <w:rsid w:val="00C97504"/>
    <w:rsid w:val="00C97CE2"/>
    <w:rsid w:val="00CA19BF"/>
    <w:rsid w:val="00CA2346"/>
    <w:rsid w:val="00CA45C5"/>
    <w:rsid w:val="00CA6363"/>
    <w:rsid w:val="00CB47B9"/>
    <w:rsid w:val="00CC05E3"/>
    <w:rsid w:val="00CC4E66"/>
    <w:rsid w:val="00CD1011"/>
    <w:rsid w:val="00CD51BA"/>
    <w:rsid w:val="00CE02AE"/>
    <w:rsid w:val="00CE21D6"/>
    <w:rsid w:val="00CF34FE"/>
    <w:rsid w:val="00CF47E9"/>
    <w:rsid w:val="00CF4E5B"/>
    <w:rsid w:val="00D00C41"/>
    <w:rsid w:val="00D01BC7"/>
    <w:rsid w:val="00D03D96"/>
    <w:rsid w:val="00D068ED"/>
    <w:rsid w:val="00D10DDA"/>
    <w:rsid w:val="00D13A30"/>
    <w:rsid w:val="00D15726"/>
    <w:rsid w:val="00D21A64"/>
    <w:rsid w:val="00D22621"/>
    <w:rsid w:val="00D33F9E"/>
    <w:rsid w:val="00D371E0"/>
    <w:rsid w:val="00D407EF"/>
    <w:rsid w:val="00D52703"/>
    <w:rsid w:val="00D53B93"/>
    <w:rsid w:val="00D545B6"/>
    <w:rsid w:val="00D55098"/>
    <w:rsid w:val="00D62EC9"/>
    <w:rsid w:val="00D63724"/>
    <w:rsid w:val="00D711F0"/>
    <w:rsid w:val="00D72E1D"/>
    <w:rsid w:val="00D737CB"/>
    <w:rsid w:val="00D81976"/>
    <w:rsid w:val="00D821F0"/>
    <w:rsid w:val="00D937C7"/>
    <w:rsid w:val="00D93D97"/>
    <w:rsid w:val="00DA0C1B"/>
    <w:rsid w:val="00DA4068"/>
    <w:rsid w:val="00DA7276"/>
    <w:rsid w:val="00DB4C00"/>
    <w:rsid w:val="00DB4D47"/>
    <w:rsid w:val="00DC14D2"/>
    <w:rsid w:val="00DC33CD"/>
    <w:rsid w:val="00DC6BC3"/>
    <w:rsid w:val="00DD1240"/>
    <w:rsid w:val="00DD43F3"/>
    <w:rsid w:val="00DD6625"/>
    <w:rsid w:val="00DE5205"/>
    <w:rsid w:val="00DE5A29"/>
    <w:rsid w:val="00DF15B0"/>
    <w:rsid w:val="00DF25A2"/>
    <w:rsid w:val="00DF7598"/>
    <w:rsid w:val="00E00236"/>
    <w:rsid w:val="00E01D59"/>
    <w:rsid w:val="00E01EAF"/>
    <w:rsid w:val="00E0257B"/>
    <w:rsid w:val="00E23C3A"/>
    <w:rsid w:val="00E23DFC"/>
    <w:rsid w:val="00E24725"/>
    <w:rsid w:val="00E25319"/>
    <w:rsid w:val="00E414EA"/>
    <w:rsid w:val="00E4296B"/>
    <w:rsid w:val="00E452C1"/>
    <w:rsid w:val="00E46B4A"/>
    <w:rsid w:val="00E62753"/>
    <w:rsid w:val="00E6414A"/>
    <w:rsid w:val="00E646FE"/>
    <w:rsid w:val="00E65BA8"/>
    <w:rsid w:val="00E73555"/>
    <w:rsid w:val="00E757A4"/>
    <w:rsid w:val="00E77D07"/>
    <w:rsid w:val="00E815EB"/>
    <w:rsid w:val="00E83F84"/>
    <w:rsid w:val="00E8550E"/>
    <w:rsid w:val="00E90719"/>
    <w:rsid w:val="00E907FB"/>
    <w:rsid w:val="00E95813"/>
    <w:rsid w:val="00E95C14"/>
    <w:rsid w:val="00E96964"/>
    <w:rsid w:val="00EA3AC6"/>
    <w:rsid w:val="00EA56DD"/>
    <w:rsid w:val="00EA693B"/>
    <w:rsid w:val="00EB1397"/>
    <w:rsid w:val="00EB143E"/>
    <w:rsid w:val="00EB319B"/>
    <w:rsid w:val="00EB374F"/>
    <w:rsid w:val="00EB49ED"/>
    <w:rsid w:val="00EB640D"/>
    <w:rsid w:val="00EC0854"/>
    <w:rsid w:val="00EC0E49"/>
    <w:rsid w:val="00ED071B"/>
    <w:rsid w:val="00ED7E01"/>
    <w:rsid w:val="00EE039E"/>
    <w:rsid w:val="00EE2057"/>
    <w:rsid w:val="00EE3E55"/>
    <w:rsid w:val="00EF32E8"/>
    <w:rsid w:val="00EF3D49"/>
    <w:rsid w:val="00EF43BD"/>
    <w:rsid w:val="00EF5141"/>
    <w:rsid w:val="00EF6201"/>
    <w:rsid w:val="00EF65B6"/>
    <w:rsid w:val="00EF678F"/>
    <w:rsid w:val="00EF79D4"/>
    <w:rsid w:val="00F0409C"/>
    <w:rsid w:val="00F0650F"/>
    <w:rsid w:val="00F16566"/>
    <w:rsid w:val="00F16EAF"/>
    <w:rsid w:val="00F17978"/>
    <w:rsid w:val="00F25CD1"/>
    <w:rsid w:val="00F26E71"/>
    <w:rsid w:val="00F3477E"/>
    <w:rsid w:val="00F37296"/>
    <w:rsid w:val="00F4133D"/>
    <w:rsid w:val="00F46F33"/>
    <w:rsid w:val="00F54E52"/>
    <w:rsid w:val="00F57673"/>
    <w:rsid w:val="00F75C3F"/>
    <w:rsid w:val="00F76035"/>
    <w:rsid w:val="00F77FB3"/>
    <w:rsid w:val="00F82ABA"/>
    <w:rsid w:val="00F8443F"/>
    <w:rsid w:val="00F8544D"/>
    <w:rsid w:val="00F862FD"/>
    <w:rsid w:val="00F86BCD"/>
    <w:rsid w:val="00F95BE8"/>
    <w:rsid w:val="00FA1D1D"/>
    <w:rsid w:val="00FB0AC1"/>
    <w:rsid w:val="00FB0DF9"/>
    <w:rsid w:val="00FB11BB"/>
    <w:rsid w:val="00FB2776"/>
    <w:rsid w:val="00FB303B"/>
    <w:rsid w:val="00FB33DA"/>
    <w:rsid w:val="00FB55D5"/>
    <w:rsid w:val="00FB6C46"/>
    <w:rsid w:val="00FB6FA2"/>
    <w:rsid w:val="00FC37C8"/>
    <w:rsid w:val="00FC4699"/>
    <w:rsid w:val="00FC469D"/>
    <w:rsid w:val="00FC566B"/>
    <w:rsid w:val="00FD129E"/>
    <w:rsid w:val="00FD2866"/>
    <w:rsid w:val="00FD340B"/>
    <w:rsid w:val="00FD5D83"/>
    <w:rsid w:val="00FE038E"/>
    <w:rsid w:val="00FE2186"/>
    <w:rsid w:val="00FE3661"/>
    <w:rsid w:val="00FF0ABF"/>
    <w:rsid w:val="00FF2A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2B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A6284C"/>
    <w:pPr>
      <w:spacing w:after="0" w:line="240" w:lineRule="auto"/>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UJEP-TEXT"/>
    <w:uiPriority w:val="1"/>
    <w:qFormat/>
    <w:rsid w:val="00A6284C"/>
    <w:pPr>
      <w:widowControl w:val="0"/>
      <w:spacing w:after="0" w:line="240" w:lineRule="auto"/>
      <w:jc w:val="both"/>
    </w:pPr>
    <w:rPr>
      <w:rFonts w:ascii="Arial Narrow" w:hAnsi="Arial Narrow"/>
      <w:szCs w:val="20"/>
    </w:rPr>
  </w:style>
  <w:style w:type="table" w:styleId="Mkatabulky">
    <w:name w:val="Table Grid"/>
    <w:basedOn w:val="Normlntabulka"/>
    <w:rsid w:val="00150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24846"/>
    <w:pPr>
      <w:tabs>
        <w:tab w:val="center" w:pos="4536"/>
        <w:tab w:val="right" w:pos="9072"/>
      </w:tabs>
    </w:pPr>
  </w:style>
  <w:style w:type="character" w:customStyle="1" w:styleId="ZhlavChar">
    <w:name w:val="Záhlaví Char"/>
    <w:basedOn w:val="Standardnpsmoodstavce"/>
    <w:link w:val="Zhlav"/>
    <w:uiPriority w:val="99"/>
    <w:rsid w:val="00A24846"/>
    <w:rPr>
      <w:rFonts w:ascii="Arial" w:hAnsi="Arial"/>
      <w:sz w:val="20"/>
      <w:szCs w:val="20"/>
    </w:rPr>
  </w:style>
  <w:style w:type="paragraph" w:styleId="Zpat">
    <w:name w:val="footer"/>
    <w:basedOn w:val="Normln"/>
    <w:link w:val="ZpatChar"/>
    <w:uiPriority w:val="99"/>
    <w:unhideWhenUsed/>
    <w:rsid w:val="00A24846"/>
    <w:pPr>
      <w:tabs>
        <w:tab w:val="center" w:pos="4536"/>
        <w:tab w:val="right" w:pos="9072"/>
      </w:tabs>
    </w:pPr>
  </w:style>
  <w:style w:type="character" w:customStyle="1" w:styleId="ZpatChar">
    <w:name w:val="Zápatí Char"/>
    <w:basedOn w:val="Standardnpsmoodstavce"/>
    <w:link w:val="Zpat"/>
    <w:uiPriority w:val="99"/>
    <w:rsid w:val="00A24846"/>
    <w:rPr>
      <w:rFonts w:ascii="Arial" w:hAnsi="Arial"/>
      <w:sz w:val="20"/>
      <w:szCs w:val="20"/>
    </w:rPr>
  </w:style>
  <w:style w:type="paragraph" w:styleId="Textpoznpodarou">
    <w:name w:val="footnote text"/>
    <w:basedOn w:val="Normln"/>
    <w:link w:val="TextpoznpodarouChar"/>
    <w:uiPriority w:val="99"/>
    <w:semiHidden/>
    <w:unhideWhenUsed/>
    <w:rsid w:val="001E045C"/>
  </w:style>
  <w:style w:type="character" w:customStyle="1" w:styleId="TextpoznpodarouChar">
    <w:name w:val="Text pozn. pod čarou Char"/>
    <w:basedOn w:val="Standardnpsmoodstavce"/>
    <w:link w:val="Textpoznpodarou"/>
    <w:uiPriority w:val="99"/>
    <w:semiHidden/>
    <w:rsid w:val="001E045C"/>
    <w:rPr>
      <w:rFonts w:ascii="Arial" w:hAnsi="Arial"/>
      <w:sz w:val="20"/>
      <w:szCs w:val="20"/>
    </w:rPr>
  </w:style>
  <w:style w:type="character" w:styleId="Znakapoznpodarou">
    <w:name w:val="footnote reference"/>
    <w:basedOn w:val="Standardnpsmoodstavce"/>
    <w:uiPriority w:val="99"/>
    <w:semiHidden/>
    <w:unhideWhenUsed/>
    <w:rsid w:val="001E045C"/>
    <w:rPr>
      <w:vertAlign w:val="superscript"/>
    </w:rPr>
  </w:style>
  <w:style w:type="character" w:styleId="Odkaznakoment">
    <w:name w:val="annotation reference"/>
    <w:basedOn w:val="Standardnpsmoodstavce"/>
    <w:uiPriority w:val="99"/>
    <w:semiHidden/>
    <w:unhideWhenUsed/>
    <w:rsid w:val="00CD1011"/>
    <w:rPr>
      <w:sz w:val="16"/>
      <w:szCs w:val="16"/>
    </w:rPr>
  </w:style>
  <w:style w:type="paragraph" w:styleId="Textkomente">
    <w:name w:val="annotation text"/>
    <w:basedOn w:val="Normln"/>
    <w:link w:val="TextkomenteChar"/>
    <w:uiPriority w:val="99"/>
    <w:unhideWhenUsed/>
    <w:rsid w:val="00CD1011"/>
  </w:style>
  <w:style w:type="character" w:customStyle="1" w:styleId="TextkomenteChar">
    <w:name w:val="Text komentáře Char"/>
    <w:basedOn w:val="Standardnpsmoodstavce"/>
    <w:link w:val="Textkomente"/>
    <w:uiPriority w:val="99"/>
    <w:rsid w:val="00CD101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D1011"/>
    <w:rPr>
      <w:b/>
      <w:bCs/>
    </w:rPr>
  </w:style>
  <w:style w:type="character" w:customStyle="1" w:styleId="PedmtkomenteChar">
    <w:name w:val="Předmět komentáře Char"/>
    <w:basedOn w:val="TextkomenteChar"/>
    <w:link w:val="Pedmtkomente"/>
    <w:uiPriority w:val="99"/>
    <w:semiHidden/>
    <w:rsid w:val="00CD1011"/>
    <w:rPr>
      <w:rFonts w:ascii="Arial" w:hAnsi="Arial"/>
      <w:b/>
      <w:bCs/>
      <w:sz w:val="20"/>
      <w:szCs w:val="20"/>
    </w:rPr>
  </w:style>
  <w:style w:type="paragraph" w:styleId="Textbubliny">
    <w:name w:val="Balloon Text"/>
    <w:basedOn w:val="Normln"/>
    <w:link w:val="TextbublinyChar"/>
    <w:uiPriority w:val="99"/>
    <w:semiHidden/>
    <w:unhideWhenUsed/>
    <w:rsid w:val="00CD10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1011"/>
    <w:rPr>
      <w:rFonts w:ascii="Segoe UI" w:hAnsi="Segoe UI" w:cs="Segoe UI"/>
      <w:sz w:val="18"/>
      <w:szCs w:val="18"/>
    </w:rPr>
  </w:style>
  <w:style w:type="character" w:styleId="Hypertextovodkaz">
    <w:name w:val="Hyperlink"/>
    <w:basedOn w:val="Standardnpsmoodstavce"/>
    <w:uiPriority w:val="99"/>
    <w:unhideWhenUsed/>
    <w:rsid w:val="00AF4443"/>
    <w:rPr>
      <w:color w:val="0563C1" w:themeColor="hyperlink"/>
      <w:u w:val="single"/>
    </w:rPr>
  </w:style>
  <w:style w:type="paragraph" w:styleId="Revize">
    <w:name w:val="Revision"/>
    <w:hidden/>
    <w:uiPriority w:val="99"/>
    <w:semiHidden/>
    <w:rsid w:val="005D3FB3"/>
    <w:pPr>
      <w:spacing w:after="0" w:line="240" w:lineRule="auto"/>
    </w:pPr>
    <w:rPr>
      <w:rFonts w:ascii="Arial" w:hAnsi="Arial"/>
      <w:sz w:val="20"/>
      <w:szCs w:val="20"/>
    </w:rPr>
  </w:style>
  <w:style w:type="paragraph" w:styleId="Odstavecseseznamem">
    <w:name w:val="List Paragraph"/>
    <w:basedOn w:val="Normln"/>
    <w:uiPriority w:val="34"/>
    <w:qFormat/>
    <w:rsid w:val="00087ACC"/>
    <w:pPr>
      <w:spacing w:after="120" w:line="360" w:lineRule="auto"/>
      <w:ind w:left="720"/>
      <w:contextualSpacing/>
      <w:jc w:val="both"/>
    </w:pPr>
    <w:rPr>
      <w:rFonts w:ascii="Trebuchet MS" w:eastAsia="Times New Roman" w:hAnsi="Trebuchet MS" w:cs="Times New Roman"/>
      <w:sz w:val="24"/>
      <w:szCs w:val="24"/>
      <w:lang w:eastAsia="cs-CZ"/>
    </w:rPr>
  </w:style>
  <w:style w:type="paragraph" w:styleId="Zkladntext">
    <w:name w:val="Body Text"/>
    <w:basedOn w:val="Normln"/>
    <w:link w:val="ZkladntextChar"/>
    <w:rsid w:val="000776D5"/>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776D5"/>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A6284C"/>
    <w:pPr>
      <w:spacing w:after="0" w:line="240" w:lineRule="auto"/>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UJEP-TEXT"/>
    <w:uiPriority w:val="1"/>
    <w:qFormat/>
    <w:rsid w:val="00A6284C"/>
    <w:pPr>
      <w:widowControl w:val="0"/>
      <w:spacing w:after="0" w:line="240" w:lineRule="auto"/>
      <w:jc w:val="both"/>
    </w:pPr>
    <w:rPr>
      <w:rFonts w:ascii="Arial Narrow" w:hAnsi="Arial Narrow"/>
      <w:szCs w:val="20"/>
    </w:rPr>
  </w:style>
  <w:style w:type="table" w:styleId="Mkatabulky">
    <w:name w:val="Table Grid"/>
    <w:basedOn w:val="Normlntabulka"/>
    <w:rsid w:val="00150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24846"/>
    <w:pPr>
      <w:tabs>
        <w:tab w:val="center" w:pos="4536"/>
        <w:tab w:val="right" w:pos="9072"/>
      </w:tabs>
    </w:pPr>
  </w:style>
  <w:style w:type="character" w:customStyle="1" w:styleId="ZhlavChar">
    <w:name w:val="Záhlaví Char"/>
    <w:basedOn w:val="Standardnpsmoodstavce"/>
    <w:link w:val="Zhlav"/>
    <w:uiPriority w:val="99"/>
    <w:rsid w:val="00A24846"/>
    <w:rPr>
      <w:rFonts w:ascii="Arial" w:hAnsi="Arial"/>
      <w:sz w:val="20"/>
      <w:szCs w:val="20"/>
    </w:rPr>
  </w:style>
  <w:style w:type="paragraph" w:styleId="Zpat">
    <w:name w:val="footer"/>
    <w:basedOn w:val="Normln"/>
    <w:link w:val="ZpatChar"/>
    <w:uiPriority w:val="99"/>
    <w:unhideWhenUsed/>
    <w:rsid w:val="00A24846"/>
    <w:pPr>
      <w:tabs>
        <w:tab w:val="center" w:pos="4536"/>
        <w:tab w:val="right" w:pos="9072"/>
      </w:tabs>
    </w:pPr>
  </w:style>
  <w:style w:type="character" w:customStyle="1" w:styleId="ZpatChar">
    <w:name w:val="Zápatí Char"/>
    <w:basedOn w:val="Standardnpsmoodstavce"/>
    <w:link w:val="Zpat"/>
    <w:uiPriority w:val="99"/>
    <w:rsid w:val="00A24846"/>
    <w:rPr>
      <w:rFonts w:ascii="Arial" w:hAnsi="Arial"/>
      <w:sz w:val="20"/>
      <w:szCs w:val="20"/>
    </w:rPr>
  </w:style>
  <w:style w:type="paragraph" w:styleId="Textpoznpodarou">
    <w:name w:val="footnote text"/>
    <w:basedOn w:val="Normln"/>
    <w:link w:val="TextpoznpodarouChar"/>
    <w:uiPriority w:val="99"/>
    <w:semiHidden/>
    <w:unhideWhenUsed/>
    <w:rsid w:val="001E045C"/>
  </w:style>
  <w:style w:type="character" w:customStyle="1" w:styleId="TextpoznpodarouChar">
    <w:name w:val="Text pozn. pod čarou Char"/>
    <w:basedOn w:val="Standardnpsmoodstavce"/>
    <w:link w:val="Textpoznpodarou"/>
    <w:uiPriority w:val="99"/>
    <w:semiHidden/>
    <w:rsid w:val="001E045C"/>
    <w:rPr>
      <w:rFonts w:ascii="Arial" w:hAnsi="Arial"/>
      <w:sz w:val="20"/>
      <w:szCs w:val="20"/>
    </w:rPr>
  </w:style>
  <w:style w:type="character" w:styleId="Znakapoznpodarou">
    <w:name w:val="footnote reference"/>
    <w:basedOn w:val="Standardnpsmoodstavce"/>
    <w:uiPriority w:val="99"/>
    <w:semiHidden/>
    <w:unhideWhenUsed/>
    <w:rsid w:val="001E045C"/>
    <w:rPr>
      <w:vertAlign w:val="superscript"/>
    </w:rPr>
  </w:style>
  <w:style w:type="character" w:styleId="Odkaznakoment">
    <w:name w:val="annotation reference"/>
    <w:basedOn w:val="Standardnpsmoodstavce"/>
    <w:uiPriority w:val="99"/>
    <w:semiHidden/>
    <w:unhideWhenUsed/>
    <w:rsid w:val="00CD1011"/>
    <w:rPr>
      <w:sz w:val="16"/>
      <w:szCs w:val="16"/>
    </w:rPr>
  </w:style>
  <w:style w:type="paragraph" w:styleId="Textkomente">
    <w:name w:val="annotation text"/>
    <w:basedOn w:val="Normln"/>
    <w:link w:val="TextkomenteChar"/>
    <w:uiPriority w:val="99"/>
    <w:unhideWhenUsed/>
    <w:rsid w:val="00CD1011"/>
  </w:style>
  <w:style w:type="character" w:customStyle="1" w:styleId="TextkomenteChar">
    <w:name w:val="Text komentáře Char"/>
    <w:basedOn w:val="Standardnpsmoodstavce"/>
    <w:link w:val="Textkomente"/>
    <w:uiPriority w:val="99"/>
    <w:rsid w:val="00CD101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D1011"/>
    <w:rPr>
      <w:b/>
      <w:bCs/>
    </w:rPr>
  </w:style>
  <w:style w:type="character" w:customStyle="1" w:styleId="PedmtkomenteChar">
    <w:name w:val="Předmět komentáře Char"/>
    <w:basedOn w:val="TextkomenteChar"/>
    <w:link w:val="Pedmtkomente"/>
    <w:uiPriority w:val="99"/>
    <w:semiHidden/>
    <w:rsid w:val="00CD1011"/>
    <w:rPr>
      <w:rFonts w:ascii="Arial" w:hAnsi="Arial"/>
      <w:b/>
      <w:bCs/>
      <w:sz w:val="20"/>
      <w:szCs w:val="20"/>
    </w:rPr>
  </w:style>
  <w:style w:type="paragraph" w:styleId="Textbubliny">
    <w:name w:val="Balloon Text"/>
    <w:basedOn w:val="Normln"/>
    <w:link w:val="TextbublinyChar"/>
    <w:uiPriority w:val="99"/>
    <w:semiHidden/>
    <w:unhideWhenUsed/>
    <w:rsid w:val="00CD10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1011"/>
    <w:rPr>
      <w:rFonts w:ascii="Segoe UI" w:hAnsi="Segoe UI" w:cs="Segoe UI"/>
      <w:sz w:val="18"/>
      <w:szCs w:val="18"/>
    </w:rPr>
  </w:style>
  <w:style w:type="character" w:styleId="Hypertextovodkaz">
    <w:name w:val="Hyperlink"/>
    <w:basedOn w:val="Standardnpsmoodstavce"/>
    <w:uiPriority w:val="99"/>
    <w:unhideWhenUsed/>
    <w:rsid w:val="00AF4443"/>
    <w:rPr>
      <w:color w:val="0563C1" w:themeColor="hyperlink"/>
      <w:u w:val="single"/>
    </w:rPr>
  </w:style>
  <w:style w:type="paragraph" w:styleId="Revize">
    <w:name w:val="Revision"/>
    <w:hidden/>
    <w:uiPriority w:val="99"/>
    <w:semiHidden/>
    <w:rsid w:val="005D3FB3"/>
    <w:pPr>
      <w:spacing w:after="0" w:line="240" w:lineRule="auto"/>
    </w:pPr>
    <w:rPr>
      <w:rFonts w:ascii="Arial" w:hAnsi="Arial"/>
      <w:sz w:val="20"/>
      <w:szCs w:val="20"/>
    </w:rPr>
  </w:style>
  <w:style w:type="paragraph" w:styleId="Odstavecseseznamem">
    <w:name w:val="List Paragraph"/>
    <w:basedOn w:val="Normln"/>
    <w:uiPriority w:val="34"/>
    <w:qFormat/>
    <w:rsid w:val="00087ACC"/>
    <w:pPr>
      <w:spacing w:after="120" w:line="360" w:lineRule="auto"/>
      <w:ind w:left="720"/>
      <w:contextualSpacing/>
      <w:jc w:val="both"/>
    </w:pPr>
    <w:rPr>
      <w:rFonts w:ascii="Trebuchet MS" w:eastAsia="Times New Roman" w:hAnsi="Trebuchet MS" w:cs="Times New Roman"/>
      <w:sz w:val="24"/>
      <w:szCs w:val="24"/>
      <w:lang w:eastAsia="cs-CZ"/>
    </w:rPr>
  </w:style>
  <w:style w:type="paragraph" w:styleId="Zkladntext">
    <w:name w:val="Body Text"/>
    <w:basedOn w:val="Normln"/>
    <w:link w:val="ZkladntextChar"/>
    <w:rsid w:val="000776D5"/>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776D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0957">
      <w:bodyDiv w:val="1"/>
      <w:marLeft w:val="0"/>
      <w:marRight w:val="0"/>
      <w:marTop w:val="0"/>
      <w:marBottom w:val="0"/>
      <w:divBdr>
        <w:top w:val="none" w:sz="0" w:space="0" w:color="auto"/>
        <w:left w:val="none" w:sz="0" w:space="0" w:color="auto"/>
        <w:bottom w:val="none" w:sz="0" w:space="0" w:color="auto"/>
        <w:right w:val="none" w:sz="0" w:space="0" w:color="auto"/>
      </w:divBdr>
    </w:div>
    <w:div w:id="269241126">
      <w:bodyDiv w:val="1"/>
      <w:marLeft w:val="0"/>
      <w:marRight w:val="0"/>
      <w:marTop w:val="0"/>
      <w:marBottom w:val="0"/>
      <w:divBdr>
        <w:top w:val="none" w:sz="0" w:space="0" w:color="auto"/>
        <w:left w:val="none" w:sz="0" w:space="0" w:color="auto"/>
        <w:bottom w:val="none" w:sz="0" w:space="0" w:color="auto"/>
        <w:right w:val="none" w:sz="0" w:space="0" w:color="auto"/>
      </w:divBdr>
    </w:div>
    <w:div w:id="295260271">
      <w:bodyDiv w:val="1"/>
      <w:marLeft w:val="0"/>
      <w:marRight w:val="0"/>
      <w:marTop w:val="0"/>
      <w:marBottom w:val="0"/>
      <w:divBdr>
        <w:top w:val="none" w:sz="0" w:space="0" w:color="auto"/>
        <w:left w:val="none" w:sz="0" w:space="0" w:color="auto"/>
        <w:bottom w:val="none" w:sz="0" w:space="0" w:color="auto"/>
        <w:right w:val="none" w:sz="0" w:space="0" w:color="auto"/>
      </w:divBdr>
    </w:div>
    <w:div w:id="306014931">
      <w:bodyDiv w:val="1"/>
      <w:marLeft w:val="0"/>
      <w:marRight w:val="0"/>
      <w:marTop w:val="0"/>
      <w:marBottom w:val="0"/>
      <w:divBdr>
        <w:top w:val="none" w:sz="0" w:space="0" w:color="auto"/>
        <w:left w:val="none" w:sz="0" w:space="0" w:color="auto"/>
        <w:bottom w:val="none" w:sz="0" w:space="0" w:color="auto"/>
        <w:right w:val="none" w:sz="0" w:space="0" w:color="auto"/>
      </w:divBdr>
    </w:div>
    <w:div w:id="342903390">
      <w:bodyDiv w:val="1"/>
      <w:marLeft w:val="0"/>
      <w:marRight w:val="0"/>
      <w:marTop w:val="0"/>
      <w:marBottom w:val="0"/>
      <w:divBdr>
        <w:top w:val="none" w:sz="0" w:space="0" w:color="auto"/>
        <w:left w:val="none" w:sz="0" w:space="0" w:color="auto"/>
        <w:bottom w:val="none" w:sz="0" w:space="0" w:color="auto"/>
        <w:right w:val="none" w:sz="0" w:space="0" w:color="auto"/>
      </w:divBdr>
    </w:div>
    <w:div w:id="349913542">
      <w:bodyDiv w:val="1"/>
      <w:marLeft w:val="0"/>
      <w:marRight w:val="0"/>
      <w:marTop w:val="0"/>
      <w:marBottom w:val="0"/>
      <w:divBdr>
        <w:top w:val="none" w:sz="0" w:space="0" w:color="auto"/>
        <w:left w:val="none" w:sz="0" w:space="0" w:color="auto"/>
        <w:bottom w:val="none" w:sz="0" w:space="0" w:color="auto"/>
        <w:right w:val="none" w:sz="0" w:space="0" w:color="auto"/>
      </w:divBdr>
    </w:div>
    <w:div w:id="398096725">
      <w:bodyDiv w:val="1"/>
      <w:marLeft w:val="0"/>
      <w:marRight w:val="0"/>
      <w:marTop w:val="0"/>
      <w:marBottom w:val="0"/>
      <w:divBdr>
        <w:top w:val="none" w:sz="0" w:space="0" w:color="auto"/>
        <w:left w:val="none" w:sz="0" w:space="0" w:color="auto"/>
        <w:bottom w:val="none" w:sz="0" w:space="0" w:color="auto"/>
        <w:right w:val="none" w:sz="0" w:space="0" w:color="auto"/>
      </w:divBdr>
    </w:div>
    <w:div w:id="529800894">
      <w:bodyDiv w:val="1"/>
      <w:marLeft w:val="0"/>
      <w:marRight w:val="0"/>
      <w:marTop w:val="0"/>
      <w:marBottom w:val="0"/>
      <w:divBdr>
        <w:top w:val="none" w:sz="0" w:space="0" w:color="auto"/>
        <w:left w:val="none" w:sz="0" w:space="0" w:color="auto"/>
        <w:bottom w:val="none" w:sz="0" w:space="0" w:color="auto"/>
        <w:right w:val="none" w:sz="0" w:space="0" w:color="auto"/>
      </w:divBdr>
    </w:div>
    <w:div w:id="546531834">
      <w:bodyDiv w:val="1"/>
      <w:marLeft w:val="0"/>
      <w:marRight w:val="0"/>
      <w:marTop w:val="0"/>
      <w:marBottom w:val="0"/>
      <w:divBdr>
        <w:top w:val="none" w:sz="0" w:space="0" w:color="auto"/>
        <w:left w:val="none" w:sz="0" w:space="0" w:color="auto"/>
        <w:bottom w:val="none" w:sz="0" w:space="0" w:color="auto"/>
        <w:right w:val="none" w:sz="0" w:space="0" w:color="auto"/>
      </w:divBdr>
    </w:div>
    <w:div w:id="656610108">
      <w:bodyDiv w:val="1"/>
      <w:marLeft w:val="0"/>
      <w:marRight w:val="0"/>
      <w:marTop w:val="0"/>
      <w:marBottom w:val="0"/>
      <w:divBdr>
        <w:top w:val="none" w:sz="0" w:space="0" w:color="auto"/>
        <w:left w:val="none" w:sz="0" w:space="0" w:color="auto"/>
        <w:bottom w:val="none" w:sz="0" w:space="0" w:color="auto"/>
        <w:right w:val="none" w:sz="0" w:space="0" w:color="auto"/>
      </w:divBdr>
    </w:div>
    <w:div w:id="665716752">
      <w:bodyDiv w:val="1"/>
      <w:marLeft w:val="0"/>
      <w:marRight w:val="0"/>
      <w:marTop w:val="0"/>
      <w:marBottom w:val="0"/>
      <w:divBdr>
        <w:top w:val="none" w:sz="0" w:space="0" w:color="auto"/>
        <w:left w:val="none" w:sz="0" w:space="0" w:color="auto"/>
        <w:bottom w:val="none" w:sz="0" w:space="0" w:color="auto"/>
        <w:right w:val="none" w:sz="0" w:space="0" w:color="auto"/>
      </w:divBdr>
    </w:div>
    <w:div w:id="724722023">
      <w:bodyDiv w:val="1"/>
      <w:marLeft w:val="0"/>
      <w:marRight w:val="0"/>
      <w:marTop w:val="0"/>
      <w:marBottom w:val="0"/>
      <w:divBdr>
        <w:top w:val="none" w:sz="0" w:space="0" w:color="auto"/>
        <w:left w:val="none" w:sz="0" w:space="0" w:color="auto"/>
        <w:bottom w:val="none" w:sz="0" w:space="0" w:color="auto"/>
        <w:right w:val="none" w:sz="0" w:space="0" w:color="auto"/>
      </w:divBdr>
    </w:div>
    <w:div w:id="746684229">
      <w:bodyDiv w:val="1"/>
      <w:marLeft w:val="0"/>
      <w:marRight w:val="0"/>
      <w:marTop w:val="0"/>
      <w:marBottom w:val="0"/>
      <w:divBdr>
        <w:top w:val="none" w:sz="0" w:space="0" w:color="auto"/>
        <w:left w:val="none" w:sz="0" w:space="0" w:color="auto"/>
        <w:bottom w:val="none" w:sz="0" w:space="0" w:color="auto"/>
        <w:right w:val="none" w:sz="0" w:space="0" w:color="auto"/>
      </w:divBdr>
    </w:div>
    <w:div w:id="761805783">
      <w:bodyDiv w:val="1"/>
      <w:marLeft w:val="0"/>
      <w:marRight w:val="0"/>
      <w:marTop w:val="0"/>
      <w:marBottom w:val="0"/>
      <w:divBdr>
        <w:top w:val="none" w:sz="0" w:space="0" w:color="auto"/>
        <w:left w:val="none" w:sz="0" w:space="0" w:color="auto"/>
        <w:bottom w:val="none" w:sz="0" w:space="0" w:color="auto"/>
        <w:right w:val="none" w:sz="0" w:space="0" w:color="auto"/>
      </w:divBdr>
    </w:div>
    <w:div w:id="811480510">
      <w:bodyDiv w:val="1"/>
      <w:marLeft w:val="0"/>
      <w:marRight w:val="0"/>
      <w:marTop w:val="0"/>
      <w:marBottom w:val="0"/>
      <w:divBdr>
        <w:top w:val="none" w:sz="0" w:space="0" w:color="auto"/>
        <w:left w:val="none" w:sz="0" w:space="0" w:color="auto"/>
        <w:bottom w:val="none" w:sz="0" w:space="0" w:color="auto"/>
        <w:right w:val="none" w:sz="0" w:space="0" w:color="auto"/>
      </w:divBdr>
    </w:div>
    <w:div w:id="973296029">
      <w:bodyDiv w:val="1"/>
      <w:marLeft w:val="0"/>
      <w:marRight w:val="0"/>
      <w:marTop w:val="0"/>
      <w:marBottom w:val="0"/>
      <w:divBdr>
        <w:top w:val="none" w:sz="0" w:space="0" w:color="auto"/>
        <w:left w:val="none" w:sz="0" w:space="0" w:color="auto"/>
        <w:bottom w:val="none" w:sz="0" w:space="0" w:color="auto"/>
        <w:right w:val="none" w:sz="0" w:space="0" w:color="auto"/>
      </w:divBdr>
    </w:div>
    <w:div w:id="988677197">
      <w:bodyDiv w:val="1"/>
      <w:marLeft w:val="0"/>
      <w:marRight w:val="0"/>
      <w:marTop w:val="0"/>
      <w:marBottom w:val="0"/>
      <w:divBdr>
        <w:top w:val="none" w:sz="0" w:space="0" w:color="auto"/>
        <w:left w:val="none" w:sz="0" w:space="0" w:color="auto"/>
        <w:bottom w:val="none" w:sz="0" w:space="0" w:color="auto"/>
        <w:right w:val="none" w:sz="0" w:space="0" w:color="auto"/>
      </w:divBdr>
    </w:div>
    <w:div w:id="1066610702">
      <w:bodyDiv w:val="1"/>
      <w:marLeft w:val="0"/>
      <w:marRight w:val="0"/>
      <w:marTop w:val="0"/>
      <w:marBottom w:val="0"/>
      <w:divBdr>
        <w:top w:val="none" w:sz="0" w:space="0" w:color="auto"/>
        <w:left w:val="none" w:sz="0" w:space="0" w:color="auto"/>
        <w:bottom w:val="none" w:sz="0" w:space="0" w:color="auto"/>
        <w:right w:val="none" w:sz="0" w:space="0" w:color="auto"/>
      </w:divBdr>
    </w:div>
    <w:div w:id="1102723563">
      <w:bodyDiv w:val="1"/>
      <w:marLeft w:val="0"/>
      <w:marRight w:val="0"/>
      <w:marTop w:val="0"/>
      <w:marBottom w:val="0"/>
      <w:divBdr>
        <w:top w:val="none" w:sz="0" w:space="0" w:color="auto"/>
        <w:left w:val="none" w:sz="0" w:space="0" w:color="auto"/>
        <w:bottom w:val="none" w:sz="0" w:space="0" w:color="auto"/>
        <w:right w:val="none" w:sz="0" w:space="0" w:color="auto"/>
      </w:divBdr>
    </w:div>
    <w:div w:id="1164854667">
      <w:bodyDiv w:val="1"/>
      <w:marLeft w:val="0"/>
      <w:marRight w:val="0"/>
      <w:marTop w:val="0"/>
      <w:marBottom w:val="0"/>
      <w:divBdr>
        <w:top w:val="none" w:sz="0" w:space="0" w:color="auto"/>
        <w:left w:val="none" w:sz="0" w:space="0" w:color="auto"/>
        <w:bottom w:val="none" w:sz="0" w:space="0" w:color="auto"/>
        <w:right w:val="none" w:sz="0" w:space="0" w:color="auto"/>
      </w:divBdr>
    </w:div>
    <w:div w:id="1232815253">
      <w:bodyDiv w:val="1"/>
      <w:marLeft w:val="0"/>
      <w:marRight w:val="0"/>
      <w:marTop w:val="0"/>
      <w:marBottom w:val="0"/>
      <w:divBdr>
        <w:top w:val="none" w:sz="0" w:space="0" w:color="auto"/>
        <w:left w:val="none" w:sz="0" w:space="0" w:color="auto"/>
        <w:bottom w:val="none" w:sz="0" w:space="0" w:color="auto"/>
        <w:right w:val="none" w:sz="0" w:space="0" w:color="auto"/>
      </w:divBdr>
    </w:div>
    <w:div w:id="1259560608">
      <w:bodyDiv w:val="1"/>
      <w:marLeft w:val="0"/>
      <w:marRight w:val="0"/>
      <w:marTop w:val="0"/>
      <w:marBottom w:val="0"/>
      <w:divBdr>
        <w:top w:val="none" w:sz="0" w:space="0" w:color="auto"/>
        <w:left w:val="none" w:sz="0" w:space="0" w:color="auto"/>
        <w:bottom w:val="none" w:sz="0" w:space="0" w:color="auto"/>
        <w:right w:val="none" w:sz="0" w:space="0" w:color="auto"/>
      </w:divBdr>
    </w:div>
    <w:div w:id="1362364080">
      <w:bodyDiv w:val="1"/>
      <w:marLeft w:val="0"/>
      <w:marRight w:val="0"/>
      <w:marTop w:val="0"/>
      <w:marBottom w:val="0"/>
      <w:divBdr>
        <w:top w:val="none" w:sz="0" w:space="0" w:color="auto"/>
        <w:left w:val="none" w:sz="0" w:space="0" w:color="auto"/>
        <w:bottom w:val="none" w:sz="0" w:space="0" w:color="auto"/>
        <w:right w:val="none" w:sz="0" w:space="0" w:color="auto"/>
      </w:divBdr>
    </w:div>
    <w:div w:id="1571040744">
      <w:bodyDiv w:val="1"/>
      <w:marLeft w:val="0"/>
      <w:marRight w:val="0"/>
      <w:marTop w:val="0"/>
      <w:marBottom w:val="0"/>
      <w:divBdr>
        <w:top w:val="none" w:sz="0" w:space="0" w:color="auto"/>
        <w:left w:val="none" w:sz="0" w:space="0" w:color="auto"/>
        <w:bottom w:val="none" w:sz="0" w:space="0" w:color="auto"/>
        <w:right w:val="none" w:sz="0" w:space="0" w:color="auto"/>
      </w:divBdr>
    </w:div>
    <w:div w:id="1648709337">
      <w:bodyDiv w:val="1"/>
      <w:marLeft w:val="0"/>
      <w:marRight w:val="0"/>
      <w:marTop w:val="0"/>
      <w:marBottom w:val="0"/>
      <w:divBdr>
        <w:top w:val="none" w:sz="0" w:space="0" w:color="auto"/>
        <w:left w:val="none" w:sz="0" w:space="0" w:color="auto"/>
        <w:bottom w:val="none" w:sz="0" w:space="0" w:color="auto"/>
        <w:right w:val="none" w:sz="0" w:space="0" w:color="auto"/>
      </w:divBdr>
    </w:div>
    <w:div w:id="1834562269">
      <w:bodyDiv w:val="1"/>
      <w:marLeft w:val="0"/>
      <w:marRight w:val="0"/>
      <w:marTop w:val="0"/>
      <w:marBottom w:val="0"/>
      <w:divBdr>
        <w:top w:val="none" w:sz="0" w:space="0" w:color="auto"/>
        <w:left w:val="none" w:sz="0" w:space="0" w:color="auto"/>
        <w:bottom w:val="none" w:sz="0" w:space="0" w:color="auto"/>
        <w:right w:val="none" w:sz="0" w:space="0" w:color="auto"/>
      </w:divBdr>
    </w:div>
    <w:div w:id="1836649764">
      <w:bodyDiv w:val="1"/>
      <w:marLeft w:val="0"/>
      <w:marRight w:val="0"/>
      <w:marTop w:val="0"/>
      <w:marBottom w:val="0"/>
      <w:divBdr>
        <w:top w:val="none" w:sz="0" w:space="0" w:color="auto"/>
        <w:left w:val="none" w:sz="0" w:space="0" w:color="auto"/>
        <w:bottom w:val="none" w:sz="0" w:space="0" w:color="auto"/>
        <w:right w:val="none" w:sz="0" w:space="0" w:color="auto"/>
      </w:divBdr>
    </w:div>
    <w:div w:id="1956208871">
      <w:bodyDiv w:val="1"/>
      <w:marLeft w:val="0"/>
      <w:marRight w:val="0"/>
      <w:marTop w:val="0"/>
      <w:marBottom w:val="0"/>
      <w:divBdr>
        <w:top w:val="none" w:sz="0" w:space="0" w:color="auto"/>
        <w:left w:val="none" w:sz="0" w:space="0" w:color="auto"/>
        <w:bottom w:val="none" w:sz="0" w:space="0" w:color="auto"/>
        <w:right w:val="none" w:sz="0" w:space="0" w:color="auto"/>
      </w:divBdr>
    </w:div>
    <w:div w:id="2050254699">
      <w:bodyDiv w:val="1"/>
      <w:marLeft w:val="0"/>
      <w:marRight w:val="0"/>
      <w:marTop w:val="0"/>
      <w:marBottom w:val="0"/>
      <w:divBdr>
        <w:top w:val="none" w:sz="0" w:space="0" w:color="auto"/>
        <w:left w:val="none" w:sz="0" w:space="0" w:color="auto"/>
        <w:bottom w:val="none" w:sz="0" w:space="0" w:color="auto"/>
        <w:right w:val="none" w:sz="0" w:space="0" w:color="auto"/>
      </w:divBdr>
    </w:div>
    <w:div w:id="2050841109">
      <w:bodyDiv w:val="1"/>
      <w:marLeft w:val="0"/>
      <w:marRight w:val="0"/>
      <w:marTop w:val="0"/>
      <w:marBottom w:val="0"/>
      <w:divBdr>
        <w:top w:val="none" w:sz="0" w:space="0" w:color="auto"/>
        <w:left w:val="none" w:sz="0" w:space="0" w:color="auto"/>
        <w:bottom w:val="none" w:sz="0" w:space="0" w:color="auto"/>
        <w:right w:val="none" w:sz="0" w:space="0" w:color="auto"/>
      </w:divBdr>
    </w:div>
    <w:div w:id="20787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63C14-7078-4F55-B24D-9E15C9E84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3052</Words>
  <Characters>18010</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CPP UJEP</Company>
  <LinksUpToDate>false</LinksUpToDate>
  <CharactersWithSpaces>21020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zukersteinj</dc:creator>
  <cp:lastModifiedBy>tichacek</cp:lastModifiedBy>
  <cp:revision>6</cp:revision>
  <cp:lastPrinted>2019-02-12T13:50:00Z</cp:lastPrinted>
  <dcterms:created xsi:type="dcterms:W3CDTF">2019-02-25T07:25:00Z</dcterms:created>
  <dcterms:modified xsi:type="dcterms:W3CDTF">2019-02-25T07:39:00Z</dcterms:modified>
</cp:coreProperties>
</file>