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81F64" w14:textId="555D3F4B" w:rsidR="00A6284C" w:rsidRPr="00BA1F07" w:rsidRDefault="00A6284C" w:rsidP="00A6284C">
      <w:pPr>
        <w:jc w:val="right"/>
        <w:rPr>
          <w:rFonts w:cs="Arial"/>
          <w:b/>
          <w:color w:val="7030A0"/>
          <w:sz w:val="32"/>
        </w:rPr>
      </w:pPr>
    </w:p>
    <w:p w14:paraId="6A1910C6" w14:textId="77777777" w:rsidR="00A6284C" w:rsidRPr="00BA1F07" w:rsidRDefault="00A6284C" w:rsidP="00A6284C">
      <w:pPr>
        <w:ind w:right="113"/>
        <w:jc w:val="right"/>
        <w:rPr>
          <w:rFonts w:cs="Arial"/>
          <w:b/>
          <w:color w:val="7030A0"/>
          <w:sz w:val="32"/>
        </w:rPr>
      </w:pPr>
    </w:p>
    <w:p w14:paraId="5EA566C7" w14:textId="77777777" w:rsidR="00A6284C" w:rsidRPr="00BA1F07" w:rsidRDefault="00A6284C" w:rsidP="00A6284C">
      <w:pPr>
        <w:ind w:right="113"/>
        <w:jc w:val="right"/>
        <w:rPr>
          <w:rFonts w:cs="Arial"/>
          <w:b/>
          <w:color w:val="7030A0"/>
          <w:sz w:val="32"/>
        </w:rPr>
      </w:pPr>
    </w:p>
    <w:p w14:paraId="0A64BAE3" w14:textId="5BC618E7" w:rsidR="00A6284C" w:rsidRDefault="00160D7F" w:rsidP="00A6284C">
      <w:pPr>
        <w:ind w:right="113"/>
        <w:jc w:val="right"/>
        <w:rPr>
          <w:rFonts w:cs="Arial"/>
          <w:b/>
          <w:color w:val="7030A0"/>
          <w:sz w:val="32"/>
        </w:rPr>
      </w:pPr>
      <w:r>
        <w:rPr>
          <w:noProof/>
          <w:lang w:eastAsia="cs-CZ"/>
        </w:rPr>
        <w:drawing>
          <wp:inline distT="0" distB="0" distL="0" distR="0" wp14:anchorId="59B64B8E" wp14:editId="417D672B">
            <wp:extent cx="4506037" cy="1066800"/>
            <wp:effectExtent l="0" t="0" r="889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tb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27663" cy="1071920"/>
                    </a:xfrm>
                    <a:prstGeom prst="rect">
                      <a:avLst/>
                    </a:prstGeom>
                  </pic:spPr>
                </pic:pic>
              </a:graphicData>
            </a:graphic>
          </wp:inline>
        </w:drawing>
      </w:r>
    </w:p>
    <w:p w14:paraId="55623ABB" w14:textId="77777777" w:rsidR="00844938" w:rsidRDefault="00844938" w:rsidP="00A6284C">
      <w:pPr>
        <w:ind w:right="113"/>
        <w:jc w:val="right"/>
        <w:rPr>
          <w:rFonts w:cs="Arial"/>
          <w:b/>
          <w:color w:val="7030A0"/>
          <w:sz w:val="32"/>
        </w:rPr>
      </w:pPr>
    </w:p>
    <w:p w14:paraId="3473EE7A" w14:textId="77777777" w:rsidR="00844938" w:rsidRDefault="00844938" w:rsidP="00A6284C">
      <w:pPr>
        <w:ind w:right="113"/>
        <w:jc w:val="right"/>
        <w:rPr>
          <w:rFonts w:cs="Arial"/>
          <w:b/>
          <w:color w:val="7030A0"/>
          <w:sz w:val="32"/>
        </w:rPr>
      </w:pPr>
    </w:p>
    <w:p w14:paraId="5E90904A" w14:textId="77777777" w:rsidR="00844938" w:rsidRDefault="00844938" w:rsidP="00A6284C">
      <w:pPr>
        <w:ind w:right="113"/>
        <w:jc w:val="right"/>
        <w:rPr>
          <w:rFonts w:cs="Arial"/>
          <w:b/>
          <w:color w:val="7030A0"/>
          <w:sz w:val="32"/>
        </w:rPr>
      </w:pPr>
    </w:p>
    <w:p w14:paraId="6AFC5C25" w14:textId="77777777" w:rsidR="00A6284C" w:rsidRDefault="00A6284C" w:rsidP="00A6284C">
      <w:pPr>
        <w:ind w:right="113"/>
        <w:jc w:val="right"/>
        <w:rPr>
          <w:rFonts w:cs="Arial"/>
          <w:b/>
          <w:color w:val="7030A0"/>
          <w:sz w:val="32"/>
        </w:rPr>
      </w:pPr>
    </w:p>
    <w:p w14:paraId="6E67DB8B" w14:textId="77777777" w:rsidR="00A6284C" w:rsidRDefault="00A6284C" w:rsidP="00A6284C">
      <w:pPr>
        <w:ind w:right="113"/>
        <w:jc w:val="right"/>
        <w:rPr>
          <w:rFonts w:cs="Arial"/>
          <w:b/>
          <w:color w:val="7030A0"/>
          <w:sz w:val="32"/>
        </w:rPr>
      </w:pPr>
    </w:p>
    <w:p w14:paraId="3B40B180" w14:textId="77777777" w:rsidR="00A6284C" w:rsidRPr="00BA1F07" w:rsidRDefault="00A6284C" w:rsidP="00A6284C">
      <w:pPr>
        <w:ind w:right="113"/>
        <w:jc w:val="right"/>
        <w:rPr>
          <w:rFonts w:cs="Arial"/>
          <w:b/>
          <w:color w:val="7030A0"/>
          <w:sz w:val="32"/>
        </w:rPr>
      </w:pPr>
    </w:p>
    <w:p w14:paraId="3BE65DA8" w14:textId="77777777" w:rsidR="00A6284C" w:rsidRPr="00BA1F07" w:rsidRDefault="00A6284C" w:rsidP="00A6284C">
      <w:pPr>
        <w:ind w:right="113"/>
        <w:jc w:val="right"/>
        <w:rPr>
          <w:rFonts w:cs="Arial"/>
          <w:b/>
          <w:color w:val="7030A0"/>
          <w:sz w:val="32"/>
        </w:rPr>
      </w:pPr>
    </w:p>
    <w:p w14:paraId="0FA3CDED" w14:textId="66A1E8FC" w:rsidR="00844938" w:rsidRPr="00691411" w:rsidRDefault="00691411"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Sebeh</w:t>
      </w:r>
      <w:r w:rsidR="00844938" w:rsidRPr="00691411">
        <w:rPr>
          <w:rFonts w:cs="Arial"/>
          <w:b/>
          <w:color w:val="C45911" w:themeColor="accent2" w:themeShade="BF"/>
          <w:sz w:val="56"/>
          <w:szCs w:val="56"/>
        </w:rPr>
        <w:t xml:space="preserve">odnotící zpráva </w:t>
      </w:r>
    </w:p>
    <w:p w14:paraId="1A1FB30C" w14:textId="74BBC2C2" w:rsidR="00A6284C" w:rsidRPr="00691411" w:rsidRDefault="00844938" w:rsidP="00A6284C">
      <w:pPr>
        <w:ind w:right="454"/>
        <w:jc w:val="right"/>
        <w:rPr>
          <w:rFonts w:cs="Arial"/>
          <w:b/>
          <w:color w:val="C45911" w:themeColor="accent2" w:themeShade="BF"/>
          <w:sz w:val="56"/>
          <w:szCs w:val="56"/>
        </w:rPr>
      </w:pPr>
      <w:r w:rsidRPr="00691411">
        <w:rPr>
          <w:rFonts w:cs="Arial"/>
          <w:b/>
          <w:color w:val="C45911" w:themeColor="accent2" w:themeShade="BF"/>
          <w:sz w:val="56"/>
          <w:szCs w:val="56"/>
        </w:rPr>
        <w:t>studijního programu</w:t>
      </w:r>
      <w:r w:rsidR="00CF4E5B" w:rsidRPr="00691411">
        <w:rPr>
          <w:rFonts w:cs="Arial"/>
          <w:b/>
          <w:color w:val="C45911" w:themeColor="accent2" w:themeShade="BF"/>
          <w:sz w:val="56"/>
          <w:szCs w:val="56"/>
        </w:rPr>
        <w:t>/oboru</w:t>
      </w:r>
    </w:p>
    <w:p w14:paraId="4D24A4CE" w14:textId="77777777" w:rsidR="00A6284C" w:rsidRDefault="00A6284C" w:rsidP="00A6284C">
      <w:pPr>
        <w:ind w:right="454"/>
        <w:jc w:val="right"/>
        <w:rPr>
          <w:rFonts w:cs="Arial"/>
          <w:b/>
          <w:color w:val="7030A0"/>
          <w:sz w:val="40"/>
        </w:rPr>
      </w:pPr>
    </w:p>
    <w:p w14:paraId="1E847BA0" w14:textId="0366C6BF" w:rsidR="000F4FB7" w:rsidRDefault="00331454" w:rsidP="00A6284C">
      <w:pPr>
        <w:ind w:right="454"/>
        <w:jc w:val="right"/>
        <w:rPr>
          <w:rFonts w:cs="Arial"/>
          <w:b/>
          <w:color w:val="000000" w:themeColor="text1"/>
          <w:sz w:val="36"/>
          <w:szCs w:val="36"/>
        </w:rPr>
      </w:pPr>
      <w:r w:rsidRPr="00970F25">
        <w:rPr>
          <w:rFonts w:cs="Arial"/>
          <w:b/>
          <w:color w:val="000000" w:themeColor="text1"/>
          <w:sz w:val="36"/>
          <w:szCs w:val="36"/>
        </w:rPr>
        <w:t>Bakalářský studijní program</w:t>
      </w:r>
      <w:r w:rsidR="006528C6">
        <w:rPr>
          <w:rFonts w:cs="Arial"/>
          <w:b/>
          <w:color w:val="000000" w:themeColor="text1"/>
          <w:sz w:val="36"/>
          <w:szCs w:val="36"/>
        </w:rPr>
        <w:t>/obor</w:t>
      </w:r>
      <w:r w:rsidR="000F4FB7">
        <w:rPr>
          <w:rFonts w:cs="Arial"/>
          <w:b/>
          <w:color w:val="000000" w:themeColor="text1"/>
          <w:sz w:val="36"/>
          <w:szCs w:val="36"/>
        </w:rPr>
        <w:t xml:space="preserve"> </w:t>
      </w:r>
    </w:p>
    <w:p w14:paraId="74BDDD29" w14:textId="77777777" w:rsidR="00331454" w:rsidRPr="00DC01FF" w:rsidRDefault="00331454" w:rsidP="00A6284C">
      <w:pPr>
        <w:ind w:right="454"/>
        <w:jc w:val="right"/>
        <w:rPr>
          <w:rFonts w:cs="Arial"/>
          <w:b/>
          <w:color w:val="7030A0"/>
          <w:sz w:val="40"/>
        </w:rPr>
      </w:pPr>
    </w:p>
    <w:p w14:paraId="32DA5EE3" w14:textId="1707EC9F" w:rsidR="00A6284C" w:rsidRPr="00691411" w:rsidRDefault="00844938" w:rsidP="00A6284C">
      <w:pPr>
        <w:ind w:right="454"/>
        <w:jc w:val="right"/>
        <w:rPr>
          <w:rFonts w:cs="Arial"/>
          <w:color w:val="C45911" w:themeColor="accent2" w:themeShade="BF"/>
          <w:sz w:val="38"/>
          <w:szCs w:val="38"/>
        </w:rPr>
      </w:pPr>
      <w:r w:rsidRPr="00691411">
        <w:rPr>
          <w:rFonts w:cs="Arial"/>
          <w:color w:val="C45911" w:themeColor="accent2" w:themeShade="BF"/>
          <w:sz w:val="38"/>
          <w:szCs w:val="38"/>
        </w:rPr>
        <w:t>Univerzita</w:t>
      </w:r>
      <w:r w:rsidR="00A6284C" w:rsidRPr="00691411">
        <w:rPr>
          <w:rFonts w:cs="Arial"/>
          <w:color w:val="C45911" w:themeColor="accent2" w:themeShade="BF"/>
          <w:sz w:val="38"/>
          <w:szCs w:val="38"/>
        </w:rPr>
        <w:t xml:space="preserve"> </w:t>
      </w:r>
      <w:r w:rsidR="00691411" w:rsidRPr="00691411">
        <w:rPr>
          <w:rFonts w:cs="Arial"/>
          <w:color w:val="C45911" w:themeColor="accent2" w:themeShade="BF"/>
          <w:sz w:val="38"/>
          <w:szCs w:val="38"/>
        </w:rPr>
        <w:t>Tomáše Bati ve Zlíně</w:t>
      </w:r>
      <w:r w:rsidR="00A6284C" w:rsidRPr="00691411">
        <w:rPr>
          <w:rFonts w:cs="Arial"/>
          <w:color w:val="C45911" w:themeColor="accent2" w:themeShade="BF"/>
          <w:sz w:val="38"/>
          <w:szCs w:val="38"/>
        </w:rPr>
        <w:t xml:space="preserve"> </w:t>
      </w:r>
    </w:p>
    <w:p w14:paraId="7E770101" w14:textId="08097008" w:rsidR="00A6284C" w:rsidRPr="00DC01FF" w:rsidRDefault="00A6284C" w:rsidP="00A6284C">
      <w:pPr>
        <w:ind w:right="454"/>
        <w:jc w:val="right"/>
        <w:rPr>
          <w:rFonts w:cs="Arial"/>
          <w:color w:val="7030A0"/>
          <w:sz w:val="38"/>
          <w:szCs w:val="38"/>
        </w:rPr>
      </w:pPr>
    </w:p>
    <w:p w14:paraId="366E7BB3" w14:textId="77777777" w:rsidR="00A6284C" w:rsidRPr="00DC01FF" w:rsidRDefault="00A6284C" w:rsidP="00844938">
      <w:pPr>
        <w:ind w:right="454"/>
        <w:rPr>
          <w:rFonts w:cs="Arial"/>
          <w:b/>
          <w:color w:val="7030A0"/>
          <w:sz w:val="40"/>
          <w:szCs w:val="40"/>
        </w:rPr>
      </w:pPr>
    </w:p>
    <w:p w14:paraId="478C5114" w14:textId="77777777" w:rsidR="00A6284C" w:rsidRPr="00DC01FF" w:rsidRDefault="00A6284C" w:rsidP="00A6284C">
      <w:pPr>
        <w:ind w:right="454"/>
        <w:jc w:val="right"/>
        <w:rPr>
          <w:rFonts w:cs="Arial"/>
          <w:b/>
          <w:color w:val="7030A0"/>
          <w:sz w:val="52"/>
        </w:rPr>
      </w:pPr>
    </w:p>
    <w:p w14:paraId="6D0F37F1" w14:textId="6810D609" w:rsidR="00A6284C" w:rsidRPr="00691411" w:rsidRDefault="008100A6" w:rsidP="00A6284C">
      <w:pPr>
        <w:ind w:right="454"/>
        <w:jc w:val="right"/>
        <w:rPr>
          <w:rFonts w:cs="Arial"/>
          <w:color w:val="C45911" w:themeColor="accent2" w:themeShade="BF"/>
          <w:sz w:val="44"/>
          <w:szCs w:val="44"/>
        </w:rPr>
      </w:pPr>
      <w:r>
        <w:rPr>
          <w:rFonts w:cs="Arial"/>
          <w:color w:val="C45911" w:themeColor="accent2" w:themeShade="BF"/>
          <w:sz w:val="44"/>
          <w:szCs w:val="44"/>
        </w:rPr>
        <w:t>05/2019</w:t>
      </w:r>
    </w:p>
    <w:p w14:paraId="7BE203EB" w14:textId="77777777" w:rsidR="00A6284C" w:rsidRPr="00BA1F07" w:rsidRDefault="00A6284C" w:rsidP="00A6284C">
      <w:pPr>
        <w:pStyle w:val="Bezmezer"/>
        <w:ind w:right="113"/>
        <w:rPr>
          <w:rFonts w:ascii="Arial" w:hAnsi="Arial" w:cs="Arial"/>
          <w:color w:val="800080"/>
        </w:rPr>
      </w:pPr>
    </w:p>
    <w:p w14:paraId="28BD59D0" w14:textId="77777777" w:rsidR="00A6284C" w:rsidRPr="00BA1F07" w:rsidRDefault="00A6284C" w:rsidP="00A6284C">
      <w:pPr>
        <w:pStyle w:val="Bezmezer"/>
        <w:rPr>
          <w:rFonts w:ascii="Arial" w:hAnsi="Arial" w:cs="Arial"/>
          <w:b/>
          <w:color w:val="6D1F80"/>
        </w:rPr>
      </w:pPr>
    </w:p>
    <w:p w14:paraId="0B6904C8" w14:textId="6A3127FF" w:rsidR="00A6284C" w:rsidRDefault="00A6284C" w:rsidP="00844938">
      <w:pPr>
        <w:ind w:right="454"/>
        <w:rPr>
          <w:rFonts w:cs="Arial"/>
          <w:color w:val="7030A0"/>
          <w:sz w:val="38"/>
          <w:szCs w:val="38"/>
        </w:rPr>
      </w:pPr>
    </w:p>
    <w:p w14:paraId="3029E7FD" w14:textId="77777777" w:rsidR="006528C6" w:rsidRDefault="006528C6" w:rsidP="00844938">
      <w:pPr>
        <w:ind w:right="454"/>
        <w:rPr>
          <w:rFonts w:cs="Arial"/>
          <w:color w:val="7030A0"/>
          <w:sz w:val="32"/>
          <w:szCs w:val="32"/>
        </w:rPr>
      </w:pPr>
    </w:p>
    <w:p w14:paraId="4B3A2ABA" w14:textId="5B89AC95" w:rsidR="00A6284C" w:rsidRPr="00691411" w:rsidRDefault="008100A6" w:rsidP="00844938">
      <w:pPr>
        <w:ind w:right="454"/>
        <w:rPr>
          <w:rFonts w:ascii="Arial Narrow" w:hAnsi="Arial Narrow" w:cs="Arial"/>
          <w:color w:val="C45911" w:themeColor="accent2" w:themeShade="BF"/>
          <w:sz w:val="32"/>
          <w:szCs w:val="32"/>
        </w:rPr>
      </w:pPr>
      <w:r>
        <w:rPr>
          <w:rFonts w:ascii="Arial Narrow" w:hAnsi="Arial Narrow" w:cs="Arial"/>
          <w:color w:val="C45911" w:themeColor="accent2" w:themeShade="BF"/>
          <w:sz w:val="32"/>
          <w:szCs w:val="32"/>
        </w:rPr>
        <w:t>Fakulta multimediálních komunikací</w:t>
      </w:r>
    </w:p>
    <w:p w14:paraId="04C19CE0" w14:textId="77777777" w:rsidR="008100A6" w:rsidRDefault="008100A6" w:rsidP="00844938">
      <w:pPr>
        <w:ind w:right="454"/>
        <w:rPr>
          <w:rFonts w:ascii="Arial Narrow" w:hAnsi="Arial Narrow" w:cs="Arial"/>
          <w:color w:val="C45911" w:themeColor="accent2" w:themeShade="BF"/>
          <w:sz w:val="32"/>
          <w:szCs w:val="32"/>
        </w:rPr>
      </w:pPr>
      <w:r>
        <w:rPr>
          <w:rFonts w:ascii="Arial Narrow" w:hAnsi="Arial Narrow" w:cs="Arial"/>
          <w:color w:val="C45911" w:themeColor="accent2" w:themeShade="BF"/>
          <w:sz w:val="32"/>
          <w:szCs w:val="32"/>
        </w:rPr>
        <w:t>Studijní program: Teorie a praxe audiovizuální tvorby</w:t>
      </w:r>
    </w:p>
    <w:p w14:paraId="1185FB1D" w14:textId="5C7342FC" w:rsidR="00EB640D" w:rsidRPr="00691411" w:rsidRDefault="008100A6" w:rsidP="00844938">
      <w:pPr>
        <w:ind w:right="454"/>
        <w:rPr>
          <w:rFonts w:ascii="Arial Narrow" w:hAnsi="Arial Narrow" w:cs="Arial"/>
          <w:color w:val="C45911" w:themeColor="accent2" w:themeShade="BF"/>
          <w:sz w:val="32"/>
          <w:szCs w:val="32"/>
        </w:rPr>
      </w:pPr>
      <w:r>
        <w:rPr>
          <w:rFonts w:ascii="Arial Narrow" w:hAnsi="Arial Narrow" w:cs="Arial"/>
          <w:color w:val="C45911" w:themeColor="accent2" w:themeShade="BF"/>
          <w:sz w:val="32"/>
          <w:szCs w:val="32"/>
        </w:rPr>
        <w:t>S</w:t>
      </w:r>
      <w:r w:rsidR="00CF4E5B" w:rsidRPr="00691411">
        <w:rPr>
          <w:rFonts w:ascii="Arial Narrow" w:hAnsi="Arial Narrow" w:cs="Arial"/>
          <w:color w:val="C45911" w:themeColor="accent2" w:themeShade="BF"/>
          <w:sz w:val="32"/>
          <w:szCs w:val="32"/>
        </w:rPr>
        <w:t xml:space="preserve">tudijní obor: </w:t>
      </w:r>
      <w:r>
        <w:rPr>
          <w:rFonts w:ascii="Arial Narrow" w:hAnsi="Arial Narrow" w:cs="Arial"/>
          <w:color w:val="C45911" w:themeColor="accent2" w:themeShade="BF"/>
          <w:sz w:val="32"/>
          <w:szCs w:val="32"/>
        </w:rPr>
        <w:t>Animovaná tvorba</w:t>
      </w:r>
      <w:r w:rsidR="00CF4E5B" w:rsidRPr="00691411">
        <w:rPr>
          <w:rFonts w:ascii="Arial Narrow" w:hAnsi="Arial Narrow" w:cs="Arial"/>
          <w:color w:val="C45911" w:themeColor="accent2" w:themeShade="BF"/>
          <w:sz w:val="32"/>
          <w:szCs w:val="32"/>
        </w:rPr>
        <w:t xml:space="preserve"> </w:t>
      </w:r>
      <w:r w:rsidR="00DB4D47" w:rsidRPr="00691411">
        <w:rPr>
          <w:rFonts w:ascii="Arial Narrow" w:hAnsi="Arial Narrow" w:cs="Arial"/>
          <w:color w:val="C45911" w:themeColor="accent2" w:themeShade="BF"/>
          <w:sz w:val="32"/>
          <w:szCs w:val="32"/>
        </w:rPr>
        <w:t xml:space="preserve"> </w:t>
      </w:r>
    </w:p>
    <w:p w14:paraId="5BFF3D55" w14:textId="1EA75159" w:rsidR="00844938" w:rsidRDefault="00844938" w:rsidP="00844938">
      <w:pPr>
        <w:ind w:right="454"/>
        <w:rPr>
          <w:rFonts w:ascii="Arial Narrow" w:hAnsi="Arial Narrow" w:cs="Arial"/>
          <w:color w:val="C45911" w:themeColor="accent2" w:themeShade="BF"/>
          <w:sz w:val="32"/>
          <w:szCs w:val="32"/>
        </w:rPr>
      </w:pPr>
      <w:r w:rsidRPr="00691411">
        <w:rPr>
          <w:rFonts w:ascii="Arial Narrow" w:hAnsi="Arial Narrow" w:cs="Arial"/>
          <w:color w:val="C45911" w:themeColor="accent2" w:themeShade="BF"/>
          <w:sz w:val="32"/>
          <w:szCs w:val="32"/>
        </w:rPr>
        <w:t>Garant studijního programu</w:t>
      </w:r>
      <w:r w:rsidR="008100A6">
        <w:rPr>
          <w:rFonts w:ascii="Arial Narrow" w:hAnsi="Arial Narrow" w:cs="Arial"/>
          <w:color w:val="C45911" w:themeColor="accent2" w:themeShade="BF"/>
          <w:sz w:val="32"/>
          <w:szCs w:val="32"/>
        </w:rPr>
        <w:t>: doc. MgA. Jana Janíková, ArtD.</w:t>
      </w:r>
      <w:r w:rsidR="00CF4E5B" w:rsidRPr="00691411">
        <w:rPr>
          <w:rFonts w:ascii="Arial Narrow" w:hAnsi="Arial Narrow" w:cs="Arial"/>
          <w:color w:val="C45911" w:themeColor="accent2" w:themeShade="BF"/>
          <w:sz w:val="32"/>
          <w:szCs w:val="32"/>
        </w:rPr>
        <w:t xml:space="preserve"> </w:t>
      </w:r>
    </w:p>
    <w:p w14:paraId="30D4109E" w14:textId="5C4E75B5" w:rsidR="001B55D9" w:rsidRPr="00691411" w:rsidRDefault="001B55D9" w:rsidP="00844938">
      <w:pPr>
        <w:ind w:right="454"/>
        <w:rPr>
          <w:rFonts w:ascii="Arial Narrow" w:hAnsi="Arial Narrow" w:cs="Arial"/>
          <w:color w:val="C45911" w:themeColor="accent2" w:themeShade="BF"/>
          <w:sz w:val="32"/>
          <w:szCs w:val="32"/>
        </w:rPr>
      </w:pPr>
      <w:r>
        <w:rPr>
          <w:rFonts w:ascii="Arial Narrow" w:hAnsi="Arial Narrow" w:cs="Arial"/>
          <w:color w:val="C45911" w:themeColor="accent2" w:themeShade="BF"/>
          <w:sz w:val="32"/>
          <w:szCs w:val="32"/>
        </w:rPr>
        <w:t>Garant studijního oboru: doc. akad. mal. Michal Zeman</w:t>
      </w:r>
    </w:p>
    <w:p w14:paraId="073B9BF4" w14:textId="77777777" w:rsidR="00A43A87" w:rsidRDefault="00A43A87" w:rsidP="00A6284C">
      <w:pPr>
        <w:pStyle w:val="Bezmezer"/>
        <w:ind w:right="283"/>
        <w:rPr>
          <w:rFonts w:ascii="Arial" w:hAnsi="Arial" w:cs="Arial"/>
        </w:rPr>
        <w:sectPr w:rsidR="00A43A87" w:rsidSect="009540ED">
          <w:footerReference w:type="default" r:id="rId9"/>
          <w:footerReference w:type="first" r:id="rId10"/>
          <w:pgSz w:w="11906" w:h="16838"/>
          <w:pgMar w:top="1417" w:right="1417" w:bottom="1417" w:left="1417" w:header="708" w:footer="708" w:gutter="0"/>
          <w:cols w:space="708"/>
          <w:titlePg/>
          <w:docGrid w:linePitch="360"/>
        </w:sectPr>
      </w:pPr>
    </w:p>
    <w:p w14:paraId="708EEBD6" w14:textId="2F54AFBD" w:rsidR="00A6284C" w:rsidRPr="00F75C3F" w:rsidRDefault="00F75C3F" w:rsidP="001504F5">
      <w:pPr>
        <w:ind w:right="454"/>
        <w:rPr>
          <w:rFonts w:ascii="Arial Narrow" w:hAnsi="Arial Narrow" w:cs="Arial"/>
          <w:b/>
          <w:color w:val="C45911" w:themeColor="accent2" w:themeShade="BF"/>
          <w:sz w:val="32"/>
          <w:szCs w:val="32"/>
        </w:rPr>
      </w:pPr>
      <w:r w:rsidRPr="00F75C3F">
        <w:rPr>
          <w:rFonts w:ascii="Arial Narrow" w:hAnsi="Arial Narrow" w:cs="Arial"/>
          <w:b/>
          <w:color w:val="C45911" w:themeColor="accent2" w:themeShade="BF"/>
          <w:sz w:val="32"/>
          <w:szCs w:val="32"/>
        </w:rPr>
        <w:lastRenderedPageBreak/>
        <w:t xml:space="preserve">Část </w:t>
      </w:r>
      <w:r w:rsidR="004E7679" w:rsidRPr="00F75C3F">
        <w:rPr>
          <w:rFonts w:ascii="Arial Narrow" w:hAnsi="Arial Narrow" w:cs="Arial"/>
          <w:b/>
          <w:color w:val="C45911" w:themeColor="accent2" w:themeShade="BF"/>
          <w:sz w:val="32"/>
          <w:szCs w:val="32"/>
        </w:rPr>
        <w:t>1</w:t>
      </w:r>
      <w:r w:rsidR="00691411" w:rsidRPr="00F75C3F">
        <w:rPr>
          <w:rFonts w:ascii="Arial Narrow" w:hAnsi="Arial Narrow" w:cs="Arial"/>
          <w:b/>
          <w:color w:val="C45911" w:themeColor="accent2" w:themeShade="BF"/>
          <w:sz w:val="32"/>
          <w:szCs w:val="32"/>
        </w:rPr>
        <w:t>.</w:t>
      </w:r>
      <w:r w:rsidR="004E7679" w:rsidRPr="00F75C3F">
        <w:rPr>
          <w:rFonts w:ascii="Arial Narrow" w:hAnsi="Arial Narrow" w:cs="Arial"/>
          <w:b/>
          <w:color w:val="C45911" w:themeColor="accent2" w:themeShade="BF"/>
          <w:sz w:val="32"/>
          <w:szCs w:val="32"/>
        </w:rPr>
        <w:t>)</w:t>
      </w:r>
      <w:r w:rsidR="001504F5" w:rsidRPr="00F75C3F">
        <w:rPr>
          <w:rFonts w:ascii="Arial Narrow" w:hAnsi="Arial Narrow" w:cs="Arial"/>
          <w:b/>
          <w:color w:val="C45911" w:themeColor="accent2" w:themeShade="BF"/>
          <w:sz w:val="32"/>
          <w:szCs w:val="32"/>
        </w:rPr>
        <w:t xml:space="preserve"> Základní údaje</w:t>
      </w:r>
      <w:r w:rsidR="00087ACC">
        <w:rPr>
          <w:rFonts w:ascii="Arial Narrow" w:hAnsi="Arial Narrow" w:cs="Arial"/>
          <w:b/>
          <w:color w:val="C45911" w:themeColor="accent2" w:themeShade="BF"/>
          <w:sz w:val="32"/>
          <w:szCs w:val="32"/>
        </w:rPr>
        <w:t xml:space="preserve"> o studijním oboru/programu</w:t>
      </w:r>
    </w:p>
    <w:p w14:paraId="35FA70F2" w14:textId="77777777" w:rsidR="00A6284C" w:rsidRPr="006965DC" w:rsidRDefault="00A6284C" w:rsidP="00A6284C">
      <w:pPr>
        <w:pStyle w:val="Bezmezer"/>
        <w:ind w:right="283"/>
        <w:rPr>
          <w:rFonts w:ascii="Arial" w:hAnsi="Arial" w:cs="Arial"/>
          <w:sz w:val="20"/>
        </w:rPr>
      </w:pPr>
    </w:p>
    <w:tbl>
      <w:tblPr>
        <w:tblStyle w:val="Mkatabulky"/>
        <w:tblW w:w="0" w:type="auto"/>
        <w:tblLook w:val="04A0" w:firstRow="1" w:lastRow="0" w:firstColumn="1" w:lastColumn="0" w:noHBand="0" w:noVBand="1"/>
      </w:tblPr>
      <w:tblGrid>
        <w:gridCol w:w="3805"/>
        <w:gridCol w:w="5221"/>
      </w:tblGrid>
      <w:tr w:rsidR="001504F5" w:rsidRPr="00FB55D5" w14:paraId="6A0AEA37" w14:textId="77777777" w:rsidTr="00160D7F">
        <w:trPr>
          <w:trHeight w:val="357"/>
        </w:trPr>
        <w:tc>
          <w:tcPr>
            <w:tcW w:w="3805" w:type="dxa"/>
            <w:shd w:val="clear" w:color="auto" w:fill="F7CAAC" w:themeFill="accent2" w:themeFillTint="66"/>
          </w:tcPr>
          <w:p w14:paraId="63CBC5A9" w14:textId="4F741977" w:rsidR="001504F5" w:rsidRPr="00160D7F" w:rsidRDefault="001504F5" w:rsidP="00913651">
            <w:pPr>
              <w:pStyle w:val="Bezmezer"/>
              <w:spacing w:before="40" w:after="40"/>
              <w:ind w:right="284"/>
              <w:jc w:val="left"/>
              <w:rPr>
                <w:rFonts w:ascii="Arial" w:hAnsi="Arial" w:cs="Arial"/>
                <w:b/>
                <w:sz w:val="20"/>
              </w:rPr>
            </w:pPr>
            <w:r w:rsidRPr="00160D7F">
              <w:rPr>
                <w:rFonts w:ascii="Arial" w:hAnsi="Arial" w:cs="Arial"/>
                <w:b/>
                <w:sz w:val="20"/>
              </w:rPr>
              <w:t>Název studijního programu</w:t>
            </w:r>
            <w:r w:rsidR="003371F2" w:rsidRPr="00160D7F">
              <w:rPr>
                <w:rFonts w:ascii="Arial" w:hAnsi="Arial" w:cs="Arial"/>
                <w:b/>
                <w:sz w:val="20"/>
              </w:rPr>
              <w:t>/oboru</w:t>
            </w:r>
          </w:p>
        </w:tc>
        <w:tc>
          <w:tcPr>
            <w:tcW w:w="5221" w:type="dxa"/>
            <w:shd w:val="clear" w:color="auto" w:fill="F7CAAC" w:themeFill="accent2" w:themeFillTint="66"/>
          </w:tcPr>
          <w:p w14:paraId="1B6AC4C1" w14:textId="77777777" w:rsidR="001504F5" w:rsidRPr="00160D7F" w:rsidRDefault="001504F5" w:rsidP="00913651">
            <w:pPr>
              <w:pStyle w:val="Bezmezer"/>
              <w:spacing w:before="40" w:after="40"/>
              <w:ind w:right="284"/>
              <w:rPr>
                <w:rFonts w:ascii="Arial" w:hAnsi="Arial" w:cs="Arial"/>
                <w:sz w:val="20"/>
              </w:rPr>
            </w:pPr>
          </w:p>
        </w:tc>
      </w:tr>
      <w:tr w:rsidR="001504F5" w:rsidRPr="00FB55D5" w14:paraId="3B2CF2C9" w14:textId="77777777" w:rsidTr="00691411">
        <w:trPr>
          <w:trHeight w:val="357"/>
        </w:trPr>
        <w:tc>
          <w:tcPr>
            <w:tcW w:w="3805" w:type="dxa"/>
          </w:tcPr>
          <w:p w14:paraId="3FC83279" w14:textId="3401C1E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Typ studijního programu</w:t>
            </w:r>
            <w:r w:rsidR="003371F2" w:rsidRPr="00160D7F">
              <w:rPr>
                <w:rFonts w:ascii="Arial" w:hAnsi="Arial" w:cs="Arial"/>
                <w:sz w:val="20"/>
              </w:rPr>
              <w:t>/oboru</w:t>
            </w:r>
          </w:p>
        </w:tc>
        <w:tc>
          <w:tcPr>
            <w:tcW w:w="5221" w:type="dxa"/>
          </w:tcPr>
          <w:p w14:paraId="7E451469" w14:textId="4D6E67C8" w:rsidR="001504F5" w:rsidRPr="00160D7F" w:rsidRDefault="008100A6" w:rsidP="00913651">
            <w:pPr>
              <w:pStyle w:val="Bezmezer"/>
              <w:spacing w:before="40" w:after="40"/>
              <w:ind w:right="284"/>
              <w:rPr>
                <w:rFonts w:ascii="Arial" w:hAnsi="Arial" w:cs="Arial"/>
                <w:sz w:val="20"/>
              </w:rPr>
            </w:pPr>
            <w:r>
              <w:rPr>
                <w:rFonts w:ascii="Arial" w:hAnsi="Arial" w:cs="Arial"/>
                <w:sz w:val="20"/>
              </w:rPr>
              <w:t>bakalářský</w:t>
            </w:r>
          </w:p>
        </w:tc>
      </w:tr>
      <w:tr w:rsidR="001504F5" w:rsidRPr="00FB55D5" w14:paraId="2346E46C" w14:textId="77777777" w:rsidTr="00691411">
        <w:trPr>
          <w:trHeight w:val="357"/>
        </w:trPr>
        <w:tc>
          <w:tcPr>
            <w:tcW w:w="3805" w:type="dxa"/>
          </w:tcPr>
          <w:p w14:paraId="466ADF90" w14:textId="42785BF6"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Profil studijního programu</w:t>
            </w:r>
            <w:r w:rsidR="003371F2" w:rsidRPr="00160D7F">
              <w:rPr>
                <w:rFonts w:ascii="Arial" w:hAnsi="Arial" w:cs="Arial"/>
                <w:sz w:val="20"/>
              </w:rPr>
              <w:t>/oboru</w:t>
            </w:r>
          </w:p>
        </w:tc>
        <w:tc>
          <w:tcPr>
            <w:tcW w:w="5221" w:type="dxa"/>
          </w:tcPr>
          <w:p w14:paraId="0D0F694A" w14:textId="1156C702" w:rsidR="001504F5" w:rsidRPr="00160D7F" w:rsidRDefault="008100A6" w:rsidP="00913651">
            <w:pPr>
              <w:pStyle w:val="Bezmezer"/>
              <w:spacing w:before="40" w:after="40"/>
              <w:ind w:right="284"/>
              <w:rPr>
                <w:rFonts w:ascii="Arial" w:hAnsi="Arial" w:cs="Arial"/>
                <w:sz w:val="20"/>
              </w:rPr>
            </w:pPr>
            <w:r>
              <w:rPr>
                <w:rFonts w:ascii="Arial" w:hAnsi="Arial" w:cs="Arial"/>
                <w:sz w:val="20"/>
              </w:rPr>
              <w:t>akademický</w:t>
            </w:r>
          </w:p>
        </w:tc>
      </w:tr>
      <w:tr w:rsidR="001504F5" w:rsidRPr="00FB55D5" w14:paraId="28DE0ADF" w14:textId="77777777" w:rsidTr="00691411">
        <w:trPr>
          <w:trHeight w:val="357"/>
        </w:trPr>
        <w:tc>
          <w:tcPr>
            <w:tcW w:w="3805" w:type="dxa"/>
          </w:tcPr>
          <w:p w14:paraId="71B5C0F9"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Forma studia</w:t>
            </w:r>
          </w:p>
        </w:tc>
        <w:tc>
          <w:tcPr>
            <w:tcW w:w="5221" w:type="dxa"/>
          </w:tcPr>
          <w:p w14:paraId="64B90412" w14:textId="419D41B9" w:rsidR="001504F5" w:rsidRPr="00160D7F" w:rsidRDefault="008100A6" w:rsidP="00913651">
            <w:pPr>
              <w:pStyle w:val="Bezmezer"/>
              <w:spacing w:before="40" w:after="40"/>
              <w:ind w:right="284"/>
              <w:rPr>
                <w:rFonts w:ascii="Arial" w:hAnsi="Arial" w:cs="Arial"/>
                <w:sz w:val="20"/>
              </w:rPr>
            </w:pPr>
            <w:r>
              <w:rPr>
                <w:rFonts w:ascii="Arial" w:hAnsi="Arial" w:cs="Arial"/>
                <w:sz w:val="20"/>
              </w:rPr>
              <w:t>prezenční</w:t>
            </w:r>
          </w:p>
        </w:tc>
      </w:tr>
      <w:tr w:rsidR="001504F5" w:rsidRPr="00FB55D5" w14:paraId="3C7DE1E2" w14:textId="77777777" w:rsidTr="00691411">
        <w:trPr>
          <w:trHeight w:val="357"/>
        </w:trPr>
        <w:tc>
          <w:tcPr>
            <w:tcW w:w="3805" w:type="dxa"/>
          </w:tcPr>
          <w:p w14:paraId="6953C8CD"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Standardní doba studia</w:t>
            </w:r>
          </w:p>
        </w:tc>
        <w:tc>
          <w:tcPr>
            <w:tcW w:w="5221" w:type="dxa"/>
          </w:tcPr>
          <w:p w14:paraId="4E4B5EBA" w14:textId="2E60D891" w:rsidR="001504F5" w:rsidRPr="00160D7F" w:rsidRDefault="008100A6" w:rsidP="00913651">
            <w:pPr>
              <w:pStyle w:val="Bezmezer"/>
              <w:spacing w:before="40" w:after="40"/>
              <w:ind w:right="284"/>
              <w:rPr>
                <w:rFonts w:ascii="Arial" w:hAnsi="Arial" w:cs="Arial"/>
                <w:sz w:val="20"/>
              </w:rPr>
            </w:pPr>
            <w:r>
              <w:rPr>
                <w:rFonts w:ascii="Arial" w:hAnsi="Arial" w:cs="Arial"/>
                <w:sz w:val="20"/>
              </w:rPr>
              <w:t>3 roky</w:t>
            </w:r>
          </w:p>
        </w:tc>
      </w:tr>
      <w:tr w:rsidR="001504F5" w:rsidRPr="00FB55D5" w14:paraId="578DF757" w14:textId="77777777" w:rsidTr="00691411">
        <w:trPr>
          <w:trHeight w:val="357"/>
        </w:trPr>
        <w:tc>
          <w:tcPr>
            <w:tcW w:w="3805" w:type="dxa"/>
          </w:tcPr>
          <w:p w14:paraId="444F6C8C" w14:textId="77777777" w:rsidR="001504F5" w:rsidRPr="00160D7F" w:rsidRDefault="001504F5" w:rsidP="00913651">
            <w:pPr>
              <w:pStyle w:val="Bezmezer"/>
              <w:spacing w:before="40" w:after="40"/>
              <w:ind w:right="284"/>
              <w:jc w:val="left"/>
              <w:rPr>
                <w:rFonts w:ascii="Arial" w:hAnsi="Arial" w:cs="Arial"/>
                <w:sz w:val="20"/>
              </w:rPr>
            </w:pPr>
            <w:r w:rsidRPr="00160D7F">
              <w:rPr>
                <w:rFonts w:ascii="Arial" w:hAnsi="Arial" w:cs="Arial"/>
                <w:sz w:val="20"/>
              </w:rPr>
              <w:t xml:space="preserve">Jazyk </w:t>
            </w:r>
            <w:r w:rsidR="00256C85" w:rsidRPr="00160D7F">
              <w:rPr>
                <w:rFonts w:ascii="Arial" w:hAnsi="Arial" w:cs="Arial"/>
                <w:sz w:val="20"/>
              </w:rPr>
              <w:t>výuky</w:t>
            </w:r>
          </w:p>
        </w:tc>
        <w:tc>
          <w:tcPr>
            <w:tcW w:w="5221" w:type="dxa"/>
          </w:tcPr>
          <w:p w14:paraId="360421B5" w14:textId="12B95661" w:rsidR="001504F5" w:rsidRPr="00160D7F" w:rsidRDefault="008100A6" w:rsidP="00913651">
            <w:pPr>
              <w:pStyle w:val="Bezmezer"/>
              <w:spacing w:before="40" w:after="40"/>
              <w:ind w:right="284"/>
              <w:rPr>
                <w:rFonts w:ascii="Arial" w:hAnsi="Arial" w:cs="Arial"/>
                <w:sz w:val="20"/>
              </w:rPr>
            </w:pPr>
            <w:r>
              <w:rPr>
                <w:rFonts w:ascii="Arial" w:hAnsi="Arial" w:cs="Arial"/>
                <w:sz w:val="20"/>
              </w:rPr>
              <w:t>český</w:t>
            </w:r>
          </w:p>
        </w:tc>
      </w:tr>
      <w:tr w:rsidR="001504F5" w:rsidRPr="00FB55D5" w14:paraId="74DCEEAB" w14:textId="77777777" w:rsidTr="00691411">
        <w:trPr>
          <w:trHeight w:val="357"/>
        </w:trPr>
        <w:tc>
          <w:tcPr>
            <w:tcW w:w="3805" w:type="dxa"/>
          </w:tcPr>
          <w:p w14:paraId="7C56B598" w14:textId="0FA41928" w:rsidR="001504F5" w:rsidRPr="00160D7F" w:rsidRDefault="00256C85" w:rsidP="00913651">
            <w:pPr>
              <w:pStyle w:val="Bezmezer"/>
              <w:spacing w:before="40" w:after="40"/>
              <w:ind w:right="284"/>
              <w:jc w:val="left"/>
              <w:rPr>
                <w:rFonts w:ascii="Arial" w:hAnsi="Arial" w:cs="Arial"/>
                <w:sz w:val="20"/>
              </w:rPr>
            </w:pPr>
            <w:r w:rsidRPr="00160D7F">
              <w:rPr>
                <w:rFonts w:ascii="Arial" w:hAnsi="Arial" w:cs="Arial"/>
                <w:sz w:val="20"/>
              </w:rPr>
              <w:t>Oblast</w:t>
            </w:r>
            <w:r w:rsidR="005242E9" w:rsidRPr="00160D7F">
              <w:rPr>
                <w:rFonts w:ascii="Arial" w:hAnsi="Arial" w:cs="Arial"/>
                <w:sz w:val="20"/>
              </w:rPr>
              <w:t>/</w:t>
            </w:r>
            <w:r w:rsidRPr="00160D7F">
              <w:rPr>
                <w:rFonts w:ascii="Arial" w:hAnsi="Arial" w:cs="Arial"/>
                <w:sz w:val="20"/>
              </w:rPr>
              <w:t>oblasti vzdělávání s</w:t>
            </w:r>
            <w:r w:rsidR="005242E9" w:rsidRPr="00160D7F">
              <w:rPr>
                <w:rFonts w:ascii="Arial" w:hAnsi="Arial" w:cs="Arial"/>
                <w:sz w:val="20"/>
              </w:rPr>
              <w:t xml:space="preserve"> uvedením </w:t>
            </w:r>
            <w:r w:rsidR="00D62EC9" w:rsidRPr="00160D7F">
              <w:rPr>
                <w:rFonts w:ascii="Arial" w:hAnsi="Arial" w:cs="Arial"/>
                <w:sz w:val="20"/>
              </w:rPr>
              <w:t xml:space="preserve">jejich </w:t>
            </w:r>
            <w:r w:rsidR="00F0650F" w:rsidRPr="00160D7F">
              <w:rPr>
                <w:rFonts w:ascii="Arial" w:hAnsi="Arial" w:cs="Arial"/>
                <w:sz w:val="20"/>
              </w:rPr>
              <w:t xml:space="preserve">procentuálního </w:t>
            </w:r>
            <w:r w:rsidRPr="00160D7F">
              <w:rPr>
                <w:rFonts w:ascii="Arial" w:hAnsi="Arial" w:cs="Arial"/>
                <w:sz w:val="20"/>
              </w:rPr>
              <w:t>podílu na výuce</w:t>
            </w:r>
            <w:r w:rsidR="00CD1011" w:rsidRPr="00160D7F">
              <w:rPr>
                <w:rFonts w:ascii="Arial" w:hAnsi="Arial" w:cs="Arial"/>
                <w:sz w:val="20"/>
              </w:rPr>
              <w:t xml:space="preserve"> </w:t>
            </w:r>
          </w:p>
        </w:tc>
        <w:tc>
          <w:tcPr>
            <w:tcW w:w="5221" w:type="dxa"/>
          </w:tcPr>
          <w:p w14:paraId="25818520" w14:textId="72050525" w:rsidR="001504F5" w:rsidRPr="00160D7F" w:rsidRDefault="0001245F" w:rsidP="00913651">
            <w:pPr>
              <w:pStyle w:val="Bezmezer"/>
              <w:spacing w:before="40" w:after="40"/>
              <w:ind w:right="284"/>
              <w:rPr>
                <w:rFonts w:ascii="Arial" w:hAnsi="Arial" w:cs="Arial"/>
                <w:sz w:val="20"/>
              </w:rPr>
            </w:pPr>
            <w:r>
              <w:rPr>
                <w:rFonts w:ascii="Arial" w:hAnsi="Arial" w:cs="Arial"/>
                <w:sz w:val="20"/>
              </w:rPr>
              <w:t xml:space="preserve">Umění - </w:t>
            </w:r>
            <w:r w:rsidR="00FA768F">
              <w:rPr>
                <w:rFonts w:ascii="Arial" w:hAnsi="Arial" w:cs="Arial"/>
                <w:sz w:val="20"/>
              </w:rPr>
              <w:t>100</w:t>
            </w:r>
            <w:r w:rsidR="008100A6">
              <w:rPr>
                <w:rFonts w:ascii="Arial" w:hAnsi="Arial" w:cs="Arial"/>
                <w:sz w:val="20"/>
              </w:rPr>
              <w:t xml:space="preserve"> %</w:t>
            </w:r>
          </w:p>
        </w:tc>
      </w:tr>
      <w:tr w:rsidR="001504F5" w:rsidRPr="00FB55D5" w14:paraId="20252E95" w14:textId="77777777" w:rsidTr="00691411">
        <w:trPr>
          <w:trHeight w:val="357"/>
        </w:trPr>
        <w:tc>
          <w:tcPr>
            <w:tcW w:w="3805" w:type="dxa"/>
          </w:tcPr>
          <w:p w14:paraId="5ABD125A" w14:textId="60144A0D"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 xml:space="preserve">Datum </w:t>
            </w:r>
            <w:r w:rsidR="00256C85" w:rsidRPr="00160D7F">
              <w:rPr>
                <w:rFonts w:ascii="Arial" w:hAnsi="Arial" w:cs="Arial"/>
                <w:sz w:val="20"/>
              </w:rPr>
              <w:t xml:space="preserve">udělení </w:t>
            </w:r>
            <w:r w:rsidR="00CF4E5B" w:rsidRPr="00160D7F">
              <w:rPr>
                <w:rFonts w:ascii="Arial" w:hAnsi="Arial" w:cs="Arial"/>
                <w:sz w:val="20"/>
              </w:rPr>
              <w:t>akreditace</w:t>
            </w:r>
            <w:r w:rsidR="00E4296B">
              <w:rPr>
                <w:rFonts w:ascii="Arial" w:hAnsi="Arial" w:cs="Arial"/>
                <w:sz w:val="20"/>
              </w:rPr>
              <w:t>, resp. p</w:t>
            </w:r>
            <w:r w:rsidR="005D3FB3" w:rsidRPr="00160D7F">
              <w:rPr>
                <w:rFonts w:ascii="Arial" w:hAnsi="Arial" w:cs="Arial"/>
                <w:sz w:val="20"/>
              </w:rPr>
              <w:t>oslední reakreditace</w:t>
            </w:r>
          </w:p>
        </w:tc>
        <w:tc>
          <w:tcPr>
            <w:tcW w:w="5221" w:type="dxa"/>
          </w:tcPr>
          <w:p w14:paraId="2275E6D5" w14:textId="3224A153" w:rsidR="001504F5" w:rsidRPr="00160D7F" w:rsidRDefault="008100A6" w:rsidP="00913651">
            <w:pPr>
              <w:pStyle w:val="Bezmezer"/>
              <w:spacing w:before="40" w:after="40"/>
              <w:ind w:right="284"/>
              <w:rPr>
                <w:rFonts w:ascii="Arial" w:hAnsi="Arial" w:cs="Arial"/>
                <w:sz w:val="20"/>
              </w:rPr>
            </w:pPr>
            <w:r>
              <w:rPr>
                <w:rFonts w:ascii="Arial" w:hAnsi="Arial" w:cs="Arial"/>
                <w:sz w:val="20"/>
              </w:rPr>
              <w:t>17. 7. 2012</w:t>
            </w:r>
          </w:p>
        </w:tc>
      </w:tr>
      <w:tr w:rsidR="00B9490D" w:rsidRPr="00FB55D5" w14:paraId="0A4E688B" w14:textId="77777777" w:rsidTr="00691411">
        <w:trPr>
          <w:trHeight w:val="357"/>
        </w:trPr>
        <w:tc>
          <w:tcPr>
            <w:tcW w:w="3805" w:type="dxa"/>
          </w:tcPr>
          <w:p w14:paraId="4D78BC41" w14:textId="65E72CDE" w:rsidR="00B9490D" w:rsidRPr="00160D7F" w:rsidRDefault="00B9490D" w:rsidP="00913651">
            <w:pPr>
              <w:pStyle w:val="Bezmezer"/>
              <w:spacing w:before="40" w:after="40"/>
              <w:ind w:right="284"/>
              <w:jc w:val="left"/>
              <w:rPr>
                <w:rFonts w:ascii="Arial" w:hAnsi="Arial" w:cs="Arial"/>
                <w:sz w:val="20"/>
              </w:rPr>
            </w:pPr>
            <w:r w:rsidRPr="00160D7F">
              <w:rPr>
                <w:rFonts w:ascii="Arial" w:hAnsi="Arial" w:cs="Arial"/>
                <w:sz w:val="20"/>
              </w:rPr>
              <w:t>Datum</w:t>
            </w:r>
            <w:r w:rsidR="00256C85" w:rsidRPr="00160D7F">
              <w:rPr>
                <w:rFonts w:ascii="Arial" w:hAnsi="Arial" w:cs="Arial"/>
                <w:sz w:val="20"/>
              </w:rPr>
              <w:t>, ke kterému končí</w:t>
            </w:r>
            <w:r w:rsidRPr="00160D7F">
              <w:rPr>
                <w:rFonts w:ascii="Arial" w:hAnsi="Arial" w:cs="Arial"/>
                <w:sz w:val="20"/>
              </w:rPr>
              <w:t xml:space="preserve"> platnost </w:t>
            </w:r>
            <w:r w:rsidR="00CF4E5B" w:rsidRPr="00160D7F">
              <w:rPr>
                <w:rFonts w:ascii="Arial" w:hAnsi="Arial" w:cs="Arial"/>
                <w:sz w:val="20"/>
              </w:rPr>
              <w:t>akreditace</w:t>
            </w:r>
            <w:r w:rsidR="00256C85" w:rsidRPr="00160D7F">
              <w:rPr>
                <w:rFonts w:ascii="Arial" w:hAnsi="Arial" w:cs="Arial"/>
                <w:sz w:val="20"/>
              </w:rPr>
              <w:t xml:space="preserve"> </w:t>
            </w:r>
          </w:p>
        </w:tc>
        <w:tc>
          <w:tcPr>
            <w:tcW w:w="5221" w:type="dxa"/>
          </w:tcPr>
          <w:p w14:paraId="2BDAF74F" w14:textId="36F6F871" w:rsidR="00B9490D" w:rsidRPr="00160D7F" w:rsidRDefault="003A1265" w:rsidP="00913651">
            <w:pPr>
              <w:pStyle w:val="Bezmezer"/>
              <w:spacing w:before="40" w:after="40"/>
              <w:ind w:right="284"/>
              <w:rPr>
                <w:rFonts w:ascii="Arial" w:hAnsi="Arial" w:cs="Arial"/>
                <w:sz w:val="20"/>
              </w:rPr>
            </w:pPr>
            <w:r>
              <w:rPr>
                <w:rFonts w:ascii="Arial" w:hAnsi="Arial" w:cs="Arial"/>
                <w:sz w:val="20"/>
              </w:rPr>
              <w:t xml:space="preserve">31. 12. </w:t>
            </w:r>
            <w:r w:rsidR="008100A6">
              <w:rPr>
                <w:rFonts w:ascii="Arial" w:hAnsi="Arial" w:cs="Arial"/>
                <w:sz w:val="20"/>
              </w:rPr>
              <w:t>2020</w:t>
            </w:r>
          </w:p>
        </w:tc>
      </w:tr>
      <w:tr w:rsidR="00126BD9" w:rsidRPr="00FB55D5" w14:paraId="472A52E4" w14:textId="77777777" w:rsidTr="00691411">
        <w:trPr>
          <w:trHeight w:val="357"/>
        </w:trPr>
        <w:tc>
          <w:tcPr>
            <w:tcW w:w="3805" w:type="dxa"/>
          </w:tcPr>
          <w:p w14:paraId="6B704778" w14:textId="57CF00B0" w:rsidR="00126BD9" w:rsidRPr="00160D7F" w:rsidRDefault="00126BD9" w:rsidP="00710916">
            <w:pPr>
              <w:pStyle w:val="Bezmezer"/>
              <w:spacing w:before="40" w:after="40"/>
              <w:ind w:right="284"/>
              <w:jc w:val="left"/>
              <w:rPr>
                <w:rFonts w:ascii="Arial" w:hAnsi="Arial" w:cs="Arial"/>
                <w:sz w:val="20"/>
              </w:rPr>
            </w:pPr>
            <w:r w:rsidRPr="00160D7F">
              <w:rPr>
                <w:rFonts w:ascii="Arial" w:hAnsi="Arial" w:cs="Arial"/>
                <w:sz w:val="20"/>
              </w:rPr>
              <w:t>Garant/garanti studijního programu</w:t>
            </w:r>
            <w:r w:rsidR="003371F2" w:rsidRPr="00160D7F">
              <w:rPr>
                <w:rFonts w:ascii="Arial" w:hAnsi="Arial" w:cs="Arial"/>
                <w:sz w:val="20"/>
              </w:rPr>
              <w:t>/oboru</w:t>
            </w:r>
            <w:r w:rsidR="00FD5D83" w:rsidRPr="00160D7F">
              <w:rPr>
                <w:rFonts w:ascii="Arial" w:hAnsi="Arial" w:cs="Arial"/>
                <w:sz w:val="20"/>
              </w:rPr>
              <w:t xml:space="preserve"> </w:t>
            </w:r>
            <w:r w:rsidR="00D01BC7" w:rsidRPr="00160D7F">
              <w:rPr>
                <w:rFonts w:ascii="Arial" w:hAnsi="Arial" w:cs="Arial"/>
                <w:sz w:val="20"/>
              </w:rPr>
              <w:t xml:space="preserve">působící </w:t>
            </w:r>
            <w:r w:rsidRPr="00160D7F">
              <w:rPr>
                <w:rFonts w:ascii="Arial" w:hAnsi="Arial" w:cs="Arial"/>
                <w:sz w:val="20"/>
              </w:rPr>
              <w:t xml:space="preserve">během platnosti akreditace (od-do) </w:t>
            </w:r>
          </w:p>
        </w:tc>
        <w:tc>
          <w:tcPr>
            <w:tcW w:w="5221" w:type="dxa"/>
          </w:tcPr>
          <w:p w14:paraId="77DDF4C1" w14:textId="7E59C45D" w:rsidR="00126BD9" w:rsidRDefault="008100A6" w:rsidP="00913651">
            <w:pPr>
              <w:pStyle w:val="Bezmezer"/>
              <w:spacing w:before="40" w:after="40"/>
              <w:ind w:right="284"/>
              <w:rPr>
                <w:rFonts w:ascii="Arial" w:hAnsi="Arial" w:cs="Arial"/>
                <w:sz w:val="20"/>
              </w:rPr>
            </w:pPr>
            <w:r>
              <w:rPr>
                <w:rFonts w:ascii="Arial" w:hAnsi="Arial" w:cs="Arial"/>
                <w:sz w:val="20"/>
              </w:rPr>
              <w:t xml:space="preserve">Garant </w:t>
            </w:r>
            <w:r w:rsidR="00E00163">
              <w:rPr>
                <w:rFonts w:ascii="Arial" w:hAnsi="Arial" w:cs="Arial"/>
                <w:sz w:val="20"/>
              </w:rPr>
              <w:t xml:space="preserve">st. </w:t>
            </w:r>
            <w:r>
              <w:rPr>
                <w:rFonts w:ascii="Arial" w:hAnsi="Arial" w:cs="Arial"/>
                <w:sz w:val="20"/>
              </w:rPr>
              <w:t>programu: doc. MgA. Jana Janíková, ArtD.</w:t>
            </w:r>
          </w:p>
          <w:p w14:paraId="4D72C632" w14:textId="1D0A5F7A" w:rsidR="008100A6" w:rsidRPr="00C417F5" w:rsidRDefault="008100A6" w:rsidP="00913651">
            <w:pPr>
              <w:pStyle w:val="Bezmezer"/>
              <w:spacing w:before="40" w:after="40"/>
              <w:ind w:right="284"/>
              <w:rPr>
                <w:rFonts w:ascii="Arial" w:hAnsi="Arial" w:cs="Arial"/>
                <w:sz w:val="20"/>
              </w:rPr>
            </w:pPr>
            <w:r>
              <w:rPr>
                <w:rFonts w:ascii="Arial" w:hAnsi="Arial" w:cs="Arial"/>
                <w:sz w:val="20"/>
              </w:rPr>
              <w:t xml:space="preserve">Garant </w:t>
            </w:r>
            <w:r w:rsidR="00E00163">
              <w:rPr>
                <w:rFonts w:ascii="Arial" w:hAnsi="Arial" w:cs="Arial"/>
                <w:sz w:val="20"/>
              </w:rPr>
              <w:t xml:space="preserve">st. </w:t>
            </w:r>
            <w:r>
              <w:rPr>
                <w:rFonts w:ascii="Arial" w:hAnsi="Arial" w:cs="Arial"/>
                <w:sz w:val="20"/>
              </w:rPr>
              <w:t>oboru:</w:t>
            </w:r>
            <w:r w:rsidR="00C417F5">
              <w:rPr>
                <w:rFonts w:ascii="Arial" w:hAnsi="Arial" w:cs="Arial"/>
                <w:sz w:val="20"/>
              </w:rPr>
              <w:t xml:space="preserve"> </w:t>
            </w:r>
            <w:r w:rsidR="001B55D9" w:rsidRPr="001B55D9">
              <w:rPr>
                <w:rFonts w:ascii="Arial" w:hAnsi="Arial" w:cs="Arial"/>
                <w:sz w:val="20"/>
              </w:rPr>
              <w:t>doc. akad. mal. Michal Zeman</w:t>
            </w:r>
          </w:p>
        </w:tc>
      </w:tr>
      <w:tr w:rsidR="005D3FB3" w:rsidRPr="00FB55D5" w14:paraId="122434FB" w14:textId="77777777" w:rsidTr="00691411">
        <w:trPr>
          <w:trHeight w:val="357"/>
        </w:trPr>
        <w:tc>
          <w:tcPr>
            <w:tcW w:w="3805" w:type="dxa"/>
          </w:tcPr>
          <w:p w14:paraId="53A53A23" w14:textId="6B9447D5" w:rsidR="005D3FB3" w:rsidRPr="00160D7F" w:rsidRDefault="005D3FB3" w:rsidP="00710916">
            <w:pPr>
              <w:pStyle w:val="Bezmezer"/>
              <w:spacing w:before="40" w:after="40"/>
              <w:ind w:right="284"/>
              <w:jc w:val="left"/>
              <w:rPr>
                <w:rFonts w:ascii="Arial" w:hAnsi="Arial" w:cs="Arial"/>
                <w:sz w:val="20"/>
              </w:rPr>
            </w:pPr>
            <w:r w:rsidRPr="00160D7F">
              <w:rPr>
                <w:rFonts w:ascii="Arial" w:hAnsi="Arial" w:cs="Arial"/>
                <w:sz w:val="20"/>
              </w:rPr>
              <w:t>Webová stránka pracoviště</w:t>
            </w:r>
          </w:p>
        </w:tc>
        <w:tc>
          <w:tcPr>
            <w:tcW w:w="5221" w:type="dxa"/>
          </w:tcPr>
          <w:p w14:paraId="04B440BD" w14:textId="58ACDD0E" w:rsidR="005D3FB3" w:rsidRPr="00160D7F" w:rsidRDefault="008100A6" w:rsidP="00913651">
            <w:pPr>
              <w:pStyle w:val="Bezmezer"/>
              <w:spacing w:before="40" w:after="40"/>
              <w:ind w:right="284"/>
              <w:rPr>
                <w:rFonts w:ascii="Arial" w:hAnsi="Arial" w:cs="Arial"/>
                <w:sz w:val="20"/>
              </w:rPr>
            </w:pPr>
            <w:r w:rsidRPr="008100A6">
              <w:rPr>
                <w:rFonts w:ascii="Arial" w:hAnsi="Arial" w:cs="Arial"/>
                <w:sz w:val="20"/>
              </w:rPr>
              <w:t>https://fmk.utb.cz/o-fakulte/zakladni-informace/ateliery-ustavy-a-kabinety/atelier-animovana-tvorba/o-atelieru/</w:t>
            </w:r>
          </w:p>
        </w:tc>
      </w:tr>
    </w:tbl>
    <w:p w14:paraId="7D0D63F9" w14:textId="25901E0F" w:rsidR="00B769CE" w:rsidRPr="00087ACC" w:rsidRDefault="00087ACC" w:rsidP="00E4296B">
      <w:pPr>
        <w:jc w:val="both"/>
        <w:rPr>
          <w:sz w:val="16"/>
          <w:szCs w:val="16"/>
        </w:rPr>
      </w:pPr>
      <w:r w:rsidRPr="00087ACC">
        <w:rPr>
          <w:sz w:val="16"/>
          <w:szCs w:val="16"/>
        </w:rPr>
        <w:t>Poznámky: Navazuje na indikátor A</w:t>
      </w:r>
      <w:r w:rsidRPr="00087ACC">
        <w:rPr>
          <w:sz w:val="16"/>
          <w:szCs w:val="16"/>
          <w:vertAlign w:val="subscript"/>
        </w:rPr>
        <w:t>1</w:t>
      </w:r>
      <w:r w:rsidRPr="00087ACC">
        <w:rPr>
          <w:sz w:val="16"/>
          <w:szCs w:val="16"/>
        </w:rPr>
        <w:t xml:space="preserve"> </w:t>
      </w:r>
      <w:r w:rsidRPr="00087ACC">
        <w:rPr>
          <w:rFonts w:eastAsia="Times New Roman" w:cs="Arial"/>
          <w:color w:val="000000"/>
          <w:sz w:val="16"/>
          <w:szCs w:val="16"/>
          <w:lang w:eastAsia="cs-CZ"/>
        </w:rPr>
        <w:t xml:space="preserve">Zprávy o vnitřním hodnocení </w:t>
      </w:r>
      <w:r w:rsidRPr="00087ACC">
        <w:rPr>
          <w:rFonts w:cs="Arial"/>
          <w:sz w:val="16"/>
          <w:szCs w:val="16"/>
        </w:rPr>
        <w:t>kvality vzdělávací, tvůrčí a s nimi souvisejících činností Univerzity Tomáše Bati ve Zlíně</w:t>
      </w:r>
      <w:r>
        <w:rPr>
          <w:rFonts w:cs="Arial"/>
          <w:sz w:val="16"/>
          <w:szCs w:val="16"/>
        </w:rPr>
        <w:t xml:space="preserve"> (dále jen „ZVH UTB“).</w:t>
      </w:r>
    </w:p>
    <w:p w14:paraId="3FA13EA4" w14:textId="77777777" w:rsidR="00087ACC" w:rsidRDefault="00087ACC" w:rsidP="00A6284C">
      <w:pPr>
        <w:pStyle w:val="Bezmezer"/>
        <w:ind w:right="283"/>
        <w:rPr>
          <w:rFonts w:ascii="Arial" w:hAnsi="Arial" w:cs="Arial"/>
          <w:sz w:val="32"/>
          <w:szCs w:val="32"/>
        </w:rPr>
      </w:pPr>
    </w:p>
    <w:p w14:paraId="71D2AFF6" w14:textId="77777777" w:rsidR="004C2425" w:rsidRDefault="004C2425" w:rsidP="00A6284C">
      <w:pPr>
        <w:pStyle w:val="Bezmezer"/>
        <w:ind w:right="283"/>
        <w:rPr>
          <w:rFonts w:ascii="Arial" w:hAnsi="Arial" w:cs="Arial"/>
          <w:sz w:val="32"/>
          <w:szCs w:val="32"/>
        </w:rPr>
      </w:pPr>
    </w:p>
    <w:p w14:paraId="00E882FB" w14:textId="33339977" w:rsidR="00D10DDA" w:rsidRPr="00F75C3F" w:rsidRDefault="00F75C3F" w:rsidP="00691411">
      <w:pPr>
        <w:pStyle w:val="Bezmezer"/>
        <w:rPr>
          <w:rFonts w:ascii="Arial" w:hAnsi="Arial" w:cs="Arial"/>
          <w:b/>
          <w:color w:val="C45911" w:themeColor="accent2" w:themeShade="BF"/>
          <w:sz w:val="24"/>
          <w:szCs w:val="24"/>
        </w:rPr>
      </w:pPr>
      <w:r w:rsidRPr="00F75C3F">
        <w:rPr>
          <w:rFonts w:ascii="Arial" w:hAnsi="Arial" w:cs="Arial"/>
          <w:b/>
          <w:color w:val="C45911" w:themeColor="accent2" w:themeShade="BF"/>
          <w:sz w:val="24"/>
          <w:szCs w:val="24"/>
        </w:rPr>
        <w:t xml:space="preserve">Část </w:t>
      </w:r>
      <w:r w:rsidR="00B44194" w:rsidRPr="00F75C3F">
        <w:rPr>
          <w:rFonts w:ascii="Arial" w:hAnsi="Arial" w:cs="Arial"/>
          <w:b/>
          <w:color w:val="C45911" w:themeColor="accent2" w:themeShade="BF"/>
          <w:sz w:val="24"/>
          <w:szCs w:val="24"/>
        </w:rPr>
        <w:t>1</w:t>
      </w:r>
      <w:r w:rsidR="004E7679" w:rsidRPr="00F75C3F">
        <w:rPr>
          <w:rFonts w:ascii="Arial" w:hAnsi="Arial" w:cs="Arial"/>
          <w:b/>
          <w:color w:val="C45911" w:themeColor="accent2" w:themeShade="BF"/>
          <w:sz w:val="24"/>
          <w:szCs w:val="24"/>
        </w:rPr>
        <w:t>a)</w:t>
      </w:r>
      <w:r w:rsidR="00B44194" w:rsidRPr="00F75C3F">
        <w:rPr>
          <w:rFonts w:ascii="Arial" w:hAnsi="Arial" w:cs="Arial"/>
          <w:b/>
          <w:color w:val="C45911" w:themeColor="accent2" w:themeShade="BF"/>
          <w:sz w:val="24"/>
          <w:szCs w:val="24"/>
        </w:rPr>
        <w:t xml:space="preserve"> </w:t>
      </w:r>
      <w:r w:rsidR="00EB1397" w:rsidRPr="00F75C3F">
        <w:rPr>
          <w:rFonts w:ascii="Arial" w:hAnsi="Arial" w:cs="Arial"/>
          <w:b/>
          <w:color w:val="C45911" w:themeColor="accent2" w:themeShade="BF"/>
          <w:sz w:val="24"/>
          <w:szCs w:val="24"/>
        </w:rPr>
        <w:t>Statistická část</w:t>
      </w:r>
      <w:r w:rsidR="00B44194" w:rsidRPr="00F75C3F">
        <w:rPr>
          <w:rFonts w:ascii="Arial" w:hAnsi="Arial" w:cs="Arial"/>
          <w:b/>
          <w:color w:val="C45911" w:themeColor="accent2" w:themeShade="BF"/>
          <w:sz w:val="24"/>
          <w:szCs w:val="24"/>
        </w:rPr>
        <w:t xml:space="preserve"> </w:t>
      </w:r>
      <w:r w:rsidR="009C571C" w:rsidRPr="00F75C3F">
        <w:rPr>
          <w:rFonts w:ascii="Arial" w:hAnsi="Arial" w:cs="Arial"/>
          <w:b/>
          <w:color w:val="C45911" w:themeColor="accent2" w:themeShade="BF"/>
          <w:sz w:val="24"/>
          <w:szCs w:val="24"/>
        </w:rPr>
        <w:t xml:space="preserve">- </w:t>
      </w:r>
      <w:r w:rsidR="00982B10" w:rsidRPr="00F75C3F">
        <w:rPr>
          <w:rFonts w:ascii="Arial" w:hAnsi="Arial" w:cs="Arial"/>
          <w:b/>
          <w:color w:val="C45911" w:themeColor="accent2" w:themeShade="BF"/>
          <w:sz w:val="24"/>
          <w:szCs w:val="24"/>
        </w:rPr>
        <w:t>počt</w:t>
      </w:r>
      <w:r w:rsidR="005A4040" w:rsidRPr="00F75C3F">
        <w:rPr>
          <w:rFonts w:ascii="Arial" w:hAnsi="Arial" w:cs="Arial"/>
          <w:b/>
          <w:color w:val="C45911" w:themeColor="accent2" w:themeShade="BF"/>
          <w:sz w:val="24"/>
          <w:szCs w:val="24"/>
        </w:rPr>
        <w:t xml:space="preserve">y </w:t>
      </w:r>
      <w:r w:rsidR="00982B10" w:rsidRPr="00F75C3F">
        <w:rPr>
          <w:rFonts w:ascii="Arial" w:hAnsi="Arial" w:cs="Arial"/>
          <w:b/>
          <w:color w:val="C45911" w:themeColor="accent2" w:themeShade="BF"/>
          <w:sz w:val="24"/>
          <w:szCs w:val="24"/>
        </w:rPr>
        <w:t xml:space="preserve">studentů a </w:t>
      </w:r>
      <w:r w:rsidR="00691411" w:rsidRPr="00F75C3F">
        <w:rPr>
          <w:rFonts w:ascii="Arial" w:hAnsi="Arial" w:cs="Arial"/>
          <w:b/>
          <w:color w:val="C45911" w:themeColor="accent2" w:themeShade="BF"/>
          <w:sz w:val="24"/>
          <w:szCs w:val="24"/>
        </w:rPr>
        <w:t>absolventů</w:t>
      </w:r>
      <w:r w:rsidR="004E7679" w:rsidRPr="00F75C3F">
        <w:rPr>
          <w:rFonts w:ascii="Arial" w:hAnsi="Arial" w:cs="Arial"/>
          <w:b/>
          <w:color w:val="C45911" w:themeColor="accent2" w:themeShade="BF"/>
          <w:sz w:val="24"/>
          <w:szCs w:val="24"/>
        </w:rPr>
        <w:t xml:space="preserve"> SP/SO</w:t>
      </w:r>
    </w:p>
    <w:p w14:paraId="2B37E191" w14:textId="77777777" w:rsidR="00691411" w:rsidRPr="00691411" w:rsidRDefault="00691411" w:rsidP="00691411">
      <w:pPr>
        <w:pStyle w:val="Bezmezer"/>
        <w:rPr>
          <w:rFonts w:ascii="Arial" w:hAnsi="Arial" w:cs="Arial"/>
          <w:color w:val="C45911" w:themeColor="accent2" w:themeShade="BF"/>
          <w:sz w:val="32"/>
          <w:szCs w:val="32"/>
        </w:rPr>
      </w:pPr>
    </w:p>
    <w:tbl>
      <w:tblPr>
        <w:tblStyle w:val="Mkatabulky"/>
        <w:tblW w:w="9074" w:type="dxa"/>
        <w:tblLook w:val="04A0" w:firstRow="1" w:lastRow="0" w:firstColumn="1" w:lastColumn="0" w:noHBand="0" w:noVBand="1"/>
      </w:tblPr>
      <w:tblGrid>
        <w:gridCol w:w="762"/>
        <w:gridCol w:w="2604"/>
        <w:gridCol w:w="1372"/>
        <w:gridCol w:w="1556"/>
        <w:gridCol w:w="1372"/>
        <w:gridCol w:w="1408"/>
      </w:tblGrid>
      <w:tr w:rsidR="004E7679" w:rsidRPr="00691411" w14:paraId="675DDF89" w14:textId="77777777" w:rsidTr="00160D7F">
        <w:trPr>
          <w:trHeight w:val="381"/>
        </w:trPr>
        <w:tc>
          <w:tcPr>
            <w:tcW w:w="3366" w:type="dxa"/>
            <w:gridSpan w:val="2"/>
            <w:shd w:val="clear" w:color="auto" w:fill="F7CAAC" w:themeFill="accent2" w:themeFillTint="66"/>
            <w:hideMark/>
          </w:tcPr>
          <w:p w14:paraId="1E4D1C42" w14:textId="77777777" w:rsidR="004E7679" w:rsidRPr="00691411" w:rsidRDefault="004E7679" w:rsidP="00D03D96">
            <w:pPr>
              <w:jc w:val="center"/>
              <w:rPr>
                <w:rFonts w:eastAsia="Times New Roman" w:cs="Arial"/>
                <w:b/>
                <w:bCs/>
                <w:color w:val="000000"/>
                <w:sz w:val="16"/>
                <w:szCs w:val="16"/>
                <w:lang w:eastAsia="cs-CZ"/>
              </w:rPr>
            </w:pPr>
            <w:r w:rsidRPr="00691411">
              <w:rPr>
                <w:rFonts w:eastAsia="Times New Roman" w:cs="Arial"/>
                <w:b/>
                <w:bCs/>
                <w:color w:val="000000"/>
                <w:sz w:val="16"/>
                <w:szCs w:val="16"/>
                <w:lang w:eastAsia="cs-CZ"/>
              </w:rPr>
              <w:t>Počet studentů</w:t>
            </w:r>
            <w:r w:rsidRPr="00691411">
              <w:rPr>
                <w:rFonts w:eastAsia="Times New Roman" w:cs="Arial"/>
                <w:b/>
                <w:bCs/>
                <w:color w:val="000000"/>
                <w:sz w:val="16"/>
                <w:szCs w:val="16"/>
                <w:vertAlign w:val="superscript"/>
                <w:lang w:eastAsia="cs-CZ"/>
              </w:rPr>
              <w:t>1)</w:t>
            </w:r>
          </w:p>
        </w:tc>
        <w:tc>
          <w:tcPr>
            <w:tcW w:w="1372" w:type="dxa"/>
            <w:shd w:val="clear" w:color="auto" w:fill="F7CAAC" w:themeFill="accent2" w:themeFillTint="66"/>
            <w:hideMark/>
          </w:tcPr>
          <w:p w14:paraId="0F41E22D" w14:textId="1C427730" w:rsidR="004E7679" w:rsidRPr="00691411" w:rsidRDefault="008100A6"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2015</w:t>
            </w:r>
          </w:p>
        </w:tc>
        <w:tc>
          <w:tcPr>
            <w:tcW w:w="1556" w:type="dxa"/>
            <w:shd w:val="clear" w:color="auto" w:fill="F7CAAC" w:themeFill="accent2" w:themeFillTint="66"/>
            <w:hideMark/>
          </w:tcPr>
          <w:p w14:paraId="6D8E95C9" w14:textId="555846B3" w:rsidR="004E7679" w:rsidRPr="00691411" w:rsidRDefault="008100A6"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2016</w:t>
            </w:r>
          </w:p>
        </w:tc>
        <w:tc>
          <w:tcPr>
            <w:tcW w:w="1372" w:type="dxa"/>
            <w:shd w:val="clear" w:color="auto" w:fill="F7CAAC" w:themeFill="accent2" w:themeFillTint="66"/>
            <w:hideMark/>
          </w:tcPr>
          <w:p w14:paraId="12153E21" w14:textId="6542F27D" w:rsidR="004E7679" w:rsidRPr="00691411" w:rsidRDefault="008100A6"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2017</w:t>
            </w:r>
          </w:p>
        </w:tc>
        <w:tc>
          <w:tcPr>
            <w:tcW w:w="1408" w:type="dxa"/>
            <w:shd w:val="clear" w:color="auto" w:fill="F7CAAC" w:themeFill="accent2" w:themeFillTint="66"/>
            <w:hideMark/>
          </w:tcPr>
          <w:p w14:paraId="53FD2013" w14:textId="4021C4F8" w:rsidR="004E7679" w:rsidRPr="00691411" w:rsidRDefault="008100A6"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2018</w:t>
            </w:r>
          </w:p>
        </w:tc>
      </w:tr>
      <w:tr w:rsidR="004E7679" w:rsidRPr="00691411" w14:paraId="4C81A24A" w14:textId="77777777" w:rsidTr="004E7679">
        <w:trPr>
          <w:trHeight w:val="267"/>
        </w:trPr>
        <w:tc>
          <w:tcPr>
            <w:tcW w:w="762" w:type="dxa"/>
            <w:vMerge w:val="restart"/>
            <w:noWrap/>
            <w:textDirection w:val="btLr"/>
            <w:hideMark/>
          </w:tcPr>
          <w:p w14:paraId="17558A9A" w14:textId="77777777" w:rsidR="004E7679" w:rsidRPr="00691411" w:rsidRDefault="004E7679" w:rsidP="00D03D96">
            <w:pPr>
              <w:jc w:val="center"/>
              <w:rPr>
                <w:rFonts w:eastAsia="Times New Roman" w:cs="Arial"/>
                <w:color w:val="000000"/>
                <w:sz w:val="16"/>
                <w:szCs w:val="16"/>
                <w:lang w:eastAsia="cs-CZ"/>
              </w:rPr>
            </w:pPr>
            <w:r w:rsidRPr="00691411">
              <w:rPr>
                <w:rFonts w:eastAsia="Times New Roman" w:cs="Arial"/>
                <w:color w:val="000000"/>
                <w:sz w:val="16"/>
                <w:szCs w:val="16"/>
                <w:lang w:eastAsia="cs-CZ"/>
              </w:rPr>
              <w:t>Studium</w:t>
            </w:r>
          </w:p>
        </w:tc>
        <w:tc>
          <w:tcPr>
            <w:tcW w:w="2603" w:type="dxa"/>
            <w:hideMark/>
          </w:tcPr>
          <w:p w14:paraId="47B2E4C6" w14:textId="77777777" w:rsidR="004E7679" w:rsidRPr="008100A6" w:rsidRDefault="004E7679" w:rsidP="00D03D96">
            <w:pPr>
              <w:rPr>
                <w:rFonts w:eastAsia="Times New Roman" w:cs="Arial"/>
                <w:color w:val="000000"/>
                <w:sz w:val="16"/>
                <w:szCs w:val="16"/>
                <w:lang w:eastAsia="cs-CZ"/>
              </w:rPr>
            </w:pPr>
            <w:r w:rsidRPr="008100A6">
              <w:rPr>
                <w:rFonts w:eastAsia="Times New Roman" w:cs="Arial"/>
                <w:color w:val="000000"/>
                <w:sz w:val="16"/>
                <w:szCs w:val="16"/>
                <w:lang w:eastAsia="cs-CZ"/>
              </w:rPr>
              <w:t xml:space="preserve">Prezenční </w:t>
            </w:r>
          </w:p>
        </w:tc>
        <w:tc>
          <w:tcPr>
            <w:tcW w:w="1372" w:type="dxa"/>
            <w:hideMark/>
          </w:tcPr>
          <w:p w14:paraId="34FF6DED" w14:textId="469A868E"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26</w:t>
            </w:r>
          </w:p>
        </w:tc>
        <w:tc>
          <w:tcPr>
            <w:tcW w:w="1556" w:type="dxa"/>
            <w:hideMark/>
          </w:tcPr>
          <w:p w14:paraId="4628E973" w14:textId="3128D7BE"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29</w:t>
            </w:r>
          </w:p>
        </w:tc>
        <w:tc>
          <w:tcPr>
            <w:tcW w:w="1372" w:type="dxa"/>
            <w:hideMark/>
          </w:tcPr>
          <w:p w14:paraId="2A90BE24" w14:textId="06E96BEB"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28</w:t>
            </w:r>
          </w:p>
        </w:tc>
        <w:tc>
          <w:tcPr>
            <w:tcW w:w="1408" w:type="dxa"/>
            <w:hideMark/>
          </w:tcPr>
          <w:p w14:paraId="0DDB2AFF" w14:textId="43DDCC52"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29</w:t>
            </w:r>
          </w:p>
        </w:tc>
      </w:tr>
      <w:tr w:rsidR="004E7679" w:rsidRPr="00691411" w14:paraId="77AAB89B" w14:textId="77777777" w:rsidTr="004E7679">
        <w:trPr>
          <w:trHeight w:val="267"/>
        </w:trPr>
        <w:tc>
          <w:tcPr>
            <w:tcW w:w="762" w:type="dxa"/>
            <w:vMerge/>
            <w:hideMark/>
          </w:tcPr>
          <w:p w14:paraId="243BCE2C" w14:textId="77777777" w:rsidR="004E7679" w:rsidRPr="00691411" w:rsidRDefault="004E7679" w:rsidP="00D03D96">
            <w:pPr>
              <w:rPr>
                <w:rFonts w:eastAsia="Times New Roman" w:cs="Arial"/>
                <w:color w:val="000000"/>
                <w:sz w:val="16"/>
                <w:szCs w:val="16"/>
                <w:lang w:eastAsia="cs-CZ"/>
              </w:rPr>
            </w:pPr>
          </w:p>
        </w:tc>
        <w:tc>
          <w:tcPr>
            <w:tcW w:w="2603" w:type="dxa"/>
            <w:hideMark/>
          </w:tcPr>
          <w:p w14:paraId="256126EF" w14:textId="77777777" w:rsidR="004E7679" w:rsidRPr="008100A6" w:rsidRDefault="004E7679" w:rsidP="00D03D96">
            <w:pPr>
              <w:rPr>
                <w:rFonts w:eastAsia="Times New Roman" w:cs="Arial"/>
                <w:color w:val="000000"/>
                <w:sz w:val="16"/>
                <w:szCs w:val="16"/>
                <w:lang w:eastAsia="cs-CZ"/>
              </w:rPr>
            </w:pPr>
            <w:r w:rsidRPr="008100A6">
              <w:rPr>
                <w:rFonts w:eastAsia="Times New Roman" w:cs="Arial"/>
                <w:color w:val="000000"/>
                <w:sz w:val="16"/>
                <w:szCs w:val="16"/>
                <w:lang w:eastAsia="cs-CZ"/>
              </w:rPr>
              <w:t xml:space="preserve">Kombinované </w:t>
            </w:r>
          </w:p>
        </w:tc>
        <w:tc>
          <w:tcPr>
            <w:tcW w:w="1372" w:type="dxa"/>
            <w:hideMark/>
          </w:tcPr>
          <w:p w14:paraId="1B1F541A" w14:textId="2EF4373D"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0</w:t>
            </w:r>
          </w:p>
        </w:tc>
        <w:tc>
          <w:tcPr>
            <w:tcW w:w="1556" w:type="dxa"/>
            <w:hideMark/>
          </w:tcPr>
          <w:p w14:paraId="1BEA228B" w14:textId="69F7E3A4"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0</w:t>
            </w:r>
          </w:p>
        </w:tc>
        <w:tc>
          <w:tcPr>
            <w:tcW w:w="1372" w:type="dxa"/>
            <w:hideMark/>
          </w:tcPr>
          <w:p w14:paraId="003BF1B6" w14:textId="65E50B87"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0</w:t>
            </w:r>
          </w:p>
        </w:tc>
        <w:tc>
          <w:tcPr>
            <w:tcW w:w="1408" w:type="dxa"/>
            <w:hideMark/>
          </w:tcPr>
          <w:p w14:paraId="16B483F9" w14:textId="1EF82B0A" w:rsidR="004E7679" w:rsidRPr="008100A6"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0</w:t>
            </w:r>
          </w:p>
        </w:tc>
      </w:tr>
      <w:tr w:rsidR="004E7679" w:rsidRPr="00691411" w14:paraId="019152B2" w14:textId="77777777" w:rsidTr="004E7679">
        <w:trPr>
          <w:trHeight w:val="267"/>
        </w:trPr>
        <w:tc>
          <w:tcPr>
            <w:tcW w:w="762" w:type="dxa"/>
            <w:vMerge/>
            <w:hideMark/>
          </w:tcPr>
          <w:p w14:paraId="6B790DA3" w14:textId="77777777" w:rsidR="004E7679" w:rsidRPr="00691411" w:rsidRDefault="004E7679" w:rsidP="00D03D96">
            <w:pPr>
              <w:rPr>
                <w:rFonts w:eastAsia="Times New Roman" w:cs="Arial"/>
                <w:color w:val="000000"/>
                <w:sz w:val="16"/>
                <w:szCs w:val="16"/>
                <w:lang w:eastAsia="cs-CZ"/>
              </w:rPr>
            </w:pPr>
          </w:p>
        </w:tc>
        <w:tc>
          <w:tcPr>
            <w:tcW w:w="2603" w:type="dxa"/>
            <w:hideMark/>
          </w:tcPr>
          <w:p w14:paraId="1E0D25D2" w14:textId="77777777" w:rsidR="004E7679" w:rsidRPr="008100A6" w:rsidRDefault="004E7679" w:rsidP="00D03D96">
            <w:pPr>
              <w:rPr>
                <w:rFonts w:eastAsia="Times New Roman" w:cs="Arial"/>
                <w:color w:val="000000"/>
                <w:sz w:val="16"/>
                <w:szCs w:val="16"/>
                <w:lang w:eastAsia="cs-CZ"/>
              </w:rPr>
            </w:pPr>
            <w:r w:rsidRPr="008100A6">
              <w:rPr>
                <w:rFonts w:eastAsia="Times New Roman" w:cs="Arial"/>
                <w:color w:val="000000"/>
                <w:sz w:val="16"/>
                <w:szCs w:val="16"/>
                <w:lang w:eastAsia="cs-CZ"/>
              </w:rPr>
              <w:t>Celkem</w:t>
            </w:r>
          </w:p>
        </w:tc>
        <w:tc>
          <w:tcPr>
            <w:tcW w:w="1372" w:type="dxa"/>
            <w:hideMark/>
          </w:tcPr>
          <w:p w14:paraId="7970A9A6" w14:textId="3197CED0"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26</w:t>
            </w:r>
          </w:p>
        </w:tc>
        <w:tc>
          <w:tcPr>
            <w:tcW w:w="1556" w:type="dxa"/>
            <w:hideMark/>
          </w:tcPr>
          <w:p w14:paraId="722946A1" w14:textId="27E5D389" w:rsidR="004E7679" w:rsidRPr="008100A6" w:rsidRDefault="008100A6" w:rsidP="008100A6">
            <w:pPr>
              <w:jc w:val="center"/>
              <w:rPr>
                <w:rFonts w:eastAsia="Times New Roman" w:cs="Arial"/>
                <w:color w:val="000000"/>
                <w:sz w:val="16"/>
                <w:szCs w:val="16"/>
                <w:lang w:eastAsia="cs-CZ"/>
              </w:rPr>
            </w:pPr>
            <w:r w:rsidRPr="008100A6">
              <w:rPr>
                <w:rFonts w:eastAsia="Times New Roman" w:cs="Arial"/>
                <w:color w:val="000000"/>
                <w:sz w:val="16"/>
                <w:szCs w:val="16"/>
                <w:lang w:eastAsia="cs-CZ"/>
              </w:rPr>
              <w:t>29</w:t>
            </w:r>
          </w:p>
        </w:tc>
        <w:tc>
          <w:tcPr>
            <w:tcW w:w="1372" w:type="dxa"/>
            <w:hideMark/>
          </w:tcPr>
          <w:p w14:paraId="34877C1C" w14:textId="36F0FDAB" w:rsidR="004E7679" w:rsidRPr="008100A6"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28</w:t>
            </w:r>
          </w:p>
        </w:tc>
        <w:tc>
          <w:tcPr>
            <w:tcW w:w="1408" w:type="dxa"/>
            <w:hideMark/>
          </w:tcPr>
          <w:p w14:paraId="4CB10E1F" w14:textId="56406D39" w:rsidR="004E7679" w:rsidRPr="008100A6"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29</w:t>
            </w:r>
          </w:p>
        </w:tc>
      </w:tr>
      <w:tr w:rsidR="004E7679" w:rsidRPr="00691411" w14:paraId="23258E19" w14:textId="77777777" w:rsidTr="00160D7F">
        <w:trPr>
          <w:trHeight w:val="381"/>
        </w:trPr>
        <w:tc>
          <w:tcPr>
            <w:tcW w:w="3366" w:type="dxa"/>
            <w:gridSpan w:val="2"/>
            <w:shd w:val="clear" w:color="auto" w:fill="F7CAAC" w:themeFill="accent2" w:themeFillTint="66"/>
            <w:hideMark/>
          </w:tcPr>
          <w:p w14:paraId="3F1E3947" w14:textId="77777777" w:rsidR="004E7679" w:rsidRPr="00691411" w:rsidRDefault="004E7679" w:rsidP="00D03D96">
            <w:pPr>
              <w:jc w:val="center"/>
              <w:rPr>
                <w:rFonts w:eastAsia="Times New Roman" w:cs="Arial"/>
                <w:b/>
                <w:bCs/>
                <w:color w:val="000000"/>
                <w:sz w:val="16"/>
                <w:szCs w:val="16"/>
                <w:lang w:eastAsia="cs-CZ"/>
              </w:rPr>
            </w:pPr>
            <w:r w:rsidRPr="00691411">
              <w:rPr>
                <w:rFonts w:eastAsia="Times New Roman" w:cs="Arial"/>
                <w:b/>
                <w:bCs/>
                <w:color w:val="000000"/>
                <w:sz w:val="16"/>
                <w:szCs w:val="16"/>
                <w:lang w:eastAsia="cs-CZ"/>
              </w:rPr>
              <w:t xml:space="preserve">Počet absolventů     </w:t>
            </w:r>
          </w:p>
        </w:tc>
        <w:tc>
          <w:tcPr>
            <w:tcW w:w="1372" w:type="dxa"/>
            <w:shd w:val="clear" w:color="auto" w:fill="F7CAAC" w:themeFill="accent2" w:themeFillTint="66"/>
            <w:hideMark/>
          </w:tcPr>
          <w:p w14:paraId="05881EA2" w14:textId="77DB3AC4" w:rsidR="004E7679" w:rsidRPr="00691411" w:rsidRDefault="008100A6" w:rsidP="008100A6">
            <w:pPr>
              <w:jc w:val="center"/>
              <w:rPr>
                <w:rFonts w:eastAsia="Times New Roman" w:cs="Arial"/>
                <w:b/>
                <w:bCs/>
                <w:color w:val="000000"/>
                <w:sz w:val="16"/>
                <w:szCs w:val="16"/>
                <w:lang w:eastAsia="cs-CZ"/>
              </w:rPr>
            </w:pPr>
            <w:r>
              <w:rPr>
                <w:rFonts w:eastAsia="Times New Roman" w:cs="Arial"/>
                <w:b/>
                <w:bCs/>
                <w:color w:val="000000"/>
                <w:sz w:val="16"/>
                <w:szCs w:val="16"/>
                <w:lang w:eastAsia="cs-CZ"/>
              </w:rPr>
              <w:t>2015</w:t>
            </w:r>
          </w:p>
        </w:tc>
        <w:tc>
          <w:tcPr>
            <w:tcW w:w="1556" w:type="dxa"/>
            <w:shd w:val="clear" w:color="auto" w:fill="F7CAAC" w:themeFill="accent2" w:themeFillTint="66"/>
            <w:hideMark/>
          </w:tcPr>
          <w:p w14:paraId="520BD084" w14:textId="7BB48FDA" w:rsidR="004E7679" w:rsidRPr="00691411" w:rsidRDefault="008100A6" w:rsidP="008100A6">
            <w:pPr>
              <w:jc w:val="center"/>
              <w:rPr>
                <w:rFonts w:eastAsia="Times New Roman" w:cs="Arial"/>
                <w:b/>
                <w:bCs/>
                <w:color w:val="000000"/>
                <w:sz w:val="16"/>
                <w:szCs w:val="16"/>
                <w:lang w:eastAsia="cs-CZ"/>
              </w:rPr>
            </w:pPr>
            <w:r>
              <w:rPr>
                <w:rFonts w:eastAsia="Times New Roman" w:cs="Arial"/>
                <w:b/>
                <w:bCs/>
                <w:color w:val="000000"/>
                <w:sz w:val="16"/>
                <w:szCs w:val="16"/>
                <w:lang w:eastAsia="cs-CZ"/>
              </w:rPr>
              <w:t>2016</w:t>
            </w:r>
          </w:p>
        </w:tc>
        <w:tc>
          <w:tcPr>
            <w:tcW w:w="1372" w:type="dxa"/>
            <w:shd w:val="clear" w:color="auto" w:fill="F7CAAC" w:themeFill="accent2" w:themeFillTint="66"/>
            <w:hideMark/>
          </w:tcPr>
          <w:p w14:paraId="2A4B437A" w14:textId="4D95F210" w:rsidR="004E7679" w:rsidRPr="00691411" w:rsidRDefault="008100A6" w:rsidP="008100A6">
            <w:pPr>
              <w:jc w:val="center"/>
              <w:rPr>
                <w:rFonts w:eastAsia="Times New Roman" w:cs="Arial"/>
                <w:b/>
                <w:bCs/>
                <w:color w:val="000000"/>
                <w:sz w:val="16"/>
                <w:szCs w:val="16"/>
                <w:lang w:eastAsia="cs-CZ"/>
              </w:rPr>
            </w:pPr>
            <w:r>
              <w:rPr>
                <w:rFonts w:eastAsia="Times New Roman" w:cs="Arial"/>
                <w:b/>
                <w:bCs/>
                <w:color w:val="000000"/>
                <w:sz w:val="16"/>
                <w:szCs w:val="16"/>
                <w:lang w:eastAsia="cs-CZ"/>
              </w:rPr>
              <w:t>2017</w:t>
            </w:r>
          </w:p>
        </w:tc>
        <w:tc>
          <w:tcPr>
            <w:tcW w:w="1408" w:type="dxa"/>
            <w:shd w:val="clear" w:color="auto" w:fill="F7CAAC" w:themeFill="accent2" w:themeFillTint="66"/>
            <w:hideMark/>
          </w:tcPr>
          <w:p w14:paraId="24686BE6" w14:textId="62BCEE0B" w:rsidR="004E7679" w:rsidRPr="00691411" w:rsidRDefault="008100A6" w:rsidP="008100A6">
            <w:pPr>
              <w:jc w:val="center"/>
              <w:rPr>
                <w:rFonts w:eastAsia="Times New Roman" w:cs="Arial"/>
                <w:b/>
                <w:bCs/>
                <w:color w:val="000000"/>
                <w:sz w:val="16"/>
                <w:szCs w:val="16"/>
                <w:lang w:eastAsia="cs-CZ"/>
              </w:rPr>
            </w:pPr>
            <w:r>
              <w:rPr>
                <w:rFonts w:eastAsia="Times New Roman" w:cs="Arial"/>
                <w:b/>
                <w:bCs/>
                <w:color w:val="000000"/>
                <w:sz w:val="16"/>
                <w:szCs w:val="16"/>
                <w:lang w:eastAsia="cs-CZ"/>
              </w:rPr>
              <w:t>2018</w:t>
            </w:r>
          </w:p>
        </w:tc>
      </w:tr>
      <w:tr w:rsidR="004E7679" w:rsidRPr="00691411" w14:paraId="04DFED58" w14:textId="77777777" w:rsidTr="004E7679">
        <w:trPr>
          <w:trHeight w:val="267"/>
        </w:trPr>
        <w:tc>
          <w:tcPr>
            <w:tcW w:w="762" w:type="dxa"/>
            <w:vMerge w:val="restart"/>
            <w:noWrap/>
            <w:textDirection w:val="btLr"/>
            <w:hideMark/>
          </w:tcPr>
          <w:p w14:paraId="72C92387" w14:textId="77777777" w:rsidR="004E7679" w:rsidRPr="00691411" w:rsidRDefault="004E7679" w:rsidP="00D03D96">
            <w:pPr>
              <w:jc w:val="center"/>
              <w:rPr>
                <w:rFonts w:eastAsia="Times New Roman" w:cs="Arial"/>
                <w:color w:val="000000"/>
                <w:sz w:val="16"/>
                <w:szCs w:val="16"/>
                <w:lang w:eastAsia="cs-CZ"/>
              </w:rPr>
            </w:pPr>
            <w:r w:rsidRPr="00691411">
              <w:rPr>
                <w:rFonts w:eastAsia="Times New Roman" w:cs="Arial"/>
                <w:color w:val="000000"/>
                <w:sz w:val="16"/>
                <w:szCs w:val="16"/>
                <w:lang w:eastAsia="cs-CZ"/>
              </w:rPr>
              <w:t>Studium</w:t>
            </w:r>
          </w:p>
        </w:tc>
        <w:tc>
          <w:tcPr>
            <w:tcW w:w="2603" w:type="dxa"/>
            <w:hideMark/>
          </w:tcPr>
          <w:p w14:paraId="2964F911" w14:textId="77777777" w:rsidR="004E7679" w:rsidRPr="00691411" w:rsidRDefault="004E7679" w:rsidP="00D03D96">
            <w:pPr>
              <w:rPr>
                <w:rFonts w:eastAsia="Times New Roman" w:cs="Arial"/>
                <w:color w:val="000000"/>
                <w:sz w:val="16"/>
                <w:szCs w:val="16"/>
                <w:lang w:eastAsia="cs-CZ"/>
              </w:rPr>
            </w:pPr>
            <w:r w:rsidRPr="00691411">
              <w:rPr>
                <w:rFonts w:eastAsia="Times New Roman" w:cs="Arial"/>
                <w:color w:val="000000"/>
                <w:sz w:val="16"/>
                <w:szCs w:val="16"/>
                <w:lang w:eastAsia="cs-CZ"/>
              </w:rPr>
              <w:t xml:space="preserve">Prezenční </w:t>
            </w:r>
          </w:p>
        </w:tc>
        <w:tc>
          <w:tcPr>
            <w:tcW w:w="1372" w:type="dxa"/>
            <w:hideMark/>
          </w:tcPr>
          <w:p w14:paraId="21B3C0F1" w14:textId="00AB1753"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5</w:t>
            </w:r>
          </w:p>
        </w:tc>
        <w:tc>
          <w:tcPr>
            <w:tcW w:w="1556" w:type="dxa"/>
            <w:hideMark/>
          </w:tcPr>
          <w:p w14:paraId="07FDA722" w14:textId="3EAA890B"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10</w:t>
            </w:r>
          </w:p>
        </w:tc>
        <w:tc>
          <w:tcPr>
            <w:tcW w:w="1372" w:type="dxa"/>
            <w:hideMark/>
          </w:tcPr>
          <w:p w14:paraId="29018511" w14:textId="2F584630"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3</w:t>
            </w:r>
          </w:p>
        </w:tc>
        <w:tc>
          <w:tcPr>
            <w:tcW w:w="1408" w:type="dxa"/>
            <w:hideMark/>
          </w:tcPr>
          <w:p w14:paraId="3A5A9C1E" w14:textId="730C9242" w:rsidR="004E7679" w:rsidRPr="00691411" w:rsidRDefault="000679A5" w:rsidP="000679A5">
            <w:pPr>
              <w:jc w:val="center"/>
              <w:rPr>
                <w:rFonts w:eastAsia="Times New Roman" w:cs="Arial"/>
                <w:color w:val="000000"/>
                <w:sz w:val="16"/>
                <w:szCs w:val="16"/>
                <w:lang w:eastAsia="cs-CZ"/>
              </w:rPr>
            </w:pPr>
            <w:r>
              <w:rPr>
                <w:rFonts w:eastAsia="Times New Roman" w:cs="Arial"/>
                <w:color w:val="000000"/>
                <w:sz w:val="16"/>
                <w:szCs w:val="16"/>
                <w:lang w:eastAsia="cs-CZ"/>
              </w:rPr>
              <w:t>SZZ proběhnou</w:t>
            </w:r>
          </w:p>
        </w:tc>
      </w:tr>
      <w:tr w:rsidR="004E7679" w:rsidRPr="00691411" w14:paraId="1F6B45DB" w14:textId="77777777" w:rsidTr="004E7679">
        <w:trPr>
          <w:trHeight w:val="267"/>
        </w:trPr>
        <w:tc>
          <w:tcPr>
            <w:tcW w:w="762" w:type="dxa"/>
            <w:vMerge/>
            <w:hideMark/>
          </w:tcPr>
          <w:p w14:paraId="1DA0FC86" w14:textId="77777777" w:rsidR="004E7679" w:rsidRPr="00691411" w:rsidRDefault="004E7679" w:rsidP="00D03D96">
            <w:pPr>
              <w:rPr>
                <w:rFonts w:eastAsia="Times New Roman" w:cs="Arial"/>
                <w:color w:val="000000"/>
                <w:sz w:val="16"/>
                <w:szCs w:val="16"/>
                <w:lang w:eastAsia="cs-CZ"/>
              </w:rPr>
            </w:pPr>
          </w:p>
        </w:tc>
        <w:tc>
          <w:tcPr>
            <w:tcW w:w="2603" w:type="dxa"/>
            <w:hideMark/>
          </w:tcPr>
          <w:p w14:paraId="440452F5" w14:textId="77777777" w:rsidR="004E7679" w:rsidRPr="00691411" w:rsidRDefault="004E7679" w:rsidP="00D03D96">
            <w:pPr>
              <w:rPr>
                <w:rFonts w:eastAsia="Times New Roman" w:cs="Arial"/>
                <w:color w:val="000000"/>
                <w:sz w:val="16"/>
                <w:szCs w:val="16"/>
                <w:lang w:eastAsia="cs-CZ"/>
              </w:rPr>
            </w:pPr>
            <w:r w:rsidRPr="00691411">
              <w:rPr>
                <w:rFonts w:eastAsia="Times New Roman" w:cs="Arial"/>
                <w:color w:val="000000"/>
                <w:sz w:val="16"/>
                <w:szCs w:val="16"/>
                <w:lang w:eastAsia="cs-CZ"/>
              </w:rPr>
              <w:t xml:space="preserve">Kombinované </w:t>
            </w:r>
          </w:p>
        </w:tc>
        <w:tc>
          <w:tcPr>
            <w:tcW w:w="1372" w:type="dxa"/>
            <w:hideMark/>
          </w:tcPr>
          <w:p w14:paraId="74EF5645" w14:textId="7949D524"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556" w:type="dxa"/>
            <w:hideMark/>
          </w:tcPr>
          <w:p w14:paraId="1CCD8A08" w14:textId="2082B0B4"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372" w:type="dxa"/>
            <w:hideMark/>
          </w:tcPr>
          <w:p w14:paraId="14351D37" w14:textId="50C1AF26"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408" w:type="dxa"/>
            <w:hideMark/>
          </w:tcPr>
          <w:p w14:paraId="54AE8552" w14:textId="0DD1A3E4" w:rsidR="004E7679" w:rsidRPr="00691411" w:rsidRDefault="000679A5" w:rsidP="008100A6">
            <w:pPr>
              <w:jc w:val="center"/>
              <w:rPr>
                <w:rFonts w:eastAsia="Times New Roman" w:cs="Arial"/>
                <w:color w:val="000000"/>
                <w:sz w:val="16"/>
                <w:szCs w:val="16"/>
                <w:lang w:eastAsia="cs-CZ"/>
              </w:rPr>
            </w:pPr>
            <w:r>
              <w:rPr>
                <w:rFonts w:eastAsia="Times New Roman" w:cs="Arial"/>
                <w:color w:val="000000"/>
                <w:sz w:val="16"/>
                <w:szCs w:val="16"/>
                <w:lang w:eastAsia="cs-CZ"/>
              </w:rPr>
              <w:t>v červnu 2019</w:t>
            </w:r>
          </w:p>
        </w:tc>
      </w:tr>
      <w:tr w:rsidR="004E7679" w:rsidRPr="00691411" w14:paraId="0EC1301A" w14:textId="77777777" w:rsidTr="000679A5">
        <w:trPr>
          <w:trHeight w:val="267"/>
        </w:trPr>
        <w:tc>
          <w:tcPr>
            <w:tcW w:w="762" w:type="dxa"/>
            <w:vMerge/>
            <w:hideMark/>
          </w:tcPr>
          <w:p w14:paraId="7163A8B0" w14:textId="77777777" w:rsidR="004E7679" w:rsidRPr="00691411" w:rsidRDefault="004E7679" w:rsidP="00D03D96">
            <w:pPr>
              <w:rPr>
                <w:rFonts w:eastAsia="Times New Roman" w:cs="Arial"/>
                <w:color w:val="000000"/>
                <w:sz w:val="16"/>
                <w:szCs w:val="16"/>
                <w:lang w:eastAsia="cs-CZ"/>
              </w:rPr>
            </w:pPr>
          </w:p>
        </w:tc>
        <w:tc>
          <w:tcPr>
            <w:tcW w:w="2603" w:type="dxa"/>
            <w:hideMark/>
          </w:tcPr>
          <w:p w14:paraId="174B68BE" w14:textId="77777777" w:rsidR="004E7679" w:rsidRPr="00691411" w:rsidRDefault="004E7679" w:rsidP="00D03D96">
            <w:pPr>
              <w:rPr>
                <w:rFonts w:eastAsia="Times New Roman" w:cs="Arial"/>
                <w:color w:val="000000"/>
                <w:sz w:val="16"/>
                <w:szCs w:val="16"/>
                <w:lang w:eastAsia="cs-CZ"/>
              </w:rPr>
            </w:pPr>
            <w:r w:rsidRPr="00691411">
              <w:rPr>
                <w:rFonts w:eastAsia="Times New Roman" w:cs="Arial"/>
                <w:color w:val="000000"/>
                <w:sz w:val="16"/>
                <w:szCs w:val="16"/>
                <w:lang w:eastAsia="cs-CZ"/>
              </w:rPr>
              <w:t>Celkem</w:t>
            </w:r>
          </w:p>
        </w:tc>
        <w:tc>
          <w:tcPr>
            <w:tcW w:w="1372" w:type="dxa"/>
            <w:hideMark/>
          </w:tcPr>
          <w:p w14:paraId="42FDFDCA" w14:textId="2994CF03"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5</w:t>
            </w:r>
          </w:p>
        </w:tc>
        <w:tc>
          <w:tcPr>
            <w:tcW w:w="1556" w:type="dxa"/>
            <w:hideMark/>
          </w:tcPr>
          <w:p w14:paraId="24FE1423" w14:textId="4CD66182"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10</w:t>
            </w:r>
          </w:p>
        </w:tc>
        <w:tc>
          <w:tcPr>
            <w:tcW w:w="1372" w:type="dxa"/>
            <w:hideMark/>
          </w:tcPr>
          <w:p w14:paraId="42574FD1" w14:textId="576793A3" w:rsidR="004E7679" w:rsidRPr="00691411" w:rsidRDefault="008100A6" w:rsidP="008100A6">
            <w:pPr>
              <w:jc w:val="center"/>
              <w:rPr>
                <w:rFonts w:eastAsia="Times New Roman" w:cs="Arial"/>
                <w:color w:val="000000"/>
                <w:sz w:val="16"/>
                <w:szCs w:val="16"/>
                <w:lang w:eastAsia="cs-CZ"/>
              </w:rPr>
            </w:pPr>
            <w:r>
              <w:rPr>
                <w:rFonts w:eastAsia="Times New Roman" w:cs="Arial"/>
                <w:color w:val="000000"/>
                <w:sz w:val="16"/>
                <w:szCs w:val="16"/>
                <w:lang w:eastAsia="cs-CZ"/>
              </w:rPr>
              <w:t>3</w:t>
            </w:r>
          </w:p>
        </w:tc>
        <w:tc>
          <w:tcPr>
            <w:tcW w:w="1408" w:type="dxa"/>
          </w:tcPr>
          <w:p w14:paraId="2A9DDB3F" w14:textId="617F3AD6" w:rsidR="004E7679" w:rsidRPr="00691411" w:rsidRDefault="004E7679" w:rsidP="000679A5">
            <w:pPr>
              <w:rPr>
                <w:rFonts w:eastAsia="Times New Roman" w:cs="Arial"/>
                <w:color w:val="000000"/>
                <w:sz w:val="16"/>
                <w:szCs w:val="16"/>
                <w:lang w:eastAsia="cs-CZ"/>
              </w:rPr>
            </w:pPr>
          </w:p>
        </w:tc>
      </w:tr>
    </w:tbl>
    <w:p w14:paraId="2FEC1AB1" w14:textId="6E50BE1C" w:rsidR="00691411" w:rsidRDefault="004E7679" w:rsidP="00D10DDA">
      <w:pPr>
        <w:rPr>
          <w:rFonts w:eastAsia="Times New Roman" w:cs="Arial"/>
          <w:color w:val="000000"/>
          <w:sz w:val="16"/>
          <w:szCs w:val="16"/>
          <w:lang w:eastAsia="cs-CZ"/>
        </w:rPr>
      </w:pPr>
      <w:r w:rsidRPr="004E7679">
        <w:rPr>
          <w:sz w:val="16"/>
          <w:szCs w:val="16"/>
        </w:rPr>
        <w:t>Poznámky:</w:t>
      </w:r>
      <w:r w:rsidR="00E4296B">
        <w:rPr>
          <w:sz w:val="16"/>
          <w:szCs w:val="16"/>
        </w:rPr>
        <w:t xml:space="preserve"> </w:t>
      </w:r>
      <w:r w:rsidRPr="004E7679">
        <w:rPr>
          <w:rFonts w:eastAsia="Times New Roman" w:cs="Arial"/>
          <w:color w:val="000000"/>
          <w:sz w:val="16"/>
          <w:szCs w:val="16"/>
          <w:vertAlign w:val="superscript"/>
          <w:lang w:eastAsia="cs-CZ"/>
        </w:rPr>
        <w:t>1)</w:t>
      </w:r>
      <w:r w:rsidRPr="004E7679">
        <w:rPr>
          <w:rFonts w:eastAsia="Times New Roman" w:cs="Arial"/>
          <w:color w:val="000000"/>
          <w:sz w:val="16"/>
          <w:szCs w:val="16"/>
          <w:lang w:eastAsia="cs-CZ"/>
        </w:rPr>
        <w:t xml:space="preserve"> </w:t>
      </w:r>
      <w:r w:rsidR="00087ACC">
        <w:rPr>
          <w:rFonts w:eastAsia="Times New Roman" w:cs="Arial"/>
          <w:color w:val="000000"/>
          <w:sz w:val="16"/>
          <w:szCs w:val="16"/>
          <w:lang w:eastAsia="cs-CZ"/>
        </w:rPr>
        <w:t xml:space="preserve">Data </w:t>
      </w:r>
      <w:r w:rsidRPr="004E7679">
        <w:rPr>
          <w:rFonts w:eastAsia="Times New Roman" w:cs="Arial"/>
          <w:color w:val="000000"/>
          <w:sz w:val="16"/>
          <w:szCs w:val="16"/>
          <w:lang w:eastAsia="cs-CZ"/>
        </w:rPr>
        <w:t>k 31. 1</w:t>
      </w:r>
      <w:r w:rsidR="00087ACC">
        <w:rPr>
          <w:rFonts w:eastAsia="Times New Roman" w:cs="Arial"/>
          <w:color w:val="000000"/>
          <w:sz w:val="16"/>
          <w:szCs w:val="16"/>
          <w:lang w:eastAsia="cs-CZ"/>
        </w:rPr>
        <w:t>0</w:t>
      </w:r>
      <w:r w:rsidRPr="004E7679">
        <w:rPr>
          <w:rFonts w:eastAsia="Times New Roman" w:cs="Arial"/>
          <w:color w:val="000000"/>
          <w:sz w:val="16"/>
          <w:szCs w:val="16"/>
          <w:lang w:eastAsia="cs-CZ"/>
        </w:rPr>
        <w:t>. daného roku</w:t>
      </w:r>
    </w:p>
    <w:p w14:paraId="5F2BA792" w14:textId="4CC73F23" w:rsidR="00087ACC" w:rsidRDefault="00087ACC" w:rsidP="00D10DDA">
      <w:pPr>
        <w:rPr>
          <w:rFonts w:eastAsia="Times New Roman" w:cs="Arial"/>
          <w:color w:val="000000"/>
          <w:sz w:val="16"/>
          <w:szCs w:val="16"/>
          <w:lang w:eastAsia="cs-CZ"/>
        </w:rPr>
      </w:pPr>
      <w:r>
        <w:rPr>
          <w:sz w:val="16"/>
          <w:szCs w:val="16"/>
        </w:rPr>
        <w:t xml:space="preserve">Navazuje na indikátor </w:t>
      </w:r>
      <w:r w:rsidRPr="00087ACC">
        <w:rPr>
          <w:sz w:val="16"/>
          <w:szCs w:val="16"/>
        </w:rPr>
        <w:t>A</w:t>
      </w:r>
      <w:r>
        <w:rPr>
          <w:sz w:val="16"/>
          <w:szCs w:val="16"/>
          <w:vertAlign w:val="subscript"/>
        </w:rPr>
        <w:t>2</w:t>
      </w:r>
      <w:r>
        <w:rPr>
          <w:sz w:val="16"/>
          <w:szCs w:val="16"/>
        </w:rPr>
        <w:t xml:space="preserve"> a A</w:t>
      </w:r>
      <w:r>
        <w:rPr>
          <w:sz w:val="16"/>
          <w:szCs w:val="16"/>
          <w:vertAlign w:val="subscript"/>
        </w:rPr>
        <w:t>7</w:t>
      </w:r>
      <w:r w:rsidRPr="00087ACC">
        <w:rPr>
          <w:sz w:val="16"/>
          <w:szCs w:val="16"/>
        </w:rPr>
        <w:t xml:space="preserve"> </w:t>
      </w:r>
      <w:r>
        <w:rPr>
          <w:rFonts w:cs="Arial"/>
          <w:sz w:val="16"/>
          <w:szCs w:val="16"/>
        </w:rPr>
        <w:t>ZVH UTB.</w:t>
      </w:r>
    </w:p>
    <w:p w14:paraId="2E1254A0" w14:textId="77777777" w:rsidR="00087ACC" w:rsidRPr="004E7679" w:rsidRDefault="00087ACC" w:rsidP="00D10DDA">
      <w:pPr>
        <w:rPr>
          <w:sz w:val="16"/>
          <w:szCs w:val="16"/>
        </w:rPr>
      </w:pPr>
    </w:p>
    <w:p w14:paraId="76E7C1F6" w14:textId="77777777" w:rsidR="004E7679" w:rsidRPr="00D10DDA" w:rsidRDefault="004E7679" w:rsidP="00D10DDA"/>
    <w:p w14:paraId="512B8330" w14:textId="77777777" w:rsidR="00D10DDA" w:rsidRPr="00D10DDA" w:rsidRDefault="00D10DDA" w:rsidP="00D10DDA"/>
    <w:p w14:paraId="03440B12" w14:textId="77777777" w:rsidR="00D10DDA" w:rsidRPr="00D10DDA" w:rsidRDefault="00D10DDA" w:rsidP="00D10DDA"/>
    <w:p w14:paraId="3C4385E2" w14:textId="77777777" w:rsidR="00D10DDA" w:rsidRPr="00D10DDA" w:rsidRDefault="00D10DDA" w:rsidP="00D10DDA"/>
    <w:p w14:paraId="502BAFDA" w14:textId="77777777" w:rsidR="00D10DDA" w:rsidRPr="00D10DDA" w:rsidRDefault="00D10DDA" w:rsidP="00D10DDA"/>
    <w:p w14:paraId="58A88F3F" w14:textId="77777777" w:rsidR="00D10DDA" w:rsidRPr="00D10DDA" w:rsidRDefault="00D10DDA" w:rsidP="00D10DDA"/>
    <w:p w14:paraId="03845394" w14:textId="77777777" w:rsidR="00D10DDA" w:rsidRPr="00D10DDA" w:rsidRDefault="00D10DDA" w:rsidP="00D10DDA"/>
    <w:p w14:paraId="04936CDD" w14:textId="77777777" w:rsidR="00D10DDA" w:rsidRPr="00D10DDA" w:rsidRDefault="00D10DDA" w:rsidP="00D10DDA"/>
    <w:p w14:paraId="4B61D73A" w14:textId="77CC9BAB" w:rsidR="00D10DDA" w:rsidRPr="00D10DDA" w:rsidRDefault="00D10DDA" w:rsidP="00D10DDA">
      <w:pPr>
        <w:tabs>
          <w:tab w:val="left" w:pos="3255"/>
        </w:tabs>
      </w:pPr>
      <w:r>
        <w:tab/>
      </w:r>
    </w:p>
    <w:p w14:paraId="027ABAD7" w14:textId="038A9D99" w:rsidR="00BF69BF" w:rsidRPr="00D10DDA" w:rsidRDefault="00D10DDA" w:rsidP="00D10DDA">
      <w:pPr>
        <w:tabs>
          <w:tab w:val="left" w:pos="3255"/>
        </w:tabs>
        <w:sectPr w:rsidR="00BF69BF" w:rsidRPr="00D10DDA" w:rsidSect="00F84227">
          <w:headerReference w:type="first" r:id="rId11"/>
          <w:footerReference w:type="first" r:id="rId12"/>
          <w:pgSz w:w="11906" w:h="16838"/>
          <w:pgMar w:top="1417" w:right="1416" w:bottom="1417" w:left="1417" w:header="708" w:footer="708" w:gutter="0"/>
          <w:cols w:space="708"/>
          <w:titlePg/>
          <w:docGrid w:linePitch="360"/>
        </w:sectPr>
      </w:pPr>
      <w:r>
        <w:tab/>
      </w:r>
    </w:p>
    <w:p w14:paraId="2BA267A5" w14:textId="425267C5" w:rsidR="001D25E4" w:rsidRPr="00F75C3F" w:rsidRDefault="00F75C3F" w:rsidP="001D25E4">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w:t>
      </w:r>
      <w:r w:rsidR="004E7679" w:rsidRPr="00F75C3F">
        <w:rPr>
          <w:rFonts w:cs="Arial"/>
          <w:b/>
          <w:color w:val="C45911" w:themeColor="accent2" w:themeShade="BF"/>
          <w:sz w:val="32"/>
          <w:szCs w:val="32"/>
        </w:rPr>
        <w:t>2</w:t>
      </w:r>
      <w:r>
        <w:rPr>
          <w:rFonts w:cs="Arial"/>
          <w:b/>
          <w:color w:val="C45911" w:themeColor="accent2" w:themeShade="BF"/>
          <w:sz w:val="32"/>
          <w:szCs w:val="32"/>
        </w:rPr>
        <w:t>.</w:t>
      </w:r>
      <w:r w:rsidR="004E7679" w:rsidRPr="00F75C3F">
        <w:rPr>
          <w:rFonts w:cs="Arial"/>
          <w:b/>
          <w:color w:val="C45911" w:themeColor="accent2" w:themeShade="BF"/>
          <w:sz w:val="32"/>
          <w:szCs w:val="32"/>
        </w:rPr>
        <w:t>)</w:t>
      </w:r>
      <w:r w:rsidR="001D25E4" w:rsidRPr="00F75C3F">
        <w:rPr>
          <w:rFonts w:cs="Arial"/>
          <w:b/>
          <w:color w:val="C45911" w:themeColor="accent2" w:themeShade="BF"/>
          <w:sz w:val="32"/>
          <w:szCs w:val="32"/>
        </w:rPr>
        <w:t xml:space="preserve"> </w:t>
      </w:r>
      <w:r w:rsidR="00F57673" w:rsidRPr="00F75C3F">
        <w:rPr>
          <w:rFonts w:cs="Arial"/>
          <w:b/>
          <w:color w:val="C45911" w:themeColor="accent2" w:themeShade="BF"/>
          <w:sz w:val="32"/>
          <w:szCs w:val="32"/>
        </w:rPr>
        <w:t xml:space="preserve">Výsledky </w:t>
      </w:r>
      <w:r w:rsidR="004E7679" w:rsidRPr="00F75C3F">
        <w:rPr>
          <w:rFonts w:cs="Arial"/>
          <w:b/>
          <w:color w:val="C45911" w:themeColor="accent2" w:themeShade="BF"/>
          <w:sz w:val="32"/>
          <w:szCs w:val="32"/>
        </w:rPr>
        <w:t>šetření zpětné vazby</w:t>
      </w:r>
    </w:p>
    <w:p w14:paraId="7C29737B" w14:textId="77777777" w:rsidR="00AB6677" w:rsidRPr="00691411" w:rsidRDefault="00AB6677" w:rsidP="00AB6677">
      <w:pPr>
        <w:ind w:right="454"/>
        <w:rPr>
          <w:rFonts w:cs="Arial"/>
          <w:b/>
          <w:color w:val="C45911" w:themeColor="accent2" w:themeShade="BF"/>
          <w:sz w:val="24"/>
          <w:szCs w:val="24"/>
        </w:rPr>
      </w:pPr>
    </w:p>
    <w:p w14:paraId="1BC482F2" w14:textId="1AD8781D" w:rsidR="00AB6677" w:rsidRPr="00691411" w:rsidRDefault="004E7679" w:rsidP="00AB6677">
      <w:pPr>
        <w:ind w:right="454"/>
        <w:rPr>
          <w:rFonts w:cs="Arial"/>
          <w:b/>
          <w:color w:val="C45911" w:themeColor="accent2" w:themeShade="BF"/>
          <w:sz w:val="24"/>
          <w:szCs w:val="24"/>
        </w:rPr>
      </w:pPr>
      <w:r>
        <w:rPr>
          <w:rFonts w:cs="Arial"/>
          <w:b/>
          <w:color w:val="C45911" w:themeColor="accent2" w:themeShade="BF"/>
          <w:sz w:val="24"/>
          <w:szCs w:val="24"/>
        </w:rPr>
        <w:t xml:space="preserve">2a) </w:t>
      </w:r>
      <w:r w:rsidR="00AB6677" w:rsidRPr="00691411">
        <w:rPr>
          <w:rFonts w:cs="Arial"/>
          <w:b/>
          <w:color w:val="C45911" w:themeColor="accent2" w:themeShade="BF"/>
          <w:sz w:val="24"/>
          <w:szCs w:val="24"/>
        </w:rPr>
        <w:t xml:space="preserve">Hodnocení výuky </w:t>
      </w:r>
      <w:r w:rsidR="007136C3" w:rsidRPr="00691411">
        <w:rPr>
          <w:rFonts w:cs="Arial"/>
          <w:b/>
          <w:color w:val="C45911" w:themeColor="accent2" w:themeShade="BF"/>
          <w:sz w:val="24"/>
          <w:szCs w:val="24"/>
        </w:rPr>
        <w:t>ve studijním programu/oboru</w:t>
      </w:r>
      <w:r w:rsidR="006C5ED8" w:rsidRPr="00691411">
        <w:rPr>
          <w:rFonts w:cs="Arial"/>
          <w:b/>
          <w:color w:val="C45911" w:themeColor="accent2" w:themeShade="BF"/>
          <w:sz w:val="24"/>
          <w:szCs w:val="24"/>
        </w:rPr>
        <w:t xml:space="preserve"> studenty</w:t>
      </w:r>
    </w:p>
    <w:p w14:paraId="35C2FBC9" w14:textId="77777777" w:rsidR="00AB6677" w:rsidRPr="006965DC" w:rsidRDefault="00AB6677" w:rsidP="00AB6677">
      <w:pPr>
        <w:ind w:right="454"/>
        <w:rPr>
          <w:rFonts w:cs="Arial"/>
          <w:b/>
          <w:color w:val="7030A0"/>
        </w:rPr>
      </w:pPr>
    </w:p>
    <w:tbl>
      <w:tblPr>
        <w:tblStyle w:val="Mkatabulky"/>
        <w:tblW w:w="9214" w:type="dxa"/>
        <w:tblInd w:w="-5" w:type="dxa"/>
        <w:tblLook w:val="04A0" w:firstRow="1" w:lastRow="0" w:firstColumn="1" w:lastColumn="0" w:noHBand="0" w:noVBand="1"/>
      </w:tblPr>
      <w:tblGrid>
        <w:gridCol w:w="4096"/>
        <w:gridCol w:w="5118"/>
      </w:tblGrid>
      <w:tr w:rsidR="005F35C8" w:rsidRPr="00E907FB" w14:paraId="5E382339" w14:textId="77777777" w:rsidTr="00021A67">
        <w:trPr>
          <w:trHeight w:val="376"/>
        </w:trPr>
        <w:tc>
          <w:tcPr>
            <w:tcW w:w="9214" w:type="dxa"/>
            <w:gridSpan w:val="2"/>
            <w:shd w:val="clear" w:color="auto" w:fill="F7CAAC" w:themeFill="accent2" w:themeFillTint="66"/>
          </w:tcPr>
          <w:p w14:paraId="2AE9964F" w14:textId="2575453A" w:rsidR="005F35C8" w:rsidRPr="00160D7F" w:rsidRDefault="00087ACC" w:rsidP="00087ACC">
            <w:pPr>
              <w:pStyle w:val="Bezmezer"/>
              <w:spacing w:before="40" w:after="40"/>
              <w:ind w:right="284"/>
              <w:jc w:val="left"/>
              <w:rPr>
                <w:rFonts w:ascii="Arial" w:hAnsi="Arial" w:cs="Arial"/>
                <w:b/>
                <w:sz w:val="20"/>
              </w:rPr>
            </w:pPr>
            <w:r>
              <w:rPr>
                <w:rFonts w:ascii="Arial" w:hAnsi="Arial" w:cs="Arial"/>
                <w:b/>
                <w:color w:val="000000" w:themeColor="text1"/>
                <w:sz w:val="20"/>
              </w:rPr>
              <w:t>Výsledky s</w:t>
            </w:r>
            <w:r w:rsidR="00F75C3F" w:rsidRPr="00160D7F">
              <w:rPr>
                <w:rFonts w:ascii="Arial" w:hAnsi="Arial" w:cs="Arial"/>
                <w:b/>
                <w:color w:val="000000" w:themeColor="text1"/>
                <w:sz w:val="20"/>
              </w:rPr>
              <w:t>tudentské hodnocení výuky – hodnoc</w:t>
            </w:r>
            <w:r>
              <w:rPr>
                <w:rFonts w:ascii="Arial" w:hAnsi="Arial" w:cs="Arial"/>
                <w:b/>
                <w:color w:val="000000" w:themeColor="text1"/>
                <w:sz w:val="20"/>
              </w:rPr>
              <w:t>ení ze strany studentů v rámci indikátoru C</w:t>
            </w:r>
            <w:r>
              <w:rPr>
                <w:rFonts w:ascii="Arial" w:hAnsi="Arial" w:cs="Arial"/>
                <w:b/>
                <w:color w:val="000000" w:themeColor="text1"/>
                <w:sz w:val="20"/>
                <w:vertAlign w:val="subscript"/>
              </w:rPr>
              <w:t>1</w:t>
            </w:r>
            <w:r w:rsidR="00F75C3F" w:rsidRPr="00160D7F">
              <w:rPr>
                <w:rFonts w:ascii="Arial" w:hAnsi="Arial" w:cs="Arial"/>
                <w:b/>
                <w:color w:val="000000" w:themeColor="text1"/>
                <w:sz w:val="20"/>
              </w:rPr>
              <w:t xml:space="preserve"> </w:t>
            </w:r>
            <w:r>
              <w:rPr>
                <w:rFonts w:ascii="Arial" w:hAnsi="Arial" w:cs="Arial"/>
                <w:b/>
                <w:color w:val="000000" w:themeColor="text1"/>
                <w:sz w:val="20"/>
              </w:rPr>
              <w:t>ZVH UTB (hodnocení výuky prostřednictvím IS/STAG)</w:t>
            </w:r>
          </w:p>
        </w:tc>
      </w:tr>
      <w:tr w:rsidR="007136C3" w:rsidRPr="0058573E" w14:paraId="71DC8255" w14:textId="77777777" w:rsidTr="00021A67">
        <w:trPr>
          <w:trHeight w:val="396"/>
        </w:trPr>
        <w:tc>
          <w:tcPr>
            <w:tcW w:w="4096" w:type="dxa"/>
          </w:tcPr>
          <w:p w14:paraId="795DF5E5" w14:textId="0CF025A4" w:rsidR="007136C3" w:rsidRDefault="007136C3" w:rsidP="00D821F0">
            <w:pPr>
              <w:pStyle w:val="Bezmezer"/>
              <w:spacing w:before="40" w:after="40"/>
              <w:ind w:right="284"/>
              <w:jc w:val="left"/>
              <w:rPr>
                <w:rFonts w:ascii="Arial" w:hAnsi="Arial" w:cs="Arial"/>
                <w:sz w:val="20"/>
              </w:rPr>
            </w:pPr>
            <w:r>
              <w:rPr>
                <w:rFonts w:ascii="Arial" w:hAnsi="Arial" w:cs="Arial"/>
                <w:sz w:val="20"/>
              </w:rPr>
              <w:t>Rok</w:t>
            </w:r>
            <w:r w:rsidR="00BB1C65">
              <w:rPr>
                <w:rFonts w:ascii="Arial" w:hAnsi="Arial" w:cs="Arial"/>
                <w:sz w:val="20"/>
              </w:rPr>
              <w:t>/roky</w:t>
            </w:r>
            <w:r>
              <w:rPr>
                <w:rFonts w:ascii="Arial" w:hAnsi="Arial" w:cs="Arial"/>
                <w:sz w:val="20"/>
              </w:rPr>
              <w:t xml:space="preserve"> realizace</w:t>
            </w:r>
          </w:p>
        </w:tc>
        <w:tc>
          <w:tcPr>
            <w:tcW w:w="5118" w:type="dxa"/>
          </w:tcPr>
          <w:p w14:paraId="24AF3DA4" w14:textId="49FC195C" w:rsidR="007136C3" w:rsidRPr="0058573E" w:rsidRDefault="00087ACC" w:rsidP="00D821F0">
            <w:pPr>
              <w:pStyle w:val="Bezmezer"/>
              <w:spacing w:before="40" w:after="40"/>
              <w:ind w:right="284"/>
              <w:jc w:val="left"/>
              <w:rPr>
                <w:rFonts w:ascii="Arial" w:hAnsi="Arial" w:cs="Arial"/>
                <w:sz w:val="20"/>
              </w:rPr>
            </w:pPr>
            <w:r>
              <w:rPr>
                <w:rFonts w:ascii="Arial" w:hAnsi="Arial" w:cs="Arial"/>
                <w:sz w:val="20"/>
              </w:rPr>
              <w:t>Zimní semestr AR 2018/2019</w:t>
            </w:r>
          </w:p>
        </w:tc>
      </w:tr>
      <w:tr w:rsidR="00FB6FA2" w:rsidRPr="0058573E" w14:paraId="3F57383E" w14:textId="77777777" w:rsidTr="00021A67">
        <w:trPr>
          <w:trHeight w:val="396"/>
        </w:trPr>
        <w:tc>
          <w:tcPr>
            <w:tcW w:w="4096" w:type="dxa"/>
          </w:tcPr>
          <w:p w14:paraId="10158283" w14:textId="243C82DB" w:rsidR="00FB6FA2" w:rsidRDefault="00FB6FA2" w:rsidP="00D821F0">
            <w:pPr>
              <w:pStyle w:val="Bezmezer"/>
              <w:spacing w:before="40" w:after="40"/>
              <w:ind w:right="284"/>
              <w:jc w:val="left"/>
              <w:rPr>
                <w:rFonts w:ascii="Arial" w:hAnsi="Arial" w:cs="Arial"/>
                <w:sz w:val="20"/>
              </w:rPr>
            </w:pPr>
            <w:r>
              <w:rPr>
                <w:rFonts w:ascii="Arial" w:hAnsi="Arial" w:cs="Arial"/>
                <w:sz w:val="20"/>
              </w:rPr>
              <w:t>Předmět hodnocení</w:t>
            </w:r>
          </w:p>
          <w:p w14:paraId="62739DE3" w14:textId="7D8282B9" w:rsidR="00FB6FA2" w:rsidRDefault="00FB6FA2" w:rsidP="00087ACC">
            <w:pPr>
              <w:pStyle w:val="Bezmezer"/>
              <w:spacing w:before="40" w:after="40"/>
              <w:ind w:right="284"/>
              <w:jc w:val="left"/>
              <w:rPr>
                <w:rFonts w:ascii="Arial" w:hAnsi="Arial" w:cs="Arial"/>
                <w:sz w:val="20"/>
              </w:rPr>
            </w:pPr>
            <w:r w:rsidRPr="00E907FB">
              <w:rPr>
                <w:rFonts w:ascii="Arial" w:hAnsi="Arial" w:cs="Arial"/>
                <w:i/>
                <w:sz w:val="20"/>
              </w:rPr>
              <w:t>(</w:t>
            </w:r>
            <w:r w:rsidR="00087ACC">
              <w:rPr>
                <w:rFonts w:ascii="Arial" w:hAnsi="Arial" w:cs="Arial"/>
                <w:i/>
                <w:sz w:val="16"/>
                <w:szCs w:val="16"/>
              </w:rPr>
              <w:t>výsledky hodnocení studijních předmětů náležejících k hodnocenému studijnímu programu)</w:t>
            </w:r>
          </w:p>
        </w:tc>
        <w:tc>
          <w:tcPr>
            <w:tcW w:w="5118" w:type="dxa"/>
          </w:tcPr>
          <w:p w14:paraId="087D05E1" w14:textId="2416F446" w:rsidR="00FB6FA2" w:rsidRPr="0058573E" w:rsidRDefault="00087ACC" w:rsidP="00D821F0">
            <w:pPr>
              <w:pStyle w:val="Bezmezer"/>
              <w:spacing w:before="40" w:after="40"/>
              <w:ind w:right="284"/>
              <w:jc w:val="left"/>
              <w:rPr>
                <w:rFonts w:ascii="Arial" w:hAnsi="Arial" w:cs="Arial"/>
                <w:sz w:val="20"/>
              </w:rPr>
            </w:pPr>
            <w:r>
              <w:rPr>
                <w:rFonts w:ascii="Arial" w:hAnsi="Arial" w:cs="Arial"/>
                <w:sz w:val="20"/>
              </w:rPr>
              <w:t>Hodnocení kvality výuky na základě položek v systému IS/STAG</w:t>
            </w:r>
          </w:p>
        </w:tc>
      </w:tr>
      <w:tr w:rsidR="00AB6677" w:rsidRPr="0058573E" w14:paraId="145A6919" w14:textId="77777777" w:rsidTr="00021A67">
        <w:trPr>
          <w:trHeight w:val="401"/>
        </w:trPr>
        <w:tc>
          <w:tcPr>
            <w:tcW w:w="4096" w:type="dxa"/>
          </w:tcPr>
          <w:p w14:paraId="56D34F1A"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Cílová skupina</w:t>
            </w:r>
          </w:p>
          <w:p w14:paraId="15D90BC9" w14:textId="1DDF105A" w:rsidR="00E8550E" w:rsidRPr="0058573E" w:rsidRDefault="00E8550E" w:rsidP="00E8550E">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studenti, studenti v kombinované formě studia, studenti v určitém roce studia aj.</w:t>
            </w:r>
            <w:r w:rsidRPr="00E907FB">
              <w:rPr>
                <w:rFonts w:ascii="Arial" w:hAnsi="Arial" w:cs="Arial"/>
                <w:i/>
                <w:sz w:val="16"/>
                <w:szCs w:val="16"/>
              </w:rPr>
              <w:t>.)</w:t>
            </w:r>
          </w:p>
        </w:tc>
        <w:tc>
          <w:tcPr>
            <w:tcW w:w="5118" w:type="dxa"/>
          </w:tcPr>
          <w:p w14:paraId="22C5ABBE" w14:textId="544E5FE4" w:rsidR="00AB6677" w:rsidRPr="0058573E" w:rsidRDefault="000679A5" w:rsidP="000679A5">
            <w:pPr>
              <w:pStyle w:val="Bezmezer"/>
              <w:spacing w:before="40" w:after="40"/>
              <w:ind w:right="284"/>
              <w:jc w:val="left"/>
              <w:rPr>
                <w:rFonts w:ascii="Arial" w:hAnsi="Arial" w:cs="Arial"/>
                <w:sz w:val="20"/>
              </w:rPr>
            </w:pPr>
            <w:r>
              <w:rPr>
                <w:rFonts w:ascii="Arial" w:hAnsi="Arial" w:cs="Arial"/>
                <w:sz w:val="20"/>
              </w:rPr>
              <w:t>Všichni s</w:t>
            </w:r>
            <w:r w:rsidR="00087ACC">
              <w:rPr>
                <w:rFonts w:ascii="Arial" w:hAnsi="Arial" w:cs="Arial"/>
                <w:sz w:val="20"/>
              </w:rPr>
              <w:t xml:space="preserve">tudenti </w:t>
            </w:r>
            <w:r>
              <w:rPr>
                <w:rFonts w:ascii="Arial" w:hAnsi="Arial" w:cs="Arial"/>
                <w:sz w:val="20"/>
              </w:rPr>
              <w:t xml:space="preserve">daného </w:t>
            </w:r>
            <w:r w:rsidR="00FC2F92">
              <w:rPr>
                <w:rFonts w:ascii="Arial" w:hAnsi="Arial" w:cs="Arial"/>
                <w:sz w:val="20"/>
              </w:rPr>
              <w:t xml:space="preserve">studijního </w:t>
            </w:r>
            <w:r w:rsidR="00087ACC">
              <w:rPr>
                <w:rFonts w:ascii="Arial" w:hAnsi="Arial" w:cs="Arial"/>
                <w:sz w:val="20"/>
              </w:rPr>
              <w:t>programu</w:t>
            </w:r>
            <w:r w:rsidR="00FC2F92">
              <w:rPr>
                <w:rFonts w:ascii="Arial" w:hAnsi="Arial" w:cs="Arial"/>
                <w:sz w:val="20"/>
              </w:rPr>
              <w:t>/oboru</w:t>
            </w:r>
          </w:p>
        </w:tc>
      </w:tr>
      <w:tr w:rsidR="00AB6677" w:rsidRPr="0058573E" w14:paraId="759CB72F" w14:textId="77777777" w:rsidTr="00021A67">
        <w:trPr>
          <w:trHeight w:val="394"/>
        </w:trPr>
        <w:tc>
          <w:tcPr>
            <w:tcW w:w="4096" w:type="dxa"/>
          </w:tcPr>
          <w:p w14:paraId="5AC22FFF" w14:textId="77777777" w:rsidR="00AB6677" w:rsidRDefault="007136C3" w:rsidP="00E8550E">
            <w:pPr>
              <w:pStyle w:val="Bezmezer"/>
              <w:spacing w:before="40" w:after="40"/>
              <w:ind w:right="284"/>
              <w:jc w:val="left"/>
              <w:rPr>
                <w:rFonts w:ascii="Arial" w:hAnsi="Arial" w:cs="Arial"/>
                <w:sz w:val="20"/>
              </w:rPr>
            </w:pPr>
            <w:r>
              <w:rPr>
                <w:rFonts w:ascii="Arial" w:hAnsi="Arial" w:cs="Arial"/>
                <w:sz w:val="20"/>
              </w:rPr>
              <w:t>Způsob sběru dat</w:t>
            </w:r>
          </w:p>
          <w:p w14:paraId="56F3A742" w14:textId="66B81E3B" w:rsidR="00E8550E" w:rsidRPr="00E8550E" w:rsidRDefault="00E8550E" w:rsidP="00E8550E">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5118" w:type="dxa"/>
          </w:tcPr>
          <w:p w14:paraId="6B7EAC16" w14:textId="451B3B2D"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Modul hodnocení výuky prostřednictvím systému IS/STAG</w:t>
            </w:r>
          </w:p>
        </w:tc>
      </w:tr>
      <w:tr w:rsidR="00AB6677" w:rsidRPr="0058573E" w14:paraId="7C98C106" w14:textId="77777777" w:rsidTr="00021A67">
        <w:trPr>
          <w:trHeight w:val="50"/>
        </w:trPr>
        <w:tc>
          <w:tcPr>
            <w:tcW w:w="4096" w:type="dxa"/>
          </w:tcPr>
          <w:p w14:paraId="7620C0A3" w14:textId="77777777" w:rsidR="00AB6677" w:rsidRDefault="007136C3" w:rsidP="00D821F0">
            <w:pPr>
              <w:pStyle w:val="Bezmezer"/>
              <w:spacing w:before="40" w:after="40"/>
              <w:ind w:right="284"/>
              <w:jc w:val="left"/>
              <w:rPr>
                <w:rFonts w:ascii="Arial" w:hAnsi="Arial" w:cs="Arial"/>
                <w:sz w:val="20"/>
              </w:rPr>
            </w:pPr>
            <w:r>
              <w:rPr>
                <w:rFonts w:ascii="Arial" w:hAnsi="Arial" w:cs="Arial"/>
                <w:sz w:val="20"/>
              </w:rPr>
              <w:t>Frekvence sběru dat</w:t>
            </w:r>
          </w:p>
          <w:p w14:paraId="43EA6687" w14:textId="43D8ED5F" w:rsidR="00410254" w:rsidRPr="00410254" w:rsidRDefault="00410254" w:rsidP="00410254">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5118" w:type="dxa"/>
          </w:tcPr>
          <w:p w14:paraId="182C7532" w14:textId="10008439" w:rsidR="00AB6677" w:rsidRPr="0058573E" w:rsidRDefault="00087ACC" w:rsidP="00D821F0">
            <w:pPr>
              <w:pStyle w:val="Bezmezer"/>
              <w:spacing w:before="40" w:after="40"/>
              <w:ind w:right="284"/>
              <w:jc w:val="left"/>
              <w:rPr>
                <w:rFonts w:ascii="Arial" w:hAnsi="Arial" w:cs="Arial"/>
                <w:sz w:val="20"/>
              </w:rPr>
            </w:pPr>
            <w:r>
              <w:rPr>
                <w:rFonts w:ascii="Arial" w:hAnsi="Arial" w:cs="Arial"/>
                <w:sz w:val="20"/>
              </w:rPr>
              <w:t xml:space="preserve">1x </w:t>
            </w:r>
            <w:r w:rsidR="008224CC">
              <w:rPr>
                <w:rFonts w:ascii="Arial" w:hAnsi="Arial" w:cs="Arial"/>
                <w:sz w:val="20"/>
              </w:rPr>
              <w:t xml:space="preserve">za </w:t>
            </w:r>
            <w:r>
              <w:rPr>
                <w:rFonts w:ascii="Arial" w:hAnsi="Arial" w:cs="Arial"/>
                <w:sz w:val="20"/>
              </w:rPr>
              <w:t>semestr</w:t>
            </w:r>
          </w:p>
        </w:tc>
      </w:tr>
      <w:tr w:rsidR="007136C3" w:rsidRPr="0058573E" w14:paraId="46969D7E" w14:textId="77777777" w:rsidTr="00021A67">
        <w:trPr>
          <w:trHeight w:val="50"/>
        </w:trPr>
        <w:tc>
          <w:tcPr>
            <w:tcW w:w="4096" w:type="dxa"/>
          </w:tcPr>
          <w:p w14:paraId="49EBE3F0" w14:textId="53D438F8" w:rsidR="007136C3" w:rsidRPr="0058573E" w:rsidRDefault="007136C3" w:rsidP="001D597A">
            <w:pPr>
              <w:pStyle w:val="Bezmezer"/>
              <w:spacing w:before="40" w:after="40"/>
              <w:ind w:right="284"/>
              <w:jc w:val="left"/>
              <w:rPr>
                <w:rFonts w:ascii="Arial" w:hAnsi="Arial" w:cs="Arial"/>
                <w:sz w:val="20"/>
              </w:rPr>
            </w:pPr>
            <w:r>
              <w:rPr>
                <w:rFonts w:ascii="Arial" w:hAnsi="Arial" w:cs="Arial"/>
                <w:sz w:val="20"/>
              </w:rPr>
              <w:t>Návratnost</w:t>
            </w:r>
            <w:r w:rsidR="001D597A">
              <w:rPr>
                <w:rFonts w:ascii="Arial" w:hAnsi="Arial" w:cs="Arial"/>
                <w:sz w:val="20"/>
              </w:rPr>
              <w:t xml:space="preserve"> dotazníků</w:t>
            </w:r>
          </w:p>
        </w:tc>
        <w:tc>
          <w:tcPr>
            <w:tcW w:w="5118" w:type="dxa"/>
          </w:tcPr>
          <w:p w14:paraId="79943A89" w14:textId="242CF24C" w:rsidR="007136C3" w:rsidRPr="00AC74EB" w:rsidRDefault="00366B43" w:rsidP="00070DBC">
            <w:pPr>
              <w:pStyle w:val="Bezmezer"/>
              <w:spacing w:before="40" w:after="40"/>
              <w:ind w:right="26"/>
              <w:jc w:val="left"/>
              <w:rPr>
                <w:rFonts w:ascii="Arial" w:hAnsi="Arial" w:cs="Arial"/>
                <w:sz w:val="20"/>
              </w:rPr>
            </w:pPr>
            <w:r w:rsidRPr="00AC74EB">
              <w:rPr>
                <w:rFonts w:ascii="Arial" w:hAnsi="Arial" w:cs="Arial"/>
                <w:sz w:val="20"/>
              </w:rPr>
              <w:t>Celkově za FM</w:t>
            </w:r>
            <w:r w:rsidR="00AC74EB">
              <w:rPr>
                <w:rFonts w:ascii="Arial" w:hAnsi="Arial" w:cs="Arial"/>
                <w:sz w:val="20"/>
              </w:rPr>
              <w:t xml:space="preserve">K byla účast na hodnocení výuky </w:t>
            </w:r>
            <w:r w:rsidR="00070DBC">
              <w:rPr>
                <w:rFonts w:ascii="Arial" w:hAnsi="Arial" w:cs="Arial"/>
                <w:sz w:val="20"/>
              </w:rPr>
              <w:t xml:space="preserve">25 </w:t>
            </w:r>
            <w:r w:rsidRPr="00AC74EB">
              <w:rPr>
                <w:rFonts w:ascii="Arial" w:hAnsi="Arial" w:cs="Arial"/>
                <w:sz w:val="20"/>
              </w:rPr>
              <w:t>%, tj. 266</w:t>
            </w:r>
            <w:r w:rsidR="007F4549" w:rsidRPr="00AC74EB">
              <w:rPr>
                <w:rFonts w:ascii="Arial" w:hAnsi="Arial" w:cs="Arial"/>
                <w:sz w:val="20"/>
              </w:rPr>
              <w:t xml:space="preserve"> respondentů</w:t>
            </w:r>
            <w:r w:rsidRPr="00AC74EB">
              <w:rPr>
                <w:rFonts w:ascii="Arial" w:hAnsi="Arial" w:cs="Arial"/>
                <w:sz w:val="20"/>
              </w:rPr>
              <w:t>.</w:t>
            </w:r>
          </w:p>
        </w:tc>
      </w:tr>
      <w:tr w:rsidR="0012127F" w:rsidRPr="0058573E" w14:paraId="6FE47865" w14:textId="77777777" w:rsidTr="00021A67">
        <w:trPr>
          <w:trHeight w:val="50"/>
        </w:trPr>
        <w:tc>
          <w:tcPr>
            <w:tcW w:w="9214" w:type="dxa"/>
            <w:gridSpan w:val="2"/>
          </w:tcPr>
          <w:p w14:paraId="43FA3902" w14:textId="790636B9" w:rsidR="009A5A6E" w:rsidRPr="0046767D" w:rsidRDefault="009A5A6E" w:rsidP="009A5A6E">
            <w:pPr>
              <w:pStyle w:val="Bezmezer"/>
              <w:spacing w:before="40" w:after="40"/>
              <w:ind w:right="284"/>
              <w:jc w:val="left"/>
              <w:rPr>
                <w:rFonts w:ascii="Arial" w:hAnsi="Arial" w:cs="Arial"/>
                <w:b/>
                <w:sz w:val="20"/>
              </w:rPr>
            </w:pPr>
            <w:r w:rsidRPr="0046767D">
              <w:rPr>
                <w:rFonts w:ascii="Arial" w:hAnsi="Arial" w:cs="Arial"/>
                <w:b/>
                <w:sz w:val="20"/>
              </w:rPr>
              <w:t xml:space="preserve">Dostupnost výsledků </w:t>
            </w:r>
            <w:r w:rsidR="002E6BFA" w:rsidRPr="0046767D">
              <w:rPr>
                <w:rFonts w:ascii="Arial" w:hAnsi="Arial" w:cs="Arial"/>
                <w:b/>
                <w:sz w:val="20"/>
              </w:rPr>
              <w:t xml:space="preserve">hodnocení </w:t>
            </w:r>
            <w:r w:rsidRPr="0046767D">
              <w:rPr>
                <w:rFonts w:ascii="Arial" w:hAnsi="Arial" w:cs="Arial"/>
                <w:b/>
                <w:sz w:val="20"/>
              </w:rPr>
              <w:t>pro studenty</w:t>
            </w:r>
            <w:r w:rsidR="002E6BFA" w:rsidRPr="0046767D">
              <w:rPr>
                <w:rFonts w:ascii="Arial" w:hAnsi="Arial" w:cs="Arial"/>
                <w:b/>
                <w:sz w:val="20"/>
              </w:rPr>
              <w:t xml:space="preserve"> a akademické pracovníky </w:t>
            </w:r>
          </w:p>
          <w:p w14:paraId="082433D0" w14:textId="7169E228" w:rsidR="0012127F" w:rsidRPr="0046767D" w:rsidRDefault="009A5A6E" w:rsidP="009A5A6E">
            <w:pPr>
              <w:pStyle w:val="Bezmezer"/>
              <w:spacing w:before="40" w:after="40"/>
              <w:ind w:right="284"/>
              <w:jc w:val="left"/>
              <w:rPr>
                <w:rFonts w:ascii="Arial" w:hAnsi="Arial" w:cs="Arial"/>
                <w:sz w:val="20"/>
              </w:rPr>
            </w:pPr>
            <w:r w:rsidRPr="0046767D">
              <w:rPr>
                <w:rFonts w:ascii="Arial" w:hAnsi="Arial" w:cs="Arial"/>
                <w:i/>
                <w:sz w:val="20"/>
              </w:rPr>
              <w:t>(</w:t>
            </w:r>
            <w:r w:rsidRPr="00E4296B">
              <w:rPr>
                <w:rFonts w:ascii="Arial" w:hAnsi="Arial" w:cs="Arial"/>
                <w:i/>
                <w:sz w:val="16"/>
                <w:szCs w:val="16"/>
              </w:rPr>
              <w:t>popis způsobu sdílení a prezentace výsledků)</w:t>
            </w:r>
          </w:p>
        </w:tc>
      </w:tr>
      <w:tr w:rsidR="005F35C8" w:rsidRPr="0058573E" w14:paraId="2FA4AB58" w14:textId="77777777" w:rsidTr="00021A67">
        <w:trPr>
          <w:trHeight w:val="1674"/>
        </w:trPr>
        <w:tc>
          <w:tcPr>
            <w:tcW w:w="9214" w:type="dxa"/>
            <w:gridSpan w:val="2"/>
          </w:tcPr>
          <w:p w14:paraId="74F19720" w14:textId="62C606D3" w:rsidR="008224CC" w:rsidRDefault="0046767D" w:rsidP="00C56893">
            <w:pPr>
              <w:pStyle w:val="Bezmezer"/>
              <w:spacing w:before="40" w:after="40"/>
              <w:ind w:right="284"/>
              <w:rPr>
                <w:rFonts w:ascii="Arial" w:hAnsi="Arial" w:cs="Arial"/>
                <w:sz w:val="20"/>
              </w:rPr>
            </w:pPr>
            <w:r w:rsidRPr="0046767D">
              <w:rPr>
                <w:rFonts w:ascii="Arial" w:hAnsi="Arial" w:cs="Arial"/>
                <w:sz w:val="20"/>
              </w:rPr>
              <w:t xml:space="preserve">Zpráva o vnitřním hodnocení kvality vzdělávací, tvůrčí a s nimi souvisejících činností Univerzity Tomáše Bati ve Zlíně </w:t>
            </w:r>
            <w:r w:rsidR="00853ABE">
              <w:rPr>
                <w:rFonts w:ascii="Arial" w:hAnsi="Arial" w:cs="Arial"/>
                <w:sz w:val="20"/>
              </w:rPr>
              <w:t>(dále jen „UTB</w:t>
            </w:r>
            <w:r w:rsidR="00C56893">
              <w:rPr>
                <w:rFonts w:ascii="Arial" w:hAnsi="Arial" w:cs="Arial"/>
                <w:sz w:val="20"/>
              </w:rPr>
              <w:t xml:space="preserve"> ve Zlíně</w:t>
            </w:r>
            <w:r w:rsidR="00853ABE">
              <w:rPr>
                <w:rFonts w:ascii="Arial" w:hAnsi="Arial" w:cs="Arial"/>
                <w:sz w:val="20"/>
              </w:rPr>
              <w:t xml:space="preserve">“) </w:t>
            </w:r>
            <w:r w:rsidRPr="0046767D">
              <w:rPr>
                <w:rFonts w:ascii="Arial" w:hAnsi="Arial" w:cs="Arial"/>
                <w:sz w:val="20"/>
              </w:rPr>
              <w:t>za rok 2018.</w:t>
            </w:r>
            <w:r w:rsidR="008224CC">
              <w:rPr>
                <w:rFonts w:ascii="Arial" w:hAnsi="Arial" w:cs="Arial"/>
                <w:sz w:val="20"/>
              </w:rPr>
              <w:t xml:space="preserve"> </w:t>
            </w:r>
          </w:p>
          <w:p w14:paraId="2C576404" w14:textId="766732C0" w:rsidR="00C56893" w:rsidRPr="00C56893" w:rsidRDefault="000679A5" w:rsidP="00C56893">
            <w:pPr>
              <w:pStyle w:val="Bezmezer"/>
              <w:spacing w:before="40" w:after="40"/>
              <w:ind w:right="284"/>
              <w:rPr>
                <w:rFonts w:ascii="Arial" w:hAnsi="Arial"/>
                <w:sz w:val="20"/>
              </w:rPr>
            </w:pPr>
            <w:r>
              <w:rPr>
                <w:rStyle w:val="dn"/>
                <w:rFonts w:ascii="Arial" w:hAnsi="Arial"/>
                <w:sz w:val="20"/>
              </w:rPr>
              <w:t>Hodnocení je pro zaměstnance přístupn</w:t>
            </w:r>
            <w:r>
              <w:rPr>
                <w:rStyle w:val="dn"/>
                <w:rFonts w:ascii="Arial" w:hAnsi="Arial"/>
                <w:sz w:val="20"/>
                <w:lang w:val="fr-FR"/>
              </w:rPr>
              <w:t xml:space="preserve">é </w:t>
            </w:r>
            <w:r>
              <w:rPr>
                <w:rStyle w:val="dn"/>
                <w:rFonts w:ascii="Arial" w:hAnsi="Arial"/>
                <w:sz w:val="20"/>
              </w:rPr>
              <w:t>v</w:t>
            </w:r>
            <w:r w:rsidR="00853ABE">
              <w:rPr>
                <w:rStyle w:val="dn"/>
                <w:rFonts w:ascii="Arial" w:hAnsi="Arial"/>
                <w:sz w:val="20"/>
              </w:rPr>
              <w:t> informačním systému studijní agendy (dále jen „</w:t>
            </w:r>
            <w:r>
              <w:rPr>
                <w:rStyle w:val="dn"/>
                <w:rFonts w:ascii="Arial" w:hAnsi="Arial"/>
                <w:sz w:val="20"/>
                <w:lang w:val="de-DE"/>
              </w:rPr>
              <w:t>IS/STAG</w:t>
            </w:r>
            <w:r w:rsidR="00853ABE">
              <w:rPr>
                <w:rStyle w:val="dn"/>
                <w:rFonts w:ascii="Arial" w:hAnsi="Arial"/>
                <w:sz w:val="20"/>
                <w:lang w:val="de-DE"/>
              </w:rPr>
              <w:t>“)</w:t>
            </w:r>
            <w:r>
              <w:rPr>
                <w:rStyle w:val="dn"/>
                <w:rFonts w:ascii="Arial" w:hAnsi="Arial"/>
                <w:sz w:val="20"/>
                <w:lang w:val="de-DE"/>
              </w:rPr>
              <w:t>. Student</w:t>
            </w:r>
            <w:r>
              <w:rPr>
                <w:rStyle w:val="dn"/>
                <w:rFonts w:ascii="Arial" w:hAnsi="Arial"/>
                <w:sz w:val="20"/>
              </w:rPr>
              <w:t xml:space="preserve">ům prezentuje výsledky hodnocení </w:t>
            </w:r>
            <w:r>
              <w:rPr>
                <w:rStyle w:val="dn"/>
                <w:rFonts w:ascii="Arial" w:hAnsi="Arial"/>
                <w:sz w:val="20"/>
                <w:lang w:val="en-US"/>
              </w:rPr>
              <w:t>kvality v</w:t>
            </w:r>
            <w:r>
              <w:rPr>
                <w:rStyle w:val="dn"/>
                <w:rFonts w:ascii="Arial" w:hAnsi="Arial"/>
                <w:sz w:val="20"/>
              </w:rPr>
              <w:t>ýuky proděkanka pro pedagogickou činnost spolu</w:t>
            </w:r>
            <w:r w:rsidR="00853ABE">
              <w:rPr>
                <w:rStyle w:val="dn"/>
                <w:rFonts w:ascii="Arial" w:hAnsi="Arial"/>
                <w:sz w:val="20"/>
              </w:rPr>
              <w:t xml:space="preserve"> s děkankou Fakulty multimediálních komunikací (dále jen „FMK“) UTB</w:t>
            </w:r>
            <w:r w:rsidR="00C56893">
              <w:rPr>
                <w:rStyle w:val="dn"/>
                <w:rFonts w:ascii="Arial" w:hAnsi="Arial"/>
                <w:sz w:val="20"/>
              </w:rPr>
              <w:t xml:space="preserve"> ve Zlíně</w:t>
            </w:r>
            <w:r>
              <w:rPr>
                <w:rStyle w:val="dn"/>
                <w:rFonts w:ascii="Arial" w:hAnsi="Arial"/>
                <w:sz w:val="20"/>
              </w:rPr>
              <w:t xml:space="preserve"> na setkání, kter</w:t>
            </w:r>
            <w:r>
              <w:rPr>
                <w:rStyle w:val="dn"/>
                <w:rFonts w:ascii="Arial" w:hAnsi="Arial"/>
                <w:sz w:val="20"/>
                <w:lang w:val="fr-FR"/>
              </w:rPr>
              <w:t xml:space="preserve">é </w:t>
            </w:r>
            <w:r>
              <w:rPr>
                <w:rStyle w:val="dn"/>
                <w:rFonts w:ascii="Arial" w:hAnsi="Arial"/>
                <w:sz w:val="20"/>
              </w:rPr>
              <w:t>probíhá začátkem následující</w:t>
            </w:r>
            <w:r>
              <w:rPr>
                <w:rStyle w:val="dn"/>
                <w:rFonts w:ascii="Arial" w:hAnsi="Arial"/>
                <w:sz w:val="20"/>
                <w:lang w:val="it-IT"/>
              </w:rPr>
              <w:t>ho semestru. Verb</w:t>
            </w:r>
            <w:r>
              <w:rPr>
                <w:rStyle w:val="dn"/>
                <w:rFonts w:ascii="Arial" w:hAnsi="Arial"/>
                <w:sz w:val="20"/>
              </w:rPr>
              <w:t xml:space="preserve">ální vyhodnocení výsledků hodnocení </w:t>
            </w:r>
            <w:r w:rsidR="00DA6E75">
              <w:rPr>
                <w:rStyle w:val="dn"/>
                <w:rFonts w:ascii="Arial" w:hAnsi="Arial"/>
                <w:sz w:val="20"/>
              </w:rPr>
              <w:t xml:space="preserve">probíhá </w:t>
            </w:r>
            <w:r>
              <w:rPr>
                <w:rStyle w:val="dn"/>
                <w:rFonts w:ascii="Arial" w:hAnsi="Arial"/>
                <w:sz w:val="20"/>
              </w:rPr>
              <w:t>na at</w:t>
            </w:r>
            <w:r w:rsidR="00DA6E75">
              <w:rPr>
                <w:rStyle w:val="dn"/>
                <w:rFonts w:ascii="Arial" w:hAnsi="Arial"/>
                <w:sz w:val="20"/>
              </w:rPr>
              <w:t xml:space="preserve">eliéru Animovaná tvorba </w:t>
            </w:r>
            <w:r>
              <w:rPr>
                <w:rStyle w:val="dn"/>
                <w:rFonts w:ascii="Arial" w:hAnsi="Arial"/>
                <w:sz w:val="20"/>
              </w:rPr>
              <w:t>při setkání vedoucí</w:t>
            </w:r>
            <w:r>
              <w:rPr>
                <w:rStyle w:val="dn"/>
                <w:rFonts w:ascii="Arial" w:hAnsi="Arial"/>
                <w:sz w:val="20"/>
                <w:lang w:val="pt-PT"/>
              </w:rPr>
              <w:t>ho ateli</w:t>
            </w:r>
            <w:r>
              <w:rPr>
                <w:rStyle w:val="dn"/>
                <w:rFonts w:ascii="Arial" w:hAnsi="Arial"/>
                <w:sz w:val="20"/>
              </w:rPr>
              <w:t>éru se studenty a pedagogy oboru.</w:t>
            </w:r>
          </w:p>
        </w:tc>
      </w:tr>
      <w:tr w:rsidR="005F35C8" w:rsidRPr="0058573E" w14:paraId="7D790370" w14:textId="77777777" w:rsidTr="00021A67">
        <w:trPr>
          <w:trHeight w:val="50"/>
        </w:trPr>
        <w:tc>
          <w:tcPr>
            <w:tcW w:w="9214" w:type="dxa"/>
            <w:gridSpan w:val="2"/>
          </w:tcPr>
          <w:p w14:paraId="3D0B7731" w14:textId="77777777" w:rsidR="00EC0854" w:rsidRPr="0043058D" w:rsidRDefault="00047DA7" w:rsidP="002E6BFA">
            <w:pPr>
              <w:pStyle w:val="Bezmezer"/>
              <w:spacing w:before="40" w:after="40"/>
              <w:ind w:right="284"/>
              <w:jc w:val="left"/>
              <w:rPr>
                <w:rFonts w:ascii="Arial" w:hAnsi="Arial" w:cs="Arial"/>
                <w:b/>
                <w:sz w:val="20"/>
              </w:rPr>
            </w:pPr>
            <w:r w:rsidRPr="0043058D">
              <w:rPr>
                <w:rFonts w:ascii="Arial" w:hAnsi="Arial" w:cs="Arial"/>
                <w:b/>
                <w:sz w:val="20"/>
              </w:rPr>
              <w:t>Procedura projednávání výsledků</w:t>
            </w:r>
            <w:r w:rsidR="00B52CC4" w:rsidRPr="0043058D">
              <w:rPr>
                <w:rFonts w:ascii="Arial" w:hAnsi="Arial" w:cs="Arial"/>
                <w:b/>
                <w:sz w:val="20"/>
              </w:rPr>
              <w:t xml:space="preserve"> </w:t>
            </w:r>
          </w:p>
          <w:p w14:paraId="4266D152" w14:textId="7BE874BB" w:rsidR="002E6BFA" w:rsidRPr="00EC0854" w:rsidRDefault="002E6BFA" w:rsidP="002E6BFA">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5F35C8" w:rsidRPr="0058573E" w14:paraId="77DFABAD" w14:textId="77777777" w:rsidTr="00021A67">
        <w:trPr>
          <w:trHeight w:val="1682"/>
        </w:trPr>
        <w:tc>
          <w:tcPr>
            <w:tcW w:w="9214" w:type="dxa"/>
            <w:gridSpan w:val="2"/>
          </w:tcPr>
          <w:p w14:paraId="54072786" w14:textId="0A937691" w:rsidR="00595A2D" w:rsidRDefault="0046767D" w:rsidP="00E24D67">
            <w:pPr>
              <w:pStyle w:val="Bezmezer"/>
              <w:spacing w:before="40" w:after="40"/>
              <w:ind w:right="284"/>
              <w:rPr>
                <w:rFonts w:ascii="Arial" w:hAnsi="Arial" w:cs="Arial"/>
                <w:sz w:val="20"/>
              </w:rPr>
            </w:pPr>
            <w:r>
              <w:rPr>
                <w:rFonts w:ascii="Arial" w:hAnsi="Arial" w:cs="Arial"/>
                <w:sz w:val="20"/>
              </w:rPr>
              <w:t>Akademický senát UTB ve Zlíně, Rada pro vnitřní hodnocení UTB ve Zlíně, Vědecká rada UTB ve Zlíně</w:t>
            </w:r>
            <w:r w:rsidR="000679A5">
              <w:rPr>
                <w:rFonts w:ascii="Arial" w:hAnsi="Arial" w:cs="Arial"/>
                <w:sz w:val="20"/>
              </w:rPr>
              <w:t>.</w:t>
            </w:r>
          </w:p>
          <w:p w14:paraId="56385F08" w14:textId="18A506B3" w:rsidR="00C56893" w:rsidRDefault="00C56893" w:rsidP="00E24D67">
            <w:pPr>
              <w:pStyle w:val="Bezmezer"/>
              <w:spacing w:before="40" w:after="40"/>
              <w:ind w:right="284"/>
              <w:rPr>
                <w:rFonts w:ascii="Arial" w:hAnsi="Arial" w:cs="Arial"/>
                <w:sz w:val="20"/>
              </w:rPr>
            </w:pPr>
            <w:r>
              <w:rPr>
                <w:rFonts w:ascii="Arial" w:hAnsi="Arial" w:cs="Arial"/>
                <w:sz w:val="20"/>
              </w:rPr>
              <w:t xml:space="preserve">Akademický senát FMK, Rada studijních programů FMK, </w:t>
            </w:r>
            <w:r w:rsidR="002A7312">
              <w:rPr>
                <w:rFonts w:ascii="Arial" w:hAnsi="Arial" w:cs="Arial"/>
                <w:sz w:val="20"/>
              </w:rPr>
              <w:t>k</w:t>
            </w:r>
            <w:r>
              <w:rPr>
                <w:rFonts w:ascii="Arial" w:hAnsi="Arial" w:cs="Arial"/>
                <w:sz w:val="20"/>
              </w:rPr>
              <w:t>olegium děkanky FMK</w:t>
            </w:r>
            <w:r w:rsidR="00E24D67">
              <w:rPr>
                <w:rFonts w:ascii="Arial" w:hAnsi="Arial" w:cs="Arial"/>
                <w:sz w:val="20"/>
              </w:rPr>
              <w:t>.</w:t>
            </w:r>
          </w:p>
          <w:p w14:paraId="2685D8EC" w14:textId="4ECDB1C0" w:rsidR="000C70A0" w:rsidRPr="008F6631" w:rsidRDefault="000679A5" w:rsidP="00E24D67">
            <w:pPr>
              <w:pStyle w:val="Bezmezer"/>
              <w:spacing w:before="40" w:after="40"/>
              <w:ind w:right="284"/>
              <w:rPr>
                <w:rFonts w:ascii="Arial" w:hAnsi="Arial"/>
                <w:sz w:val="20"/>
              </w:rPr>
            </w:pPr>
            <w:r>
              <w:rPr>
                <w:rStyle w:val="dn"/>
                <w:rFonts w:ascii="Arial" w:hAnsi="Arial"/>
                <w:sz w:val="20"/>
              </w:rPr>
              <w:t>V první fázi probíhá zpětná vazba mezi proděk</w:t>
            </w:r>
            <w:r w:rsidR="00A42EA2">
              <w:rPr>
                <w:rStyle w:val="dn"/>
                <w:rFonts w:ascii="Arial" w:hAnsi="Arial"/>
                <w:sz w:val="20"/>
              </w:rPr>
              <w:t>ankou pro pedagogickou činnost a</w:t>
            </w:r>
            <w:r w:rsidR="008F6631">
              <w:rPr>
                <w:rStyle w:val="dn"/>
                <w:rFonts w:ascii="Arial" w:hAnsi="Arial"/>
                <w:sz w:val="20"/>
              </w:rPr>
              <w:t> </w:t>
            </w:r>
            <w:r>
              <w:rPr>
                <w:rStyle w:val="dn"/>
                <w:rFonts w:ascii="Arial" w:hAnsi="Arial"/>
                <w:sz w:val="20"/>
              </w:rPr>
              <w:t>vedoucími</w:t>
            </w:r>
            <w:r w:rsidR="008F6631">
              <w:rPr>
                <w:rStyle w:val="dn"/>
                <w:rFonts w:ascii="Arial" w:hAnsi="Arial"/>
                <w:sz w:val="20"/>
              </w:rPr>
              <w:t>/řediteli</w:t>
            </w:r>
            <w:r>
              <w:rPr>
                <w:rStyle w:val="dn"/>
                <w:rFonts w:ascii="Arial" w:hAnsi="Arial"/>
                <w:sz w:val="20"/>
              </w:rPr>
              <w:t xml:space="preserve"> ateliérů/ústavu/kabinetu na Radě </w:t>
            </w:r>
            <w:r>
              <w:rPr>
                <w:rStyle w:val="dn"/>
                <w:rFonts w:ascii="Arial" w:hAnsi="Arial"/>
                <w:sz w:val="20"/>
                <w:lang w:val="nl-NL"/>
              </w:rPr>
              <w:t>studijn</w:t>
            </w:r>
            <w:r>
              <w:rPr>
                <w:rStyle w:val="dn"/>
                <w:rFonts w:ascii="Arial" w:hAnsi="Arial"/>
                <w:sz w:val="20"/>
              </w:rPr>
              <w:t xml:space="preserve">ích programů </w:t>
            </w:r>
            <w:r w:rsidR="00E24D67">
              <w:rPr>
                <w:rStyle w:val="dn"/>
                <w:rFonts w:ascii="Arial" w:hAnsi="Arial"/>
                <w:sz w:val="20"/>
              </w:rPr>
              <w:t xml:space="preserve">FMK </w:t>
            </w:r>
            <w:r>
              <w:rPr>
                <w:rStyle w:val="dn"/>
                <w:rFonts w:ascii="Arial" w:hAnsi="Arial"/>
                <w:sz w:val="20"/>
              </w:rPr>
              <w:t>a taktéž i osobně s jednotlivými vedoucími</w:t>
            </w:r>
            <w:r w:rsidR="008F6631">
              <w:rPr>
                <w:rStyle w:val="dn"/>
                <w:rFonts w:ascii="Arial" w:hAnsi="Arial"/>
                <w:sz w:val="20"/>
              </w:rPr>
              <w:t xml:space="preserve">/řediteli </w:t>
            </w:r>
            <w:r>
              <w:rPr>
                <w:rStyle w:val="dn"/>
                <w:rFonts w:ascii="Arial" w:hAnsi="Arial"/>
                <w:sz w:val="20"/>
              </w:rPr>
              <w:t>zvlášť. Pot</w:t>
            </w:r>
            <w:r>
              <w:rPr>
                <w:rStyle w:val="dn"/>
                <w:rFonts w:ascii="Arial" w:hAnsi="Arial"/>
                <w:sz w:val="20"/>
                <w:lang w:val="fr-FR"/>
              </w:rPr>
              <w:t xml:space="preserve">é </w:t>
            </w:r>
            <w:r>
              <w:rPr>
                <w:rStyle w:val="dn"/>
                <w:rFonts w:ascii="Arial" w:hAnsi="Arial"/>
                <w:sz w:val="20"/>
              </w:rPr>
              <w:t>následuje verbální vyhodnocení výsledků na ateliéru Animovaná tvorba při setkání vedoucí</w:t>
            </w:r>
            <w:r>
              <w:rPr>
                <w:rStyle w:val="dn"/>
                <w:rFonts w:ascii="Arial" w:hAnsi="Arial"/>
                <w:sz w:val="20"/>
                <w:lang w:val="pt-PT"/>
              </w:rPr>
              <w:t>ho ateli</w:t>
            </w:r>
            <w:r w:rsidR="00E24D67">
              <w:rPr>
                <w:rStyle w:val="dn"/>
                <w:rFonts w:ascii="Arial" w:hAnsi="Arial"/>
                <w:sz w:val="20"/>
              </w:rPr>
              <w:t xml:space="preserve">éru se studenty </w:t>
            </w:r>
            <w:r>
              <w:rPr>
                <w:rStyle w:val="dn"/>
                <w:rFonts w:ascii="Arial" w:hAnsi="Arial"/>
                <w:sz w:val="20"/>
              </w:rPr>
              <w:t>a pedagogy</w:t>
            </w:r>
            <w:r w:rsidR="00E24D67">
              <w:rPr>
                <w:rStyle w:val="dn"/>
                <w:rFonts w:ascii="Arial" w:hAnsi="Arial"/>
                <w:sz w:val="20"/>
              </w:rPr>
              <w:t xml:space="preserve"> oboru</w:t>
            </w:r>
            <w:r>
              <w:rPr>
                <w:rStyle w:val="dn"/>
                <w:rFonts w:ascii="Arial" w:hAnsi="Arial"/>
                <w:sz w:val="20"/>
              </w:rPr>
              <w:t>. Výsledky jsou taktéž prezentovány proděkankou pro pedagogickou činnost na zasedání Akademického sená</w:t>
            </w:r>
            <w:r>
              <w:rPr>
                <w:rStyle w:val="dn"/>
                <w:rFonts w:ascii="Arial" w:hAnsi="Arial"/>
                <w:sz w:val="20"/>
                <w:lang w:val="fr-FR"/>
              </w:rPr>
              <w:t>tu FMK.</w:t>
            </w:r>
          </w:p>
        </w:tc>
      </w:tr>
      <w:tr w:rsidR="005802F2" w:rsidRPr="0058573E" w14:paraId="7E35B65E" w14:textId="77777777" w:rsidTr="00021A67">
        <w:trPr>
          <w:trHeight w:val="50"/>
        </w:trPr>
        <w:tc>
          <w:tcPr>
            <w:tcW w:w="9214" w:type="dxa"/>
            <w:gridSpan w:val="2"/>
          </w:tcPr>
          <w:p w14:paraId="71DBA44D" w14:textId="75FB1071" w:rsidR="005802F2" w:rsidRPr="0043058D" w:rsidRDefault="00EC0854" w:rsidP="009A6380">
            <w:pPr>
              <w:pStyle w:val="Bezmezer"/>
              <w:spacing w:before="40" w:after="40"/>
              <w:ind w:right="284"/>
              <w:jc w:val="left"/>
              <w:rPr>
                <w:rFonts w:ascii="Arial" w:hAnsi="Arial" w:cs="Arial"/>
                <w:b/>
                <w:sz w:val="20"/>
              </w:rPr>
            </w:pPr>
            <w:r w:rsidRPr="0043058D">
              <w:rPr>
                <w:rFonts w:ascii="Arial" w:hAnsi="Arial" w:cs="Arial"/>
                <w:b/>
                <w:sz w:val="20"/>
              </w:rPr>
              <w:t>Z</w:t>
            </w:r>
            <w:r w:rsidR="005802F2" w:rsidRPr="0043058D">
              <w:rPr>
                <w:rFonts w:ascii="Arial" w:hAnsi="Arial" w:cs="Arial"/>
                <w:b/>
                <w:sz w:val="20"/>
              </w:rPr>
              <w:t>ohlednění výsledků ve vzdělávací činnosti</w:t>
            </w:r>
          </w:p>
          <w:p w14:paraId="123B0B85" w14:textId="4CC47E7C" w:rsidR="005802F2" w:rsidRPr="00AC4575" w:rsidRDefault="005802F2" w:rsidP="00880052">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880052">
              <w:rPr>
                <w:rFonts w:ascii="Arial" w:hAnsi="Arial" w:cs="Arial"/>
                <w:i/>
                <w:sz w:val="16"/>
                <w:szCs w:val="16"/>
              </w:rPr>
              <w:t xml:space="preserve">popis toho, </w:t>
            </w:r>
            <w:r w:rsidR="00EC0854" w:rsidRPr="00AC4575">
              <w:rPr>
                <w:rFonts w:ascii="Arial" w:hAnsi="Arial" w:cs="Arial"/>
                <w:i/>
                <w:sz w:val="16"/>
                <w:szCs w:val="16"/>
              </w:rPr>
              <w:t>jaké byly zjištěné nedostatky, jaká byla přijatá nápravná opatření při zjištění nedostatků, jak byla účinná</w:t>
            </w:r>
            <w:r w:rsidRPr="00AC4575">
              <w:rPr>
                <w:rFonts w:ascii="Arial" w:hAnsi="Arial" w:cs="Arial"/>
                <w:i/>
                <w:sz w:val="16"/>
                <w:szCs w:val="16"/>
              </w:rPr>
              <w:t>)</w:t>
            </w:r>
          </w:p>
        </w:tc>
      </w:tr>
      <w:tr w:rsidR="005802F2" w:rsidRPr="0058573E" w14:paraId="5DEF8BE6" w14:textId="77777777" w:rsidTr="002C40BA">
        <w:trPr>
          <w:trHeight w:val="2407"/>
        </w:trPr>
        <w:tc>
          <w:tcPr>
            <w:tcW w:w="9214" w:type="dxa"/>
            <w:gridSpan w:val="2"/>
          </w:tcPr>
          <w:p w14:paraId="4890B016" w14:textId="63D5576F" w:rsidR="000679A5" w:rsidRDefault="000679A5" w:rsidP="002A7312">
            <w:pPr>
              <w:pStyle w:val="Bezmezer"/>
              <w:spacing w:before="40" w:after="40"/>
              <w:ind w:right="284"/>
              <w:rPr>
                <w:rFonts w:ascii="Arial" w:eastAsia="Arial" w:hAnsi="Arial" w:cs="Arial"/>
                <w:sz w:val="20"/>
              </w:rPr>
            </w:pPr>
            <w:r>
              <w:rPr>
                <w:rStyle w:val="dn"/>
                <w:rFonts w:ascii="Arial" w:hAnsi="Arial"/>
                <w:sz w:val="20"/>
                <w:lang w:val="en-US"/>
              </w:rPr>
              <w:t xml:space="preserve">Na základě šetření přes IS/STAG nebyly zjištěny žádné </w:t>
            </w:r>
            <w:r w:rsidR="00A42EA2">
              <w:rPr>
                <w:rStyle w:val="dn"/>
                <w:rFonts w:ascii="Arial" w:hAnsi="Arial"/>
                <w:sz w:val="20"/>
                <w:lang w:val="en-US"/>
              </w:rPr>
              <w:t>závažné</w:t>
            </w:r>
            <w:r>
              <w:rPr>
                <w:rStyle w:val="dn"/>
                <w:rFonts w:ascii="Arial" w:hAnsi="Arial"/>
                <w:sz w:val="20"/>
                <w:lang w:val="en-US"/>
              </w:rPr>
              <w:t xml:space="preserve"> nedostatky.</w:t>
            </w:r>
          </w:p>
          <w:p w14:paraId="43601B9F" w14:textId="77777777" w:rsidR="00021A67" w:rsidRDefault="000679A5" w:rsidP="002A7312">
            <w:pPr>
              <w:pStyle w:val="Bezmezer"/>
              <w:spacing w:before="40" w:after="40"/>
              <w:ind w:right="284"/>
              <w:rPr>
                <w:rStyle w:val="dn"/>
                <w:rFonts w:ascii="Arial" w:hAnsi="Arial"/>
                <w:sz w:val="20"/>
                <w:lang w:val="en-US"/>
              </w:rPr>
            </w:pPr>
            <w:r>
              <w:rPr>
                <w:rStyle w:val="dn"/>
                <w:rFonts w:ascii="Arial" w:hAnsi="Arial"/>
                <w:sz w:val="20"/>
                <w:lang w:val="en-US"/>
              </w:rPr>
              <w:t>Prostřednictvím diskuzí se studenty oboru se opakovaně objevovaly výtky směrem k obsahu a způ</w:t>
            </w:r>
            <w:r w:rsidR="00DF4318">
              <w:rPr>
                <w:rStyle w:val="dn"/>
                <w:rFonts w:ascii="Arial" w:hAnsi="Arial"/>
                <w:sz w:val="20"/>
                <w:lang w:val="en-US"/>
              </w:rPr>
              <w:t xml:space="preserve">sobu výuky předmětů </w:t>
            </w:r>
            <w:r w:rsidR="00A42EA2" w:rsidRPr="00A42EA2">
              <w:rPr>
                <w:rStyle w:val="dn"/>
                <w:rFonts w:ascii="Arial" w:hAnsi="Arial"/>
                <w:sz w:val="20"/>
                <w:lang w:val="en-US"/>
              </w:rPr>
              <w:t>Počítačové metody 2D animace</w:t>
            </w:r>
            <w:r w:rsidR="00DF4318">
              <w:rPr>
                <w:rStyle w:val="dn"/>
                <w:rFonts w:ascii="Arial" w:hAnsi="Arial"/>
                <w:sz w:val="20"/>
                <w:lang w:val="en-US"/>
              </w:rPr>
              <w:t xml:space="preserve"> a</w:t>
            </w:r>
            <w:r w:rsidR="00A42EA2">
              <w:rPr>
                <w:rStyle w:val="dn"/>
                <w:rFonts w:ascii="Arial" w:hAnsi="Arial"/>
                <w:sz w:val="20"/>
                <w:lang w:val="en-US"/>
              </w:rPr>
              <w:t xml:space="preserve"> </w:t>
            </w:r>
            <w:r w:rsidR="00A42EA2" w:rsidRPr="00A42EA2">
              <w:rPr>
                <w:rStyle w:val="dn"/>
                <w:rFonts w:ascii="Arial" w:hAnsi="Arial"/>
                <w:sz w:val="20"/>
                <w:lang w:val="en-US"/>
              </w:rPr>
              <w:t>Gestika a pohyb</w:t>
            </w:r>
            <w:r>
              <w:rPr>
                <w:rStyle w:val="dn"/>
                <w:rFonts w:ascii="Arial" w:hAnsi="Arial"/>
                <w:sz w:val="20"/>
                <w:lang w:val="en-US"/>
              </w:rPr>
              <w:t>, ale také základnímu oborovému předmětu Ateliér</w:t>
            </w:r>
            <w:r w:rsidR="00DF4318">
              <w:rPr>
                <w:rStyle w:val="dn"/>
                <w:rFonts w:ascii="Arial" w:hAnsi="Arial"/>
                <w:sz w:val="20"/>
                <w:lang w:val="en-US"/>
              </w:rPr>
              <w:t xml:space="preserve"> animované tvorby</w:t>
            </w:r>
            <w:r>
              <w:rPr>
                <w:rStyle w:val="dn"/>
                <w:rFonts w:ascii="Arial" w:hAnsi="Arial"/>
                <w:sz w:val="20"/>
                <w:lang w:val="en-US"/>
              </w:rPr>
              <w:t>, jenž byl vedený externím pedagogem Martinem Živockým. Výtky byly nejen probírány s patřičnými pedagogy, uvnitř ateliéru, ale následně i reflektovány a promítnuty do změn ve výuce. S patřičnými externími pedagogy byla rozvázána spolupráce, nahradili se jinými a také se upravil způsob výuky a náplň - a to tak, aby více zohledňovala potřeby studentů, ale také směřovala k obecnější koncepci - vizi ateliéru a oborového směřování.</w:t>
            </w:r>
          </w:p>
          <w:p w14:paraId="0CCADF92" w14:textId="34E2B48A" w:rsidR="005802F2" w:rsidRPr="0058573E" w:rsidRDefault="005802F2" w:rsidP="002A7312">
            <w:pPr>
              <w:pStyle w:val="Bezmezer"/>
              <w:spacing w:before="40" w:after="40"/>
              <w:ind w:right="284"/>
              <w:rPr>
                <w:rFonts w:ascii="Arial" w:hAnsi="Arial" w:cs="Arial"/>
                <w:sz w:val="20"/>
              </w:rPr>
            </w:pPr>
          </w:p>
        </w:tc>
      </w:tr>
    </w:tbl>
    <w:p w14:paraId="76BA3109" w14:textId="77777777" w:rsidR="0046767D" w:rsidRDefault="00F77FB3" w:rsidP="00EF32E8">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tabulk</w:t>
      </w:r>
      <w:r w:rsidR="001A098F" w:rsidRPr="00584C31">
        <w:rPr>
          <w:rFonts w:ascii="Arial" w:hAnsi="Arial" w:cs="Arial"/>
          <w:sz w:val="16"/>
          <w:szCs w:val="16"/>
        </w:rPr>
        <w:t>a</w:t>
      </w:r>
      <w:r w:rsidRPr="00584C31">
        <w:rPr>
          <w:rFonts w:ascii="Arial" w:hAnsi="Arial" w:cs="Arial"/>
          <w:sz w:val="16"/>
          <w:szCs w:val="16"/>
        </w:rPr>
        <w:t>.</w:t>
      </w:r>
    </w:p>
    <w:p w14:paraId="55557625" w14:textId="7CAF1C59" w:rsidR="007F4549" w:rsidRPr="001D6918" w:rsidRDefault="0046767D" w:rsidP="001D6918">
      <w:pPr>
        <w:rPr>
          <w:rFonts w:eastAsia="Times New Roman" w:cs="Arial"/>
          <w:color w:val="000000"/>
          <w:sz w:val="16"/>
          <w:szCs w:val="16"/>
          <w:lang w:eastAsia="cs-CZ"/>
        </w:rPr>
      </w:pPr>
      <w:r>
        <w:rPr>
          <w:sz w:val="16"/>
          <w:szCs w:val="16"/>
        </w:rPr>
        <w:t>Navazuje na indikátor C</w:t>
      </w:r>
      <w:r>
        <w:rPr>
          <w:sz w:val="16"/>
          <w:szCs w:val="16"/>
          <w:vertAlign w:val="subscript"/>
        </w:rPr>
        <w:t>1</w:t>
      </w:r>
      <w:r>
        <w:rPr>
          <w:sz w:val="16"/>
          <w:szCs w:val="16"/>
        </w:rPr>
        <w:t xml:space="preserve"> ZV</w:t>
      </w:r>
      <w:r>
        <w:rPr>
          <w:rFonts w:cs="Arial"/>
          <w:sz w:val="16"/>
          <w:szCs w:val="16"/>
        </w:rPr>
        <w:t>H UTB.</w:t>
      </w:r>
      <w:r w:rsidR="000C70A0">
        <w:rPr>
          <w:rFonts w:cs="Arial"/>
          <w:sz w:val="16"/>
          <w:szCs w:val="16"/>
        </w:rPr>
        <w:t xml:space="preserve">    </w:t>
      </w:r>
    </w:p>
    <w:p w14:paraId="68662CCA" w14:textId="2A8F44F7" w:rsidR="004E7679" w:rsidRPr="007F4549" w:rsidRDefault="004E7679" w:rsidP="007F4549">
      <w:pPr>
        <w:pStyle w:val="Bezmezer"/>
        <w:spacing w:before="40"/>
        <w:ind w:right="284"/>
        <w:rPr>
          <w:rFonts w:ascii="Arial" w:hAnsi="Arial" w:cs="Arial"/>
          <w:sz w:val="16"/>
          <w:szCs w:val="16"/>
        </w:rPr>
      </w:pPr>
      <w:r>
        <w:rPr>
          <w:rFonts w:cs="Arial"/>
          <w:b/>
          <w:color w:val="C45911" w:themeColor="accent2" w:themeShade="BF"/>
          <w:sz w:val="24"/>
          <w:szCs w:val="24"/>
        </w:rPr>
        <w:lastRenderedPageBreak/>
        <w:t>2</w:t>
      </w:r>
      <w:r w:rsidR="00087ACC">
        <w:rPr>
          <w:rFonts w:cs="Arial"/>
          <w:b/>
          <w:color w:val="C45911" w:themeColor="accent2" w:themeShade="BF"/>
          <w:sz w:val="24"/>
          <w:szCs w:val="24"/>
        </w:rPr>
        <w:t>b</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 studenty</w:t>
      </w:r>
    </w:p>
    <w:p w14:paraId="595AE2C4" w14:textId="77777777" w:rsidR="006C5ED8" w:rsidRPr="006965DC" w:rsidRDefault="006C5ED8" w:rsidP="006C5ED8">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6C5ED8" w:rsidRPr="00E907FB" w14:paraId="1D5B5B4F" w14:textId="77777777" w:rsidTr="00160D7F">
        <w:trPr>
          <w:trHeight w:val="376"/>
        </w:trPr>
        <w:tc>
          <w:tcPr>
            <w:tcW w:w="9040" w:type="dxa"/>
            <w:gridSpan w:val="2"/>
            <w:shd w:val="clear" w:color="auto" w:fill="F7CAAC" w:themeFill="accent2" w:themeFillTint="66"/>
          </w:tcPr>
          <w:p w14:paraId="0EBA54FE" w14:textId="518E6157" w:rsidR="006C5ED8" w:rsidRPr="00E907FB" w:rsidRDefault="00F75C3F" w:rsidP="00087ACC">
            <w:pPr>
              <w:pStyle w:val="Bezmezer"/>
              <w:spacing w:before="40" w:after="40"/>
              <w:ind w:right="284"/>
              <w:jc w:val="left"/>
              <w:rPr>
                <w:rFonts w:ascii="Arial" w:hAnsi="Arial" w:cs="Arial"/>
                <w:b/>
                <w:sz w:val="20"/>
              </w:rPr>
            </w:pPr>
            <w:r w:rsidRPr="00160D7F">
              <w:rPr>
                <w:rFonts w:ascii="Arial" w:hAnsi="Arial" w:cs="Arial"/>
                <w:b/>
                <w:sz w:val="20"/>
              </w:rPr>
              <w:t xml:space="preserve">Studentské hodnocení – Fakultní hodnocení ze strany studentů v rámci </w:t>
            </w:r>
            <w:r w:rsidR="00087ACC">
              <w:rPr>
                <w:rFonts w:ascii="Arial" w:hAnsi="Arial" w:cs="Arial"/>
                <w:b/>
                <w:color w:val="000000" w:themeColor="text1"/>
                <w:sz w:val="20"/>
              </w:rPr>
              <w:t>v rámci indikátoru C</w:t>
            </w:r>
            <w:r w:rsidR="00087ACC">
              <w:rPr>
                <w:rFonts w:ascii="Arial" w:hAnsi="Arial" w:cs="Arial"/>
                <w:b/>
                <w:color w:val="000000" w:themeColor="text1"/>
                <w:sz w:val="20"/>
                <w:vertAlign w:val="subscript"/>
              </w:rPr>
              <w:t>2</w:t>
            </w:r>
            <w:r w:rsidR="00087ACC" w:rsidRPr="00160D7F">
              <w:rPr>
                <w:rFonts w:ascii="Arial" w:hAnsi="Arial" w:cs="Arial"/>
                <w:b/>
                <w:color w:val="000000" w:themeColor="text1"/>
                <w:sz w:val="20"/>
              </w:rPr>
              <w:t xml:space="preserve"> </w:t>
            </w:r>
            <w:r w:rsidR="00087ACC">
              <w:rPr>
                <w:rFonts w:ascii="Arial" w:hAnsi="Arial" w:cs="Arial"/>
                <w:b/>
                <w:color w:val="000000" w:themeColor="text1"/>
                <w:sz w:val="20"/>
              </w:rPr>
              <w:t>ZVH UTB (hodnocení kvality studia v jednotlivých studijních programech/oborech)</w:t>
            </w:r>
          </w:p>
        </w:tc>
      </w:tr>
      <w:tr w:rsidR="006C5ED8" w:rsidRPr="0058573E" w14:paraId="39116746" w14:textId="77777777" w:rsidTr="00F75C3F">
        <w:trPr>
          <w:trHeight w:val="396"/>
        </w:trPr>
        <w:tc>
          <w:tcPr>
            <w:tcW w:w="4238" w:type="dxa"/>
          </w:tcPr>
          <w:p w14:paraId="62F0D0A2"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Rok/roky realizace</w:t>
            </w:r>
          </w:p>
          <w:p w14:paraId="54CAA0AB" w14:textId="3DDA31DB" w:rsidR="006B4318" w:rsidRDefault="006B4318" w:rsidP="003403F1">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sidR="003403F1">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7C829815" w14:textId="5F507DE9" w:rsidR="006C5ED8" w:rsidRPr="00307546" w:rsidRDefault="00087ACC" w:rsidP="0046767D">
            <w:pPr>
              <w:pStyle w:val="Bezmezer"/>
              <w:spacing w:before="40" w:after="40"/>
              <w:ind w:right="284"/>
              <w:jc w:val="left"/>
              <w:rPr>
                <w:rFonts w:ascii="Arial" w:hAnsi="Arial" w:cs="Arial"/>
                <w:sz w:val="18"/>
                <w:szCs w:val="18"/>
              </w:rPr>
            </w:pPr>
            <w:r w:rsidRPr="00307546">
              <w:rPr>
                <w:rFonts w:ascii="Arial" w:hAnsi="Arial" w:cs="Arial"/>
                <w:sz w:val="18"/>
                <w:szCs w:val="18"/>
              </w:rPr>
              <w:t>2018</w:t>
            </w:r>
          </w:p>
        </w:tc>
      </w:tr>
      <w:tr w:rsidR="00390266" w:rsidRPr="0058573E" w14:paraId="0CE4FFB2" w14:textId="77777777" w:rsidTr="00F75C3F">
        <w:trPr>
          <w:trHeight w:val="396"/>
        </w:trPr>
        <w:tc>
          <w:tcPr>
            <w:tcW w:w="4238" w:type="dxa"/>
          </w:tcPr>
          <w:p w14:paraId="425C0D5E" w14:textId="77777777" w:rsidR="00390266" w:rsidRDefault="00390266" w:rsidP="00390266">
            <w:pPr>
              <w:pStyle w:val="Bezmezer"/>
              <w:spacing w:before="40" w:after="40"/>
              <w:ind w:right="284"/>
              <w:jc w:val="left"/>
              <w:rPr>
                <w:rFonts w:ascii="Arial" w:hAnsi="Arial" w:cs="Arial"/>
                <w:sz w:val="20"/>
              </w:rPr>
            </w:pPr>
            <w:r>
              <w:rPr>
                <w:rFonts w:ascii="Arial" w:hAnsi="Arial" w:cs="Arial"/>
                <w:sz w:val="20"/>
              </w:rPr>
              <w:t>Předmět hodnocení</w:t>
            </w:r>
          </w:p>
          <w:p w14:paraId="16746CF8" w14:textId="6079B114" w:rsidR="00390266" w:rsidRDefault="00390266" w:rsidP="0039026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0B851E38" w14:textId="4D5E497A" w:rsidR="00390266" w:rsidRPr="00307546" w:rsidRDefault="00087ACC" w:rsidP="0046767D">
            <w:pPr>
              <w:rPr>
                <w:rFonts w:cs="Arial"/>
                <w:sz w:val="18"/>
                <w:szCs w:val="18"/>
              </w:rPr>
            </w:pPr>
            <w:r w:rsidRPr="00307546">
              <w:rPr>
                <w:rFonts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6C5ED8" w:rsidRPr="0058573E" w14:paraId="17D8ED4B" w14:textId="77777777" w:rsidTr="00F75C3F">
        <w:trPr>
          <w:trHeight w:val="401"/>
        </w:trPr>
        <w:tc>
          <w:tcPr>
            <w:tcW w:w="4238" w:type="dxa"/>
          </w:tcPr>
          <w:p w14:paraId="6BB3B5D4"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Cílová skupina</w:t>
            </w:r>
          </w:p>
          <w:p w14:paraId="68537834" w14:textId="2B6571F8" w:rsidR="006C5ED8" w:rsidRPr="0058573E" w:rsidRDefault="006C5ED8"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w:t>
            </w:r>
            <w:r w:rsidR="0046767D">
              <w:rPr>
                <w:rFonts w:ascii="Arial" w:hAnsi="Arial" w:cs="Arial"/>
                <w:i/>
                <w:sz w:val="16"/>
                <w:szCs w:val="16"/>
              </w:rPr>
              <w:t xml:space="preserve"> studenti, studenti v prezenční formě studia, studenti druhého ročníku aj</w:t>
            </w:r>
            <w:r>
              <w:rPr>
                <w:rFonts w:ascii="Arial" w:hAnsi="Arial" w:cs="Arial"/>
                <w:i/>
                <w:sz w:val="16"/>
                <w:szCs w:val="16"/>
              </w:rPr>
              <w:t>.</w:t>
            </w:r>
            <w:r w:rsidRPr="00E907FB">
              <w:rPr>
                <w:rFonts w:ascii="Arial" w:hAnsi="Arial" w:cs="Arial"/>
                <w:i/>
                <w:sz w:val="16"/>
                <w:szCs w:val="16"/>
              </w:rPr>
              <w:t>.)</w:t>
            </w:r>
          </w:p>
        </w:tc>
        <w:tc>
          <w:tcPr>
            <w:tcW w:w="4802" w:type="dxa"/>
          </w:tcPr>
          <w:p w14:paraId="1F0906A4" w14:textId="77777777" w:rsidR="006C5ED8" w:rsidRPr="00307546" w:rsidRDefault="006C5ED8" w:rsidP="0046767D">
            <w:pPr>
              <w:pStyle w:val="Bezmezer"/>
              <w:spacing w:before="40" w:after="40"/>
              <w:ind w:right="284"/>
              <w:jc w:val="left"/>
              <w:rPr>
                <w:rFonts w:ascii="Arial" w:hAnsi="Arial" w:cs="Arial"/>
                <w:sz w:val="18"/>
                <w:szCs w:val="18"/>
              </w:rPr>
            </w:pPr>
          </w:p>
          <w:p w14:paraId="65375C33" w14:textId="1D01027F" w:rsidR="0046767D" w:rsidRPr="00307546" w:rsidRDefault="0046767D" w:rsidP="0046767D">
            <w:pPr>
              <w:pStyle w:val="Bezmezer"/>
              <w:spacing w:before="40" w:after="40"/>
              <w:ind w:right="284"/>
              <w:jc w:val="left"/>
              <w:rPr>
                <w:rFonts w:ascii="Arial" w:hAnsi="Arial" w:cs="Arial"/>
                <w:sz w:val="18"/>
                <w:szCs w:val="18"/>
              </w:rPr>
            </w:pPr>
            <w:r w:rsidRPr="00307546">
              <w:rPr>
                <w:rFonts w:ascii="Arial" w:hAnsi="Arial" w:cs="Arial"/>
                <w:sz w:val="18"/>
                <w:szCs w:val="18"/>
              </w:rPr>
              <w:t xml:space="preserve">Všichni studenti daného studijního programu/oboru </w:t>
            </w:r>
          </w:p>
        </w:tc>
      </w:tr>
      <w:tr w:rsidR="006C5ED8" w:rsidRPr="0058573E" w14:paraId="2BF846D5" w14:textId="77777777" w:rsidTr="00F75C3F">
        <w:trPr>
          <w:trHeight w:val="394"/>
        </w:trPr>
        <w:tc>
          <w:tcPr>
            <w:tcW w:w="4238" w:type="dxa"/>
          </w:tcPr>
          <w:p w14:paraId="781404C6" w14:textId="77777777" w:rsidR="006C5ED8" w:rsidRDefault="006C5ED8" w:rsidP="009A6380">
            <w:pPr>
              <w:pStyle w:val="Bezmezer"/>
              <w:spacing w:before="40" w:after="40"/>
              <w:ind w:right="284"/>
              <w:jc w:val="left"/>
              <w:rPr>
                <w:rFonts w:ascii="Arial" w:hAnsi="Arial" w:cs="Arial"/>
                <w:sz w:val="20"/>
              </w:rPr>
            </w:pPr>
            <w:r>
              <w:rPr>
                <w:rFonts w:ascii="Arial" w:hAnsi="Arial" w:cs="Arial"/>
                <w:sz w:val="20"/>
              </w:rPr>
              <w:t>Způsob sběru dat</w:t>
            </w:r>
          </w:p>
          <w:p w14:paraId="3308186A" w14:textId="77777777" w:rsidR="006C5ED8" w:rsidRPr="00E8550E" w:rsidRDefault="006C5ED8" w:rsidP="009A6380">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589D7758" w14:textId="0179CFA2" w:rsidR="006C5ED8" w:rsidRPr="00307546" w:rsidRDefault="0046767D" w:rsidP="0046767D">
            <w:pPr>
              <w:pStyle w:val="Bezmezer"/>
              <w:spacing w:before="40" w:after="40"/>
              <w:ind w:right="284"/>
              <w:jc w:val="left"/>
              <w:rPr>
                <w:rFonts w:ascii="Arial" w:hAnsi="Arial" w:cs="Arial"/>
                <w:sz w:val="18"/>
                <w:szCs w:val="18"/>
              </w:rPr>
            </w:pPr>
            <w:r w:rsidRPr="00307546">
              <w:rPr>
                <w:rFonts w:ascii="Arial" w:hAnsi="Arial" w:cs="Arial"/>
                <w:sz w:val="18"/>
                <w:szCs w:val="18"/>
              </w:rPr>
              <w:t xml:space="preserve">Elektronická forma dotazníku prostřednictvím emailu studentům daného studijního programu/oboru. </w:t>
            </w:r>
            <w:r w:rsidR="00F316D6" w:rsidRPr="00307546">
              <w:rPr>
                <w:rFonts w:ascii="Arial" w:hAnsi="Arial" w:cs="Arial"/>
                <w:sz w:val="18"/>
                <w:szCs w:val="18"/>
              </w:rPr>
              <w:t>Verbální hodnocení kvality studia studenty programu/oboru s vedoucím ateliéru.</w:t>
            </w:r>
          </w:p>
        </w:tc>
      </w:tr>
      <w:tr w:rsidR="006C5ED8" w:rsidRPr="0058573E" w14:paraId="060A7BA9" w14:textId="77777777" w:rsidTr="00F75C3F">
        <w:trPr>
          <w:trHeight w:val="50"/>
        </w:trPr>
        <w:tc>
          <w:tcPr>
            <w:tcW w:w="4238" w:type="dxa"/>
          </w:tcPr>
          <w:p w14:paraId="6EC22760" w14:textId="7063313B" w:rsidR="006C5ED8" w:rsidRDefault="006C5ED8" w:rsidP="009A6380">
            <w:pPr>
              <w:pStyle w:val="Bezmezer"/>
              <w:spacing w:before="40" w:after="40"/>
              <w:ind w:right="284"/>
              <w:jc w:val="left"/>
              <w:rPr>
                <w:rFonts w:ascii="Arial" w:hAnsi="Arial" w:cs="Arial"/>
                <w:sz w:val="20"/>
              </w:rPr>
            </w:pPr>
            <w:r>
              <w:rPr>
                <w:rFonts w:ascii="Arial" w:hAnsi="Arial" w:cs="Arial"/>
                <w:sz w:val="20"/>
              </w:rPr>
              <w:t>Frekvence sběru dat</w:t>
            </w:r>
            <w:r w:rsidR="00FB6FA2">
              <w:rPr>
                <w:rFonts w:ascii="Arial" w:hAnsi="Arial" w:cs="Arial"/>
                <w:sz w:val="20"/>
              </w:rPr>
              <w:t xml:space="preserve">   </w:t>
            </w:r>
          </w:p>
          <w:p w14:paraId="296D9173" w14:textId="77777777" w:rsidR="006C5ED8" w:rsidRPr="00410254" w:rsidRDefault="006C5ED8" w:rsidP="009A6380">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58B3C543" w14:textId="77777777" w:rsidR="006C5ED8" w:rsidRDefault="007F4549" w:rsidP="0046767D">
            <w:pPr>
              <w:pStyle w:val="Bezmezer"/>
              <w:spacing w:before="40" w:after="40"/>
              <w:ind w:right="284"/>
              <w:jc w:val="left"/>
              <w:rPr>
                <w:rFonts w:ascii="Arial" w:hAnsi="Arial" w:cs="Arial"/>
                <w:sz w:val="18"/>
                <w:szCs w:val="18"/>
              </w:rPr>
            </w:pPr>
            <w:r>
              <w:rPr>
                <w:rFonts w:ascii="Arial" w:hAnsi="Arial" w:cs="Arial"/>
                <w:sz w:val="18"/>
                <w:szCs w:val="18"/>
              </w:rPr>
              <w:t xml:space="preserve">Elektronická forma dotazníku - </w:t>
            </w:r>
            <w:r w:rsidR="0046767D" w:rsidRPr="00307546">
              <w:rPr>
                <w:rFonts w:ascii="Arial" w:hAnsi="Arial" w:cs="Arial"/>
                <w:sz w:val="18"/>
                <w:szCs w:val="18"/>
              </w:rPr>
              <w:t xml:space="preserve">1x </w:t>
            </w:r>
            <w:r w:rsidR="00307546" w:rsidRPr="00307546">
              <w:rPr>
                <w:rFonts w:ascii="Arial" w:hAnsi="Arial" w:cs="Arial"/>
                <w:sz w:val="18"/>
                <w:szCs w:val="18"/>
              </w:rPr>
              <w:t xml:space="preserve">za </w:t>
            </w:r>
            <w:r w:rsidR="0046767D" w:rsidRPr="00307546">
              <w:rPr>
                <w:rFonts w:ascii="Arial" w:hAnsi="Arial" w:cs="Arial"/>
                <w:sz w:val="18"/>
                <w:szCs w:val="18"/>
              </w:rPr>
              <w:t>tři roky</w:t>
            </w:r>
          </w:p>
          <w:p w14:paraId="6B71C11E" w14:textId="64071A10" w:rsidR="007F4549" w:rsidRPr="00307546" w:rsidRDefault="007F4549" w:rsidP="0046767D">
            <w:pPr>
              <w:pStyle w:val="Bezmezer"/>
              <w:spacing w:before="40" w:after="40"/>
              <w:ind w:right="284"/>
              <w:jc w:val="left"/>
              <w:rPr>
                <w:rFonts w:ascii="Arial" w:hAnsi="Arial" w:cs="Arial"/>
                <w:sz w:val="18"/>
                <w:szCs w:val="18"/>
              </w:rPr>
            </w:pPr>
            <w:r w:rsidRPr="00307546">
              <w:rPr>
                <w:rFonts w:ascii="Arial" w:hAnsi="Arial" w:cs="Arial"/>
                <w:sz w:val="18"/>
                <w:szCs w:val="18"/>
              </w:rPr>
              <w:t>Verbální hodnocení kvality studia studenty programu/obo</w:t>
            </w:r>
            <w:r>
              <w:rPr>
                <w:rFonts w:ascii="Arial" w:hAnsi="Arial" w:cs="Arial"/>
                <w:sz w:val="18"/>
                <w:szCs w:val="18"/>
              </w:rPr>
              <w:t>ru s vedoucím ateliéru – 1 x za ak. rok</w:t>
            </w:r>
          </w:p>
        </w:tc>
      </w:tr>
      <w:tr w:rsidR="006C5ED8" w:rsidRPr="0058573E" w14:paraId="683DC417" w14:textId="77777777" w:rsidTr="00F75C3F">
        <w:trPr>
          <w:trHeight w:val="50"/>
        </w:trPr>
        <w:tc>
          <w:tcPr>
            <w:tcW w:w="4238" w:type="dxa"/>
          </w:tcPr>
          <w:p w14:paraId="5B36BB44" w14:textId="77777777" w:rsidR="006C5ED8" w:rsidRPr="0058573E" w:rsidRDefault="006C5ED8" w:rsidP="009A6380">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397D0CC1" w14:textId="43402ECB" w:rsidR="00533405" w:rsidRDefault="00533405" w:rsidP="009A6380">
            <w:pPr>
              <w:pStyle w:val="Bezmezer"/>
              <w:spacing w:before="40" w:after="40"/>
              <w:ind w:right="284"/>
              <w:jc w:val="left"/>
              <w:rPr>
                <w:rFonts w:ascii="Arial" w:hAnsi="Arial" w:cs="Arial"/>
                <w:sz w:val="18"/>
                <w:szCs w:val="18"/>
              </w:rPr>
            </w:pPr>
            <w:r>
              <w:rPr>
                <w:rFonts w:ascii="Arial" w:hAnsi="Arial" w:cs="Arial"/>
                <w:sz w:val="18"/>
                <w:szCs w:val="18"/>
              </w:rPr>
              <w:t>Celkově se za UTB ve Zlíně zúčastnilo 237 studentů, což činí 26 %.</w:t>
            </w:r>
          </w:p>
          <w:p w14:paraId="5DBAF45F" w14:textId="1C6D82AC" w:rsidR="006C5ED8" w:rsidRPr="00307546" w:rsidRDefault="007F4549" w:rsidP="009A6380">
            <w:pPr>
              <w:pStyle w:val="Bezmezer"/>
              <w:spacing w:before="40" w:after="40"/>
              <w:ind w:right="284"/>
              <w:jc w:val="left"/>
              <w:rPr>
                <w:rFonts w:ascii="Arial" w:hAnsi="Arial" w:cs="Arial"/>
                <w:sz w:val="18"/>
                <w:szCs w:val="18"/>
              </w:rPr>
            </w:pPr>
            <w:r w:rsidRPr="00307546">
              <w:rPr>
                <w:rFonts w:ascii="Arial" w:hAnsi="Arial" w:cs="Arial"/>
                <w:sz w:val="18"/>
                <w:szCs w:val="18"/>
              </w:rPr>
              <w:t>Verbální hodnocení kvality studia studenty programu/obo</w:t>
            </w:r>
            <w:r w:rsidR="00533405">
              <w:rPr>
                <w:rFonts w:ascii="Arial" w:hAnsi="Arial" w:cs="Arial"/>
                <w:sz w:val="18"/>
                <w:szCs w:val="18"/>
              </w:rPr>
              <w:t>ru s vedoucím ateliéru – všichni studenti ateliéru</w:t>
            </w:r>
            <w:r w:rsidR="00DF4318">
              <w:rPr>
                <w:rFonts w:ascii="Arial" w:hAnsi="Arial" w:cs="Arial"/>
                <w:sz w:val="18"/>
                <w:szCs w:val="18"/>
              </w:rPr>
              <w:t>.</w:t>
            </w:r>
          </w:p>
        </w:tc>
      </w:tr>
      <w:tr w:rsidR="006C5ED8" w:rsidRPr="0058573E" w14:paraId="15E6E9B8" w14:textId="77777777" w:rsidTr="00F75C3F">
        <w:trPr>
          <w:trHeight w:val="50"/>
        </w:trPr>
        <w:tc>
          <w:tcPr>
            <w:tcW w:w="9040" w:type="dxa"/>
            <w:gridSpan w:val="2"/>
          </w:tcPr>
          <w:p w14:paraId="24988F8F" w14:textId="76B770FA"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w:t>
            </w:r>
            <w:r w:rsidR="003403F1" w:rsidRPr="0043058D">
              <w:rPr>
                <w:rFonts w:ascii="Arial" w:hAnsi="Arial" w:cs="Arial"/>
                <w:b/>
                <w:sz w:val="20"/>
              </w:rPr>
              <w:t xml:space="preserve">pro </w:t>
            </w:r>
            <w:r w:rsidRPr="0043058D">
              <w:rPr>
                <w:rFonts w:ascii="Arial" w:hAnsi="Arial" w:cs="Arial"/>
                <w:b/>
                <w:sz w:val="20"/>
              </w:rPr>
              <w:t>akademické pracovníky</w:t>
            </w:r>
            <w:r w:rsidR="007B1C6A" w:rsidRPr="0043058D">
              <w:rPr>
                <w:rFonts w:ascii="Arial" w:hAnsi="Arial" w:cs="Arial"/>
                <w:b/>
                <w:sz w:val="20"/>
              </w:rPr>
              <w:t xml:space="preserve"> a veřejnost</w:t>
            </w:r>
            <w:r w:rsidRPr="0043058D">
              <w:rPr>
                <w:rFonts w:ascii="Arial" w:hAnsi="Arial" w:cs="Arial"/>
                <w:b/>
                <w:sz w:val="20"/>
              </w:rPr>
              <w:t xml:space="preserve"> </w:t>
            </w:r>
          </w:p>
          <w:p w14:paraId="0BC81554" w14:textId="3602E78C" w:rsidR="006C5ED8" w:rsidRPr="0058573E" w:rsidRDefault="006C5ED8" w:rsidP="009A6380">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sidR="007B1C6A">
              <w:rPr>
                <w:rFonts w:ascii="Arial" w:hAnsi="Arial" w:cs="Arial"/>
                <w:i/>
                <w:sz w:val="16"/>
                <w:szCs w:val="16"/>
              </w:rPr>
              <w:t>, např. souhrnná zpráva</w:t>
            </w:r>
            <w:r w:rsidRPr="001D597A">
              <w:rPr>
                <w:rFonts w:ascii="Arial" w:hAnsi="Arial" w:cs="Arial"/>
                <w:i/>
                <w:sz w:val="16"/>
                <w:szCs w:val="16"/>
              </w:rPr>
              <w:t>)</w:t>
            </w:r>
          </w:p>
        </w:tc>
      </w:tr>
      <w:tr w:rsidR="006C5ED8" w:rsidRPr="0058573E" w14:paraId="7A758C29" w14:textId="77777777" w:rsidTr="005B317D">
        <w:trPr>
          <w:trHeight w:val="1363"/>
        </w:trPr>
        <w:tc>
          <w:tcPr>
            <w:tcW w:w="9040" w:type="dxa"/>
            <w:gridSpan w:val="2"/>
          </w:tcPr>
          <w:p w14:paraId="511DCD07" w14:textId="77777777" w:rsidR="006C5ED8" w:rsidRDefault="0046767D" w:rsidP="005B317D">
            <w:pPr>
              <w:pStyle w:val="Bezmezer"/>
              <w:spacing w:before="40" w:after="40"/>
              <w:ind w:right="284"/>
              <w:rPr>
                <w:rFonts w:ascii="Arial" w:hAnsi="Arial" w:cs="Arial"/>
                <w:sz w:val="20"/>
              </w:rPr>
            </w:pPr>
            <w:r w:rsidRPr="0046767D">
              <w:rPr>
                <w:rFonts w:ascii="Arial" w:hAnsi="Arial" w:cs="Arial"/>
                <w:sz w:val="20"/>
              </w:rPr>
              <w:t>Zpráva o vnitřním hodnocení kvality vzdělávací, tvůrčí a s nimi souvisejících činností Univerzity Tomáše Bati ve Zlíně za rok 2018.</w:t>
            </w:r>
          </w:p>
          <w:p w14:paraId="13165D8A" w14:textId="5763E394" w:rsidR="00307546" w:rsidRDefault="00307546" w:rsidP="005B317D">
            <w:pPr>
              <w:pStyle w:val="Bezmezer"/>
              <w:spacing w:before="40" w:after="40"/>
              <w:ind w:right="284"/>
              <w:rPr>
                <w:rStyle w:val="dn"/>
                <w:rFonts w:ascii="Arial" w:eastAsia="Arial" w:hAnsi="Arial" w:cs="Arial"/>
                <w:sz w:val="20"/>
              </w:rPr>
            </w:pPr>
            <w:r>
              <w:rPr>
                <w:rStyle w:val="dn"/>
                <w:rFonts w:ascii="Arial" w:hAnsi="Arial"/>
                <w:sz w:val="20"/>
                <w:lang w:val="es-ES_tradnl"/>
              </w:rPr>
              <w:t>Informace d</w:t>
            </w:r>
            <w:r>
              <w:rPr>
                <w:rStyle w:val="dn"/>
                <w:rFonts w:ascii="Arial" w:hAnsi="Arial"/>
                <w:sz w:val="20"/>
              </w:rPr>
              <w:t>ěkanky na zasedání Akademického senátu FMK a kolegiu děkanky FMK.</w:t>
            </w:r>
          </w:p>
          <w:p w14:paraId="56A10625" w14:textId="2C69F253" w:rsidR="00EB1071" w:rsidRPr="005B317D" w:rsidRDefault="00307546" w:rsidP="005B317D">
            <w:pPr>
              <w:pStyle w:val="Bezmezer"/>
              <w:spacing w:before="40" w:after="40"/>
              <w:ind w:right="284"/>
              <w:rPr>
                <w:rFonts w:ascii="Arial" w:hAnsi="Arial"/>
                <w:sz w:val="20"/>
              </w:rPr>
            </w:pPr>
            <w:r>
              <w:rPr>
                <w:rStyle w:val="dn"/>
                <w:rFonts w:ascii="Arial" w:hAnsi="Arial"/>
                <w:sz w:val="20"/>
              </w:rPr>
              <w:t>Zpráva o hodnocení kvality studia studenty se podává na poradě akademických pracovníků a externích peda</w:t>
            </w:r>
            <w:r w:rsidR="005B317D">
              <w:rPr>
                <w:rStyle w:val="dn"/>
                <w:rFonts w:ascii="Arial" w:hAnsi="Arial"/>
                <w:sz w:val="20"/>
              </w:rPr>
              <w:t>gogů ateliéru Animovaná tvorba.</w:t>
            </w:r>
          </w:p>
        </w:tc>
      </w:tr>
      <w:tr w:rsidR="006C5ED8" w:rsidRPr="0058573E" w14:paraId="2092789E" w14:textId="77777777" w:rsidTr="00F75C3F">
        <w:trPr>
          <w:trHeight w:val="50"/>
        </w:trPr>
        <w:tc>
          <w:tcPr>
            <w:tcW w:w="9040" w:type="dxa"/>
            <w:gridSpan w:val="2"/>
          </w:tcPr>
          <w:p w14:paraId="0A8EEF1E" w14:textId="77777777"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28780CDE" w14:textId="77777777" w:rsidR="006C5ED8" w:rsidRPr="00EC0854" w:rsidRDefault="006C5ED8" w:rsidP="009A6380">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6C5ED8" w:rsidRPr="0058573E" w14:paraId="1CA7AAC1" w14:textId="77777777" w:rsidTr="005B317D">
        <w:trPr>
          <w:trHeight w:val="1575"/>
        </w:trPr>
        <w:tc>
          <w:tcPr>
            <w:tcW w:w="9040" w:type="dxa"/>
            <w:gridSpan w:val="2"/>
          </w:tcPr>
          <w:p w14:paraId="07D52A70" w14:textId="77777777" w:rsidR="006C5ED8" w:rsidRDefault="0046767D" w:rsidP="009A6380">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r w:rsidR="00307546">
              <w:rPr>
                <w:rFonts w:ascii="Arial" w:hAnsi="Arial" w:cs="Arial"/>
                <w:sz w:val="20"/>
              </w:rPr>
              <w:t>.</w:t>
            </w:r>
          </w:p>
          <w:p w14:paraId="5EEDF8ED" w14:textId="711E3D85" w:rsidR="00307546" w:rsidRDefault="000C70A0" w:rsidP="00307546">
            <w:pPr>
              <w:pStyle w:val="Bezmezer"/>
              <w:spacing w:before="40" w:after="40"/>
              <w:ind w:right="284"/>
              <w:jc w:val="left"/>
              <w:rPr>
                <w:rStyle w:val="dn"/>
                <w:rFonts w:ascii="Arial" w:eastAsia="Arial" w:hAnsi="Arial" w:cs="Arial"/>
                <w:sz w:val="20"/>
              </w:rPr>
            </w:pPr>
            <w:r>
              <w:rPr>
                <w:rStyle w:val="dn"/>
                <w:rFonts w:ascii="Arial" w:hAnsi="Arial"/>
                <w:sz w:val="20"/>
              </w:rPr>
              <w:t>Akademický senát FMK, kolegium děkanky FMK</w:t>
            </w:r>
            <w:r w:rsidR="00307546">
              <w:rPr>
                <w:rStyle w:val="dn"/>
                <w:rFonts w:ascii="Arial" w:hAnsi="Arial"/>
                <w:sz w:val="20"/>
              </w:rPr>
              <w:t>.</w:t>
            </w:r>
          </w:p>
          <w:p w14:paraId="2E2A0251" w14:textId="29C11F6B" w:rsidR="00EB1071" w:rsidRPr="005B317D" w:rsidRDefault="00307546" w:rsidP="00307546">
            <w:pPr>
              <w:pStyle w:val="Bezmezer"/>
              <w:spacing w:before="40" w:after="40"/>
              <w:ind w:right="284"/>
              <w:jc w:val="left"/>
              <w:rPr>
                <w:rFonts w:ascii="Arial" w:hAnsi="Arial"/>
                <w:sz w:val="20"/>
              </w:rPr>
            </w:pPr>
            <w:r>
              <w:rPr>
                <w:rStyle w:val="dn"/>
                <w:rFonts w:ascii="Arial" w:hAnsi="Arial"/>
                <w:sz w:val="20"/>
              </w:rPr>
              <w:t>Zpráva o hodnocení kvality studia studenty se podává na poradě akademických pracovníků a externích pedagogů ateliéru Animovaná tvorba. Probíhá diskuze a hledání řešení, které se následně aplikuje do chodu ateliéru</w:t>
            </w:r>
            <w:r w:rsidR="00EB1071">
              <w:rPr>
                <w:rStyle w:val="dn"/>
                <w:rFonts w:ascii="Arial" w:hAnsi="Arial"/>
                <w:sz w:val="20"/>
              </w:rPr>
              <w:t>.</w:t>
            </w:r>
          </w:p>
        </w:tc>
      </w:tr>
      <w:tr w:rsidR="006C5ED8" w:rsidRPr="0058573E" w14:paraId="02E49E12" w14:textId="77777777" w:rsidTr="00F75C3F">
        <w:trPr>
          <w:trHeight w:val="50"/>
        </w:trPr>
        <w:tc>
          <w:tcPr>
            <w:tcW w:w="9040" w:type="dxa"/>
            <w:gridSpan w:val="2"/>
          </w:tcPr>
          <w:p w14:paraId="674E72F8" w14:textId="77777777" w:rsidR="006C5ED8" w:rsidRPr="0043058D" w:rsidRDefault="006C5ED8" w:rsidP="009A6380">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479D9186" w14:textId="77777777" w:rsidR="006C5ED8" w:rsidRPr="00AC4575" w:rsidRDefault="006C5ED8" w:rsidP="009A6380">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6C5ED8" w:rsidRPr="0058573E" w14:paraId="28B8E996" w14:textId="77777777" w:rsidTr="005B317D">
        <w:trPr>
          <w:trHeight w:val="2144"/>
        </w:trPr>
        <w:tc>
          <w:tcPr>
            <w:tcW w:w="9040" w:type="dxa"/>
            <w:gridSpan w:val="2"/>
          </w:tcPr>
          <w:p w14:paraId="1790CA98" w14:textId="2CF74740" w:rsidR="00EB1071" w:rsidRPr="00EB1071" w:rsidRDefault="000C70A0" w:rsidP="00062BFC">
            <w:pPr>
              <w:pStyle w:val="Bezmezer"/>
              <w:spacing w:before="40" w:after="40"/>
              <w:ind w:right="284"/>
              <w:rPr>
                <w:rFonts w:ascii="Arial" w:eastAsia="Arial" w:hAnsi="Arial" w:cs="Arial"/>
                <w:sz w:val="20"/>
              </w:rPr>
            </w:pPr>
            <w:r>
              <w:rPr>
                <w:rFonts w:ascii="Arial" w:hAnsi="Arial"/>
                <w:sz w:val="20"/>
                <w:lang w:val="en-US"/>
              </w:rPr>
              <w:t>Prostřednictvím verbál</w:t>
            </w:r>
            <w:r w:rsidR="005B317D">
              <w:rPr>
                <w:rFonts w:ascii="Arial" w:hAnsi="Arial"/>
                <w:sz w:val="20"/>
                <w:lang w:val="en-US"/>
              </w:rPr>
              <w:t>ního hodnocení studentů oboru</w:t>
            </w:r>
            <w:r>
              <w:rPr>
                <w:rFonts w:ascii="Arial" w:hAnsi="Arial"/>
                <w:sz w:val="20"/>
                <w:lang w:val="en-US"/>
              </w:rPr>
              <w:t xml:space="preserve"> se řešily dílčí nedostatky v rámci prostorového uzpůsobení ateliéru, jeho technického vybavení, ale také nefunkčnost v rámci praxí. V případě prostoru došlo k přesunu počítačové učebny, změnám vnitřní dispozice, díky interním zdrojům, ale také projektům bylo možné postupně aktualizovat vybavení ateliéru (grafické tablety, PC, projektor...) a připravuje se upgrade potřebného animačního softwaru.</w:t>
            </w:r>
            <w:r w:rsidR="00EB1071">
              <w:rPr>
                <w:rFonts w:ascii="Arial" w:eastAsia="Arial" w:hAnsi="Arial" w:cs="Arial"/>
                <w:sz w:val="20"/>
              </w:rPr>
              <w:t xml:space="preserve"> </w:t>
            </w:r>
            <w:r>
              <w:rPr>
                <w:rFonts w:ascii="Arial" w:hAnsi="Arial"/>
                <w:sz w:val="20"/>
                <w:lang w:val="en-US"/>
              </w:rPr>
              <w:t xml:space="preserve">Organizace praxí nyní probíhá centrálně - o vstupy z praxe se stará vedoucí ateliéru, domlouvá projekty a spolupráce s externími zadavateli, firmami či nadacemi, pro které mohou studenti ateliéru Animovaná tvorba tvořit audiovizuální obsah. </w:t>
            </w:r>
          </w:p>
        </w:tc>
      </w:tr>
    </w:tbl>
    <w:p w14:paraId="3BB10970" w14:textId="40DA9804" w:rsidR="0046767D" w:rsidRDefault="006C5ED8" w:rsidP="0046767D">
      <w:pPr>
        <w:pStyle w:val="Bezmezer"/>
        <w:spacing w:before="40"/>
        <w:ind w:right="284"/>
        <w:rPr>
          <w:rFonts w:ascii="Arial" w:hAnsi="Arial" w:cs="Arial"/>
          <w:sz w:val="16"/>
          <w:szCs w:val="16"/>
        </w:rPr>
      </w:pPr>
      <w:r w:rsidRPr="00584C31">
        <w:rPr>
          <w:rFonts w:ascii="Arial" w:hAnsi="Arial" w:cs="Arial"/>
          <w:sz w:val="16"/>
          <w:szCs w:val="16"/>
        </w:rPr>
        <w:t>Poznámka: Pro každý další typ hodnocení (typ 2 atd.) se vkládá nová tabul</w:t>
      </w:r>
      <w:r w:rsidR="0046767D">
        <w:rPr>
          <w:rFonts w:ascii="Arial" w:hAnsi="Arial" w:cs="Arial"/>
          <w:sz w:val="16"/>
          <w:szCs w:val="16"/>
        </w:rPr>
        <w:t xml:space="preserve">ka.  </w:t>
      </w:r>
    </w:p>
    <w:p w14:paraId="1D5E8CF0" w14:textId="1AA79CBB" w:rsidR="0046767D" w:rsidRPr="0046767D" w:rsidRDefault="0046767D" w:rsidP="0046767D">
      <w:pPr>
        <w:rPr>
          <w:sz w:val="16"/>
          <w:szCs w:val="16"/>
          <w:vertAlign w:val="subscript"/>
        </w:rPr>
      </w:pPr>
      <w:r>
        <w:rPr>
          <w:sz w:val="16"/>
          <w:szCs w:val="16"/>
        </w:rPr>
        <w:t>Navazuje na indikátor C</w:t>
      </w:r>
      <w:r>
        <w:rPr>
          <w:sz w:val="16"/>
          <w:szCs w:val="16"/>
          <w:vertAlign w:val="subscript"/>
        </w:rPr>
        <w:t>2</w:t>
      </w:r>
      <w:r>
        <w:rPr>
          <w:sz w:val="16"/>
          <w:szCs w:val="16"/>
        </w:rPr>
        <w:t xml:space="preserve"> ZV</w:t>
      </w:r>
      <w:r>
        <w:rPr>
          <w:rFonts w:cs="Arial"/>
          <w:sz w:val="16"/>
          <w:szCs w:val="16"/>
        </w:rPr>
        <w:t>H UTB.</w:t>
      </w:r>
    </w:p>
    <w:p w14:paraId="3C344C8C" w14:textId="5B22BFB2" w:rsidR="0046767D" w:rsidRPr="0046767D" w:rsidRDefault="0046767D" w:rsidP="0046767D">
      <w:pPr>
        <w:pStyle w:val="Bezmezer"/>
        <w:spacing w:before="40"/>
        <w:ind w:right="284"/>
        <w:rPr>
          <w:rFonts w:ascii="Arial" w:hAnsi="Arial" w:cs="Arial"/>
          <w:sz w:val="16"/>
          <w:szCs w:val="16"/>
        </w:rPr>
        <w:sectPr w:rsidR="0046767D" w:rsidRPr="0046767D" w:rsidSect="00755BBA">
          <w:pgSz w:w="11906" w:h="16838" w:code="9"/>
          <w:pgMar w:top="1418" w:right="1416" w:bottom="1418" w:left="1418" w:header="709" w:footer="709" w:gutter="0"/>
          <w:cols w:space="708"/>
          <w:titlePg/>
          <w:docGrid w:linePitch="360"/>
        </w:sectPr>
      </w:pPr>
    </w:p>
    <w:p w14:paraId="31860C92" w14:textId="0107AEBE" w:rsidR="004E7679" w:rsidRPr="00691411" w:rsidRDefault="004E7679" w:rsidP="004E7679">
      <w:pPr>
        <w:ind w:right="454"/>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c</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absolventy</w:t>
      </w:r>
    </w:p>
    <w:p w14:paraId="7E9D0F62" w14:textId="77777777" w:rsidR="004E7679" w:rsidRPr="006965DC" w:rsidRDefault="004E7679" w:rsidP="004E7679">
      <w:pPr>
        <w:ind w:right="454"/>
        <w:rPr>
          <w:rFonts w:cs="Arial"/>
          <w:b/>
          <w:color w:val="7030A0"/>
        </w:rPr>
      </w:pPr>
    </w:p>
    <w:tbl>
      <w:tblPr>
        <w:tblStyle w:val="Mkatabulky"/>
        <w:tblW w:w="0" w:type="auto"/>
        <w:tblLook w:val="04A0" w:firstRow="1" w:lastRow="0" w:firstColumn="1" w:lastColumn="0" w:noHBand="0" w:noVBand="1"/>
      </w:tblPr>
      <w:tblGrid>
        <w:gridCol w:w="4238"/>
        <w:gridCol w:w="4802"/>
      </w:tblGrid>
      <w:tr w:rsidR="004E7679" w:rsidRPr="00E907FB" w14:paraId="1C6D439F" w14:textId="77777777" w:rsidTr="00160D7F">
        <w:trPr>
          <w:trHeight w:val="376"/>
        </w:trPr>
        <w:tc>
          <w:tcPr>
            <w:tcW w:w="9040" w:type="dxa"/>
            <w:gridSpan w:val="2"/>
            <w:shd w:val="clear" w:color="auto" w:fill="F7CAAC" w:themeFill="accent2" w:themeFillTint="66"/>
          </w:tcPr>
          <w:p w14:paraId="6A641457" w14:textId="64206151" w:rsidR="004E7679" w:rsidRPr="00E907FB" w:rsidRDefault="004E7679" w:rsidP="0046767D">
            <w:pPr>
              <w:pStyle w:val="Bezmezer"/>
              <w:spacing w:before="40" w:after="40"/>
              <w:ind w:right="284"/>
              <w:jc w:val="left"/>
              <w:rPr>
                <w:rFonts w:ascii="Arial" w:hAnsi="Arial" w:cs="Arial"/>
                <w:b/>
                <w:sz w:val="20"/>
              </w:rPr>
            </w:pPr>
            <w:r w:rsidRPr="00160D7F">
              <w:rPr>
                <w:rFonts w:ascii="Arial" w:hAnsi="Arial" w:cs="Arial"/>
                <w:b/>
                <w:sz w:val="20"/>
              </w:rPr>
              <w:t xml:space="preserve">Absolventské hodnocení </w:t>
            </w:r>
            <w:r w:rsidR="00F75C3F" w:rsidRPr="00160D7F">
              <w:rPr>
                <w:rFonts w:ascii="Arial" w:hAnsi="Arial" w:cs="Arial"/>
                <w:b/>
                <w:sz w:val="20"/>
              </w:rPr>
              <w:t>– Fakultní hodnocení ze strany absolventů v rámci modulu D</w:t>
            </w:r>
            <w:r w:rsidR="0046767D" w:rsidRPr="0046767D">
              <w:rPr>
                <w:rFonts w:ascii="Arial" w:hAnsi="Arial" w:cs="Arial"/>
                <w:b/>
                <w:sz w:val="20"/>
                <w:vertAlign w:val="subscript"/>
              </w:rPr>
              <w:t>1</w:t>
            </w:r>
            <w:r w:rsidR="00F75C3F" w:rsidRPr="00160D7F">
              <w:rPr>
                <w:rFonts w:ascii="Arial" w:hAnsi="Arial" w:cs="Arial"/>
                <w:b/>
                <w:sz w:val="20"/>
              </w:rPr>
              <w:t xml:space="preserve"> </w:t>
            </w:r>
            <w:r w:rsidR="0046767D">
              <w:rPr>
                <w:rFonts w:ascii="Arial" w:hAnsi="Arial" w:cs="Arial"/>
                <w:b/>
                <w:sz w:val="20"/>
              </w:rPr>
              <w:t xml:space="preserve">ZVH </w:t>
            </w:r>
            <w:r w:rsidR="00F75C3F" w:rsidRPr="00160D7F">
              <w:rPr>
                <w:rFonts w:ascii="Arial" w:hAnsi="Arial" w:cs="Arial"/>
                <w:b/>
                <w:sz w:val="20"/>
              </w:rPr>
              <w:t>UTB</w:t>
            </w:r>
          </w:p>
        </w:tc>
      </w:tr>
      <w:tr w:rsidR="004E7679" w:rsidRPr="0058573E" w14:paraId="53CCB382" w14:textId="77777777" w:rsidTr="004E7679">
        <w:trPr>
          <w:trHeight w:val="396"/>
        </w:trPr>
        <w:tc>
          <w:tcPr>
            <w:tcW w:w="4238" w:type="dxa"/>
          </w:tcPr>
          <w:p w14:paraId="26C7E176"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5D213645" w14:textId="77777777" w:rsidR="004E7679" w:rsidRDefault="004E7679" w:rsidP="00D03D96">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5E2BDD11" w14:textId="17A50B2E" w:rsidR="00F75C3F" w:rsidRPr="0046767D" w:rsidRDefault="00F75C3F" w:rsidP="00D03D96">
            <w:pPr>
              <w:pStyle w:val="Bezmezer"/>
              <w:spacing w:before="40" w:after="40"/>
              <w:ind w:right="284"/>
              <w:jc w:val="left"/>
              <w:rPr>
                <w:rFonts w:ascii="Arial" w:hAnsi="Arial" w:cs="Arial"/>
                <w:sz w:val="18"/>
                <w:szCs w:val="18"/>
              </w:rPr>
            </w:pPr>
            <w:r w:rsidRPr="0046767D">
              <w:rPr>
                <w:rFonts w:ascii="Arial" w:hAnsi="Arial" w:cs="Arial"/>
                <w:sz w:val="18"/>
                <w:szCs w:val="18"/>
              </w:rPr>
              <w:t>2018</w:t>
            </w:r>
          </w:p>
        </w:tc>
      </w:tr>
      <w:tr w:rsidR="004E7679" w:rsidRPr="0058573E" w14:paraId="350F26FA" w14:textId="77777777" w:rsidTr="004E7679">
        <w:trPr>
          <w:trHeight w:val="396"/>
        </w:trPr>
        <w:tc>
          <w:tcPr>
            <w:tcW w:w="4238" w:type="dxa"/>
          </w:tcPr>
          <w:p w14:paraId="6F0F765D"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Předmět hodnocení</w:t>
            </w:r>
          </w:p>
          <w:p w14:paraId="3F3CBC74" w14:textId="77777777" w:rsidR="004E7679" w:rsidRDefault="004E7679" w:rsidP="00D03D96">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181692EC" w14:textId="0DB8A696" w:rsidR="00F75C3F" w:rsidRPr="0046767D" w:rsidRDefault="0046767D" w:rsidP="00F75C3F">
            <w:pPr>
              <w:pStyle w:val="Bezmezer"/>
              <w:spacing w:before="40" w:after="40"/>
              <w:ind w:right="284"/>
              <w:jc w:val="left"/>
              <w:rPr>
                <w:rFonts w:ascii="Arial" w:hAnsi="Arial" w:cs="Arial"/>
                <w:sz w:val="18"/>
                <w:szCs w:val="18"/>
              </w:rPr>
            </w:pPr>
            <w:r w:rsidRPr="0046767D">
              <w:rPr>
                <w:rFonts w:ascii="Arial" w:hAnsi="Arial"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46767D" w:rsidRPr="0058573E" w14:paraId="280054B8" w14:textId="77777777" w:rsidTr="004E7679">
        <w:trPr>
          <w:trHeight w:val="401"/>
        </w:trPr>
        <w:tc>
          <w:tcPr>
            <w:tcW w:w="4238" w:type="dxa"/>
          </w:tcPr>
          <w:p w14:paraId="215703FD"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2240B91C"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1E477534" w14:textId="77777777" w:rsidR="0046767D" w:rsidRPr="0046767D" w:rsidRDefault="0046767D" w:rsidP="0046767D">
            <w:pPr>
              <w:pStyle w:val="Bezmezer"/>
              <w:spacing w:before="40" w:after="40"/>
              <w:ind w:right="284"/>
              <w:jc w:val="left"/>
              <w:rPr>
                <w:rFonts w:ascii="Arial" w:hAnsi="Arial" w:cs="Arial"/>
                <w:sz w:val="18"/>
                <w:szCs w:val="18"/>
              </w:rPr>
            </w:pPr>
          </w:p>
          <w:p w14:paraId="280A237E" w14:textId="3667FCBF"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Všichni studenti daného studijního programu/oboru </w:t>
            </w:r>
          </w:p>
        </w:tc>
      </w:tr>
      <w:tr w:rsidR="0046767D" w:rsidRPr="0058573E" w14:paraId="7C3F5FA4" w14:textId="77777777" w:rsidTr="004E7679">
        <w:trPr>
          <w:trHeight w:val="394"/>
        </w:trPr>
        <w:tc>
          <w:tcPr>
            <w:tcW w:w="4238" w:type="dxa"/>
          </w:tcPr>
          <w:p w14:paraId="2FBED64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473068C5"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27301FC4" w14:textId="4E57EF59" w:rsidR="0046767D" w:rsidRP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tc>
      </w:tr>
      <w:tr w:rsidR="0046767D" w:rsidRPr="0058573E" w14:paraId="481891B8" w14:textId="77777777" w:rsidTr="004E7679">
        <w:trPr>
          <w:trHeight w:val="50"/>
        </w:trPr>
        <w:tc>
          <w:tcPr>
            <w:tcW w:w="4238" w:type="dxa"/>
          </w:tcPr>
          <w:p w14:paraId="264514AF"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43374C06"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5D65421E" w14:textId="77777777" w:rsid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1x </w:t>
            </w:r>
            <w:r w:rsidR="00FC2F92">
              <w:rPr>
                <w:rFonts w:ascii="Arial" w:hAnsi="Arial" w:cs="Arial"/>
                <w:sz w:val="18"/>
                <w:szCs w:val="18"/>
              </w:rPr>
              <w:t xml:space="preserve">za </w:t>
            </w:r>
            <w:r w:rsidRPr="0046767D">
              <w:rPr>
                <w:rFonts w:ascii="Arial" w:hAnsi="Arial" w:cs="Arial"/>
                <w:sz w:val="18"/>
                <w:szCs w:val="18"/>
              </w:rPr>
              <w:t>tři roky</w:t>
            </w:r>
          </w:p>
          <w:p w14:paraId="3B6C62D6" w14:textId="049AE7CD" w:rsidR="00FC2F92" w:rsidRPr="0046767D" w:rsidRDefault="00FC2F92" w:rsidP="0046767D">
            <w:pPr>
              <w:pStyle w:val="Bezmezer"/>
              <w:spacing w:before="40" w:after="40"/>
              <w:ind w:right="284"/>
              <w:jc w:val="left"/>
              <w:rPr>
                <w:rFonts w:ascii="Arial" w:hAnsi="Arial" w:cs="Arial"/>
                <w:sz w:val="18"/>
                <w:szCs w:val="18"/>
              </w:rPr>
            </w:pPr>
            <w:r>
              <w:rPr>
                <w:rFonts w:ascii="Arial" w:hAnsi="Arial" w:cs="Arial"/>
                <w:sz w:val="18"/>
                <w:szCs w:val="18"/>
              </w:rPr>
              <w:t>V roce 2017 proběhl</w:t>
            </w:r>
            <w:r w:rsidR="001B077E">
              <w:rPr>
                <w:rFonts w:ascii="Arial" w:hAnsi="Arial" w:cs="Arial"/>
                <w:sz w:val="18"/>
                <w:szCs w:val="18"/>
              </w:rPr>
              <w:t>o interní dotazníkové šetření u</w:t>
            </w:r>
            <w:r>
              <w:rPr>
                <w:rFonts w:ascii="Arial" w:hAnsi="Arial" w:cs="Arial"/>
                <w:sz w:val="18"/>
                <w:szCs w:val="18"/>
              </w:rPr>
              <w:t xml:space="preserve"> absolven</w:t>
            </w:r>
            <w:r w:rsidR="001B077E">
              <w:rPr>
                <w:rFonts w:ascii="Arial" w:hAnsi="Arial" w:cs="Arial"/>
                <w:sz w:val="18"/>
                <w:szCs w:val="18"/>
              </w:rPr>
              <w:t>tů</w:t>
            </w:r>
            <w:r>
              <w:rPr>
                <w:rFonts w:ascii="Arial" w:hAnsi="Arial" w:cs="Arial"/>
                <w:sz w:val="18"/>
                <w:szCs w:val="18"/>
              </w:rPr>
              <w:t xml:space="preserve"> ateliéru Animovaná tvorba</w:t>
            </w:r>
          </w:p>
        </w:tc>
      </w:tr>
      <w:tr w:rsidR="0046767D" w:rsidRPr="0058573E" w14:paraId="131E0070" w14:textId="77777777" w:rsidTr="004E7679">
        <w:trPr>
          <w:trHeight w:val="50"/>
        </w:trPr>
        <w:tc>
          <w:tcPr>
            <w:tcW w:w="4238" w:type="dxa"/>
          </w:tcPr>
          <w:p w14:paraId="719B21D9" w14:textId="77777777"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4703F7A2" w14:textId="77777777" w:rsidR="0046767D" w:rsidRDefault="001B55D9" w:rsidP="0046767D">
            <w:pPr>
              <w:pStyle w:val="Bezmezer"/>
              <w:spacing w:before="40" w:after="40"/>
              <w:ind w:right="284"/>
              <w:jc w:val="left"/>
              <w:rPr>
                <w:rFonts w:ascii="Arial" w:hAnsi="Arial" w:cs="Arial"/>
                <w:sz w:val="18"/>
                <w:szCs w:val="18"/>
              </w:rPr>
            </w:pPr>
            <w:r>
              <w:rPr>
                <w:rFonts w:ascii="Arial" w:hAnsi="Arial" w:cs="Arial"/>
                <w:sz w:val="18"/>
                <w:szCs w:val="18"/>
              </w:rPr>
              <w:t>Celkově za FMK</w:t>
            </w:r>
            <w:r w:rsidR="00C25869">
              <w:rPr>
                <w:rFonts w:ascii="Arial" w:hAnsi="Arial" w:cs="Arial"/>
                <w:sz w:val="18"/>
                <w:szCs w:val="18"/>
              </w:rPr>
              <w:t xml:space="preserve"> byla návratnost dotazníků 11 %, tj. 129 vyplněných dotazníků.</w:t>
            </w:r>
            <w:r w:rsidR="001B077E">
              <w:rPr>
                <w:rFonts w:ascii="Arial" w:hAnsi="Arial" w:cs="Arial"/>
                <w:sz w:val="18"/>
                <w:szCs w:val="18"/>
              </w:rPr>
              <w:t xml:space="preserve"> Za studijní obor Animovaná tvorba vyplnil dotazník 1 absolvent.</w:t>
            </w:r>
          </w:p>
          <w:p w14:paraId="676E7226" w14:textId="48F2223E" w:rsidR="003100A1" w:rsidRPr="0046767D" w:rsidRDefault="003100A1" w:rsidP="0046767D">
            <w:pPr>
              <w:pStyle w:val="Bezmezer"/>
              <w:spacing w:before="40" w:after="40"/>
              <w:ind w:right="284"/>
              <w:jc w:val="left"/>
              <w:rPr>
                <w:rFonts w:ascii="Arial" w:hAnsi="Arial" w:cs="Arial"/>
                <w:sz w:val="18"/>
                <w:szCs w:val="18"/>
              </w:rPr>
            </w:pPr>
            <w:r>
              <w:rPr>
                <w:rFonts w:ascii="Arial" w:hAnsi="Arial" w:cs="Arial"/>
                <w:sz w:val="18"/>
                <w:szCs w:val="18"/>
              </w:rPr>
              <w:t>Animovaná tvorba vlastní dotazníky r. 2017: relevantních bylo 37 ks.</w:t>
            </w:r>
          </w:p>
        </w:tc>
      </w:tr>
      <w:tr w:rsidR="0046767D" w:rsidRPr="0058573E" w14:paraId="2B980D06" w14:textId="77777777" w:rsidTr="004E7679">
        <w:trPr>
          <w:trHeight w:val="50"/>
        </w:trPr>
        <w:tc>
          <w:tcPr>
            <w:tcW w:w="9040" w:type="dxa"/>
            <w:gridSpan w:val="2"/>
          </w:tcPr>
          <w:p w14:paraId="010379FF"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akademické pracovníky a veřejnost </w:t>
            </w:r>
          </w:p>
          <w:p w14:paraId="7D6BCCAD" w14:textId="77777777" w:rsidR="0046767D" w:rsidRPr="0058573E" w:rsidRDefault="0046767D" w:rsidP="0046767D">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46767D" w:rsidRPr="0058573E" w14:paraId="26E3D95F" w14:textId="77777777" w:rsidTr="00FC2F92">
        <w:trPr>
          <w:trHeight w:val="1456"/>
        </w:trPr>
        <w:tc>
          <w:tcPr>
            <w:tcW w:w="9040" w:type="dxa"/>
            <w:gridSpan w:val="2"/>
          </w:tcPr>
          <w:p w14:paraId="454E5170" w14:textId="77777777" w:rsidR="0046767D" w:rsidRDefault="0046767D" w:rsidP="009730DE">
            <w:pPr>
              <w:pStyle w:val="Bezmezer"/>
              <w:spacing w:before="40" w:after="40"/>
              <w:ind w:right="284"/>
              <w:rPr>
                <w:rFonts w:ascii="Arial" w:hAnsi="Arial" w:cs="Arial"/>
                <w:sz w:val="20"/>
              </w:rPr>
            </w:pPr>
            <w:r>
              <w:rPr>
                <w:rFonts w:ascii="Arial" w:hAnsi="Arial" w:cs="Arial"/>
                <w:sz w:val="20"/>
              </w:rPr>
              <w:t>Akademický senát UTB ve Zlíně, Rada pro vnitřní hodnocení UTB ve Zlíně, Vědecká rada UTB ve Zlíně</w:t>
            </w:r>
            <w:r w:rsidR="00FC2F92">
              <w:rPr>
                <w:rFonts w:ascii="Arial" w:hAnsi="Arial" w:cs="Arial"/>
                <w:sz w:val="20"/>
              </w:rPr>
              <w:t>.</w:t>
            </w:r>
          </w:p>
          <w:p w14:paraId="4E0DF01C" w14:textId="53E747CD" w:rsidR="00FC2F92" w:rsidRDefault="00FC2F92" w:rsidP="009730DE">
            <w:pPr>
              <w:pStyle w:val="Bezmezer"/>
              <w:spacing w:before="40" w:after="40"/>
              <w:ind w:right="284"/>
              <w:rPr>
                <w:rStyle w:val="dn"/>
                <w:rFonts w:ascii="Arial" w:hAnsi="Arial"/>
                <w:sz w:val="20"/>
              </w:rPr>
            </w:pPr>
            <w:r>
              <w:rPr>
                <w:rStyle w:val="dn"/>
                <w:rFonts w:ascii="Arial" w:hAnsi="Arial"/>
                <w:sz w:val="20"/>
                <w:lang w:val="es-ES_tradnl"/>
              </w:rPr>
              <w:t>Informace d</w:t>
            </w:r>
            <w:r>
              <w:rPr>
                <w:rStyle w:val="dn"/>
                <w:rFonts w:ascii="Arial" w:hAnsi="Arial"/>
                <w:sz w:val="20"/>
              </w:rPr>
              <w:t>ěkanky na zasedání Akademického senátu FMK a kolegiu děkanky FMK.</w:t>
            </w:r>
          </w:p>
          <w:p w14:paraId="6ABA530B" w14:textId="156AD427" w:rsidR="001B077E" w:rsidRDefault="001B077E" w:rsidP="009730DE">
            <w:pPr>
              <w:pStyle w:val="Bezmezer"/>
              <w:spacing w:before="40" w:after="40"/>
              <w:ind w:right="284"/>
              <w:rPr>
                <w:rStyle w:val="dn"/>
                <w:rFonts w:ascii="Arial" w:eastAsia="Arial" w:hAnsi="Arial" w:cs="Arial"/>
                <w:sz w:val="20"/>
              </w:rPr>
            </w:pPr>
            <w:r>
              <w:rPr>
                <w:rStyle w:val="dn"/>
                <w:rFonts w:ascii="Arial" w:hAnsi="Arial"/>
                <w:sz w:val="20"/>
              </w:rPr>
              <w:t>Výsledky plošného celouniverzitního šetření jsou k dispozici na FMK.</w:t>
            </w:r>
          </w:p>
          <w:p w14:paraId="03386E15" w14:textId="0CE0DD2B" w:rsidR="00FC2F92" w:rsidRPr="001B077E" w:rsidRDefault="00FC2F92" w:rsidP="00145A50">
            <w:pPr>
              <w:pStyle w:val="Bezmezer"/>
              <w:spacing w:before="40" w:after="40"/>
              <w:ind w:right="284"/>
              <w:rPr>
                <w:rFonts w:ascii="Arial" w:hAnsi="Arial"/>
                <w:sz w:val="20"/>
              </w:rPr>
            </w:pPr>
            <w:r>
              <w:rPr>
                <w:rStyle w:val="dn"/>
                <w:rFonts w:ascii="Arial" w:hAnsi="Arial"/>
                <w:sz w:val="20"/>
              </w:rPr>
              <w:t>Výsledky dotazníkového šetření zaměřeného na absolventy ateliéru Animovaná tvorb</w:t>
            </w:r>
            <w:r w:rsidR="001B077E">
              <w:rPr>
                <w:rStyle w:val="dn"/>
                <w:rFonts w:ascii="Arial" w:hAnsi="Arial"/>
                <w:sz w:val="20"/>
              </w:rPr>
              <w:t>a slouží interní potřebě.</w:t>
            </w:r>
          </w:p>
        </w:tc>
      </w:tr>
      <w:tr w:rsidR="0046767D" w:rsidRPr="0058573E" w14:paraId="50F7C334" w14:textId="77777777" w:rsidTr="004E7679">
        <w:trPr>
          <w:trHeight w:val="50"/>
        </w:trPr>
        <w:tc>
          <w:tcPr>
            <w:tcW w:w="9040" w:type="dxa"/>
            <w:gridSpan w:val="2"/>
          </w:tcPr>
          <w:p w14:paraId="0E16DEC5"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1E6CDA19" w14:textId="77777777" w:rsidR="0046767D" w:rsidRPr="00EC0854" w:rsidRDefault="0046767D" w:rsidP="0046767D">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46767D" w:rsidRPr="0058573E" w14:paraId="7CF2816E" w14:textId="77777777" w:rsidTr="001B077E">
        <w:trPr>
          <w:trHeight w:val="1621"/>
        </w:trPr>
        <w:tc>
          <w:tcPr>
            <w:tcW w:w="9040" w:type="dxa"/>
            <w:gridSpan w:val="2"/>
          </w:tcPr>
          <w:p w14:paraId="301BEB21" w14:textId="77777777" w:rsidR="0046767D" w:rsidRDefault="0046767D" w:rsidP="009730DE">
            <w:pPr>
              <w:pStyle w:val="Bezmezer"/>
              <w:spacing w:before="40" w:after="40"/>
              <w:ind w:right="284"/>
              <w:rPr>
                <w:rFonts w:ascii="Arial" w:hAnsi="Arial" w:cs="Arial"/>
                <w:sz w:val="20"/>
              </w:rPr>
            </w:pPr>
            <w:r>
              <w:rPr>
                <w:rFonts w:ascii="Arial" w:hAnsi="Arial" w:cs="Arial"/>
                <w:sz w:val="20"/>
              </w:rPr>
              <w:t>Akademický senát UTB ve Zlíně, Rada pro vnitřní hodnocení UTB ve Zlíně, Vědecká rada UTB ve Zlíně</w:t>
            </w:r>
            <w:r w:rsidR="00FC2F92">
              <w:rPr>
                <w:rFonts w:ascii="Arial" w:hAnsi="Arial" w:cs="Arial"/>
                <w:sz w:val="20"/>
              </w:rPr>
              <w:t>.</w:t>
            </w:r>
          </w:p>
          <w:p w14:paraId="35C9B868" w14:textId="334E54AE" w:rsidR="00FC2F92" w:rsidRDefault="00FC2F92" w:rsidP="009730DE">
            <w:pPr>
              <w:pStyle w:val="Bezmezer"/>
              <w:spacing w:before="40" w:after="40"/>
              <w:ind w:right="284"/>
              <w:rPr>
                <w:rStyle w:val="dn"/>
                <w:rFonts w:ascii="Arial" w:eastAsia="Arial" w:hAnsi="Arial" w:cs="Arial"/>
                <w:sz w:val="20"/>
              </w:rPr>
            </w:pPr>
            <w:r>
              <w:rPr>
                <w:rStyle w:val="dn"/>
                <w:rFonts w:ascii="Arial" w:hAnsi="Arial"/>
                <w:sz w:val="20"/>
              </w:rPr>
              <w:t>Akademický senát FMK a kolegium děkanky FMK.</w:t>
            </w:r>
          </w:p>
          <w:p w14:paraId="4C087EBA" w14:textId="7D83B646" w:rsidR="00FC2F92" w:rsidRPr="001B077E" w:rsidRDefault="00FC2F92" w:rsidP="009730DE">
            <w:pPr>
              <w:pStyle w:val="Bezmezer"/>
              <w:spacing w:before="40" w:after="40"/>
              <w:ind w:right="284"/>
              <w:rPr>
                <w:rFonts w:ascii="Arial" w:hAnsi="Arial"/>
                <w:sz w:val="20"/>
              </w:rPr>
            </w:pPr>
            <w:r>
              <w:rPr>
                <w:rStyle w:val="dn"/>
                <w:rFonts w:ascii="Arial" w:hAnsi="Arial"/>
                <w:sz w:val="20"/>
              </w:rPr>
              <w:t>Zpráva absolventského hodnocení se probírá na poradě akademických pracovníků a externích pedagogů ateliéru Animovaná tvorba. Probíhá diskuze nad podněty absolventů a hledání řešení, které se následně aplikuje do</w:t>
            </w:r>
            <w:r w:rsidR="00EE5C19">
              <w:rPr>
                <w:rStyle w:val="dn"/>
                <w:rFonts w:ascii="Arial" w:hAnsi="Arial"/>
                <w:sz w:val="20"/>
              </w:rPr>
              <w:t xml:space="preserve"> chodu a obsahu výuky oboru</w:t>
            </w:r>
            <w:r w:rsidR="001B077E">
              <w:rPr>
                <w:rStyle w:val="dn"/>
                <w:rFonts w:ascii="Arial" w:hAnsi="Arial"/>
                <w:sz w:val="20"/>
              </w:rPr>
              <w:t>.</w:t>
            </w:r>
          </w:p>
        </w:tc>
      </w:tr>
      <w:tr w:rsidR="0046767D" w:rsidRPr="0058573E" w14:paraId="030E1613" w14:textId="77777777" w:rsidTr="004E7679">
        <w:trPr>
          <w:trHeight w:val="50"/>
        </w:trPr>
        <w:tc>
          <w:tcPr>
            <w:tcW w:w="9040" w:type="dxa"/>
            <w:gridSpan w:val="2"/>
          </w:tcPr>
          <w:p w14:paraId="7E5C4D52"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360F4670" w14:textId="77777777" w:rsidR="0046767D" w:rsidRPr="00AC4575" w:rsidRDefault="0046767D" w:rsidP="0046767D">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46767D" w:rsidRPr="0058573E" w14:paraId="7626CDC7" w14:textId="77777777" w:rsidTr="004E7679">
        <w:trPr>
          <w:trHeight w:val="1812"/>
        </w:trPr>
        <w:tc>
          <w:tcPr>
            <w:tcW w:w="9040" w:type="dxa"/>
            <w:gridSpan w:val="2"/>
          </w:tcPr>
          <w:p w14:paraId="65F15C3B" w14:textId="77777777" w:rsidR="001C3810" w:rsidRDefault="009730DE" w:rsidP="009730DE">
            <w:pPr>
              <w:pStyle w:val="Bezmezer"/>
              <w:spacing w:before="40" w:after="40"/>
              <w:ind w:right="284"/>
              <w:rPr>
                <w:rFonts w:ascii="Arial" w:hAnsi="Arial" w:cs="Arial"/>
                <w:sz w:val="20"/>
              </w:rPr>
            </w:pPr>
            <w:r w:rsidRPr="00F83CF7">
              <w:rPr>
                <w:rFonts w:ascii="Arial" w:hAnsi="Arial" w:cs="Arial"/>
                <w:sz w:val="20"/>
              </w:rPr>
              <w:t>Celkově</w:t>
            </w:r>
            <w:r>
              <w:rPr>
                <w:rFonts w:ascii="Arial" w:hAnsi="Arial" w:cs="Arial"/>
                <w:sz w:val="20"/>
              </w:rPr>
              <w:t xml:space="preserve"> z plošného celouniverzitního šetření byla</w:t>
            </w:r>
            <w:r w:rsidRPr="00F83CF7">
              <w:rPr>
                <w:rFonts w:ascii="Arial" w:hAnsi="Arial" w:cs="Arial"/>
                <w:sz w:val="20"/>
              </w:rPr>
              <w:t xml:space="preserve"> za FMK návratnost dotazníků 11 %, tj. 129 vyplněných dotazníků. Za studijní obor </w:t>
            </w:r>
            <w:r>
              <w:rPr>
                <w:rFonts w:ascii="Arial" w:hAnsi="Arial" w:cs="Arial"/>
                <w:sz w:val="20"/>
              </w:rPr>
              <w:t>Animovaná tvorba vyplnil dotazník pouze 1 absolvent bakalářského studia</w:t>
            </w:r>
            <w:r w:rsidRPr="00F83CF7">
              <w:rPr>
                <w:rFonts w:ascii="Arial" w:hAnsi="Arial" w:cs="Arial"/>
                <w:sz w:val="20"/>
              </w:rPr>
              <w:t xml:space="preserve">. </w:t>
            </w:r>
          </w:p>
          <w:p w14:paraId="5AD55CF1" w14:textId="0C063A25" w:rsidR="0046767D" w:rsidRDefault="00FC2F92" w:rsidP="009730DE">
            <w:pPr>
              <w:pStyle w:val="Bezmezer"/>
              <w:spacing w:before="40" w:after="40"/>
              <w:ind w:right="284"/>
              <w:rPr>
                <w:rStyle w:val="dn"/>
                <w:rFonts w:ascii="Arial" w:hAnsi="Arial"/>
                <w:sz w:val="20"/>
                <w:lang w:val="en-US"/>
              </w:rPr>
            </w:pPr>
            <w:r>
              <w:rPr>
                <w:rStyle w:val="dn"/>
                <w:rFonts w:ascii="Arial" w:hAnsi="Arial"/>
                <w:sz w:val="20"/>
                <w:lang w:val="en-US"/>
              </w:rPr>
              <w:t>Výsledky interního dotazníkového šetření absolventů oboru Animovaná tvorba poukazovaly na “minulost oboru”, konkrétně na jeho velmi úzké profilování směrem k autorskému filmu. Absolventi upozorňovali na slabé propojení s praxí, naopak silnou akcentaci solitérského tvoření (na úkor týmové spolupráce). Právě i tyto poznatky vedly k následným úpravám ve způsobu výuky a k proměnám uvnitř oborových předmětů, jakož i k celkově odlišnému zaměření ateliéru, kdy podstatný bude právě onen prvek týmové práce a schopnosti uplatnit se v praxi a ve studiích.</w:t>
            </w:r>
          </w:p>
          <w:p w14:paraId="4E719325" w14:textId="3DD2CB7D" w:rsidR="00FC2F92" w:rsidRPr="001C3810" w:rsidRDefault="00FC2F92" w:rsidP="0046767D">
            <w:pPr>
              <w:pStyle w:val="Bezmezer"/>
              <w:spacing w:before="40" w:after="40"/>
              <w:ind w:right="284"/>
              <w:jc w:val="left"/>
              <w:rPr>
                <w:rFonts w:ascii="Arial" w:hAnsi="Arial" w:cs="Arial"/>
                <w:sz w:val="20"/>
              </w:rPr>
            </w:pPr>
          </w:p>
        </w:tc>
      </w:tr>
    </w:tbl>
    <w:p w14:paraId="49B14C3F" w14:textId="77777777" w:rsidR="004E7679" w:rsidRPr="00584C31" w:rsidRDefault="004E7679" w:rsidP="004E7679">
      <w:pPr>
        <w:pStyle w:val="Bezmezer"/>
        <w:spacing w:before="40"/>
        <w:ind w:right="284"/>
        <w:rPr>
          <w:rFonts w:ascii="Arial" w:hAnsi="Arial" w:cs="Arial"/>
          <w:sz w:val="16"/>
          <w:szCs w:val="16"/>
        </w:rPr>
      </w:pPr>
      <w:r w:rsidRPr="00584C31">
        <w:rPr>
          <w:rFonts w:ascii="Arial" w:hAnsi="Arial" w:cs="Arial"/>
          <w:sz w:val="16"/>
          <w:szCs w:val="16"/>
        </w:rPr>
        <w:t xml:space="preserve">Poznámka: Pro každý další typ hodnocení (typ 2 atd.) se vkládá nová tabulka.    </w:t>
      </w:r>
    </w:p>
    <w:p w14:paraId="31C6D797" w14:textId="4CBEFE21" w:rsidR="004E7679" w:rsidRPr="00BC6628" w:rsidRDefault="0046767D" w:rsidP="00BC6628">
      <w:pPr>
        <w:rPr>
          <w:rFonts w:eastAsia="Times New Roman" w:cs="Arial"/>
          <w:color w:val="000000"/>
          <w:sz w:val="16"/>
          <w:szCs w:val="16"/>
          <w:lang w:eastAsia="cs-CZ"/>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1CE7EA78" w14:textId="35C2F091" w:rsidR="004E7679" w:rsidRPr="00F13A6D" w:rsidRDefault="004E7679" w:rsidP="00F13A6D">
      <w:pPr>
        <w:spacing w:after="160" w:line="259" w:lineRule="auto"/>
        <w:rPr>
          <w:rFonts w:cs="Arial"/>
          <w:b/>
          <w:color w:val="C45911" w:themeColor="accent2" w:themeShade="BF"/>
          <w:sz w:val="24"/>
          <w:szCs w:val="24"/>
        </w:rPr>
      </w:pPr>
      <w:r>
        <w:rPr>
          <w:rFonts w:cs="Arial"/>
          <w:b/>
          <w:color w:val="C45911" w:themeColor="accent2" w:themeShade="BF"/>
          <w:sz w:val="24"/>
          <w:szCs w:val="24"/>
        </w:rPr>
        <w:lastRenderedPageBreak/>
        <w:t>2</w:t>
      </w:r>
      <w:r w:rsidR="0046767D">
        <w:rPr>
          <w:rFonts w:cs="Arial"/>
          <w:b/>
          <w:color w:val="C45911" w:themeColor="accent2" w:themeShade="BF"/>
          <w:sz w:val="24"/>
          <w:szCs w:val="24"/>
        </w:rPr>
        <w:t>d</w:t>
      </w:r>
      <w:r>
        <w:rPr>
          <w:rFonts w:cs="Arial"/>
          <w:b/>
          <w:color w:val="C45911" w:themeColor="accent2" w:themeShade="BF"/>
          <w:sz w:val="24"/>
          <w:szCs w:val="24"/>
        </w:rPr>
        <w:t>) Hodnocení studia</w:t>
      </w:r>
      <w:r w:rsidRPr="00691411">
        <w:rPr>
          <w:rFonts w:cs="Arial"/>
          <w:b/>
          <w:color w:val="C45911" w:themeColor="accent2" w:themeShade="BF"/>
          <w:sz w:val="24"/>
          <w:szCs w:val="24"/>
        </w:rPr>
        <w:t xml:space="preserve"> ve studijním programu/oboru</w:t>
      </w:r>
      <w:r>
        <w:rPr>
          <w:rFonts w:cs="Arial"/>
          <w:b/>
          <w:color w:val="C45911" w:themeColor="accent2" w:themeShade="BF"/>
          <w:sz w:val="24"/>
          <w:szCs w:val="24"/>
        </w:rPr>
        <w:t xml:space="preserve"> zaměstnavateli</w:t>
      </w:r>
    </w:p>
    <w:tbl>
      <w:tblPr>
        <w:tblStyle w:val="Mkatabulky"/>
        <w:tblW w:w="0" w:type="auto"/>
        <w:tblLook w:val="04A0" w:firstRow="1" w:lastRow="0" w:firstColumn="1" w:lastColumn="0" w:noHBand="0" w:noVBand="1"/>
      </w:tblPr>
      <w:tblGrid>
        <w:gridCol w:w="4238"/>
        <w:gridCol w:w="4802"/>
      </w:tblGrid>
      <w:tr w:rsidR="004E7679" w:rsidRPr="00E907FB" w14:paraId="073800FA" w14:textId="77777777" w:rsidTr="00160D7F">
        <w:trPr>
          <w:trHeight w:val="376"/>
        </w:trPr>
        <w:tc>
          <w:tcPr>
            <w:tcW w:w="9040" w:type="dxa"/>
            <w:gridSpan w:val="2"/>
            <w:shd w:val="clear" w:color="auto" w:fill="F7CAAC" w:themeFill="accent2" w:themeFillTint="66"/>
          </w:tcPr>
          <w:p w14:paraId="081ACD05" w14:textId="5DE8A67A" w:rsidR="004E7679" w:rsidRPr="00E907FB" w:rsidRDefault="00F75C3F" w:rsidP="0046767D">
            <w:pPr>
              <w:pStyle w:val="Bezmezer"/>
              <w:spacing w:before="40" w:after="40"/>
              <w:ind w:right="284"/>
              <w:jc w:val="left"/>
              <w:rPr>
                <w:rFonts w:ascii="Arial" w:hAnsi="Arial" w:cs="Arial"/>
                <w:b/>
                <w:sz w:val="20"/>
              </w:rPr>
            </w:pPr>
            <w:r w:rsidRPr="00160D7F">
              <w:rPr>
                <w:rFonts w:ascii="Arial" w:hAnsi="Arial" w:cs="Arial"/>
                <w:b/>
                <w:sz w:val="20"/>
              </w:rPr>
              <w:t xml:space="preserve">Hodnocení zaměstnavatelů – </w:t>
            </w:r>
            <w:r w:rsidR="0046767D">
              <w:rPr>
                <w:rFonts w:ascii="Arial" w:hAnsi="Arial" w:cs="Arial"/>
                <w:b/>
                <w:sz w:val="20"/>
              </w:rPr>
              <w:t>Fakultní hodnocení ze strany zaměstnavatelů</w:t>
            </w:r>
            <w:r w:rsidR="0046767D" w:rsidRPr="00160D7F">
              <w:rPr>
                <w:rFonts w:ascii="Arial" w:hAnsi="Arial" w:cs="Arial"/>
                <w:b/>
                <w:sz w:val="20"/>
              </w:rPr>
              <w:t xml:space="preserve"> v rámci modulu D</w:t>
            </w:r>
            <w:r w:rsidR="0046767D">
              <w:rPr>
                <w:rFonts w:ascii="Arial" w:hAnsi="Arial" w:cs="Arial"/>
                <w:b/>
                <w:sz w:val="20"/>
                <w:vertAlign w:val="subscript"/>
              </w:rPr>
              <w:t>2</w:t>
            </w:r>
            <w:r w:rsidR="0046767D" w:rsidRPr="00160D7F">
              <w:rPr>
                <w:rFonts w:ascii="Arial" w:hAnsi="Arial" w:cs="Arial"/>
                <w:b/>
                <w:sz w:val="20"/>
              </w:rPr>
              <w:t xml:space="preserve"> </w:t>
            </w:r>
            <w:r w:rsidR="0046767D">
              <w:rPr>
                <w:rFonts w:ascii="Arial" w:hAnsi="Arial" w:cs="Arial"/>
                <w:b/>
                <w:sz w:val="20"/>
              </w:rPr>
              <w:t xml:space="preserve">ZVH </w:t>
            </w:r>
            <w:r w:rsidR="0046767D" w:rsidRPr="00160D7F">
              <w:rPr>
                <w:rFonts w:ascii="Arial" w:hAnsi="Arial" w:cs="Arial"/>
                <w:b/>
                <w:sz w:val="20"/>
              </w:rPr>
              <w:t>UTB</w:t>
            </w:r>
          </w:p>
        </w:tc>
      </w:tr>
      <w:tr w:rsidR="004E7679" w:rsidRPr="0058573E" w14:paraId="615696C5" w14:textId="77777777" w:rsidTr="00F75C3F">
        <w:trPr>
          <w:trHeight w:val="396"/>
        </w:trPr>
        <w:tc>
          <w:tcPr>
            <w:tcW w:w="4238" w:type="dxa"/>
          </w:tcPr>
          <w:p w14:paraId="0A8A273A" w14:textId="77777777" w:rsidR="004E7679" w:rsidRDefault="004E7679" w:rsidP="00D03D96">
            <w:pPr>
              <w:pStyle w:val="Bezmezer"/>
              <w:spacing w:before="40" w:after="40"/>
              <w:ind w:right="284"/>
              <w:jc w:val="left"/>
              <w:rPr>
                <w:rFonts w:ascii="Arial" w:hAnsi="Arial" w:cs="Arial"/>
                <w:sz w:val="20"/>
              </w:rPr>
            </w:pPr>
            <w:r>
              <w:rPr>
                <w:rFonts w:ascii="Arial" w:hAnsi="Arial" w:cs="Arial"/>
                <w:sz w:val="20"/>
              </w:rPr>
              <w:t>Rok/roky realizace</w:t>
            </w:r>
          </w:p>
          <w:p w14:paraId="710F9C95" w14:textId="77777777" w:rsidR="004E7679" w:rsidRDefault="004E7679" w:rsidP="00D03D96">
            <w:pPr>
              <w:pStyle w:val="Bezmezer"/>
              <w:spacing w:before="40" w:after="40"/>
              <w:ind w:right="284"/>
              <w:jc w:val="left"/>
              <w:rPr>
                <w:rFonts w:ascii="Arial" w:hAnsi="Arial" w:cs="Arial"/>
                <w:sz w:val="20"/>
              </w:rPr>
            </w:pP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802" w:type="dxa"/>
          </w:tcPr>
          <w:p w14:paraId="7EF6E906" w14:textId="7C791241" w:rsidR="00F75C3F" w:rsidRPr="0058573E" w:rsidRDefault="00F75C3F" w:rsidP="00D03D96">
            <w:pPr>
              <w:pStyle w:val="Bezmezer"/>
              <w:spacing w:before="40" w:after="40"/>
              <w:ind w:right="284"/>
              <w:jc w:val="left"/>
              <w:rPr>
                <w:rFonts w:ascii="Arial" w:hAnsi="Arial" w:cs="Arial"/>
                <w:sz w:val="20"/>
              </w:rPr>
            </w:pPr>
            <w:r>
              <w:rPr>
                <w:rFonts w:ascii="Arial" w:hAnsi="Arial" w:cs="Arial"/>
                <w:sz w:val="20"/>
              </w:rPr>
              <w:t>2018</w:t>
            </w:r>
          </w:p>
        </w:tc>
      </w:tr>
      <w:tr w:rsidR="0046767D" w:rsidRPr="0058573E" w14:paraId="2A1CB7FF" w14:textId="77777777" w:rsidTr="00F75C3F">
        <w:trPr>
          <w:trHeight w:val="396"/>
        </w:trPr>
        <w:tc>
          <w:tcPr>
            <w:tcW w:w="4238" w:type="dxa"/>
          </w:tcPr>
          <w:p w14:paraId="51E2ECB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Předmět hodnocení</w:t>
            </w:r>
          </w:p>
          <w:p w14:paraId="099F1613" w14:textId="77777777" w:rsidR="0046767D"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studijní plány, celková spokojenost se studijním programem či oborem, infrastruktura, služby aj.</w:t>
            </w:r>
            <w:r w:rsidRPr="00E907FB">
              <w:rPr>
                <w:rFonts w:ascii="Arial" w:hAnsi="Arial" w:cs="Arial"/>
                <w:i/>
                <w:sz w:val="16"/>
                <w:szCs w:val="16"/>
              </w:rPr>
              <w:t>.)</w:t>
            </w:r>
          </w:p>
        </w:tc>
        <w:tc>
          <w:tcPr>
            <w:tcW w:w="4802" w:type="dxa"/>
          </w:tcPr>
          <w:p w14:paraId="371E8D3A" w14:textId="631FD4F0"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Celkové hodnocení kvality studijního prostředí, které zahrnuje oblasti (1) vzdělávání a podpora studentů, (2) studijní prostředí, (3) participace studentů, (4) stimulace a soudržnost, (5) Relevance pro trh práce, (6) mobilitní příležitosti, (7) hodnocení, (8) výstupy učení, (9) očekávání, spokojenost a motivace</w:t>
            </w:r>
          </w:p>
        </w:tc>
      </w:tr>
      <w:tr w:rsidR="0046767D" w:rsidRPr="0058573E" w14:paraId="405D3B40" w14:textId="77777777" w:rsidTr="00F75C3F">
        <w:trPr>
          <w:trHeight w:val="401"/>
        </w:trPr>
        <w:tc>
          <w:tcPr>
            <w:tcW w:w="4238" w:type="dxa"/>
          </w:tcPr>
          <w:p w14:paraId="2ACB87E1"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Cílová skupina</w:t>
            </w:r>
          </w:p>
          <w:p w14:paraId="5D289F33" w14:textId="77777777" w:rsidR="0046767D" w:rsidRPr="0058573E" w:rsidRDefault="0046767D" w:rsidP="0046767D">
            <w:pPr>
              <w:pStyle w:val="Bezmezer"/>
              <w:spacing w:before="40" w:after="40"/>
              <w:ind w:right="284"/>
              <w:jc w:val="left"/>
              <w:rPr>
                <w:rFonts w:ascii="Arial" w:hAnsi="Arial" w:cs="Arial"/>
                <w:sz w:val="20"/>
              </w:rPr>
            </w:pPr>
            <w:r w:rsidRPr="00E907FB">
              <w:rPr>
                <w:rFonts w:ascii="Arial" w:hAnsi="Arial" w:cs="Arial"/>
                <w:i/>
                <w:sz w:val="20"/>
              </w:rPr>
              <w:t>(</w:t>
            </w:r>
            <w:r w:rsidRPr="00E907FB">
              <w:rPr>
                <w:rFonts w:ascii="Arial" w:hAnsi="Arial" w:cs="Arial"/>
                <w:i/>
                <w:sz w:val="16"/>
                <w:szCs w:val="16"/>
              </w:rPr>
              <w:t xml:space="preserve">např. </w:t>
            </w:r>
            <w:r>
              <w:rPr>
                <w:rFonts w:ascii="Arial" w:hAnsi="Arial" w:cs="Arial"/>
                <w:i/>
                <w:sz w:val="16"/>
                <w:szCs w:val="16"/>
              </w:rPr>
              <w:t>všichni absolventi, absolventi v prezenční formě studia, absolventi po 2 letech od promoce aj.</w:t>
            </w:r>
            <w:r w:rsidRPr="00E907FB">
              <w:rPr>
                <w:rFonts w:ascii="Arial" w:hAnsi="Arial" w:cs="Arial"/>
                <w:i/>
                <w:sz w:val="16"/>
                <w:szCs w:val="16"/>
              </w:rPr>
              <w:t>.)</w:t>
            </w:r>
          </w:p>
        </w:tc>
        <w:tc>
          <w:tcPr>
            <w:tcW w:w="4802" w:type="dxa"/>
          </w:tcPr>
          <w:p w14:paraId="5738D853" w14:textId="77777777" w:rsidR="0046767D" w:rsidRPr="0046767D" w:rsidRDefault="0046767D" w:rsidP="0046767D">
            <w:pPr>
              <w:pStyle w:val="Bezmezer"/>
              <w:spacing w:before="40" w:after="40"/>
              <w:ind w:right="284"/>
              <w:jc w:val="left"/>
              <w:rPr>
                <w:rFonts w:ascii="Arial" w:hAnsi="Arial" w:cs="Arial"/>
                <w:sz w:val="18"/>
                <w:szCs w:val="18"/>
              </w:rPr>
            </w:pPr>
          </w:p>
          <w:p w14:paraId="7A7046E8" w14:textId="3ACFB986" w:rsidR="0046767D" w:rsidRPr="0058573E" w:rsidRDefault="0046767D" w:rsidP="0046767D">
            <w:pPr>
              <w:pStyle w:val="Bezmezer"/>
              <w:spacing w:before="40" w:after="40"/>
              <w:ind w:right="284"/>
              <w:jc w:val="left"/>
              <w:rPr>
                <w:rFonts w:ascii="Arial" w:hAnsi="Arial" w:cs="Arial"/>
                <w:sz w:val="20"/>
              </w:rPr>
            </w:pPr>
            <w:r w:rsidRPr="0046767D">
              <w:rPr>
                <w:rFonts w:ascii="Arial" w:hAnsi="Arial" w:cs="Arial"/>
                <w:sz w:val="18"/>
                <w:szCs w:val="18"/>
              </w:rPr>
              <w:t xml:space="preserve">Všichni studenti daného studijního programu/oboru </w:t>
            </w:r>
          </w:p>
        </w:tc>
      </w:tr>
      <w:tr w:rsidR="0046767D" w:rsidRPr="0058573E" w14:paraId="60BCD81A" w14:textId="77777777" w:rsidTr="00F75C3F">
        <w:trPr>
          <w:trHeight w:val="394"/>
        </w:trPr>
        <w:tc>
          <w:tcPr>
            <w:tcW w:w="4238" w:type="dxa"/>
          </w:tcPr>
          <w:p w14:paraId="53B6E196"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Způsob sběru dat</w:t>
            </w:r>
          </w:p>
          <w:p w14:paraId="29F92171" w14:textId="77777777" w:rsidR="0046767D" w:rsidRPr="00E8550E" w:rsidRDefault="0046767D" w:rsidP="0046767D">
            <w:pPr>
              <w:pStyle w:val="Bezmezer"/>
              <w:spacing w:before="40" w:after="40"/>
              <w:ind w:right="284"/>
              <w:jc w:val="left"/>
              <w:rPr>
                <w:rFonts w:ascii="Arial" w:hAnsi="Arial" w:cs="Arial"/>
                <w:i/>
                <w:sz w:val="16"/>
                <w:szCs w:val="16"/>
              </w:rPr>
            </w:pPr>
            <w:r w:rsidRPr="00E8550E">
              <w:rPr>
                <w:rFonts w:ascii="Arial" w:hAnsi="Arial" w:cs="Arial"/>
                <w:i/>
                <w:sz w:val="16"/>
                <w:szCs w:val="16"/>
              </w:rPr>
              <w:t>(elektronická nebo listinná podoba)</w:t>
            </w:r>
          </w:p>
        </w:tc>
        <w:tc>
          <w:tcPr>
            <w:tcW w:w="4802" w:type="dxa"/>
          </w:tcPr>
          <w:p w14:paraId="158C8CBF" w14:textId="77777777" w:rsidR="0046767D" w:rsidRDefault="0046767D" w:rsidP="0046767D">
            <w:pPr>
              <w:pStyle w:val="Bezmezer"/>
              <w:spacing w:before="40" w:after="40"/>
              <w:ind w:right="284"/>
              <w:jc w:val="left"/>
              <w:rPr>
                <w:rFonts w:ascii="Arial" w:hAnsi="Arial" w:cs="Arial"/>
                <w:sz w:val="18"/>
                <w:szCs w:val="18"/>
              </w:rPr>
            </w:pPr>
            <w:r w:rsidRPr="0046767D">
              <w:rPr>
                <w:rFonts w:ascii="Arial" w:hAnsi="Arial" w:cs="Arial"/>
                <w:sz w:val="18"/>
                <w:szCs w:val="18"/>
              </w:rPr>
              <w:t xml:space="preserve">Elektronická forma dotazníku prostřednictvím emailu studentům daného studijního programu/oboru. </w:t>
            </w:r>
          </w:p>
          <w:p w14:paraId="5584BFBF" w14:textId="15241683" w:rsidR="00FC2F92" w:rsidRPr="0058573E" w:rsidRDefault="00FC2F92" w:rsidP="0046767D">
            <w:pPr>
              <w:pStyle w:val="Bezmezer"/>
              <w:spacing w:before="40" w:after="40"/>
              <w:ind w:right="284"/>
              <w:jc w:val="left"/>
              <w:rPr>
                <w:rFonts w:ascii="Arial" w:hAnsi="Arial" w:cs="Arial"/>
                <w:sz w:val="20"/>
              </w:rPr>
            </w:pPr>
            <w:r>
              <w:rPr>
                <w:rFonts w:ascii="Arial" w:hAnsi="Arial" w:cs="Arial"/>
                <w:sz w:val="18"/>
                <w:szCs w:val="18"/>
              </w:rPr>
              <w:t>Verbá</w:t>
            </w:r>
            <w:r w:rsidR="00062BFC">
              <w:rPr>
                <w:rFonts w:ascii="Arial" w:hAnsi="Arial" w:cs="Arial"/>
                <w:sz w:val="18"/>
                <w:szCs w:val="18"/>
              </w:rPr>
              <w:t xml:space="preserve">lní vyhodnocení potřeb praxe se </w:t>
            </w:r>
            <w:r>
              <w:rPr>
                <w:rFonts w:ascii="Arial" w:hAnsi="Arial" w:cs="Arial"/>
                <w:sz w:val="18"/>
                <w:szCs w:val="18"/>
              </w:rPr>
              <w:t>zaměstnavateli.</w:t>
            </w:r>
          </w:p>
        </w:tc>
      </w:tr>
      <w:tr w:rsidR="0046767D" w:rsidRPr="0058573E" w14:paraId="3ED12AD4" w14:textId="77777777" w:rsidTr="00F75C3F">
        <w:trPr>
          <w:trHeight w:val="50"/>
        </w:trPr>
        <w:tc>
          <w:tcPr>
            <w:tcW w:w="4238" w:type="dxa"/>
          </w:tcPr>
          <w:p w14:paraId="47BB55DB"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 xml:space="preserve">Frekvence sběru dat   </w:t>
            </w:r>
          </w:p>
          <w:p w14:paraId="78D9886C" w14:textId="77777777" w:rsidR="0046767D" w:rsidRPr="00410254" w:rsidRDefault="0046767D" w:rsidP="0046767D">
            <w:pPr>
              <w:pStyle w:val="Bezmezer"/>
              <w:spacing w:before="40" w:after="40"/>
              <w:ind w:right="284"/>
              <w:jc w:val="left"/>
              <w:rPr>
                <w:rFonts w:ascii="Arial" w:hAnsi="Arial" w:cs="Arial"/>
                <w:i/>
                <w:sz w:val="16"/>
                <w:szCs w:val="16"/>
              </w:rPr>
            </w:pPr>
            <w:r w:rsidRPr="00410254">
              <w:rPr>
                <w:rFonts w:ascii="Arial" w:hAnsi="Arial" w:cs="Arial"/>
                <w:i/>
                <w:sz w:val="16"/>
                <w:szCs w:val="16"/>
              </w:rPr>
              <w:t xml:space="preserve">(jednou za semestr, jednou za akademický rok, jednorázový sběr aj.) </w:t>
            </w:r>
          </w:p>
        </w:tc>
        <w:tc>
          <w:tcPr>
            <w:tcW w:w="4802" w:type="dxa"/>
          </w:tcPr>
          <w:p w14:paraId="6C5F58CB" w14:textId="77777777" w:rsidR="0046767D" w:rsidRDefault="00FC2F92" w:rsidP="0046767D">
            <w:pPr>
              <w:pStyle w:val="Bezmezer"/>
              <w:spacing w:before="40" w:after="40"/>
              <w:ind w:right="284"/>
              <w:jc w:val="left"/>
              <w:rPr>
                <w:rFonts w:ascii="Arial" w:hAnsi="Arial" w:cs="Arial"/>
                <w:sz w:val="18"/>
                <w:szCs w:val="18"/>
              </w:rPr>
            </w:pPr>
            <w:r>
              <w:rPr>
                <w:rFonts w:ascii="Arial" w:hAnsi="Arial" w:cs="Arial"/>
                <w:sz w:val="18"/>
                <w:szCs w:val="18"/>
              </w:rPr>
              <w:t xml:space="preserve">Elektronická forma - </w:t>
            </w:r>
            <w:r w:rsidR="0046767D" w:rsidRPr="0046767D">
              <w:rPr>
                <w:rFonts w:ascii="Arial" w:hAnsi="Arial" w:cs="Arial"/>
                <w:sz w:val="18"/>
                <w:szCs w:val="18"/>
              </w:rPr>
              <w:t xml:space="preserve">1x </w:t>
            </w:r>
            <w:r>
              <w:rPr>
                <w:rFonts w:ascii="Arial" w:hAnsi="Arial" w:cs="Arial"/>
                <w:sz w:val="18"/>
                <w:szCs w:val="18"/>
              </w:rPr>
              <w:t xml:space="preserve">za </w:t>
            </w:r>
            <w:r w:rsidR="0046767D" w:rsidRPr="0046767D">
              <w:rPr>
                <w:rFonts w:ascii="Arial" w:hAnsi="Arial" w:cs="Arial"/>
                <w:sz w:val="18"/>
                <w:szCs w:val="18"/>
              </w:rPr>
              <w:t>tři roky</w:t>
            </w:r>
            <w:r>
              <w:rPr>
                <w:rFonts w:ascii="Arial" w:hAnsi="Arial" w:cs="Arial"/>
                <w:sz w:val="18"/>
                <w:szCs w:val="18"/>
              </w:rPr>
              <w:t>.</w:t>
            </w:r>
          </w:p>
          <w:p w14:paraId="4C539D95" w14:textId="77525743" w:rsidR="00FC2F92" w:rsidRPr="0058573E" w:rsidRDefault="00FC2F92" w:rsidP="0046767D">
            <w:pPr>
              <w:pStyle w:val="Bezmezer"/>
              <w:spacing w:before="40" w:after="40"/>
              <w:ind w:right="284"/>
              <w:jc w:val="left"/>
              <w:rPr>
                <w:rFonts w:ascii="Arial" w:hAnsi="Arial" w:cs="Arial"/>
                <w:sz w:val="20"/>
              </w:rPr>
            </w:pPr>
            <w:r>
              <w:rPr>
                <w:rFonts w:ascii="Arial" w:hAnsi="Arial" w:cs="Arial"/>
                <w:sz w:val="18"/>
                <w:szCs w:val="18"/>
              </w:rPr>
              <w:t>Verbální vyhodnocení průběžně</w:t>
            </w:r>
            <w:r w:rsidR="00DF17C7">
              <w:rPr>
                <w:rFonts w:ascii="Arial" w:hAnsi="Arial" w:cs="Arial"/>
                <w:sz w:val="18"/>
                <w:szCs w:val="18"/>
              </w:rPr>
              <w:t xml:space="preserve"> na ateliéru</w:t>
            </w:r>
            <w:r>
              <w:rPr>
                <w:rFonts w:ascii="Arial" w:hAnsi="Arial" w:cs="Arial"/>
                <w:sz w:val="18"/>
                <w:szCs w:val="18"/>
              </w:rPr>
              <w:t>.</w:t>
            </w:r>
          </w:p>
        </w:tc>
      </w:tr>
      <w:tr w:rsidR="0046767D" w:rsidRPr="0058573E" w14:paraId="5B524DAB" w14:textId="77777777" w:rsidTr="00F75C3F">
        <w:trPr>
          <w:trHeight w:val="50"/>
        </w:trPr>
        <w:tc>
          <w:tcPr>
            <w:tcW w:w="4238" w:type="dxa"/>
          </w:tcPr>
          <w:p w14:paraId="7964EEB7" w14:textId="77777777" w:rsidR="0046767D" w:rsidRPr="0058573E" w:rsidRDefault="0046767D" w:rsidP="0046767D">
            <w:pPr>
              <w:pStyle w:val="Bezmezer"/>
              <w:spacing w:before="40" w:after="40"/>
              <w:ind w:right="284"/>
              <w:jc w:val="left"/>
              <w:rPr>
                <w:rFonts w:ascii="Arial" w:hAnsi="Arial" w:cs="Arial"/>
                <w:sz w:val="20"/>
              </w:rPr>
            </w:pPr>
            <w:r>
              <w:rPr>
                <w:rFonts w:ascii="Arial" w:hAnsi="Arial" w:cs="Arial"/>
                <w:sz w:val="20"/>
              </w:rPr>
              <w:t>Návratnost dotazníků</w:t>
            </w:r>
          </w:p>
        </w:tc>
        <w:tc>
          <w:tcPr>
            <w:tcW w:w="4802" w:type="dxa"/>
          </w:tcPr>
          <w:p w14:paraId="3026CB4E" w14:textId="07F0C791" w:rsidR="0046767D" w:rsidRPr="00AC74EB" w:rsidRDefault="00F13A6D" w:rsidP="00062BFC">
            <w:pPr>
              <w:pStyle w:val="Bezmezer"/>
              <w:spacing w:before="40" w:after="40"/>
              <w:ind w:right="284"/>
              <w:jc w:val="left"/>
              <w:rPr>
                <w:rFonts w:ascii="Arial" w:hAnsi="Arial" w:cs="Arial"/>
                <w:sz w:val="18"/>
                <w:szCs w:val="18"/>
              </w:rPr>
            </w:pPr>
            <w:r>
              <w:rPr>
                <w:rFonts w:ascii="Arial" w:hAnsi="Arial" w:cs="Arial"/>
                <w:sz w:val="18"/>
                <w:szCs w:val="18"/>
              </w:rPr>
              <w:t>Celkově databáze čítá více než</w:t>
            </w:r>
            <w:r w:rsidRPr="00113158">
              <w:rPr>
                <w:rFonts w:ascii="Arial" w:hAnsi="Arial" w:cs="Arial"/>
                <w:sz w:val="18"/>
                <w:szCs w:val="18"/>
              </w:rPr>
              <w:t xml:space="preserve"> 700 kontaktů. Do výzkumu se zapojilo 293 zaměstnavatelů.</w:t>
            </w:r>
          </w:p>
        </w:tc>
      </w:tr>
      <w:tr w:rsidR="0046767D" w:rsidRPr="0058573E" w14:paraId="19ED9DB9" w14:textId="77777777" w:rsidTr="00F75C3F">
        <w:trPr>
          <w:trHeight w:val="50"/>
        </w:trPr>
        <w:tc>
          <w:tcPr>
            <w:tcW w:w="9040" w:type="dxa"/>
            <w:gridSpan w:val="2"/>
          </w:tcPr>
          <w:p w14:paraId="7F7A8D42"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akademické pracovníky a veřejnost </w:t>
            </w:r>
          </w:p>
          <w:p w14:paraId="1B8A0BA6" w14:textId="77777777" w:rsidR="0046767D" w:rsidRPr="0058573E" w:rsidRDefault="0046767D" w:rsidP="0046767D">
            <w:pPr>
              <w:pStyle w:val="Bezmezer"/>
              <w:spacing w:before="40" w:after="40"/>
              <w:ind w:right="284"/>
              <w:jc w:val="left"/>
              <w:rPr>
                <w:rFonts w:ascii="Arial" w:hAnsi="Arial" w:cs="Arial"/>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46767D" w:rsidRPr="0058573E" w14:paraId="661AD7F1" w14:textId="77777777" w:rsidTr="00F13A6D">
        <w:trPr>
          <w:trHeight w:val="784"/>
        </w:trPr>
        <w:tc>
          <w:tcPr>
            <w:tcW w:w="9040" w:type="dxa"/>
            <w:gridSpan w:val="2"/>
          </w:tcPr>
          <w:p w14:paraId="6D8E896E" w14:textId="77777777" w:rsidR="0046767D" w:rsidRDefault="0046767D" w:rsidP="0046767D">
            <w:pPr>
              <w:pStyle w:val="Bezmezer"/>
              <w:spacing w:before="40" w:after="40"/>
              <w:ind w:right="284"/>
              <w:jc w:val="left"/>
              <w:rPr>
                <w:rFonts w:ascii="Arial" w:hAnsi="Arial" w:cs="Arial"/>
                <w:sz w:val="20"/>
              </w:rPr>
            </w:pPr>
            <w:r>
              <w:rPr>
                <w:rFonts w:ascii="Arial" w:hAnsi="Arial" w:cs="Arial"/>
                <w:sz w:val="20"/>
              </w:rPr>
              <w:t>Akademický senát UTB ve Zlíně, Rada pro vnitřní hodnocení UTB ve Zlíně, Vědecká rada UTB ve Zlíně</w:t>
            </w:r>
            <w:r w:rsidR="00276823">
              <w:rPr>
                <w:rFonts w:ascii="Arial" w:hAnsi="Arial" w:cs="Arial"/>
                <w:sz w:val="20"/>
              </w:rPr>
              <w:t>.</w:t>
            </w:r>
          </w:p>
          <w:p w14:paraId="4BC88172" w14:textId="5E7EACE3" w:rsidR="00276823" w:rsidRPr="00F13A6D" w:rsidRDefault="00276823" w:rsidP="0046767D">
            <w:pPr>
              <w:pStyle w:val="Bezmezer"/>
              <w:spacing w:before="40" w:after="40"/>
              <w:ind w:right="284"/>
              <w:jc w:val="left"/>
              <w:rPr>
                <w:rFonts w:ascii="Arial" w:hAnsi="Arial"/>
                <w:sz w:val="20"/>
              </w:rPr>
            </w:pPr>
            <w:r>
              <w:rPr>
                <w:rStyle w:val="dn"/>
                <w:rFonts w:ascii="Arial" w:hAnsi="Arial"/>
                <w:sz w:val="20"/>
              </w:rPr>
              <w:t>Výsledky vyhodnocení potřeb praxe se zaměstnavatel</w:t>
            </w:r>
            <w:r w:rsidR="00F13A6D">
              <w:rPr>
                <w:rStyle w:val="dn"/>
                <w:rFonts w:ascii="Arial" w:hAnsi="Arial"/>
                <w:sz w:val="20"/>
              </w:rPr>
              <w:t>i slouží pouze interní potřebě.</w:t>
            </w:r>
          </w:p>
        </w:tc>
      </w:tr>
      <w:tr w:rsidR="0046767D" w:rsidRPr="0058573E" w14:paraId="2C59E081" w14:textId="77777777" w:rsidTr="00F75C3F">
        <w:trPr>
          <w:trHeight w:val="50"/>
        </w:trPr>
        <w:tc>
          <w:tcPr>
            <w:tcW w:w="9040" w:type="dxa"/>
            <w:gridSpan w:val="2"/>
          </w:tcPr>
          <w:p w14:paraId="2EDB171D"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26126FDB" w14:textId="77777777" w:rsidR="0046767D" w:rsidRPr="00EC0854" w:rsidRDefault="0046767D" w:rsidP="0046767D">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46767D" w:rsidRPr="0058573E" w14:paraId="05A98E97" w14:textId="77777777" w:rsidTr="00276823">
        <w:trPr>
          <w:trHeight w:val="1131"/>
        </w:trPr>
        <w:tc>
          <w:tcPr>
            <w:tcW w:w="9040" w:type="dxa"/>
            <w:gridSpan w:val="2"/>
          </w:tcPr>
          <w:p w14:paraId="5CC40105" w14:textId="77777777" w:rsidR="0046767D" w:rsidRDefault="0046767D" w:rsidP="00F13A6D">
            <w:pPr>
              <w:pStyle w:val="Bezmezer"/>
              <w:spacing w:before="40" w:after="40"/>
              <w:ind w:right="284"/>
              <w:rPr>
                <w:rFonts w:ascii="Arial" w:hAnsi="Arial" w:cs="Arial"/>
                <w:sz w:val="20"/>
              </w:rPr>
            </w:pPr>
            <w:r>
              <w:rPr>
                <w:rFonts w:ascii="Arial" w:hAnsi="Arial" w:cs="Arial"/>
                <w:sz w:val="20"/>
              </w:rPr>
              <w:t>Akademický senát UTB ve Zlíně, Rada pro vnitřní hodnocení UTB ve Zlíně, Vědecká rada UTB ve Zlíně</w:t>
            </w:r>
            <w:r w:rsidR="00276823">
              <w:rPr>
                <w:rFonts w:ascii="Arial" w:hAnsi="Arial" w:cs="Arial"/>
                <w:sz w:val="20"/>
              </w:rPr>
              <w:t>.</w:t>
            </w:r>
          </w:p>
          <w:p w14:paraId="0F067455" w14:textId="6ABC9D54" w:rsidR="00276823" w:rsidRPr="00F13A6D" w:rsidRDefault="00276823" w:rsidP="00F13A6D">
            <w:pPr>
              <w:pStyle w:val="Bezmezer"/>
              <w:spacing w:before="40" w:after="40"/>
              <w:ind w:right="284"/>
              <w:rPr>
                <w:rFonts w:ascii="Arial" w:hAnsi="Arial"/>
                <w:sz w:val="20"/>
                <w:lang w:val="en-US"/>
              </w:rPr>
            </w:pPr>
            <w:r>
              <w:rPr>
                <w:rStyle w:val="dn"/>
                <w:rFonts w:ascii="Arial" w:hAnsi="Arial"/>
                <w:sz w:val="20"/>
              </w:rPr>
              <w:t>Výsledky vyhodnocení potřeb praxe se zaměstnavateli se diskutují na poradách ateliéru Animovaná tvorba</w:t>
            </w:r>
            <w:r w:rsidR="00F13A6D">
              <w:rPr>
                <w:rStyle w:val="dn"/>
                <w:rFonts w:ascii="Arial" w:hAnsi="Arial"/>
                <w:sz w:val="20"/>
                <w:lang w:val="en-US"/>
              </w:rPr>
              <w:t>.</w:t>
            </w:r>
          </w:p>
        </w:tc>
      </w:tr>
      <w:tr w:rsidR="0046767D" w:rsidRPr="0058573E" w14:paraId="7B7119C3" w14:textId="77777777" w:rsidTr="00F75C3F">
        <w:trPr>
          <w:trHeight w:val="50"/>
        </w:trPr>
        <w:tc>
          <w:tcPr>
            <w:tcW w:w="9040" w:type="dxa"/>
            <w:gridSpan w:val="2"/>
          </w:tcPr>
          <w:p w14:paraId="54CFE2B0" w14:textId="77777777" w:rsidR="0046767D" w:rsidRPr="0043058D" w:rsidRDefault="0046767D" w:rsidP="0046767D">
            <w:pPr>
              <w:pStyle w:val="Bezmezer"/>
              <w:spacing w:before="40" w:after="40"/>
              <w:ind w:right="284"/>
              <w:jc w:val="left"/>
              <w:rPr>
                <w:rFonts w:ascii="Arial" w:hAnsi="Arial" w:cs="Arial"/>
                <w:b/>
                <w:sz w:val="20"/>
              </w:rPr>
            </w:pPr>
            <w:r w:rsidRPr="0043058D">
              <w:rPr>
                <w:rFonts w:ascii="Arial" w:hAnsi="Arial" w:cs="Arial"/>
                <w:b/>
                <w:sz w:val="20"/>
              </w:rPr>
              <w:t>Zohlednění výsledků ve vzdělávací činnosti</w:t>
            </w:r>
          </w:p>
          <w:p w14:paraId="46385DBE" w14:textId="77777777" w:rsidR="0046767D" w:rsidRPr="00AC4575" w:rsidRDefault="0046767D" w:rsidP="0046767D">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46767D" w:rsidRPr="0058573E" w14:paraId="4E65019B" w14:textId="77777777" w:rsidTr="00F75C3F">
        <w:trPr>
          <w:trHeight w:val="1812"/>
        </w:trPr>
        <w:tc>
          <w:tcPr>
            <w:tcW w:w="9040" w:type="dxa"/>
            <w:gridSpan w:val="2"/>
          </w:tcPr>
          <w:p w14:paraId="6BD61964" w14:textId="639D40D0" w:rsidR="0046767D" w:rsidRDefault="00276823" w:rsidP="00DF17C7">
            <w:pPr>
              <w:pStyle w:val="Bezmezer"/>
              <w:spacing w:before="40" w:after="40"/>
              <w:ind w:right="284"/>
              <w:rPr>
                <w:rStyle w:val="dn"/>
                <w:rFonts w:ascii="Arial" w:hAnsi="Arial"/>
                <w:sz w:val="20"/>
                <w:lang w:val="en-US"/>
              </w:rPr>
            </w:pPr>
            <w:r>
              <w:rPr>
                <w:rStyle w:val="dn"/>
                <w:rFonts w:ascii="Arial" w:hAnsi="Arial"/>
                <w:sz w:val="20"/>
                <w:lang w:val="en-US"/>
              </w:rPr>
              <w:t>Při každé spolupráci prob</w:t>
            </w:r>
            <w:r w:rsidR="008C6272">
              <w:rPr>
                <w:rStyle w:val="dn"/>
                <w:rFonts w:ascii="Arial" w:hAnsi="Arial"/>
                <w:sz w:val="20"/>
                <w:lang w:val="en-US"/>
              </w:rPr>
              <w:t>íhají diskuze se zaměstnavateli</w:t>
            </w:r>
            <w:r>
              <w:rPr>
                <w:rStyle w:val="dn"/>
                <w:rFonts w:ascii="Arial" w:hAnsi="Arial"/>
                <w:sz w:val="20"/>
                <w:lang w:val="en-US"/>
              </w:rPr>
              <w:t xml:space="preserve"> studií i zástupci firem, pro něž studenti v rámci své praxe v oboru pracovali. Vesměs panuje spokojenost, většina společností se ke spolupráci opakovaně vrací (Česká televize, UPP, Albatrosmedia, studio Kouzelná, nadace RSJ aj.). Postřehy specializovaných zaměstnavatelů (např. UPP nebo Kouzelná) pracovaly s kritikou vůči malé schopnosti studentů pracovat v týmech, nebo slabé ovládnutí patřičných softwarových nástrojů. V obou těchto směrech došlo ke změně. Výuka 3D animace začala používat coby výukový nástroj Mayu, stejně tak se do ateliérové výuky implantovaly úkoly spojené s týmovou prácí a speciální workshopy.</w:t>
            </w:r>
          </w:p>
          <w:p w14:paraId="3CF64294" w14:textId="601A4BAD" w:rsidR="00276823" w:rsidRPr="0058573E" w:rsidRDefault="00276823" w:rsidP="0046767D">
            <w:pPr>
              <w:pStyle w:val="Bezmezer"/>
              <w:spacing w:before="40" w:after="40"/>
              <w:ind w:right="284"/>
              <w:jc w:val="left"/>
              <w:rPr>
                <w:rFonts w:ascii="Arial" w:hAnsi="Arial" w:cs="Arial"/>
                <w:sz w:val="20"/>
              </w:rPr>
            </w:pPr>
          </w:p>
        </w:tc>
      </w:tr>
    </w:tbl>
    <w:p w14:paraId="13FB68FC" w14:textId="77777777" w:rsidR="004E7679" w:rsidRPr="00584C31" w:rsidRDefault="004E7679" w:rsidP="004E7679">
      <w:pPr>
        <w:pStyle w:val="Bezmezer"/>
        <w:spacing w:before="40"/>
        <w:ind w:right="284"/>
        <w:rPr>
          <w:rFonts w:ascii="Arial" w:hAnsi="Arial" w:cs="Arial"/>
          <w:sz w:val="16"/>
          <w:szCs w:val="16"/>
        </w:rPr>
      </w:pPr>
      <w:r w:rsidRPr="00584C31">
        <w:rPr>
          <w:rFonts w:ascii="Arial" w:hAnsi="Arial" w:cs="Arial"/>
          <w:sz w:val="16"/>
          <w:szCs w:val="16"/>
        </w:rPr>
        <w:t xml:space="preserve">Poznámka: Pro každý další typ hodnocení (typ 2 atd.) se vkládá nová tabulka.    </w:t>
      </w:r>
    </w:p>
    <w:p w14:paraId="261E0798" w14:textId="0DBCD79A" w:rsidR="0046767D" w:rsidRDefault="0046767D" w:rsidP="0046767D">
      <w:pPr>
        <w:rPr>
          <w:rFonts w:eastAsia="Times New Roman" w:cs="Arial"/>
          <w:color w:val="000000"/>
          <w:sz w:val="16"/>
          <w:szCs w:val="16"/>
          <w:lang w:eastAsia="cs-CZ"/>
        </w:rPr>
      </w:pPr>
      <w:r>
        <w:rPr>
          <w:sz w:val="16"/>
          <w:szCs w:val="16"/>
        </w:rPr>
        <w:t>Navazuje na indikátor D</w:t>
      </w:r>
      <w:r>
        <w:rPr>
          <w:sz w:val="16"/>
          <w:szCs w:val="16"/>
          <w:vertAlign w:val="subscript"/>
        </w:rPr>
        <w:t>2</w:t>
      </w:r>
      <w:r>
        <w:rPr>
          <w:sz w:val="16"/>
          <w:szCs w:val="16"/>
        </w:rPr>
        <w:t xml:space="preserve"> ZV</w:t>
      </w:r>
      <w:r>
        <w:rPr>
          <w:rFonts w:cs="Arial"/>
          <w:sz w:val="16"/>
          <w:szCs w:val="16"/>
        </w:rPr>
        <w:t>H UTB.</w:t>
      </w:r>
    </w:p>
    <w:p w14:paraId="2EF73E93" w14:textId="77777777" w:rsidR="004E7679" w:rsidRDefault="004E7679" w:rsidP="004E7679">
      <w:pPr>
        <w:ind w:right="454"/>
        <w:rPr>
          <w:rFonts w:cs="Arial"/>
          <w:color w:val="7030A0"/>
          <w:sz w:val="32"/>
          <w:szCs w:val="32"/>
        </w:rPr>
      </w:pPr>
    </w:p>
    <w:p w14:paraId="2218343C" w14:textId="77777777" w:rsidR="004E7679" w:rsidRDefault="004E7679" w:rsidP="00D55098">
      <w:pPr>
        <w:pStyle w:val="Bezmezer"/>
        <w:ind w:right="283"/>
        <w:rPr>
          <w:rFonts w:ascii="Arial" w:hAnsi="Arial" w:cs="Arial"/>
          <w:color w:val="C45911" w:themeColor="accent2" w:themeShade="BF"/>
          <w:sz w:val="32"/>
          <w:szCs w:val="32"/>
        </w:rPr>
      </w:pPr>
    </w:p>
    <w:p w14:paraId="1B533B95" w14:textId="77777777" w:rsidR="00F75C3F" w:rsidRDefault="00F75C3F">
      <w:pPr>
        <w:spacing w:after="160" w:line="259" w:lineRule="auto"/>
        <w:rPr>
          <w:rFonts w:cs="Arial"/>
          <w:color w:val="C45911" w:themeColor="accent2" w:themeShade="BF"/>
          <w:sz w:val="32"/>
          <w:szCs w:val="32"/>
        </w:rPr>
      </w:pPr>
      <w:r>
        <w:rPr>
          <w:rFonts w:cs="Arial"/>
          <w:color w:val="C45911" w:themeColor="accent2" w:themeShade="BF"/>
          <w:sz w:val="32"/>
          <w:szCs w:val="32"/>
        </w:rPr>
        <w:br w:type="page"/>
      </w:r>
    </w:p>
    <w:p w14:paraId="1E46B416" w14:textId="4D08E5F0" w:rsidR="00D55098" w:rsidRPr="00F75C3F" w:rsidRDefault="00D55098" w:rsidP="00D55098">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 </w:t>
      </w:r>
      <w:r w:rsidR="00F75C3F" w:rsidRPr="00F75C3F">
        <w:rPr>
          <w:rFonts w:cs="Arial"/>
          <w:b/>
          <w:color w:val="C45911" w:themeColor="accent2" w:themeShade="BF"/>
          <w:sz w:val="32"/>
          <w:szCs w:val="32"/>
        </w:rPr>
        <w:t xml:space="preserve">Část 3.) </w:t>
      </w:r>
      <w:r w:rsidR="006072F1" w:rsidRPr="00F75C3F">
        <w:rPr>
          <w:rFonts w:cs="Arial"/>
          <w:b/>
          <w:color w:val="C45911" w:themeColor="accent2" w:themeShade="BF"/>
          <w:sz w:val="32"/>
          <w:szCs w:val="32"/>
        </w:rPr>
        <w:t>T</w:t>
      </w:r>
      <w:r w:rsidRPr="00F75C3F">
        <w:rPr>
          <w:rFonts w:cs="Arial"/>
          <w:b/>
          <w:color w:val="C45911" w:themeColor="accent2" w:themeShade="BF"/>
          <w:sz w:val="32"/>
          <w:szCs w:val="32"/>
        </w:rPr>
        <w:t>vůrčí činnosti</w:t>
      </w:r>
      <w:r w:rsidR="00743EE4" w:rsidRPr="00F75C3F">
        <w:rPr>
          <w:rFonts w:cs="Arial"/>
          <w:b/>
          <w:color w:val="C45911" w:themeColor="accent2" w:themeShade="BF"/>
          <w:sz w:val="32"/>
          <w:szCs w:val="32"/>
        </w:rPr>
        <w:t xml:space="preserve"> související se vzdělávací činností</w:t>
      </w:r>
    </w:p>
    <w:p w14:paraId="5832832B" w14:textId="63DFE0FB" w:rsidR="00E4296B" w:rsidRPr="006965DC" w:rsidRDefault="00E4296B"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4D4B61" w:rsidRPr="0058573E" w14:paraId="7F191FDB" w14:textId="77777777" w:rsidTr="00160D7F">
        <w:trPr>
          <w:trHeight w:val="50"/>
        </w:trPr>
        <w:tc>
          <w:tcPr>
            <w:tcW w:w="9040" w:type="dxa"/>
            <w:shd w:val="clear" w:color="auto" w:fill="F7CAAC" w:themeFill="accent2" w:themeFillTint="66"/>
          </w:tcPr>
          <w:p w14:paraId="5045DD76" w14:textId="6FA08A36" w:rsidR="004D4B61" w:rsidRPr="00EE039E" w:rsidRDefault="004D4B61" w:rsidP="00D22621">
            <w:pPr>
              <w:pStyle w:val="Bezmezer"/>
              <w:spacing w:before="40" w:after="40"/>
              <w:ind w:right="284"/>
              <w:jc w:val="left"/>
              <w:rPr>
                <w:rFonts w:ascii="Arial" w:hAnsi="Arial" w:cs="Arial"/>
                <w:b/>
                <w:sz w:val="20"/>
              </w:rPr>
            </w:pPr>
            <w:r>
              <w:rPr>
                <w:rFonts w:ascii="Arial" w:hAnsi="Arial" w:cs="Arial"/>
                <w:b/>
                <w:sz w:val="20"/>
              </w:rPr>
              <w:t>Popis tvůrčí činnosti související se vzdělávací činností</w:t>
            </w:r>
          </w:p>
          <w:p w14:paraId="234DEA10" w14:textId="639B6052" w:rsidR="004D4B61" w:rsidRPr="00AC4575" w:rsidRDefault="004D4B61" w:rsidP="00A22420">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B16EB0">
              <w:rPr>
                <w:rFonts w:ascii="Arial" w:hAnsi="Arial" w:cs="Arial"/>
                <w:i/>
                <w:sz w:val="16"/>
                <w:szCs w:val="16"/>
              </w:rPr>
              <w:t>popi</w:t>
            </w:r>
            <w:r w:rsidR="00710916">
              <w:rPr>
                <w:rFonts w:ascii="Arial" w:hAnsi="Arial" w:cs="Arial"/>
                <w:i/>
                <w:sz w:val="16"/>
                <w:szCs w:val="16"/>
              </w:rPr>
              <w:t>s</w:t>
            </w:r>
            <w:r w:rsidR="00B16EB0">
              <w:rPr>
                <w:rFonts w:ascii="Arial" w:hAnsi="Arial" w:cs="Arial"/>
                <w:i/>
                <w:sz w:val="16"/>
                <w:szCs w:val="16"/>
              </w:rPr>
              <w:t xml:space="preserve"> </w:t>
            </w:r>
            <w:r w:rsidR="00710916">
              <w:rPr>
                <w:rFonts w:ascii="Arial" w:hAnsi="Arial" w:cs="Arial"/>
                <w:i/>
                <w:sz w:val="16"/>
                <w:szCs w:val="16"/>
              </w:rPr>
              <w:t>t</w:t>
            </w:r>
            <w:r w:rsidR="00B16EB0">
              <w:rPr>
                <w:rFonts w:ascii="Arial" w:hAnsi="Arial" w:cs="Arial"/>
                <w:i/>
                <w:sz w:val="16"/>
                <w:szCs w:val="16"/>
              </w:rPr>
              <w:t>vůrčí činnosti promítající se do vzdělávací činnosti</w:t>
            </w:r>
            <w:r w:rsidR="00EB143E">
              <w:rPr>
                <w:rFonts w:ascii="Arial" w:hAnsi="Arial" w:cs="Arial"/>
                <w:i/>
                <w:sz w:val="16"/>
                <w:szCs w:val="16"/>
              </w:rPr>
              <w:t xml:space="preserve"> </w:t>
            </w:r>
            <w:r w:rsidR="00710916" w:rsidRPr="009A5A6E">
              <w:rPr>
                <w:rFonts w:ascii="Arial" w:hAnsi="Arial" w:cs="Arial"/>
                <w:i/>
                <w:sz w:val="16"/>
                <w:szCs w:val="16"/>
              </w:rPr>
              <w:t xml:space="preserve">v letech </w:t>
            </w:r>
            <w:r w:rsidR="00876EEF" w:rsidRPr="009A5A6E">
              <w:rPr>
                <w:rFonts w:ascii="Arial" w:hAnsi="Arial" w:cs="Arial"/>
                <w:i/>
                <w:sz w:val="16"/>
                <w:szCs w:val="16"/>
              </w:rPr>
              <w:t>RRRR-3 až RRRR</w:t>
            </w:r>
            <w:r w:rsidR="00710916">
              <w:rPr>
                <w:rFonts w:ascii="Arial" w:hAnsi="Arial" w:cs="Arial"/>
                <w:i/>
                <w:sz w:val="16"/>
                <w:szCs w:val="16"/>
              </w:rPr>
              <w:t xml:space="preserve"> – </w:t>
            </w:r>
            <w:r w:rsidR="00B16EB0">
              <w:rPr>
                <w:rFonts w:ascii="Arial" w:hAnsi="Arial" w:cs="Arial"/>
                <w:i/>
                <w:sz w:val="16"/>
                <w:szCs w:val="16"/>
              </w:rPr>
              <w:t>projekt</w:t>
            </w:r>
            <w:r w:rsidR="00710916">
              <w:rPr>
                <w:rFonts w:ascii="Arial" w:hAnsi="Arial" w:cs="Arial"/>
                <w:i/>
                <w:sz w:val="16"/>
                <w:szCs w:val="16"/>
              </w:rPr>
              <w:t>y</w:t>
            </w:r>
            <w:r w:rsidR="00B16EB0">
              <w:rPr>
                <w:rFonts w:ascii="Arial" w:hAnsi="Arial" w:cs="Arial"/>
                <w:i/>
                <w:sz w:val="16"/>
                <w:szCs w:val="16"/>
              </w:rPr>
              <w:t>, konferenc</w:t>
            </w:r>
            <w:r w:rsidR="00710916">
              <w:rPr>
                <w:rFonts w:ascii="Arial" w:hAnsi="Arial" w:cs="Arial"/>
                <w:i/>
                <w:sz w:val="16"/>
                <w:szCs w:val="16"/>
              </w:rPr>
              <w:t>e</w:t>
            </w:r>
            <w:r w:rsidR="00B16EB0">
              <w:rPr>
                <w:rFonts w:ascii="Arial" w:hAnsi="Arial" w:cs="Arial"/>
                <w:i/>
                <w:sz w:val="16"/>
                <w:szCs w:val="16"/>
              </w:rPr>
              <w:t>, workshop</w:t>
            </w:r>
            <w:r w:rsidR="00710916">
              <w:rPr>
                <w:rFonts w:ascii="Arial" w:hAnsi="Arial" w:cs="Arial"/>
                <w:i/>
                <w:sz w:val="16"/>
                <w:szCs w:val="16"/>
              </w:rPr>
              <w:t>y</w:t>
            </w:r>
            <w:r w:rsidR="00B16EB0">
              <w:rPr>
                <w:rFonts w:ascii="Arial" w:hAnsi="Arial" w:cs="Arial"/>
                <w:i/>
                <w:sz w:val="16"/>
                <w:szCs w:val="16"/>
              </w:rPr>
              <w:t xml:space="preserve">, </w:t>
            </w:r>
            <w:r w:rsidR="00965EA3">
              <w:rPr>
                <w:rFonts w:ascii="Arial" w:hAnsi="Arial" w:cs="Arial"/>
                <w:i/>
                <w:sz w:val="16"/>
                <w:szCs w:val="16"/>
              </w:rPr>
              <w:t>výstav</w:t>
            </w:r>
            <w:r w:rsidR="00710916">
              <w:rPr>
                <w:rFonts w:ascii="Arial" w:hAnsi="Arial" w:cs="Arial"/>
                <w:i/>
                <w:sz w:val="16"/>
                <w:szCs w:val="16"/>
              </w:rPr>
              <w:t>y</w:t>
            </w:r>
            <w:r w:rsidR="00965EA3">
              <w:rPr>
                <w:rFonts w:ascii="Arial" w:hAnsi="Arial" w:cs="Arial"/>
                <w:i/>
                <w:sz w:val="16"/>
                <w:szCs w:val="16"/>
              </w:rPr>
              <w:t>, koncert</w:t>
            </w:r>
            <w:r w:rsidR="00710916">
              <w:rPr>
                <w:rFonts w:ascii="Arial" w:hAnsi="Arial" w:cs="Arial"/>
                <w:i/>
                <w:sz w:val="16"/>
                <w:szCs w:val="16"/>
              </w:rPr>
              <w:t>y</w:t>
            </w:r>
            <w:r w:rsidR="00965EA3">
              <w:rPr>
                <w:rFonts w:ascii="Arial" w:hAnsi="Arial" w:cs="Arial"/>
                <w:i/>
                <w:sz w:val="16"/>
                <w:szCs w:val="16"/>
              </w:rPr>
              <w:t>,</w:t>
            </w:r>
            <w:r w:rsidR="001A1870">
              <w:rPr>
                <w:rFonts w:ascii="Arial" w:hAnsi="Arial" w:cs="Arial"/>
                <w:i/>
                <w:sz w:val="16"/>
                <w:szCs w:val="16"/>
              </w:rPr>
              <w:t xml:space="preserve"> studijní opor</w:t>
            </w:r>
            <w:r w:rsidR="00710916">
              <w:rPr>
                <w:rFonts w:ascii="Arial" w:hAnsi="Arial" w:cs="Arial"/>
                <w:i/>
                <w:sz w:val="16"/>
                <w:szCs w:val="16"/>
              </w:rPr>
              <w:t>y</w:t>
            </w:r>
            <w:r w:rsidR="001A1870">
              <w:rPr>
                <w:rFonts w:ascii="Arial" w:hAnsi="Arial" w:cs="Arial"/>
                <w:i/>
                <w:sz w:val="16"/>
                <w:szCs w:val="16"/>
              </w:rPr>
              <w:t>, skript</w:t>
            </w:r>
            <w:r w:rsidR="00710916">
              <w:rPr>
                <w:rFonts w:ascii="Arial" w:hAnsi="Arial" w:cs="Arial"/>
                <w:i/>
                <w:sz w:val="16"/>
                <w:szCs w:val="16"/>
              </w:rPr>
              <w:t>a</w:t>
            </w:r>
            <w:r w:rsidR="001A1870">
              <w:rPr>
                <w:rFonts w:ascii="Arial" w:hAnsi="Arial" w:cs="Arial"/>
                <w:i/>
                <w:sz w:val="16"/>
                <w:szCs w:val="16"/>
              </w:rPr>
              <w:t>, učebnic</w:t>
            </w:r>
            <w:r w:rsidR="00710916">
              <w:rPr>
                <w:rFonts w:ascii="Arial" w:hAnsi="Arial" w:cs="Arial"/>
                <w:i/>
                <w:sz w:val="16"/>
                <w:szCs w:val="16"/>
              </w:rPr>
              <w:t>e</w:t>
            </w:r>
            <w:r w:rsidR="001A1870">
              <w:rPr>
                <w:rFonts w:ascii="Arial" w:hAnsi="Arial" w:cs="Arial"/>
                <w:i/>
                <w:sz w:val="16"/>
                <w:szCs w:val="16"/>
              </w:rPr>
              <w:t>, didaktick</w:t>
            </w:r>
            <w:r w:rsidR="00710916">
              <w:rPr>
                <w:rFonts w:ascii="Arial" w:hAnsi="Arial" w:cs="Arial"/>
                <w:i/>
                <w:sz w:val="16"/>
                <w:szCs w:val="16"/>
              </w:rPr>
              <w:t>é</w:t>
            </w:r>
            <w:r w:rsidR="001A1870">
              <w:rPr>
                <w:rFonts w:ascii="Arial" w:hAnsi="Arial" w:cs="Arial"/>
                <w:i/>
                <w:sz w:val="16"/>
                <w:szCs w:val="16"/>
              </w:rPr>
              <w:t xml:space="preserve"> pomůck</w:t>
            </w:r>
            <w:r w:rsidR="00710916">
              <w:rPr>
                <w:rFonts w:ascii="Arial" w:hAnsi="Arial" w:cs="Arial"/>
                <w:i/>
                <w:sz w:val="16"/>
                <w:szCs w:val="16"/>
              </w:rPr>
              <w:t>y</w:t>
            </w:r>
            <w:r w:rsidR="001A1870">
              <w:rPr>
                <w:rFonts w:ascii="Arial" w:hAnsi="Arial" w:cs="Arial"/>
                <w:i/>
                <w:sz w:val="16"/>
                <w:szCs w:val="16"/>
              </w:rPr>
              <w:t xml:space="preserve"> aj.</w:t>
            </w:r>
            <w:r w:rsidR="005F3E2E">
              <w:rPr>
                <w:rFonts w:ascii="Arial" w:hAnsi="Arial" w:cs="Arial"/>
                <w:i/>
                <w:sz w:val="16"/>
                <w:szCs w:val="16"/>
              </w:rPr>
              <w:t xml:space="preserve"> – max. 3000 znaků</w:t>
            </w:r>
            <w:r>
              <w:rPr>
                <w:rFonts w:ascii="Arial" w:hAnsi="Arial" w:cs="Arial"/>
                <w:i/>
                <w:sz w:val="16"/>
                <w:szCs w:val="16"/>
              </w:rPr>
              <w:t>)</w:t>
            </w:r>
          </w:p>
        </w:tc>
      </w:tr>
      <w:tr w:rsidR="004D4B61" w:rsidRPr="0058573E" w14:paraId="3EADD762" w14:textId="77777777" w:rsidTr="00876EEF">
        <w:trPr>
          <w:trHeight w:val="5900"/>
        </w:trPr>
        <w:tc>
          <w:tcPr>
            <w:tcW w:w="9040" w:type="dxa"/>
          </w:tcPr>
          <w:p w14:paraId="69D25661" w14:textId="77DE81FD" w:rsidR="007579E9" w:rsidRPr="00876EEF" w:rsidRDefault="007579E9" w:rsidP="00876EEF">
            <w:pPr>
              <w:pStyle w:val="Bezmezer"/>
              <w:spacing w:before="40" w:after="40"/>
              <w:ind w:right="284"/>
              <w:rPr>
                <w:rStyle w:val="dn"/>
                <w:rFonts w:ascii="Arial" w:hAnsi="Arial" w:cs="Arial"/>
                <w:sz w:val="20"/>
                <w:lang w:val="en-US"/>
              </w:rPr>
            </w:pPr>
            <w:r w:rsidRPr="00876EEF">
              <w:rPr>
                <w:rStyle w:val="dn"/>
                <w:rFonts w:ascii="Arial" w:hAnsi="Arial" w:cs="Arial"/>
                <w:sz w:val="20"/>
                <w:lang w:val="en-US"/>
              </w:rPr>
              <w:t xml:space="preserve">V této oblasti se zejména za poslední rok událo několik klíčových událostí. Vedoucí ateliéru Lukáš Gregor podnikl </w:t>
            </w:r>
            <w:r w:rsidR="008342B9" w:rsidRPr="00876EEF">
              <w:rPr>
                <w:rStyle w:val="dn"/>
                <w:rFonts w:ascii="Arial" w:hAnsi="Arial" w:cs="Arial"/>
                <w:sz w:val="20"/>
                <w:lang w:val="en-US"/>
              </w:rPr>
              <w:t xml:space="preserve">několik </w:t>
            </w:r>
            <w:r w:rsidRPr="00876EEF">
              <w:rPr>
                <w:rStyle w:val="dn"/>
                <w:rFonts w:ascii="Arial" w:hAnsi="Arial" w:cs="Arial"/>
                <w:sz w:val="20"/>
                <w:lang w:val="en-US"/>
              </w:rPr>
              <w:t>zahraniční</w:t>
            </w:r>
            <w:r w:rsidR="008342B9" w:rsidRPr="00876EEF">
              <w:rPr>
                <w:rStyle w:val="dn"/>
                <w:rFonts w:ascii="Arial" w:hAnsi="Arial" w:cs="Arial"/>
                <w:sz w:val="20"/>
                <w:lang w:val="en-US"/>
              </w:rPr>
              <w:t>ch výjezdů</w:t>
            </w:r>
            <w:r w:rsidRPr="00876EEF">
              <w:rPr>
                <w:rStyle w:val="dn"/>
                <w:rFonts w:ascii="Arial" w:hAnsi="Arial" w:cs="Arial"/>
                <w:sz w:val="20"/>
                <w:lang w:val="en-US"/>
              </w:rPr>
              <w:t xml:space="preserve">, mnohdy byly koordinovány s Českými centry, díky kterým zahraničnímu publiku - laickému i odbornému - prezentoval způsoby tvorby animovaných filmů a způsoby výuky na ateliéru Animovaná tvorba (např. Česká ambasáda ve Washingtonu D.C., Mezinárodní festival animovaného filmu ve Stuttgartu, na půdě českých center ve Stockholmu a Moskvě...). Tyto zahraniční, ale i celá řada tuzemských (v rámci festivalů, přehlídek, cest na SŠ či VŠ) cest, prezentací a diskuzí nejen propaguje ateliér, ale významným způsobem vstupuje do úprav osnov, náplní oborových předmětů a dle získaných informací se bude také následně tvořit reakreditace oboru. </w:t>
            </w:r>
          </w:p>
          <w:p w14:paraId="29627178" w14:textId="77777777" w:rsidR="006E310A" w:rsidRPr="00876EEF" w:rsidRDefault="006E310A" w:rsidP="00876EEF">
            <w:pPr>
              <w:pStyle w:val="Bezmezer"/>
              <w:spacing w:before="40" w:after="40"/>
              <w:ind w:right="284"/>
              <w:rPr>
                <w:rFonts w:ascii="Arial" w:eastAsia="Arial" w:hAnsi="Arial" w:cs="Arial"/>
                <w:sz w:val="20"/>
              </w:rPr>
            </w:pPr>
          </w:p>
          <w:p w14:paraId="24EFC022" w14:textId="77777777" w:rsidR="006E310A" w:rsidRPr="00876EEF" w:rsidRDefault="006E310A" w:rsidP="00BC6628">
            <w:pPr>
              <w:pStyle w:val="Bezmezer"/>
              <w:spacing w:before="40" w:after="40"/>
              <w:ind w:right="284"/>
              <w:jc w:val="left"/>
              <w:rPr>
                <w:rFonts w:ascii="Arial" w:hAnsi="Arial" w:cs="Arial"/>
                <w:sz w:val="20"/>
              </w:rPr>
            </w:pPr>
            <w:r w:rsidRPr="00876EEF">
              <w:rPr>
                <w:rFonts w:ascii="Arial" w:hAnsi="Arial" w:cs="Arial"/>
                <w:sz w:val="20"/>
              </w:rPr>
              <w:t>Tvůčí činnost vykázaná v RUV a RIV:</w:t>
            </w:r>
          </w:p>
          <w:p w14:paraId="1CAAAA10" w14:textId="77777777" w:rsidR="006E310A" w:rsidRPr="00876EEF" w:rsidRDefault="006E310A" w:rsidP="00BC6628">
            <w:pPr>
              <w:rPr>
                <w:rFonts w:cs="Arial"/>
                <w:lang w:val="en-US"/>
              </w:rPr>
            </w:pPr>
            <w:r w:rsidRPr="00876EEF">
              <w:rPr>
                <w:rFonts w:cs="Arial"/>
                <w:lang w:val="en-US"/>
              </w:rPr>
              <w:t xml:space="preserve">JANÍKOVÁ, Jana a Lukáš GREGOR. Ateliér Hermíny Týrlové. První vydání. Zlín: </w:t>
            </w:r>
          </w:p>
          <w:p w14:paraId="5A4AF181" w14:textId="77777777" w:rsidR="006E310A" w:rsidRPr="00876EEF" w:rsidRDefault="006E310A" w:rsidP="00BC6628">
            <w:pPr>
              <w:rPr>
                <w:rFonts w:cs="Arial"/>
                <w:lang w:val="en-US"/>
              </w:rPr>
            </w:pPr>
            <w:r w:rsidRPr="00876EEF">
              <w:rPr>
                <w:rFonts w:cs="Arial"/>
                <w:lang w:val="en-US"/>
              </w:rPr>
              <w:t>Univerzita Tomáše Bati ve Zlíně, 2016. 162 stran. ISBN 9788074545931.</w:t>
            </w:r>
          </w:p>
          <w:p w14:paraId="081FC137" w14:textId="77777777" w:rsidR="006E310A" w:rsidRPr="00876EEF" w:rsidRDefault="006E310A" w:rsidP="00BC6628">
            <w:pPr>
              <w:rPr>
                <w:rFonts w:cs="Arial"/>
                <w:lang w:val="en-US"/>
              </w:rPr>
            </w:pPr>
            <w:r w:rsidRPr="00876EEF">
              <w:rPr>
                <w:rFonts w:cs="Arial"/>
                <w:lang w:val="en-US"/>
              </w:rPr>
              <w:t xml:space="preserve">GREGOR, Lukáš. Vzhůru do nekonečna a ještě </w:t>
            </w:r>
            <w:proofErr w:type="gramStart"/>
            <w:r w:rsidRPr="00876EEF">
              <w:rPr>
                <w:rFonts w:cs="Arial"/>
                <w:lang w:val="en-US"/>
              </w:rPr>
              <w:t>dál!:</w:t>
            </w:r>
            <w:proofErr w:type="gramEnd"/>
            <w:r w:rsidRPr="00876EEF">
              <w:rPr>
                <w:rFonts w:cs="Arial"/>
                <w:lang w:val="en-US"/>
              </w:rPr>
              <w:t xml:space="preserve"> Poetika studia Pixar. 1. vyd. Zlín: VeRBuM, 2013. ISBN 978-80-87500-43-9.</w:t>
            </w:r>
          </w:p>
          <w:p w14:paraId="45440098" w14:textId="77777777" w:rsidR="006E310A" w:rsidRPr="00876EEF" w:rsidRDefault="006E310A" w:rsidP="00BC6628">
            <w:pPr>
              <w:rPr>
                <w:rFonts w:cs="Arial"/>
                <w:lang w:val="en-US"/>
              </w:rPr>
            </w:pPr>
            <w:r w:rsidRPr="00876EEF">
              <w:rPr>
                <w:rFonts w:cs="Arial"/>
                <w:lang w:val="en-US"/>
              </w:rPr>
              <w:t xml:space="preserve">GREGOR, Lukáš. Typologie a chování postav v animovaných ﬁlmech Walt Disney </w:t>
            </w:r>
          </w:p>
          <w:p w14:paraId="5CD7A819" w14:textId="61050ABA" w:rsidR="006E310A" w:rsidRPr="00876EEF" w:rsidRDefault="006E310A" w:rsidP="00BC6628">
            <w:pPr>
              <w:rPr>
                <w:rFonts w:cs="Arial"/>
                <w:lang w:val="en-US"/>
              </w:rPr>
            </w:pPr>
            <w:r w:rsidRPr="00876EEF">
              <w:rPr>
                <w:rFonts w:cs="Arial"/>
                <w:lang w:val="en-US"/>
              </w:rPr>
              <w:t>Company, II. Díl – Studio Pixar, VeRBuM, 2013, ISBN: 978-80-87500-31-6</w:t>
            </w:r>
          </w:p>
          <w:p w14:paraId="19796FF1" w14:textId="77777777" w:rsidR="006E310A" w:rsidRPr="00876EEF" w:rsidRDefault="006E310A" w:rsidP="00BC6628">
            <w:pPr>
              <w:rPr>
                <w:rFonts w:cs="Arial"/>
                <w:lang w:val="en-US"/>
              </w:rPr>
            </w:pPr>
          </w:p>
          <w:p w14:paraId="684181DF" w14:textId="6C7EA702" w:rsidR="00112313" w:rsidRDefault="00E81E23" w:rsidP="00BC6628">
            <w:r>
              <w:t>Další tvůrčí činnost</w:t>
            </w:r>
            <w:r w:rsidR="00112313">
              <w:t>:</w:t>
            </w:r>
          </w:p>
          <w:p w14:paraId="7268591F" w14:textId="3B23D224" w:rsidR="00145A50" w:rsidRPr="00DC22F6" w:rsidRDefault="00145A50" w:rsidP="00BC6628">
            <w:r>
              <w:t>GREGOR</w:t>
            </w:r>
            <w:r w:rsidRPr="00DC22F6">
              <w:t>,</w:t>
            </w:r>
            <w:r>
              <w:t xml:space="preserve"> L. JANÍKOVÁ, J. JAKUBÍČEK, V. </w:t>
            </w:r>
            <w:r w:rsidRPr="00DC22F6">
              <w:t>Horák 100. První vydání. Praha: Dynamo, 2018. 50 stran. 978-80-87971-19-2.</w:t>
            </w:r>
          </w:p>
          <w:p w14:paraId="4DE61C19" w14:textId="77777777" w:rsidR="00145A50" w:rsidRDefault="00145A50" w:rsidP="00876EEF">
            <w:pPr>
              <w:pStyle w:val="Bezmezer"/>
              <w:spacing w:before="40" w:after="40"/>
              <w:ind w:right="284"/>
              <w:rPr>
                <w:rFonts w:ascii="Arial" w:hAnsi="Arial" w:cs="Arial"/>
                <w:sz w:val="20"/>
                <w:lang w:val="en-US"/>
              </w:rPr>
            </w:pPr>
          </w:p>
          <w:p w14:paraId="08321EFC" w14:textId="77777777" w:rsidR="008342B9" w:rsidRDefault="007579E9" w:rsidP="00876EEF">
            <w:pPr>
              <w:pStyle w:val="Bezmezer"/>
              <w:spacing w:before="40" w:after="40"/>
              <w:ind w:right="284"/>
              <w:rPr>
                <w:rFonts w:ascii="Arial" w:hAnsi="Arial" w:cs="Arial"/>
                <w:sz w:val="20"/>
                <w:lang w:val="en-US"/>
              </w:rPr>
            </w:pPr>
            <w:r w:rsidRPr="00876EEF">
              <w:rPr>
                <w:rFonts w:ascii="Arial" w:hAnsi="Arial" w:cs="Arial"/>
                <w:sz w:val="20"/>
                <w:lang w:val="en-US"/>
              </w:rPr>
              <w:t>Lukáš Gregor také působí posledních 12 měsíců nejen coby externí dramaturg ČT, ale také jakožto tzv. expert Státního fondu kinematografie a člen Rady animovaného filmu ČR. Zejména aktivity spojené se Státním fondem kinematografie pomáhají i směrem k výuce na ateliéru, neboť nabyté zkušenosti s posuzováním literární přípravy kinematografického díla, stejně tak ale i produkční kontext tvorby díla lze reflektovat v zadáních a způsobech toho, jak tato zadání jsou studenty naplňována.</w:t>
            </w:r>
          </w:p>
          <w:p w14:paraId="01E80FAB" w14:textId="5D28FB00" w:rsidR="00676794" w:rsidRPr="00876EEF" w:rsidRDefault="00676794" w:rsidP="00876EEF">
            <w:pPr>
              <w:pStyle w:val="Bezmezer"/>
              <w:spacing w:before="40" w:after="40"/>
              <w:ind w:right="284"/>
              <w:rPr>
                <w:rFonts w:ascii="Arial" w:hAnsi="Arial" w:cs="Arial"/>
                <w:sz w:val="20"/>
                <w:lang w:val="en-US"/>
              </w:rPr>
            </w:pPr>
          </w:p>
        </w:tc>
      </w:tr>
    </w:tbl>
    <w:p w14:paraId="5DAFA146" w14:textId="681B0111" w:rsidR="00986A97" w:rsidRDefault="00986A97" w:rsidP="00986A97">
      <w:pPr>
        <w:rPr>
          <w:rFonts w:eastAsia="Times New Roman" w:cs="Arial"/>
          <w:color w:val="000000"/>
          <w:sz w:val="16"/>
          <w:szCs w:val="16"/>
          <w:lang w:eastAsia="cs-CZ"/>
        </w:rPr>
      </w:pPr>
      <w:r>
        <w:rPr>
          <w:sz w:val="16"/>
          <w:szCs w:val="16"/>
        </w:rPr>
        <w:t>Navazuje na modul E. ZV</w:t>
      </w:r>
      <w:r>
        <w:rPr>
          <w:rFonts w:cs="Arial"/>
          <w:sz w:val="16"/>
          <w:szCs w:val="16"/>
        </w:rPr>
        <w:t>H UTB.</w:t>
      </w:r>
    </w:p>
    <w:p w14:paraId="3D4F152D" w14:textId="6D5F9B5B" w:rsidR="00986A97" w:rsidRDefault="00986A97" w:rsidP="00B769CE">
      <w:pPr>
        <w:ind w:right="454"/>
        <w:rPr>
          <w:rFonts w:cs="Arial"/>
          <w:color w:val="7030A0"/>
          <w:sz w:val="32"/>
          <w:szCs w:val="32"/>
        </w:rPr>
      </w:pPr>
    </w:p>
    <w:p w14:paraId="07D7DEC9" w14:textId="77777777" w:rsidR="00676794" w:rsidRDefault="00676794" w:rsidP="00B769CE">
      <w:pPr>
        <w:ind w:right="454"/>
        <w:rPr>
          <w:rFonts w:cs="Arial"/>
          <w:color w:val="7030A0"/>
          <w:sz w:val="32"/>
          <w:szCs w:val="32"/>
        </w:rPr>
      </w:pPr>
    </w:p>
    <w:p w14:paraId="0261EAC6" w14:textId="7038ACFC" w:rsidR="00743EE4" w:rsidRPr="007579E9" w:rsidRDefault="00F75C3F" w:rsidP="00743EE4">
      <w:pPr>
        <w:pStyle w:val="Bezmezer"/>
        <w:ind w:right="283"/>
        <w:rPr>
          <w:rFonts w:ascii="Arial" w:hAnsi="Arial" w:cs="Arial"/>
          <w:color w:val="C45911" w:themeColor="accent2" w:themeShade="BF"/>
          <w:sz w:val="32"/>
          <w:szCs w:val="32"/>
        </w:rPr>
      </w:pPr>
      <w:r w:rsidRPr="007579E9">
        <w:rPr>
          <w:rFonts w:ascii="Arial" w:hAnsi="Arial" w:cs="Arial"/>
          <w:b/>
          <w:color w:val="C45911" w:themeColor="accent2" w:themeShade="BF"/>
          <w:sz w:val="24"/>
          <w:szCs w:val="24"/>
        </w:rPr>
        <w:t>3a) Tvůrčí činnosti studentů</w:t>
      </w:r>
      <w:r w:rsidR="00743EE4" w:rsidRPr="007579E9">
        <w:rPr>
          <w:rFonts w:ascii="Arial" w:hAnsi="Arial" w:cs="Arial"/>
          <w:color w:val="C45911" w:themeColor="accent2" w:themeShade="BF"/>
          <w:sz w:val="32"/>
          <w:szCs w:val="32"/>
        </w:rPr>
        <w:t xml:space="preserve"> </w:t>
      </w:r>
    </w:p>
    <w:p w14:paraId="4A957A3E" w14:textId="77777777" w:rsidR="0058539C" w:rsidRPr="006965DC" w:rsidRDefault="0058539C" w:rsidP="001710EA">
      <w:pPr>
        <w:pStyle w:val="Bezmezer"/>
        <w:ind w:right="283"/>
        <w:rPr>
          <w:rFonts w:ascii="Arial" w:hAnsi="Arial" w:cs="Arial"/>
          <w:color w:val="7030A0"/>
          <w:sz w:val="20"/>
        </w:rPr>
      </w:pPr>
    </w:p>
    <w:tbl>
      <w:tblPr>
        <w:tblStyle w:val="Mkatabulky"/>
        <w:tblW w:w="0" w:type="auto"/>
        <w:tblLook w:val="04A0" w:firstRow="1" w:lastRow="0" w:firstColumn="1" w:lastColumn="0" w:noHBand="0" w:noVBand="1"/>
      </w:tblPr>
      <w:tblGrid>
        <w:gridCol w:w="9040"/>
      </w:tblGrid>
      <w:tr w:rsidR="00EB143E" w:rsidRPr="0058573E" w14:paraId="5A0A34D3" w14:textId="77777777" w:rsidTr="00160D7F">
        <w:trPr>
          <w:trHeight w:val="50"/>
        </w:trPr>
        <w:tc>
          <w:tcPr>
            <w:tcW w:w="9040" w:type="dxa"/>
            <w:shd w:val="clear" w:color="auto" w:fill="F7CAAC" w:themeFill="accent2" w:themeFillTint="66"/>
          </w:tcPr>
          <w:p w14:paraId="63CF698D" w14:textId="41B06EBE" w:rsidR="00EB143E" w:rsidRPr="00EE039E" w:rsidRDefault="00EB143E" w:rsidP="00D22621">
            <w:pPr>
              <w:pStyle w:val="Bezmezer"/>
              <w:spacing w:before="40" w:after="40"/>
              <w:ind w:right="284"/>
              <w:jc w:val="left"/>
              <w:rPr>
                <w:rFonts w:ascii="Arial" w:hAnsi="Arial" w:cs="Arial"/>
                <w:b/>
                <w:sz w:val="20"/>
              </w:rPr>
            </w:pPr>
            <w:r>
              <w:rPr>
                <w:rFonts w:ascii="Arial" w:hAnsi="Arial" w:cs="Arial"/>
                <w:b/>
                <w:sz w:val="20"/>
              </w:rPr>
              <w:t>Popis tvůrčí činnosti studentů</w:t>
            </w:r>
          </w:p>
          <w:p w14:paraId="27113425" w14:textId="72310BA2" w:rsidR="00EB143E" w:rsidRPr="00AC4575" w:rsidRDefault="00EB143E" w:rsidP="004958B7">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w:t>
            </w:r>
            <w:r w:rsidR="00710916">
              <w:rPr>
                <w:rFonts w:ascii="Arial" w:hAnsi="Arial" w:cs="Arial"/>
                <w:i/>
                <w:sz w:val="16"/>
                <w:szCs w:val="16"/>
              </w:rPr>
              <w:t>s</w:t>
            </w:r>
            <w:r>
              <w:rPr>
                <w:rFonts w:ascii="Arial" w:hAnsi="Arial" w:cs="Arial"/>
                <w:i/>
                <w:sz w:val="16"/>
                <w:szCs w:val="16"/>
              </w:rPr>
              <w:t xml:space="preserve"> tvůrčí činnosti </w:t>
            </w:r>
            <w:r w:rsidR="003F4A11">
              <w:rPr>
                <w:rFonts w:ascii="Arial" w:hAnsi="Arial" w:cs="Arial"/>
                <w:i/>
                <w:sz w:val="16"/>
                <w:szCs w:val="16"/>
              </w:rPr>
              <w:t>studentů</w:t>
            </w:r>
            <w:r w:rsidR="00710916" w:rsidRPr="009A5A6E">
              <w:rPr>
                <w:rFonts w:ascii="Arial" w:hAnsi="Arial" w:cs="Arial"/>
                <w:i/>
                <w:sz w:val="16"/>
                <w:szCs w:val="16"/>
              </w:rPr>
              <w:t xml:space="preserve"> v letech RRRR-3 až RRRR</w:t>
            </w:r>
            <w:r w:rsidR="00710916">
              <w:rPr>
                <w:rFonts w:ascii="Arial" w:hAnsi="Arial" w:cs="Arial"/>
                <w:i/>
                <w:sz w:val="16"/>
                <w:szCs w:val="16"/>
              </w:rPr>
              <w:t xml:space="preserve"> </w:t>
            </w:r>
            <w:r w:rsidR="003F4A11">
              <w:rPr>
                <w:rFonts w:ascii="Arial" w:hAnsi="Arial" w:cs="Arial"/>
                <w:i/>
                <w:sz w:val="16"/>
                <w:szCs w:val="16"/>
              </w:rPr>
              <w:t>–</w:t>
            </w:r>
            <w:r>
              <w:rPr>
                <w:rFonts w:ascii="Arial" w:hAnsi="Arial" w:cs="Arial"/>
                <w:i/>
                <w:sz w:val="16"/>
                <w:szCs w:val="16"/>
              </w:rPr>
              <w:t xml:space="preserve"> </w:t>
            </w:r>
            <w:r w:rsidR="003F4A11">
              <w:rPr>
                <w:rFonts w:ascii="Arial" w:hAnsi="Arial" w:cs="Arial"/>
                <w:i/>
                <w:sz w:val="16"/>
                <w:szCs w:val="16"/>
              </w:rPr>
              <w:t>studentské granty</w:t>
            </w:r>
            <w:r>
              <w:rPr>
                <w:rFonts w:ascii="Arial" w:hAnsi="Arial" w:cs="Arial"/>
                <w:i/>
                <w:sz w:val="16"/>
                <w:szCs w:val="16"/>
              </w:rPr>
              <w:t>, workshop</w:t>
            </w:r>
            <w:r w:rsidR="00710916">
              <w:rPr>
                <w:rFonts w:ascii="Arial" w:hAnsi="Arial" w:cs="Arial"/>
                <w:i/>
                <w:sz w:val="16"/>
                <w:szCs w:val="16"/>
              </w:rPr>
              <w:t>y</w:t>
            </w:r>
            <w:r>
              <w:rPr>
                <w:rFonts w:ascii="Arial" w:hAnsi="Arial" w:cs="Arial"/>
                <w:i/>
                <w:sz w:val="16"/>
                <w:szCs w:val="16"/>
              </w:rPr>
              <w:t>, výstav</w:t>
            </w:r>
            <w:r w:rsidR="00710916">
              <w:rPr>
                <w:rFonts w:ascii="Arial" w:hAnsi="Arial" w:cs="Arial"/>
                <w:i/>
                <w:sz w:val="16"/>
                <w:szCs w:val="16"/>
              </w:rPr>
              <w:t>y</w:t>
            </w:r>
            <w:r>
              <w:rPr>
                <w:rFonts w:ascii="Arial" w:hAnsi="Arial" w:cs="Arial"/>
                <w:i/>
                <w:sz w:val="16"/>
                <w:szCs w:val="16"/>
              </w:rPr>
              <w:t>, koncert</w:t>
            </w:r>
            <w:r w:rsidR="00710916">
              <w:rPr>
                <w:rFonts w:ascii="Arial" w:hAnsi="Arial" w:cs="Arial"/>
                <w:i/>
                <w:sz w:val="16"/>
                <w:szCs w:val="16"/>
              </w:rPr>
              <w:t>y</w:t>
            </w:r>
            <w:r>
              <w:rPr>
                <w:rFonts w:ascii="Arial" w:hAnsi="Arial" w:cs="Arial"/>
                <w:i/>
                <w:sz w:val="16"/>
                <w:szCs w:val="16"/>
              </w:rPr>
              <w:t xml:space="preserve">, </w:t>
            </w:r>
            <w:r w:rsidR="003F4A11">
              <w:rPr>
                <w:rFonts w:ascii="Arial" w:hAnsi="Arial" w:cs="Arial"/>
                <w:i/>
                <w:sz w:val="16"/>
                <w:szCs w:val="16"/>
              </w:rPr>
              <w:t xml:space="preserve">tvůrčí činnost ve spolupráci s praxí, </w:t>
            </w:r>
            <w:r w:rsidR="00710916">
              <w:rPr>
                <w:rFonts w:ascii="Arial" w:hAnsi="Arial" w:cs="Arial"/>
                <w:i/>
                <w:sz w:val="16"/>
                <w:szCs w:val="16"/>
              </w:rPr>
              <w:t>významn</w:t>
            </w:r>
            <w:r w:rsidR="004958B7">
              <w:rPr>
                <w:rFonts w:ascii="Arial" w:hAnsi="Arial" w:cs="Arial"/>
                <w:i/>
                <w:sz w:val="16"/>
                <w:szCs w:val="16"/>
              </w:rPr>
              <w:t>á ocenění</w:t>
            </w:r>
            <w:r w:rsidR="00710916">
              <w:rPr>
                <w:rFonts w:ascii="Arial" w:hAnsi="Arial" w:cs="Arial"/>
                <w:i/>
                <w:sz w:val="16"/>
                <w:szCs w:val="16"/>
              </w:rPr>
              <w:t xml:space="preserve"> </w:t>
            </w:r>
            <w:r w:rsidR="004958B7">
              <w:rPr>
                <w:rFonts w:ascii="Arial" w:hAnsi="Arial" w:cs="Arial"/>
                <w:i/>
                <w:sz w:val="16"/>
                <w:szCs w:val="16"/>
              </w:rPr>
              <w:t>studentů a absolventů</w:t>
            </w:r>
            <w:r w:rsidR="00A66C46">
              <w:rPr>
                <w:rFonts w:ascii="Arial" w:hAnsi="Arial" w:cs="Arial"/>
                <w:i/>
                <w:sz w:val="16"/>
                <w:szCs w:val="16"/>
              </w:rPr>
              <w:t xml:space="preserve"> </w:t>
            </w:r>
            <w:r>
              <w:rPr>
                <w:rFonts w:ascii="Arial" w:hAnsi="Arial" w:cs="Arial"/>
                <w:i/>
                <w:sz w:val="16"/>
                <w:szCs w:val="16"/>
              </w:rPr>
              <w:t>aj. – max. 3000 znaků)</w:t>
            </w:r>
          </w:p>
        </w:tc>
      </w:tr>
      <w:tr w:rsidR="00EB143E" w:rsidRPr="0058573E" w14:paraId="1BA35242" w14:textId="77777777" w:rsidTr="006648CA">
        <w:trPr>
          <w:trHeight w:val="1699"/>
        </w:trPr>
        <w:tc>
          <w:tcPr>
            <w:tcW w:w="9040" w:type="dxa"/>
          </w:tcPr>
          <w:p w14:paraId="3134EB99" w14:textId="77777777"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 xml:space="preserve">Mezi nejvýznamnější tituly posledních let patří zejména tvorba Veroniky Zacharové (Co se stalo v ZOO, Co medvědi rádi, Domek), která v rámci RUV získala nejvyšší certifikaci A. </w:t>
            </w:r>
          </w:p>
          <w:p w14:paraId="563F0899" w14:textId="77777777"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Na totéž ohodnocení pak v rámci studentské tvorby dosáhly další tituly:</w:t>
            </w:r>
          </w:p>
          <w:p w14:paraId="4B39C261" w14:textId="77777777"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Probouzeč Filipa Diviaka</w:t>
            </w:r>
          </w:p>
          <w:p w14:paraId="01E2D331" w14:textId="77777777"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Jedlíci brambor Martina Kukala</w:t>
            </w:r>
          </w:p>
          <w:p w14:paraId="75CCAB01" w14:textId="77777777"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Krkavčí matka Noemi Valentíny</w:t>
            </w:r>
          </w:p>
          <w:p w14:paraId="47C94C03" w14:textId="77777777"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Domov Aliony Baranové</w:t>
            </w:r>
          </w:p>
          <w:p w14:paraId="1075E93B" w14:textId="77777777"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O šunce Elišky Chytkové</w:t>
            </w:r>
          </w:p>
          <w:p w14:paraId="1681439E" w14:textId="77777777"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Kde rostou motýli Vladimíry Macurové</w:t>
            </w:r>
          </w:p>
          <w:p w14:paraId="184FF182" w14:textId="044512A8" w:rsidR="00A22420" w:rsidRPr="00A22420" w:rsidRDefault="00A22420" w:rsidP="006648CA">
            <w:pPr>
              <w:pStyle w:val="Bezmezer"/>
              <w:spacing w:before="40" w:after="40"/>
              <w:ind w:right="284"/>
              <w:rPr>
                <w:rStyle w:val="dn"/>
                <w:rFonts w:ascii="Arial" w:hAnsi="Arial"/>
                <w:sz w:val="20"/>
                <w:lang w:val="en-US"/>
              </w:rPr>
            </w:pPr>
            <w:r w:rsidRPr="00A22420">
              <w:rPr>
                <w:rStyle w:val="dn"/>
                <w:rFonts w:ascii="Arial" w:hAnsi="Arial"/>
                <w:sz w:val="20"/>
                <w:lang w:val="en-US"/>
              </w:rPr>
              <w:t>Kromě získání devíti A ohodnocení (přičemž se nyní čeká na schválení dalších d</w:t>
            </w:r>
            <w:r w:rsidR="006648CA">
              <w:rPr>
                <w:rStyle w:val="dn"/>
                <w:rFonts w:ascii="Arial" w:hAnsi="Arial"/>
                <w:sz w:val="20"/>
                <w:lang w:val="en-US"/>
              </w:rPr>
              <w:t>vou titulů z roku 2018) tvorba a</w:t>
            </w:r>
            <w:r w:rsidRPr="00A22420">
              <w:rPr>
                <w:rStyle w:val="dn"/>
                <w:rFonts w:ascii="Arial" w:hAnsi="Arial"/>
                <w:sz w:val="20"/>
                <w:lang w:val="en-US"/>
              </w:rPr>
              <w:t xml:space="preserve">teliéru Animovaná tvorba získala čtrnáct ohodnocení kategorie B (a čeká se na osm schválení jen za rok 2018). V kategorii C přesáhl ateliér počtu čtyř desítek výstupů. </w:t>
            </w:r>
          </w:p>
          <w:p w14:paraId="582B24A9" w14:textId="19039871" w:rsidR="00BD12F0" w:rsidRPr="006648CA" w:rsidRDefault="00A22420" w:rsidP="006648CA">
            <w:pPr>
              <w:pStyle w:val="Bezmezer"/>
              <w:spacing w:before="40" w:after="40"/>
              <w:ind w:right="284"/>
              <w:rPr>
                <w:rStyle w:val="dn"/>
                <w:rFonts w:ascii="Arial" w:hAnsi="Arial"/>
                <w:sz w:val="20"/>
                <w:lang w:val="en-US"/>
              </w:rPr>
            </w:pPr>
            <w:r>
              <w:rPr>
                <w:rStyle w:val="dn"/>
                <w:rFonts w:ascii="Arial" w:hAnsi="Arial"/>
                <w:sz w:val="20"/>
                <w:lang w:val="en-US"/>
              </w:rPr>
              <w:t>P</w:t>
            </w:r>
            <w:r w:rsidR="008342B9" w:rsidRPr="008342B9">
              <w:rPr>
                <w:rStyle w:val="dn"/>
                <w:rFonts w:ascii="Arial" w:hAnsi="Arial"/>
                <w:sz w:val="20"/>
                <w:lang w:val="en-US"/>
              </w:rPr>
              <w:t xml:space="preserve">atří v rámci FMK mezi nejúspěšnější ateliéry vůbec. Může za to několik reprezentativních </w:t>
            </w:r>
            <w:r w:rsidR="008342B9" w:rsidRPr="008342B9">
              <w:rPr>
                <w:rStyle w:val="dn"/>
                <w:rFonts w:ascii="Arial" w:hAnsi="Arial"/>
                <w:sz w:val="20"/>
                <w:lang w:val="en-US"/>
              </w:rPr>
              <w:lastRenderedPageBreak/>
              <w:t xml:space="preserve">studentských projektů, které se díky systematickému obesílání zahraničních festivalů ze strany ateliéru, dostávají na ty nejvýznamnější soutěže na světě (např. New York, Chicago, Hiroshima, Varna, Annecy). </w:t>
            </w:r>
          </w:p>
          <w:p w14:paraId="24D7BF1F" w14:textId="77777777" w:rsidR="008342B9" w:rsidRPr="008342B9" w:rsidRDefault="008342B9" w:rsidP="006648CA">
            <w:pPr>
              <w:pStyle w:val="Bezmezer"/>
              <w:spacing w:before="40" w:after="40"/>
              <w:ind w:right="284"/>
              <w:rPr>
                <w:rStyle w:val="dn"/>
                <w:rFonts w:ascii="Arial" w:eastAsia="Arial" w:hAnsi="Arial" w:cs="Arial"/>
                <w:sz w:val="20"/>
              </w:rPr>
            </w:pPr>
            <w:r w:rsidRPr="008342B9">
              <w:rPr>
                <w:rStyle w:val="dn"/>
                <w:rFonts w:ascii="Arial" w:hAnsi="Arial"/>
                <w:sz w:val="20"/>
                <w:lang w:val="en-US"/>
              </w:rPr>
              <w:t>Studentská tvorba se však neprezentuje pouze na soutěžích filmových festivalů, ale také v rámci různých přehlídek, stejně tak se objevuje v nabídce kino/tv distributorů. Hned několik titulů bylo zařazeno do vysílání HBO (pro střední a východní Evropu), několik dalších se pak objevilo v distribucích významných společností - napříč USA, Evropou nebo Asií. Do budoucna se řeší ještě větší akcent na smlouvy s významnými sales agenturami (nyní je nejužší spojení s prestižní KurzFilmAgentur z Německa), aby se i starší tituly mohly objevovat ve vysílání zahraničních TV či v rámci distribucí v kinech.</w:t>
            </w:r>
          </w:p>
          <w:p w14:paraId="451AA930" w14:textId="2DB33C0A" w:rsidR="00961C70" w:rsidRDefault="008342B9" w:rsidP="006648CA">
            <w:pPr>
              <w:pStyle w:val="Bezmezer"/>
              <w:spacing w:before="40" w:after="40"/>
              <w:ind w:right="284"/>
              <w:rPr>
                <w:rStyle w:val="dn"/>
                <w:rFonts w:ascii="Arial" w:hAnsi="Arial"/>
                <w:sz w:val="20"/>
                <w:lang w:val="en-US"/>
              </w:rPr>
            </w:pPr>
            <w:r w:rsidRPr="008342B9">
              <w:rPr>
                <w:rStyle w:val="dn"/>
                <w:rFonts w:ascii="Arial" w:hAnsi="Arial"/>
                <w:sz w:val="20"/>
                <w:lang w:val="en-US"/>
              </w:rPr>
              <w:t>Studenti se také podílejí na workshopech pro veřejnost nebo studenty - pravidelně (2x za semestr) to je pro studenty z USA, v roce 2018 se odehrál třídenní workshop pro středoškolské studenty ve Stockholmu a připravuje se pokračování.</w:t>
            </w:r>
          </w:p>
          <w:p w14:paraId="54996422" w14:textId="109FDC6F" w:rsidR="008342B9" w:rsidRPr="008342B9" w:rsidRDefault="008342B9" w:rsidP="006648CA">
            <w:pPr>
              <w:pStyle w:val="Bezmezer"/>
              <w:spacing w:before="40" w:after="40"/>
              <w:ind w:right="284"/>
              <w:rPr>
                <w:rFonts w:ascii="Arial" w:hAnsi="Arial" w:cs="Arial"/>
                <w:sz w:val="20"/>
              </w:rPr>
            </w:pPr>
          </w:p>
        </w:tc>
      </w:tr>
    </w:tbl>
    <w:p w14:paraId="31FD771D" w14:textId="77777777" w:rsidR="00EB143E" w:rsidRDefault="00EB143E" w:rsidP="001710EA">
      <w:pPr>
        <w:pStyle w:val="Bezmezer"/>
        <w:ind w:right="283"/>
        <w:rPr>
          <w:rFonts w:ascii="Arial" w:hAnsi="Arial" w:cs="Arial"/>
          <w:color w:val="7030A0"/>
          <w:sz w:val="32"/>
          <w:szCs w:val="32"/>
        </w:rPr>
        <w:sectPr w:rsidR="00EB143E" w:rsidSect="00BF69BF">
          <w:pgSz w:w="11906" w:h="16838" w:code="9"/>
          <w:pgMar w:top="1418" w:right="1418" w:bottom="1418" w:left="1418" w:header="709" w:footer="709" w:gutter="0"/>
          <w:cols w:space="708"/>
          <w:titlePg/>
          <w:docGrid w:linePitch="360"/>
        </w:sectPr>
      </w:pPr>
    </w:p>
    <w:p w14:paraId="713689D2" w14:textId="64C8AA6D" w:rsidR="00F75C3F" w:rsidRDefault="00F75C3F" w:rsidP="001710EA">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Část 4.) M</w:t>
      </w:r>
      <w:r w:rsidR="001710EA" w:rsidRPr="00F75C3F">
        <w:rPr>
          <w:rFonts w:cs="Arial"/>
          <w:b/>
          <w:color w:val="C45911" w:themeColor="accent2" w:themeShade="BF"/>
          <w:sz w:val="32"/>
          <w:szCs w:val="32"/>
        </w:rPr>
        <w:t>ezinárodní rozměr studijního programu</w:t>
      </w:r>
      <w:r w:rsidR="00EE3E55" w:rsidRPr="00F75C3F">
        <w:rPr>
          <w:rFonts w:cs="Arial"/>
          <w:b/>
          <w:color w:val="C45911" w:themeColor="accent2" w:themeShade="BF"/>
          <w:sz w:val="32"/>
          <w:szCs w:val="32"/>
        </w:rPr>
        <w:t>/oboru</w:t>
      </w:r>
      <w:r w:rsidR="001710EA" w:rsidRPr="00F75C3F">
        <w:rPr>
          <w:rFonts w:cs="Arial"/>
          <w:b/>
          <w:color w:val="C45911" w:themeColor="accent2" w:themeShade="BF"/>
          <w:sz w:val="32"/>
          <w:szCs w:val="32"/>
        </w:rPr>
        <w:t xml:space="preserve">  </w:t>
      </w:r>
    </w:p>
    <w:p w14:paraId="013EF14A" w14:textId="77777777" w:rsidR="00CD17A3" w:rsidRDefault="00CD17A3" w:rsidP="001710EA">
      <w:pPr>
        <w:pStyle w:val="Bezmezer"/>
        <w:ind w:right="283"/>
        <w:rPr>
          <w:rFonts w:cs="Arial"/>
          <w:b/>
          <w:color w:val="C45911" w:themeColor="accent2" w:themeShade="BF"/>
          <w:sz w:val="32"/>
          <w:szCs w:val="32"/>
        </w:rPr>
      </w:pPr>
    </w:p>
    <w:tbl>
      <w:tblPr>
        <w:tblStyle w:val="Mkatabulky"/>
        <w:tblW w:w="8844" w:type="dxa"/>
        <w:tblLook w:val="04A0" w:firstRow="1" w:lastRow="0" w:firstColumn="1" w:lastColumn="0" w:noHBand="0" w:noVBand="1"/>
      </w:tblPr>
      <w:tblGrid>
        <w:gridCol w:w="3029"/>
        <w:gridCol w:w="1454"/>
        <w:gridCol w:w="1454"/>
        <w:gridCol w:w="1140"/>
        <w:gridCol w:w="1767"/>
      </w:tblGrid>
      <w:tr w:rsidR="00F75C3F" w:rsidRPr="00F75C3F" w14:paraId="3C87483F" w14:textId="77777777" w:rsidTr="00160D7F">
        <w:trPr>
          <w:trHeight w:val="250"/>
        </w:trPr>
        <w:tc>
          <w:tcPr>
            <w:tcW w:w="3029" w:type="dxa"/>
            <w:shd w:val="clear" w:color="auto" w:fill="F7CAAC" w:themeFill="accent2" w:themeFillTint="66"/>
            <w:hideMark/>
          </w:tcPr>
          <w:p w14:paraId="5C07894F" w14:textId="77777777" w:rsidR="00F75C3F" w:rsidRPr="00F75C3F" w:rsidRDefault="00F75C3F" w:rsidP="00F75C3F">
            <w:pPr>
              <w:jc w:val="center"/>
              <w:rPr>
                <w:rFonts w:eastAsia="Times New Roman" w:cs="Arial"/>
                <w:b/>
                <w:bCs/>
                <w:color w:val="000000"/>
                <w:sz w:val="16"/>
                <w:szCs w:val="16"/>
                <w:lang w:eastAsia="cs-CZ"/>
              </w:rPr>
            </w:pPr>
            <w:r w:rsidRPr="00F75C3F">
              <w:rPr>
                <w:rFonts w:eastAsia="Times New Roman" w:cs="Arial"/>
                <w:b/>
                <w:bCs/>
                <w:color w:val="000000"/>
                <w:sz w:val="16"/>
                <w:szCs w:val="16"/>
                <w:lang w:eastAsia="cs-CZ"/>
              </w:rPr>
              <w:t>Mobilita studentů</w:t>
            </w:r>
            <w:r w:rsidRPr="00F75C3F">
              <w:rPr>
                <w:rFonts w:eastAsia="Times New Roman" w:cs="Arial"/>
                <w:b/>
                <w:bCs/>
                <w:color w:val="000000"/>
                <w:sz w:val="16"/>
                <w:szCs w:val="16"/>
                <w:vertAlign w:val="superscript"/>
                <w:lang w:eastAsia="cs-CZ"/>
              </w:rPr>
              <w:t xml:space="preserve">1) </w:t>
            </w:r>
            <w:r w:rsidRPr="00F75C3F">
              <w:rPr>
                <w:rFonts w:eastAsia="Times New Roman" w:cs="Arial"/>
                <w:b/>
                <w:bCs/>
                <w:color w:val="000000"/>
                <w:sz w:val="16"/>
                <w:szCs w:val="16"/>
                <w:lang w:eastAsia="cs-CZ"/>
              </w:rPr>
              <w:t>a absolventů</w:t>
            </w:r>
          </w:p>
        </w:tc>
        <w:tc>
          <w:tcPr>
            <w:tcW w:w="1454" w:type="dxa"/>
            <w:shd w:val="clear" w:color="auto" w:fill="F7CAAC" w:themeFill="accent2" w:themeFillTint="66"/>
            <w:hideMark/>
          </w:tcPr>
          <w:p w14:paraId="282B73E4" w14:textId="00797440" w:rsidR="00F75C3F" w:rsidRPr="00F75C3F" w:rsidRDefault="008342B9" w:rsidP="00F75C3F">
            <w:pPr>
              <w:jc w:val="center"/>
              <w:rPr>
                <w:rFonts w:eastAsia="Times New Roman" w:cs="Arial"/>
                <w:b/>
                <w:bCs/>
                <w:color w:val="000000"/>
                <w:sz w:val="14"/>
                <w:szCs w:val="14"/>
                <w:lang w:eastAsia="cs-CZ"/>
              </w:rPr>
            </w:pPr>
            <w:r>
              <w:rPr>
                <w:rFonts w:eastAsia="Times New Roman" w:cs="Arial"/>
                <w:b/>
                <w:bCs/>
                <w:color w:val="000000"/>
                <w:sz w:val="14"/>
                <w:szCs w:val="14"/>
                <w:lang w:eastAsia="cs-CZ"/>
              </w:rPr>
              <w:t>2015/16</w:t>
            </w:r>
          </w:p>
        </w:tc>
        <w:tc>
          <w:tcPr>
            <w:tcW w:w="1454" w:type="dxa"/>
            <w:shd w:val="clear" w:color="auto" w:fill="F7CAAC" w:themeFill="accent2" w:themeFillTint="66"/>
            <w:hideMark/>
          </w:tcPr>
          <w:p w14:paraId="2609C3A7" w14:textId="6B26DEA1" w:rsidR="00F75C3F" w:rsidRPr="00F75C3F" w:rsidRDefault="008342B9" w:rsidP="00F75C3F">
            <w:pPr>
              <w:jc w:val="center"/>
              <w:rPr>
                <w:rFonts w:eastAsia="Times New Roman" w:cs="Arial"/>
                <w:b/>
                <w:bCs/>
                <w:color w:val="000000"/>
                <w:sz w:val="14"/>
                <w:szCs w:val="14"/>
                <w:lang w:eastAsia="cs-CZ"/>
              </w:rPr>
            </w:pPr>
            <w:r>
              <w:rPr>
                <w:rFonts w:eastAsia="Times New Roman" w:cs="Arial"/>
                <w:b/>
                <w:bCs/>
                <w:color w:val="000000"/>
                <w:sz w:val="14"/>
                <w:szCs w:val="14"/>
                <w:lang w:eastAsia="cs-CZ"/>
              </w:rPr>
              <w:t>2016/17</w:t>
            </w:r>
          </w:p>
        </w:tc>
        <w:tc>
          <w:tcPr>
            <w:tcW w:w="1140" w:type="dxa"/>
            <w:shd w:val="clear" w:color="auto" w:fill="F7CAAC" w:themeFill="accent2" w:themeFillTint="66"/>
            <w:hideMark/>
          </w:tcPr>
          <w:p w14:paraId="5FA39EA1" w14:textId="68338D68" w:rsidR="00F75C3F" w:rsidRPr="00F75C3F" w:rsidRDefault="008342B9" w:rsidP="00F75C3F">
            <w:pPr>
              <w:jc w:val="center"/>
              <w:rPr>
                <w:rFonts w:eastAsia="Times New Roman" w:cs="Arial"/>
                <w:b/>
                <w:bCs/>
                <w:color w:val="000000"/>
                <w:sz w:val="14"/>
                <w:szCs w:val="14"/>
                <w:lang w:eastAsia="cs-CZ"/>
              </w:rPr>
            </w:pPr>
            <w:r>
              <w:rPr>
                <w:rFonts w:eastAsia="Times New Roman" w:cs="Arial"/>
                <w:b/>
                <w:bCs/>
                <w:color w:val="000000"/>
                <w:sz w:val="14"/>
                <w:szCs w:val="14"/>
                <w:lang w:eastAsia="cs-CZ"/>
              </w:rPr>
              <w:t>2017/18</w:t>
            </w:r>
          </w:p>
        </w:tc>
        <w:tc>
          <w:tcPr>
            <w:tcW w:w="1767" w:type="dxa"/>
            <w:shd w:val="clear" w:color="auto" w:fill="F7CAAC" w:themeFill="accent2" w:themeFillTint="66"/>
            <w:hideMark/>
          </w:tcPr>
          <w:p w14:paraId="230972D6" w14:textId="7BC131DE" w:rsidR="00F75C3F" w:rsidRPr="00F75C3F" w:rsidRDefault="008342B9" w:rsidP="00F75C3F">
            <w:pPr>
              <w:jc w:val="center"/>
              <w:rPr>
                <w:rFonts w:eastAsia="Times New Roman" w:cs="Arial"/>
                <w:b/>
                <w:bCs/>
                <w:color w:val="000000"/>
                <w:sz w:val="14"/>
                <w:szCs w:val="14"/>
                <w:lang w:eastAsia="cs-CZ"/>
              </w:rPr>
            </w:pPr>
            <w:r>
              <w:rPr>
                <w:rFonts w:eastAsia="Times New Roman" w:cs="Arial"/>
                <w:b/>
                <w:bCs/>
                <w:color w:val="000000"/>
                <w:sz w:val="14"/>
                <w:szCs w:val="14"/>
                <w:lang w:eastAsia="cs-CZ"/>
              </w:rPr>
              <w:t>2018/19</w:t>
            </w:r>
          </w:p>
        </w:tc>
      </w:tr>
      <w:tr w:rsidR="00F75C3F" w:rsidRPr="00F75C3F" w14:paraId="2891B82D" w14:textId="77777777" w:rsidTr="00D03D96">
        <w:trPr>
          <w:trHeight w:val="840"/>
        </w:trPr>
        <w:tc>
          <w:tcPr>
            <w:tcW w:w="3029" w:type="dxa"/>
            <w:hideMark/>
          </w:tcPr>
          <w:p w14:paraId="2CEB5DD2" w14:textId="77777777" w:rsidR="00F75C3F" w:rsidRPr="00F75C3F" w:rsidRDefault="00F75C3F" w:rsidP="00F75C3F">
            <w:pPr>
              <w:rPr>
                <w:rFonts w:eastAsia="Times New Roman" w:cs="Arial"/>
                <w:color w:val="000000"/>
                <w:sz w:val="16"/>
                <w:szCs w:val="16"/>
                <w:lang w:eastAsia="cs-CZ"/>
              </w:rPr>
            </w:pPr>
            <w:r w:rsidRPr="00F75C3F">
              <w:rPr>
                <w:rFonts w:eastAsia="Times New Roman" w:cs="Arial"/>
                <w:color w:val="000000"/>
                <w:sz w:val="16"/>
                <w:szCs w:val="16"/>
                <w:lang w:eastAsia="cs-CZ"/>
              </w:rPr>
              <w:t xml:space="preserve">Počet vyslaných studentů </w:t>
            </w:r>
            <w:r w:rsidRPr="00F75C3F">
              <w:rPr>
                <w:rFonts w:eastAsia="Times New Roman" w:cs="Arial"/>
                <w:i/>
                <w:iCs/>
                <w:color w:val="000000"/>
                <w:sz w:val="16"/>
                <w:szCs w:val="16"/>
                <w:lang w:eastAsia="cs-CZ"/>
              </w:rPr>
              <w:t>(výjezdy v délce alespoň14 dní)</w:t>
            </w:r>
          </w:p>
        </w:tc>
        <w:tc>
          <w:tcPr>
            <w:tcW w:w="1454" w:type="dxa"/>
            <w:hideMark/>
          </w:tcPr>
          <w:p w14:paraId="5C7B1F53" w14:textId="03F6B2D9"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3</w:t>
            </w:r>
          </w:p>
        </w:tc>
        <w:tc>
          <w:tcPr>
            <w:tcW w:w="1454" w:type="dxa"/>
            <w:hideMark/>
          </w:tcPr>
          <w:p w14:paraId="7A6D8B6A" w14:textId="2A37D280"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3</w:t>
            </w:r>
          </w:p>
        </w:tc>
        <w:tc>
          <w:tcPr>
            <w:tcW w:w="1140" w:type="dxa"/>
            <w:hideMark/>
          </w:tcPr>
          <w:p w14:paraId="578A60A9" w14:textId="3A933DA9"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4</w:t>
            </w:r>
          </w:p>
        </w:tc>
        <w:tc>
          <w:tcPr>
            <w:tcW w:w="1767" w:type="dxa"/>
            <w:hideMark/>
          </w:tcPr>
          <w:p w14:paraId="72AB16AC" w14:textId="3DB148F9"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5</w:t>
            </w:r>
          </w:p>
        </w:tc>
      </w:tr>
      <w:tr w:rsidR="00F75C3F" w:rsidRPr="00F75C3F" w14:paraId="3D5D840C" w14:textId="77777777" w:rsidTr="00D03D96">
        <w:trPr>
          <w:trHeight w:val="799"/>
        </w:trPr>
        <w:tc>
          <w:tcPr>
            <w:tcW w:w="3029" w:type="dxa"/>
            <w:hideMark/>
          </w:tcPr>
          <w:p w14:paraId="79535B34" w14:textId="5AF8C13E" w:rsidR="00F75C3F" w:rsidRPr="00F75C3F" w:rsidRDefault="00F75C3F" w:rsidP="00F75C3F">
            <w:pPr>
              <w:rPr>
                <w:rFonts w:eastAsia="Times New Roman" w:cs="Arial"/>
                <w:color w:val="000000"/>
                <w:sz w:val="16"/>
                <w:szCs w:val="16"/>
                <w:lang w:eastAsia="cs-CZ"/>
              </w:rPr>
            </w:pPr>
            <w:r w:rsidRPr="00F75C3F">
              <w:rPr>
                <w:rFonts w:eastAsia="Times New Roman" w:cs="Arial"/>
                <w:color w:val="000000"/>
                <w:sz w:val="16"/>
                <w:szCs w:val="16"/>
                <w:lang w:eastAsia="cs-CZ"/>
              </w:rPr>
              <w:t xml:space="preserve">Počet přijatých studentů </w:t>
            </w:r>
            <w:r w:rsidRPr="00F75C3F">
              <w:rPr>
                <w:rFonts w:eastAsia="Times New Roman" w:cs="Arial"/>
                <w:i/>
                <w:iCs/>
                <w:color w:val="000000"/>
                <w:sz w:val="16"/>
                <w:szCs w:val="16"/>
                <w:lang w:eastAsia="cs-CZ"/>
              </w:rPr>
              <w:t>(příjezdy v délce </w:t>
            </w:r>
            <w:r w:rsidR="003477D4">
              <w:rPr>
                <w:rFonts w:eastAsia="Times New Roman" w:cs="Arial"/>
                <w:i/>
                <w:iCs/>
                <w:color w:val="000000"/>
                <w:sz w:val="16"/>
                <w:szCs w:val="16"/>
                <w:lang w:eastAsia="cs-CZ"/>
              </w:rPr>
              <w:t>alespoň 14 dní)</w:t>
            </w:r>
          </w:p>
        </w:tc>
        <w:tc>
          <w:tcPr>
            <w:tcW w:w="1454" w:type="dxa"/>
            <w:hideMark/>
          </w:tcPr>
          <w:p w14:paraId="0DDED753" w14:textId="5549445C"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5</w:t>
            </w:r>
          </w:p>
        </w:tc>
        <w:tc>
          <w:tcPr>
            <w:tcW w:w="1454" w:type="dxa"/>
            <w:hideMark/>
          </w:tcPr>
          <w:p w14:paraId="38F74154" w14:textId="76D05755"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5</w:t>
            </w:r>
          </w:p>
        </w:tc>
        <w:tc>
          <w:tcPr>
            <w:tcW w:w="1140" w:type="dxa"/>
            <w:hideMark/>
          </w:tcPr>
          <w:p w14:paraId="0091F382" w14:textId="31B356E2"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6</w:t>
            </w:r>
          </w:p>
        </w:tc>
        <w:tc>
          <w:tcPr>
            <w:tcW w:w="1767" w:type="dxa"/>
            <w:hideMark/>
          </w:tcPr>
          <w:p w14:paraId="7A377A58" w14:textId="4818F172"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6</w:t>
            </w:r>
          </w:p>
        </w:tc>
      </w:tr>
      <w:tr w:rsidR="00F75C3F" w:rsidRPr="00F75C3F" w14:paraId="671F8212" w14:textId="77777777" w:rsidTr="00D03D96">
        <w:trPr>
          <w:trHeight w:val="840"/>
        </w:trPr>
        <w:tc>
          <w:tcPr>
            <w:tcW w:w="3029" w:type="dxa"/>
            <w:hideMark/>
          </w:tcPr>
          <w:p w14:paraId="479F8BF6" w14:textId="77777777" w:rsidR="00F75C3F" w:rsidRPr="00F75C3F" w:rsidRDefault="00F75C3F" w:rsidP="00F75C3F">
            <w:pPr>
              <w:rPr>
                <w:rFonts w:eastAsia="Times New Roman" w:cs="Arial"/>
                <w:color w:val="000000"/>
                <w:sz w:val="16"/>
                <w:szCs w:val="16"/>
                <w:lang w:eastAsia="cs-CZ"/>
              </w:rPr>
            </w:pPr>
            <w:r w:rsidRPr="00F75C3F">
              <w:rPr>
                <w:rFonts w:eastAsia="Times New Roman" w:cs="Arial"/>
                <w:color w:val="000000"/>
                <w:sz w:val="16"/>
                <w:szCs w:val="16"/>
                <w:lang w:eastAsia="cs-CZ"/>
              </w:rPr>
              <w:t>Podíl absolventů [%], kteří během svého studia vyjeli na zahraniční pobyt v délce alespoň 14 dní</w:t>
            </w:r>
          </w:p>
        </w:tc>
        <w:tc>
          <w:tcPr>
            <w:tcW w:w="1454" w:type="dxa"/>
            <w:noWrap/>
            <w:hideMark/>
          </w:tcPr>
          <w:p w14:paraId="4EC940C5" w14:textId="7FF377FB"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40</w:t>
            </w:r>
          </w:p>
        </w:tc>
        <w:tc>
          <w:tcPr>
            <w:tcW w:w="1454" w:type="dxa"/>
            <w:noWrap/>
            <w:hideMark/>
          </w:tcPr>
          <w:p w14:paraId="19C6AEB2" w14:textId="3A4EC2A8"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20</w:t>
            </w:r>
          </w:p>
        </w:tc>
        <w:tc>
          <w:tcPr>
            <w:tcW w:w="1140" w:type="dxa"/>
            <w:noWrap/>
            <w:hideMark/>
          </w:tcPr>
          <w:p w14:paraId="76289011" w14:textId="7A8E8536" w:rsidR="00F75C3F" w:rsidRPr="008342B9" w:rsidRDefault="008342B9" w:rsidP="008342B9">
            <w:pPr>
              <w:jc w:val="center"/>
              <w:rPr>
                <w:rFonts w:eastAsia="Times New Roman" w:cs="Arial"/>
                <w:color w:val="000000"/>
                <w:sz w:val="16"/>
                <w:szCs w:val="16"/>
                <w:lang w:eastAsia="cs-CZ"/>
              </w:rPr>
            </w:pPr>
            <w:r w:rsidRPr="008342B9">
              <w:rPr>
                <w:rFonts w:eastAsia="Times New Roman" w:cs="Arial"/>
                <w:color w:val="000000"/>
                <w:sz w:val="16"/>
                <w:szCs w:val="16"/>
                <w:lang w:eastAsia="cs-CZ"/>
              </w:rPr>
              <w:t>67</w:t>
            </w:r>
          </w:p>
        </w:tc>
        <w:tc>
          <w:tcPr>
            <w:tcW w:w="1767" w:type="dxa"/>
            <w:noWrap/>
            <w:hideMark/>
          </w:tcPr>
          <w:p w14:paraId="0D2BDF3B" w14:textId="4899752F" w:rsidR="00F75C3F" w:rsidRPr="008342B9" w:rsidRDefault="00F75C3F" w:rsidP="008342B9">
            <w:pPr>
              <w:jc w:val="center"/>
              <w:rPr>
                <w:rFonts w:eastAsia="Times New Roman" w:cs="Arial"/>
                <w:color w:val="000000"/>
                <w:sz w:val="16"/>
                <w:szCs w:val="16"/>
                <w:lang w:eastAsia="cs-CZ"/>
              </w:rPr>
            </w:pPr>
          </w:p>
        </w:tc>
      </w:tr>
    </w:tbl>
    <w:p w14:paraId="7058F02D" w14:textId="4782A573" w:rsidR="00F75C3F" w:rsidRPr="00F75C3F" w:rsidRDefault="00F75C3F" w:rsidP="001710EA">
      <w:pPr>
        <w:pStyle w:val="Bezmezer"/>
        <w:ind w:right="283"/>
        <w:rPr>
          <w:rFonts w:ascii="Arial" w:hAnsi="Arial" w:cs="Arial"/>
          <w:sz w:val="16"/>
          <w:szCs w:val="16"/>
        </w:rPr>
      </w:pPr>
      <w:r>
        <w:rPr>
          <w:rFonts w:ascii="Arial" w:hAnsi="Arial" w:cs="Arial"/>
          <w:sz w:val="16"/>
          <w:szCs w:val="16"/>
        </w:rPr>
        <w:t xml:space="preserve">Poznámka: </w:t>
      </w:r>
      <w:r w:rsidRPr="00F75C3F">
        <w:rPr>
          <w:rFonts w:ascii="Arial" w:hAnsi="Arial" w:cs="Arial"/>
          <w:sz w:val="16"/>
          <w:szCs w:val="16"/>
        </w:rPr>
        <w:t>V případech výjezdů i příjezdů studentů se vykazují pobyty, jejichž celková délka trvání (tedy nikoliv pouze v průběhu daného kalendářního roku) byla delší než 2 týdny (14 dní). Započítávají se tak i pobyty, které započaly v předchozím roce.</w:t>
      </w:r>
      <w:r>
        <w:rPr>
          <w:rFonts w:ascii="Arial" w:hAnsi="Arial" w:cs="Arial"/>
          <w:sz w:val="16"/>
          <w:szCs w:val="16"/>
        </w:rPr>
        <w:t xml:space="preserve"> </w:t>
      </w:r>
      <w:r w:rsidRPr="00F75C3F">
        <w:rPr>
          <w:rFonts w:ascii="Arial" w:hAnsi="Arial" w:cs="Arial"/>
          <w:sz w:val="16"/>
          <w:szCs w:val="16"/>
        </w:rPr>
        <w:t>V mobilitách jsou uváděny všechny programy bez ohledu na zdroj financování.</w:t>
      </w:r>
    </w:p>
    <w:p w14:paraId="758AFCC4" w14:textId="77777777" w:rsidR="00F75C3F" w:rsidRPr="00F75C3F" w:rsidRDefault="00F75C3F" w:rsidP="001710EA">
      <w:pPr>
        <w:pStyle w:val="Bezmezer"/>
        <w:ind w:right="283"/>
        <w:rPr>
          <w:rFonts w:cs="Arial"/>
          <w:b/>
          <w:color w:val="C45911" w:themeColor="accent2" w:themeShade="BF"/>
          <w:sz w:val="32"/>
          <w:szCs w:val="32"/>
        </w:rPr>
      </w:pPr>
    </w:p>
    <w:p w14:paraId="498DEBE7" w14:textId="417BA455" w:rsidR="008725C9" w:rsidRDefault="008725C9" w:rsidP="002F66FA">
      <w:pPr>
        <w:pStyle w:val="Bezmezer"/>
        <w:ind w:right="283"/>
        <w:rPr>
          <w:rFonts w:cs="Arial"/>
          <w:sz w:val="18"/>
          <w:szCs w:val="18"/>
        </w:rPr>
      </w:pPr>
    </w:p>
    <w:tbl>
      <w:tblPr>
        <w:tblStyle w:val="Mkatabulky"/>
        <w:tblW w:w="0" w:type="auto"/>
        <w:tblLook w:val="04A0" w:firstRow="1" w:lastRow="0" w:firstColumn="1" w:lastColumn="0" w:noHBand="0" w:noVBand="1"/>
      </w:tblPr>
      <w:tblGrid>
        <w:gridCol w:w="8205"/>
        <w:gridCol w:w="835"/>
      </w:tblGrid>
      <w:tr w:rsidR="009772E2" w:rsidRPr="00FB55D5" w14:paraId="74C59BF2" w14:textId="77777777" w:rsidTr="0046767D">
        <w:trPr>
          <w:trHeight w:val="357"/>
        </w:trPr>
        <w:tc>
          <w:tcPr>
            <w:tcW w:w="8205" w:type="dxa"/>
            <w:shd w:val="clear" w:color="auto" w:fill="F7CAAC" w:themeFill="accent2" w:themeFillTint="66"/>
          </w:tcPr>
          <w:p w14:paraId="4BC37AEB" w14:textId="3210E659" w:rsidR="009772E2" w:rsidRPr="002F66FA" w:rsidRDefault="009772E2" w:rsidP="00E83F84">
            <w:pPr>
              <w:pStyle w:val="Bezmezer"/>
              <w:spacing w:before="40" w:after="40"/>
              <w:ind w:right="284"/>
              <w:jc w:val="left"/>
              <w:rPr>
                <w:rFonts w:ascii="Arial" w:hAnsi="Arial" w:cs="Arial"/>
                <w:sz w:val="20"/>
              </w:rPr>
            </w:pPr>
            <w:r w:rsidRPr="002F66FA">
              <w:rPr>
                <w:rFonts w:ascii="Arial" w:hAnsi="Arial" w:cs="Arial"/>
                <w:b/>
                <w:sz w:val="20"/>
              </w:rPr>
              <w:t>Předměty v cizím jazyce</w:t>
            </w:r>
            <w:r w:rsidRPr="002F66FA">
              <w:rPr>
                <w:rFonts w:ascii="Arial" w:hAnsi="Arial" w:cs="Arial"/>
                <w:sz w:val="20"/>
              </w:rPr>
              <w:t xml:space="preserve"> </w:t>
            </w:r>
            <w:r w:rsidR="009A5A6E">
              <w:rPr>
                <w:rFonts w:ascii="Arial" w:hAnsi="Arial" w:cs="Arial"/>
                <w:sz w:val="20"/>
              </w:rPr>
              <w:t xml:space="preserve">- </w:t>
            </w:r>
            <w:r w:rsidRPr="009A5A6E">
              <w:rPr>
                <w:rFonts w:ascii="Arial" w:hAnsi="Arial" w:cs="Arial"/>
                <w:b/>
                <w:sz w:val="20"/>
              </w:rPr>
              <w:t>podíl na kreditech předepsaného studijního plánu</w:t>
            </w:r>
            <w:r w:rsidR="009A5A6E">
              <w:rPr>
                <w:rFonts w:ascii="Arial" w:hAnsi="Arial" w:cs="Arial"/>
                <w:b/>
                <w:sz w:val="20"/>
              </w:rPr>
              <w:t xml:space="preserve"> </w:t>
            </w:r>
            <w:r w:rsidRPr="009A5A6E">
              <w:rPr>
                <w:rFonts w:ascii="Arial" w:hAnsi="Arial" w:cs="Arial"/>
                <w:b/>
                <w:sz w:val="20"/>
              </w:rPr>
              <w:t>[%]</w:t>
            </w:r>
          </w:p>
        </w:tc>
        <w:tc>
          <w:tcPr>
            <w:tcW w:w="835" w:type="dxa"/>
            <w:shd w:val="clear" w:color="auto" w:fill="F7CAAC" w:themeFill="accent2" w:themeFillTint="66"/>
          </w:tcPr>
          <w:p w14:paraId="254F7844" w14:textId="772F4DCA" w:rsidR="009772E2" w:rsidRPr="00FB55D5" w:rsidRDefault="008F256C" w:rsidP="00E83F84">
            <w:pPr>
              <w:pStyle w:val="Bezmezer"/>
              <w:spacing w:before="40" w:after="40"/>
              <w:ind w:right="284"/>
              <w:jc w:val="left"/>
              <w:rPr>
                <w:rFonts w:ascii="Arial" w:hAnsi="Arial" w:cs="Arial"/>
                <w:sz w:val="20"/>
              </w:rPr>
            </w:pPr>
            <w:r>
              <w:rPr>
                <w:rFonts w:ascii="Arial" w:hAnsi="Arial" w:cs="Arial"/>
                <w:sz w:val="20"/>
              </w:rPr>
              <w:t>7%</w:t>
            </w:r>
          </w:p>
        </w:tc>
      </w:tr>
      <w:tr w:rsidR="002F66FA" w:rsidRPr="0058573E" w14:paraId="616A4D00" w14:textId="77777777" w:rsidTr="00691411">
        <w:tc>
          <w:tcPr>
            <w:tcW w:w="9040" w:type="dxa"/>
            <w:gridSpan w:val="2"/>
          </w:tcPr>
          <w:p w14:paraId="71DAEC80" w14:textId="4BBB76D2" w:rsidR="00913651" w:rsidRDefault="00913651" w:rsidP="00E83F84">
            <w:pPr>
              <w:pStyle w:val="Bezmezer"/>
              <w:spacing w:before="40" w:after="40"/>
              <w:ind w:right="284"/>
              <w:jc w:val="left"/>
              <w:rPr>
                <w:rFonts w:ascii="Arial" w:hAnsi="Arial" w:cs="Arial"/>
                <w:b/>
                <w:sz w:val="20"/>
              </w:rPr>
            </w:pPr>
            <w:r w:rsidRPr="00913651">
              <w:rPr>
                <w:rFonts w:ascii="Arial" w:hAnsi="Arial" w:cs="Arial"/>
                <w:b/>
                <w:sz w:val="20"/>
              </w:rPr>
              <w:t>Přístup k </w:t>
            </w:r>
            <w:r w:rsidR="00012E61" w:rsidRPr="00913651">
              <w:rPr>
                <w:rFonts w:ascii="Arial" w:hAnsi="Arial" w:cs="Arial"/>
                <w:b/>
                <w:sz w:val="20"/>
              </w:rPr>
              <w:t>cizojazyčn</w:t>
            </w:r>
            <w:r w:rsidRPr="00913651">
              <w:rPr>
                <w:rFonts w:ascii="Arial" w:hAnsi="Arial" w:cs="Arial"/>
                <w:b/>
                <w:sz w:val="20"/>
              </w:rPr>
              <w:t>é</w:t>
            </w:r>
            <w:r>
              <w:rPr>
                <w:rFonts w:ascii="Arial" w:hAnsi="Arial" w:cs="Arial"/>
                <w:b/>
                <w:sz w:val="20"/>
              </w:rPr>
              <w:t xml:space="preserve"> </w:t>
            </w:r>
            <w:r w:rsidR="00BB6422">
              <w:rPr>
                <w:rFonts w:ascii="Arial" w:hAnsi="Arial" w:cs="Arial"/>
                <w:b/>
                <w:sz w:val="20"/>
              </w:rPr>
              <w:t>odborné literatuře a její používání ve výuce</w:t>
            </w:r>
            <w:r w:rsidR="00012E61" w:rsidRPr="00012E61">
              <w:rPr>
                <w:rFonts w:ascii="Arial" w:hAnsi="Arial" w:cs="Arial"/>
                <w:b/>
                <w:sz w:val="20"/>
              </w:rPr>
              <w:t xml:space="preserve"> </w:t>
            </w:r>
          </w:p>
          <w:p w14:paraId="5945AF7E" w14:textId="5B4A1E6C" w:rsidR="002F66FA" w:rsidRPr="009A5A6E" w:rsidRDefault="00913651" w:rsidP="00E83F84">
            <w:pPr>
              <w:pStyle w:val="Bezmezer"/>
              <w:spacing w:before="40" w:after="40"/>
              <w:ind w:right="284"/>
              <w:jc w:val="left"/>
              <w:rPr>
                <w:rFonts w:ascii="Arial" w:hAnsi="Arial" w:cs="Arial"/>
                <w:b/>
                <w:i/>
                <w:sz w:val="16"/>
                <w:szCs w:val="16"/>
              </w:rPr>
            </w:pPr>
            <w:r w:rsidRPr="009A5A6E">
              <w:rPr>
                <w:rFonts w:ascii="Arial" w:hAnsi="Arial" w:cs="Arial"/>
                <w:i/>
                <w:sz w:val="16"/>
                <w:szCs w:val="16"/>
              </w:rPr>
              <w:t xml:space="preserve">(popis </w:t>
            </w:r>
            <w:r w:rsidR="00BB6422" w:rsidRPr="009A5A6E">
              <w:rPr>
                <w:rFonts w:ascii="Arial" w:hAnsi="Arial" w:cs="Arial"/>
                <w:i/>
                <w:sz w:val="16"/>
                <w:szCs w:val="16"/>
              </w:rPr>
              <w:t>vývoje v letech RRRR-3 až RRRR</w:t>
            </w:r>
            <w:r w:rsidRPr="009A5A6E">
              <w:rPr>
                <w:rFonts w:ascii="Arial" w:hAnsi="Arial" w:cs="Arial"/>
                <w:i/>
                <w:sz w:val="16"/>
                <w:szCs w:val="16"/>
              </w:rPr>
              <w:t xml:space="preserve">) </w:t>
            </w:r>
          </w:p>
        </w:tc>
      </w:tr>
      <w:tr w:rsidR="002F66FA" w:rsidRPr="0058573E" w14:paraId="438DDA8F" w14:textId="77777777" w:rsidTr="00BC6628">
        <w:trPr>
          <w:trHeight w:val="3082"/>
        </w:trPr>
        <w:tc>
          <w:tcPr>
            <w:tcW w:w="9040" w:type="dxa"/>
            <w:gridSpan w:val="2"/>
          </w:tcPr>
          <w:p w14:paraId="261FA9EF" w14:textId="156FCEC8" w:rsidR="008342B9" w:rsidRDefault="008342B9" w:rsidP="00CD17A3">
            <w:pPr>
              <w:pStyle w:val="Bezmezer"/>
              <w:spacing w:before="40" w:after="40"/>
              <w:ind w:right="284"/>
              <w:rPr>
                <w:rStyle w:val="dn"/>
                <w:rFonts w:ascii="Arial" w:eastAsia="Arial" w:hAnsi="Arial" w:cs="Arial"/>
                <w:sz w:val="20"/>
              </w:rPr>
            </w:pPr>
            <w:r>
              <w:rPr>
                <w:rStyle w:val="dn"/>
                <w:rFonts w:ascii="Arial" w:hAnsi="Arial"/>
                <w:sz w:val="20"/>
                <w:lang w:val="en-US"/>
              </w:rPr>
              <w:t>Studenti mají přístup k základní odborné literatuře v anglickém jazyce jak prostřednictvím univerzitní knihovny, tak příruční knihovny přímo na ateliéru. Pro potřeby zejména oborových předmětů a dějin oboru je nutnost s cizojazyčnou literaturou pracovat.</w:t>
            </w:r>
            <w:r w:rsidR="00BC6628">
              <w:rPr>
                <w:rStyle w:val="dn"/>
                <w:rFonts w:ascii="Arial" w:eastAsia="Arial" w:hAnsi="Arial" w:cs="Arial"/>
                <w:sz w:val="20"/>
              </w:rPr>
              <w:t xml:space="preserve"> </w:t>
            </w:r>
            <w:r>
              <w:rPr>
                <w:rStyle w:val="dn"/>
                <w:rFonts w:ascii="Arial" w:hAnsi="Arial"/>
                <w:sz w:val="20"/>
                <w:lang w:val="en-US"/>
              </w:rPr>
              <w:t xml:space="preserve">V rámci třetího ročníku </w:t>
            </w:r>
            <w:r w:rsidR="00CD17A3">
              <w:rPr>
                <w:rStyle w:val="dn"/>
                <w:rFonts w:ascii="Arial" w:hAnsi="Arial"/>
                <w:sz w:val="20"/>
                <w:lang w:val="en-US"/>
              </w:rPr>
              <w:t xml:space="preserve">bakalářského studia </w:t>
            </w:r>
            <w:r>
              <w:rPr>
                <w:rStyle w:val="dn"/>
                <w:rFonts w:ascii="Arial" w:hAnsi="Arial"/>
                <w:sz w:val="20"/>
                <w:lang w:val="en-US"/>
              </w:rPr>
              <w:t xml:space="preserve">se odehrává </w:t>
            </w:r>
            <w:r w:rsidR="00A8343A">
              <w:rPr>
                <w:rStyle w:val="dn"/>
                <w:rFonts w:ascii="Arial" w:hAnsi="Arial"/>
                <w:sz w:val="20"/>
                <w:lang w:val="en-US"/>
              </w:rPr>
              <w:t xml:space="preserve">specializovaná </w:t>
            </w:r>
            <w:r>
              <w:rPr>
                <w:rStyle w:val="dn"/>
                <w:rFonts w:ascii="Arial" w:hAnsi="Arial"/>
                <w:sz w:val="20"/>
                <w:lang w:val="en-US"/>
              </w:rPr>
              <w:t>angličtina pro</w:t>
            </w:r>
            <w:r w:rsidR="00A8343A">
              <w:rPr>
                <w:rStyle w:val="dn"/>
                <w:rFonts w:ascii="Arial" w:hAnsi="Arial"/>
                <w:sz w:val="20"/>
                <w:lang w:val="en-US"/>
              </w:rPr>
              <w:t xml:space="preserve"> výtvarná umění.</w:t>
            </w:r>
          </w:p>
          <w:p w14:paraId="27C701F4" w14:textId="4735BBB8" w:rsidR="008342B9" w:rsidRDefault="008342B9" w:rsidP="00CD17A3">
            <w:pPr>
              <w:pStyle w:val="Bezmezer"/>
              <w:spacing w:before="40" w:after="40"/>
              <w:ind w:right="284"/>
              <w:rPr>
                <w:rStyle w:val="dn"/>
                <w:rFonts w:ascii="Arial" w:eastAsia="Arial" w:hAnsi="Arial" w:cs="Arial"/>
                <w:sz w:val="20"/>
              </w:rPr>
            </w:pPr>
            <w:r>
              <w:rPr>
                <w:rStyle w:val="dn"/>
                <w:rFonts w:ascii="Arial" w:hAnsi="Arial"/>
                <w:sz w:val="20"/>
                <w:lang w:val="en-US"/>
              </w:rPr>
              <w:t>Připravovaná reakreditace počítá s doplňujícími předměty k povinnému předmětu Anglický jazyk (zajišťován FHS), k</w:t>
            </w:r>
            <w:r w:rsidR="00F557D5">
              <w:rPr>
                <w:rStyle w:val="dn"/>
                <w:rFonts w:ascii="Arial" w:hAnsi="Arial"/>
                <w:sz w:val="20"/>
                <w:lang w:val="en-US"/>
              </w:rPr>
              <w:t>teré by už v bakalářském studiu</w:t>
            </w:r>
            <w:r>
              <w:rPr>
                <w:rStyle w:val="dn"/>
                <w:rFonts w:ascii="Arial" w:hAnsi="Arial"/>
                <w:sz w:val="20"/>
                <w:lang w:val="en-US"/>
              </w:rPr>
              <w:t xml:space="preserve"> více vedly studenty k analýze animovaného díla a k prezentování svého vlastního projektu v anglickém jazyce. Důležitou součástí budou i workshopy zaměř</w:t>
            </w:r>
            <w:r w:rsidR="0019559B">
              <w:rPr>
                <w:rStyle w:val="dn"/>
                <w:rFonts w:ascii="Arial" w:hAnsi="Arial"/>
                <w:sz w:val="20"/>
                <w:lang w:val="en-US"/>
              </w:rPr>
              <w:t>ené na prezentace sebe sama v anglickém jazyce</w:t>
            </w:r>
            <w:r>
              <w:rPr>
                <w:rStyle w:val="dn"/>
                <w:rFonts w:ascii="Arial" w:hAnsi="Arial"/>
                <w:sz w:val="20"/>
                <w:lang w:val="en-US"/>
              </w:rPr>
              <w:t>, stejně tak na schopnosti, které povedou studenty k tomu, aby byli schopni žádat zahraniční partnery o finanční vklady - např. na Visegrad Animation Forum.</w:t>
            </w:r>
          </w:p>
          <w:p w14:paraId="4618E173" w14:textId="2B6380C2" w:rsidR="003F6125" w:rsidRPr="0058573E" w:rsidRDefault="008342B9" w:rsidP="00BC6628">
            <w:pPr>
              <w:pStyle w:val="Bezmezer"/>
              <w:spacing w:before="40" w:after="40"/>
              <w:ind w:right="284"/>
              <w:rPr>
                <w:rFonts w:ascii="Arial" w:hAnsi="Arial" w:cs="Arial"/>
                <w:sz w:val="20"/>
              </w:rPr>
            </w:pPr>
            <w:r>
              <w:rPr>
                <w:rStyle w:val="dn"/>
                <w:rFonts w:ascii="Arial" w:hAnsi="Arial"/>
                <w:sz w:val="20"/>
                <w:lang w:val="en-US"/>
              </w:rPr>
              <w:t>Nedílnou součástí se stávají i workshopy probíhající v anglickém jazyce, se zahraničními lektory se počítá pro další akademické roky (a budoucí akreditaci) ještě více.</w:t>
            </w:r>
          </w:p>
        </w:tc>
      </w:tr>
      <w:tr w:rsidR="00012E61" w:rsidRPr="0058573E" w14:paraId="5E652328" w14:textId="77777777" w:rsidTr="00691411">
        <w:tc>
          <w:tcPr>
            <w:tcW w:w="9040" w:type="dxa"/>
            <w:gridSpan w:val="2"/>
          </w:tcPr>
          <w:p w14:paraId="54B22559" w14:textId="08858F3B" w:rsidR="00913651" w:rsidRPr="00BB6422" w:rsidRDefault="00913651" w:rsidP="00E83F84">
            <w:pPr>
              <w:pStyle w:val="Bezmezer"/>
              <w:spacing w:before="40" w:after="40"/>
              <w:ind w:right="284"/>
              <w:jc w:val="left"/>
              <w:rPr>
                <w:rFonts w:ascii="Arial" w:hAnsi="Arial" w:cs="Arial"/>
                <w:b/>
                <w:sz w:val="20"/>
              </w:rPr>
            </w:pPr>
            <w:r>
              <w:rPr>
                <w:rFonts w:ascii="Arial" w:hAnsi="Arial" w:cs="Arial"/>
                <w:b/>
                <w:sz w:val="20"/>
              </w:rPr>
              <w:t xml:space="preserve">Mezinárodní spolupráce na výzkumné nebo umělecké činnosti </w:t>
            </w:r>
            <w:r w:rsidR="00BB6422" w:rsidRPr="00BB6422">
              <w:rPr>
                <w:rFonts w:ascii="Arial" w:hAnsi="Arial" w:cs="Arial"/>
                <w:b/>
                <w:sz w:val="20"/>
              </w:rPr>
              <w:t>související s obsahem studijního programu/oboru</w:t>
            </w:r>
          </w:p>
          <w:p w14:paraId="524FE731" w14:textId="59B98942" w:rsidR="00012E61" w:rsidRPr="00C14227" w:rsidRDefault="00913651" w:rsidP="00E83F84">
            <w:pPr>
              <w:pStyle w:val="Bezmezer"/>
              <w:spacing w:before="40" w:after="40"/>
              <w:ind w:right="284"/>
              <w:jc w:val="left"/>
              <w:rPr>
                <w:rFonts w:ascii="Arial" w:hAnsi="Arial" w:cs="Arial"/>
                <w:b/>
                <w:i/>
                <w:sz w:val="16"/>
                <w:szCs w:val="16"/>
              </w:rPr>
            </w:pPr>
            <w:r w:rsidRPr="00C14227">
              <w:rPr>
                <w:rFonts w:ascii="Arial" w:hAnsi="Arial" w:cs="Arial"/>
                <w:i/>
                <w:sz w:val="16"/>
                <w:szCs w:val="16"/>
              </w:rPr>
              <w:t xml:space="preserve">(popis </w:t>
            </w:r>
            <w:r w:rsidR="007C66A4" w:rsidRPr="00C14227">
              <w:rPr>
                <w:rFonts w:ascii="Arial" w:hAnsi="Arial" w:cs="Arial"/>
                <w:i/>
                <w:sz w:val="16"/>
                <w:szCs w:val="16"/>
              </w:rPr>
              <w:t xml:space="preserve">spolupráce se zahraničními institucemi a zapojení do mezinárodních programů v </w:t>
            </w:r>
            <w:r w:rsidR="00BB6422" w:rsidRPr="00C14227">
              <w:rPr>
                <w:rFonts w:ascii="Arial" w:hAnsi="Arial" w:cs="Arial"/>
                <w:i/>
                <w:sz w:val="16"/>
                <w:szCs w:val="16"/>
              </w:rPr>
              <w:t>letech RRRR-3 až RRRR</w:t>
            </w:r>
            <w:r w:rsidR="00561172" w:rsidRPr="00C14227">
              <w:rPr>
                <w:rFonts w:ascii="Arial" w:hAnsi="Arial" w:cs="Arial"/>
                <w:i/>
                <w:sz w:val="16"/>
                <w:szCs w:val="16"/>
              </w:rPr>
              <w:t xml:space="preserve">, </w:t>
            </w:r>
            <w:r w:rsidR="00AA180A" w:rsidRPr="00C14227">
              <w:rPr>
                <w:rFonts w:ascii="Arial" w:hAnsi="Arial" w:cs="Arial"/>
                <w:i/>
                <w:sz w:val="16"/>
                <w:szCs w:val="16"/>
              </w:rPr>
              <w:t>s uvedením výsledků</w:t>
            </w:r>
            <w:r w:rsidR="000C5C02" w:rsidRPr="00C14227">
              <w:rPr>
                <w:rFonts w:ascii="Arial" w:hAnsi="Arial" w:cs="Arial"/>
                <w:i/>
                <w:sz w:val="16"/>
                <w:szCs w:val="16"/>
              </w:rPr>
              <w:t xml:space="preserve"> - </w:t>
            </w:r>
            <w:r w:rsidR="00AA180A" w:rsidRPr="00C14227">
              <w:rPr>
                <w:rFonts w:ascii="Arial" w:hAnsi="Arial" w:cs="Arial"/>
                <w:i/>
                <w:sz w:val="16"/>
                <w:szCs w:val="16"/>
              </w:rPr>
              <w:t>společných publikací, mezinárodní</w:t>
            </w:r>
            <w:r w:rsidR="00C01272">
              <w:rPr>
                <w:rFonts w:ascii="Arial" w:hAnsi="Arial" w:cs="Arial"/>
                <w:i/>
                <w:sz w:val="16"/>
                <w:szCs w:val="16"/>
              </w:rPr>
              <w:t>ch</w:t>
            </w:r>
            <w:r w:rsidR="00AA180A" w:rsidRPr="00C14227">
              <w:rPr>
                <w:rFonts w:ascii="Arial" w:hAnsi="Arial" w:cs="Arial"/>
                <w:i/>
                <w:sz w:val="16"/>
                <w:szCs w:val="16"/>
              </w:rPr>
              <w:t xml:space="preserve"> konferencí aj.)</w:t>
            </w:r>
            <w:r w:rsidRPr="00C14227">
              <w:rPr>
                <w:rFonts w:ascii="Arial" w:hAnsi="Arial" w:cs="Arial"/>
                <w:b/>
                <w:i/>
                <w:sz w:val="16"/>
                <w:szCs w:val="16"/>
              </w:rPr>
              <w:t xml:space="preserve"> </w:t>
            </w:r>
            <w:r w:rsidR="00012E61" w:rsidRPr="00C14227">
              <w:rPr>
                <w:rFonts w:ascii="Arial" w:hAnsi="Arial" w:cs="Arial"/>
                <w:b/>
                <w:i/>
                <w:sz w:val="16"/>
                <w:szCs w:val="16"/>
              </w:rPr>
              <w:t xml:space="preserve">  </w:t>
            </w:r>
          </w:p>
        </w:tc>
      </w:tr>
      <w:tr w:rsidR="00012E61" w:rsidRPr="0058573E" w14:paraId="25A71A21" w14:textId="77777777" w:rsidTr="008342B9">
        <w:trPr>
          <w:trHeight w:val="2352"/>
        </w:trPr>
        <w:tc>
          <w:tcPr>
            <w:tcW w:w="9040" w:type="dxa"/>
            <w:gridSpan w:val="2"/>
          </w:tcPr>
          <w:p w14:paraId="601FCA35" w14:textId="3390F94B" w:rsidR="008342B9" w:rsidRDefault="008342B9" w:rsidP="00F557D5">
            <w:pPr>
              <w:pStyle w:val="Bezmezer"/>
              <w:spacing w:before="40" w:after="40"/>
              <w:ind w:right="284"/>
              <w:rPr>
                <w:rStyle w:val="dn"/>
                <w:rFonts w:ascii="Arial" w:eastAsia="Arial" w:hAnsi="Arial" w:cs="Arial"/>
                <w:sz w:val="20"/>
              </w:rPr>
            </w:pPr>
            <w:r>
              <w:rPr>
                <w:rStyle w:val="dn"/>
                <w:rFonts w:ascii="Arial" w:hAnsi="Arial"/>
                <w:sz w:val="20"/>
                <w:lang w:val="en-US"/>
              </w:rPr>
              <w:t xml:space="preserve">Kromě projektu </w:t>
            </w:r>
            <w:r>
              <w:rPr>
                <w:rStyle w:val="dn"/>
                <w:rFonts w:ascii="Arial" w:hAnsi="Arial"/>
                <w:sz w:val="20"/>
              </w:rPr>
              <w:t xml:space="preserve">Euro-Anime – </w:t>
            </w:r>
            <w:r>
              <w:rPr>
                <w:rStyle w:val="dn"/>
                <w:rFonts w:ascii="Arial" w:hAnsi="Arial"/>
                <w:sz w:val="20"/>
                <w:lang w:val="da-DK"/>
              </w:rPr>
              <w:t>Erasmus 1 SP 2015-2017</w:t>
            </w:r>
            <w:r>
              <w:rPr>
                <w:rStyle w:val="dn"/>
                <w:rFonts w:ascii="Arial" w:hAnsi="Arial"/>
                <w:sz w:val="20"/>
                <w:lang w:val="en-US"/>
              </w:rPr>
              <w:t xml:space="preserve"> se připravuje také další intenzivní spolupráce - zejména s univerzitou ve Voldě (Norsko), jakož i dalšími možnými partnery (Animation Workshop v Dánsku, Animationinstitut v Německu, CalArts v Kalifornii).</w:t>
            </w:r>
          </w:p>
          <w:p w14:paraId="37AE1F2A" w14:textId="7055A4F4" w:rsidR="003F6125" w:rsidRDefault="008342B9" w:rsidP="00F557D5">
            <w:pPr>
              <w:pStyle w:val="Bezmezer"/>
              <w:spacing w:before="40" w:after="40"/>
              <w:ind w:right="284"/>
              <w:rPr>
                <w:rStyle w:val="dn"/>
                <w:rFonts w:ascii="Arial" w:hAnsi="Arial"/>
                <w:sz w:val="20"/>
                <w:lang w:val="en-US"/>
              </w:rPr>
            </w:pPr>
            <w:r>
              <w:rPr>
                <w:rStyle w:val="dn"/>
                <w:rFonts w:ascii="Arial" w:hAnsi="Arial"/>
                <w:sz w:val="20"/>
                <w:lang w:val="en-US"/>
              </w:rPr>
              <w:t>Důležitou součástí mezinárodní spolupráce představuje navazování kontaktů se zahraničními lektory a odborníky z praxe, neboť absence takových “vstupů” byl významný deficit uplynulých let. Prvním význačným výsledkem této nové strategie je týdenní workshop předního animátora a storyboardisty Anthonyho Wonga z Pixaru, stejně tak i zapojení našich studentů do letních kurzů, kde pod vedením lidí ze zahraničních studií (zejména Pixar, DreamWorks) pracují na svých a dalších projektech.</w:t>
            </w:r>
          </w:p>
          <w:p w14:paraId="08654C14" w14:textId="77777777" w:rsidR="006E310A" w:rsidRPr="008342B9" w:rsidRDefault="006E310A" w:rsidP="00F557D5">
            <w:pPr>
              <w:pStyle w:val="Bezmezer"/>
              <w:spacing w:before="40" w:after="40"/>
              <w:ind w:right="284"/>
              <w:rPr>
                <w:rStyle w:val="dn"/>
                <w:rFonts w:ascii="Arial" w:eastAsia="Arial" w:hAnsi="Arial" w:cs="Arial"/>
                <w:sz w:val="20"/>
              </w:rPr>
            </w:pPr>
            <w:r w:rsidRPr="008342B9">
              <w:rPr>
                <w:rStyle w:val="dn"/>
                <w:rFonts w:ascii="Arial" w:hAnsi="Arial"/>
                <w:sz w:val="20"/>
                <w:lang w:val="en-US"/>
              </w:rPr>
              <w:t xml:space="preserve">Důležitou aktivitou v tomto směru byly také návštěvy a diskuze se zástupci nejvýznamnějších animačních studií na světě (DreamWorks v Los Angeles, Pixar Animation Studios v San Franciscu), kde se řešila poptávka praxe, možnosti spolupráce a workshopů mezi studii a ateliérem - první workshop (tvůrce studia Pixar) se odehraje v květnu 2019. </w:t>
            </w:r>
          </w:p>
          <w:p w14:paraId="6902A5FF" w14:textId="44AC2C15" w:rsidR="008342B9" w:rsidRPr="00BC6628" w:rsidRDefault="006E310A" w:rsidP="00BC6628">
            <w:pPr>
              <w:pStyle w:val="Bezmezer"/>
              <w:spacing w:before="40" w:after="40"/>
              <w:ind w:right="284"/>
              <w:rPr>
                <w:rFonts w:ascii="Arial" w:eastAsia="Arial" w:hAnsi="Arial" w:cs="Arial"/>
                <w:sz w:val="20"/>
              </w:rPr>
            </w:pPr>
            <w:r w:rsidRPr="008342B9">
              <w:rPr>
                <w:rStyle w:val="dn"/>
                <w:rFonts w:ascii="Arial" w:hAnsi="Arial"/>
                <w:sz w:val="20"/>
                <w:lang w:val="en-US"/>
              </w:rPr>
              <w:t xml:space="preserve">Třetí podkapitolou těchto zahraničních výjezdů jsou pak návštěvy nejvýznamnějších škol zaměřených na animovaný film (CalArts v Kalifornii, Animationinstitut v Německu), kde se prostřednictvím diskuzí nad tvorbou a způsoby výuky řešily možné inspirace a aktualizace místního (zlínského) regionu, aby absolventi ateliéru Animovaná tvorba byli uplatnitelní v praxi nejen v ČR, ale i všude po světě. </w:t>
            </w:r>
          </w:p>
        </w:tc>
      </w:tr>
    </w:tbl>
    <w:p w14:paraId="0AD30E61" w14:textId="53400E42" w:rsidR="000F15F7" w:rsidRDefault="000F15F7" w:rsidP="00F57673">
      <w:pPr>
        <w:pStyle w:val="Bezmezer"/>
        <w:ind w:right="283"/>
        <w:rPr>
          <w:rFonts w:ascii="Arial" w:hAnsi="Arial" w:cs="Arial"/>
          <w:color w:val="7030A0"/>
          <w:sz w:val="32"/>
          <w:szCs w:val="32"/>
        </w:rPr>
        <w:sectPr w:rsidR="000F15F7" w:rsidSect="00A1314D">
          <w:pgSz w:w="11906" w:h="16838" w:code="9"/>
          <w:pgMar w:top="1418" w:right="1418" w:bottom="1418" w:left="1418" w:header="709" w:footer="709" w:gutter="0"/>
          <w:cols w:space="708"/>
          <w:titlePg/>
          <w:docGrid w:linePitch="360"/>
        </w:sectPr>
      </w:pPr>
    </w:p>
    <w:p w14:paraId="138820FA" w14:textId="125150BD" w:rsidR="00F57673" w:rsidRPr="00F75C3F" w:rsidRDefault="00F75C3F" w:rsidP="00F57673">
      <w:pPr>
        <w:pStyle w:val="Bezmezer"/>
        <w:ind w:right="283"/>
        <w:rPr>
          <w:rFonts w:cs="Arial"/>
          <w:b/>
          <w:color w:val="C45911" w:themeColor="accent2" w:themeShade="BF"/>
          <w:sz w:val="32"/>
          <w:szCs w:val="32"/>
        </w:rPr>
      </w:pPr>
      <w:r w:rsidRPr="00F75C3F">
        <w:rPr>
          <w:rFonts w:cs="Arial"/>
          <w:b/>
          <w:color w:val="C45911" w:themeColor="accent2" w:themeShade="BF"/>
          <w:sz w:val="32"/>
          <w:szCs w:val="32"/>
        </w:rPr>
        <w:lastRenderedPageBreak/>
        <w:t xml:space="preserve">Část 5.) </w:t>
      </w:r>
      <w:r w:rsidR="00F57673" w:rsidRPr="00F75C3F">
        <w:rPr>
          <w:rFonts w:cs="Arial"/>
          <w:b/>
          <w:color w:val="C45911" w:themeColor="accent2" w:themeShade="BF"/>
          <w:sz w:val="32"/>
          <w:szCs w:val="32"/>
        </w:rPr>
        <w:t xml:space="preserve">Výsledky hodnocení bakalářských prací </w:t>
      </w:r>
    </w:p>
    <w:p w14:paraId="57F49197" w14:textId="1009BA11" w:rsidR="00F57673" w:rsidRDefault="00F57673" w:rsidP="00B769CE">
      <w:pPr>
        <w:ind w:right="454"/>
        <w:rPr>
          <w:rFonts w:cs="Arial"/>
          <w:color w:val="7030A0"/>
          <w:sz w:val="32"/>
          <w:szCs w:val="32"/>
        </w:rPr>
      </w:pPr>
    </w:p>
    <w:tbl>
      <w:tblPr>
        <w:tblStyle w:val="Mkatabulky"/>
        <w:tblW w:w="9040" w:type="dxa"/>
        <w:tblLook w:val="04A0" w:firstRow="1" w:lastRow="0" w:firstColumn="1" w:lastColumn="0" w:noHBand="0" w:noVBand="1"/>
      </w:tblPr>
      <w:tblGrid>
        <w:gridCol w:w="856"/>
        <w:gridCol w:w="699"/>
        <w:gridCol w:w="2528"/>
        <w:gridCol w:w="1124"/>
        <w:gridCol w:w="1124"/>
        <w:gridCol w:w="1245"/>
        <w:gridCol w:w="1464"/>
      </w:tblGrid>
      <w:tr w:rsidR="00F75C3F" w:rsidRPr="004E7679" w14:paraId="65F68FB6" w14:textId="77777777" w:rsidTr="00160D7F">
        <w:trPr>
          <w:trHeight w:val="583"/>
        </w:trPr>
        <w:tc>
          <w:tcPr>
            <w:tcW w:w="856" w:type="dxa"/>
            <w:shd w:val="clear" w:color="auto" w:fill="F7CAAC" w:themeFill="accent2" w:themeFillTint="66"/>
            <w:noWrap/>
            <w:hideMark/>
          </w:tcPr>
          <w:p w14:paraId="3DB16F59" w14:textId="77777777" w:rsidR="004E7679" w:rsidRPr="004E7679" w:rsidRDefault="004E7679" w:rsidP="004E7679">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3227" w:type="dxa"/>
            <w:gridSpan w:val="2"/>
            <w:shd w:val="clear" w:color="auto" w:fill="F7CAAC" w:themeFill="accent2" w:themeFillTint="66"/>
            <w:hideMark/>
          </w:tcPr>
          <w:p w14:paraId="5B096CC4" w14:textId="77777777" w:rsidR="004E7679" w:rsidRPr="004E7679" w:rsidRDefault="004E7679" w:rsidP="004E7679">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 xml:space="preserve">  Počet obhajovaných prací </w:t>
            </w:r>
          </w:p>
        </w:tc>
        <w:tc>
          <w:tcPr>
            <w:tcW w:w="1124" w:type="dxa"/>
            <w:shd w:val="clear" w:color="auto" w:fill="F7CAAC" w:themeFill="accent2" w:themeFillTint="66"/>
            <w:hideMark/>
          </w:tcPr>
          <w:p w14:paraId="139E8754" w14:textId="2EF1C936" w:rsidR="004E7679" w:rsidRPr="004E7679" w:rsidRDefault="00017FA9" w:rsidP="004E7679">
            <w:pPr>
              <w:jc w:val="center"/>
              <w:rPr>
                <w:rFonts w:eastAsia="Times New Roman" w:cs="Arial"/>
                <w:b/>
                <w:bCs/>
                <w:color w:val="000000"/>
                <w:sz w:val="14"/>
                <w:szCs w:val="14"/>
                <w:lang w:eastAsia="cs-CZ"/>
              </w:rPr>
            </w:pPr>
            <w:r>
              <w:rPr>
                <w:rFonts w:eastAsia="Times New Roman" w:cs="Arial"/>
                <w:b/>
                <w:bCs/>
                <w:color w:val="000000"/>
                <w:sz w:val="14"/>
                <w:szCs w:val="14"/>
                <w:lang w:eastAsia="cs-CZ"/>
              </w:rPr>
              <w:t>2015/16</w:t>
            </w:r>
          </w:p>
        </w:tc>
        <w:tc>
          <w:tcPr>
            <w:tcW w:w="1124" w:type="dxa"/>
            <w:shd w:val="clear" w:color="auto" w:fill="F7CAAC" w:themeFill="accent2" w:themeFillTint="66"/>
            <w:hideMark/>
          </w:tcPr>
          <w:p w14:paraId="43BA591D" w14:textId="1825E9CB" w:rsidR="004E7679" w:rsidRPr="004E7679" w:rsidRDefault="00017FA9" w:rsidP="004E7679">
            <w:pPr>
              <w:jc w:val="center"/>
              <w:rPr>
                <w:rFonts w:eastAsia="Times New Roman" w:cs="Arial"/>
                <w:b/>
                <w:bCs/>
                <w:color w:val="000000"/>
                <w:sz w:val="14"/>
                <w:szCs w:val="14"/>
                <w:lang w:eastAsia="cs-CZ"/>
              </w:rPr>
            </w:pPr>
            <w:r>
              <w:rPr>
                <w:rFonts w:eastAsia="Times New Roman" w:cs="Arial"/>
                <w:b/>
                <w:bCs/>
                <w:color w:val="000000"/>
                <w:sz w:val="14"/>
                <w:szCs w:val="14"/>
                <w:lang w:eastAsia="cs-CZ"/>
              </w:rPr>
              <w:t>2016/17</w:t>
            </w:r>
          </w:p>
        </w:tc>
        <w:tc>
          <w:tcPr>
            <w:tcW w:w="1245" w:type="dxa"/>
            <w:shd w:val="clear" w:color="auto" w:fill="F7CAAC" w:themeFill="accent2" w:themeFillTint="66"/>
            <w:hideMark/>
          </w:tcPr>
          <w:p w14:paraId="5EF97ED5" w14:textId="32A7C109" w:rsidR="004E7679" w:rsidRPr="004E7679" w:rsidRDefault="00017FA9" w:rsidP="004E7679">
            <w:pPr>
              <w:jc w:val="center"/>
              <w:rPr>
                <w:rFonts w:eastAsia="Times New Roman" w:cs="Arial"/>
                <w:b/>
                <w:bCs/>
                <w:color w:val="000000"/>
                <w:sz w:val="14"/>
                <w:szCs w:val="14"/>
                <w:lang w:eastAsia="cs-CZ"/>
              </w:rPr>
            </w:pPr>
            <w:r>
              <w:rPr>
                <w:rFonts w:eastAsia="Times New Roman" w:cs="Arial"/>
                <w:b/>
                <w:bCs/>
                <w:color w:val="000000"/>
                <w:sz w:val="14"/>
                <w:szCs w:val="14"/>
                <w:lang w:eastAsia="cs-CZ"/>
              </w:rPr>
              <w:t>2017/18</w:t>
            </w:r>
          </w:p>
        </w:tc>
        <w:tc>
          <w:tcPr>
            <w:tcW w:w="1464" w:type="dxa"/>
            <w:shd w:val="clear" w:color="auto" w:fill="F7CAAC" w:themeFill="accent2" w:themeFillTint="66"/>
            <w:hideMark/>
          </w:tcPr>
          <w:p w14:paraId="24838E4B" w14:textId="52FF8945" w:rsidR="004E7679" w:rsidRPr="004E7679" w:rsidRDefault="00017FA9" w:rsidP="004E7679">
            <w:pPr>
              <w:jc w:val="center"/>
              <w:rPr>
                <w:rFonts w:eastAsia="Times New Roman" w:cs="Arial"/>
                <w:b/>
                <w:bCs/>
                <w:color w:val="000000"/>
                <w:sz w:val="14"/>
                <w:szCs w:val="14"/>
                <w:lang w:eastAsia="cs-CZ"/>
              </w:rPr>
            </w:pPr>
            <w:r>
              <w:rPr>
                <w:rFonts w:eastAsia="Times New Roman" w:cs="Arial"/>
                <w:b/>
                <w:bCs/>
                <w:color w:val="000000"/>
                <w:sz w:val="14"/>
                <w:szCs w:val="14"/>
                <w:lang w:eastAsia="cs-CZ"/>
              </w:rPr>
              <w:t>2018/19</w:t>
            </w:r>
          </w:p>
        </w:tc>
      </w:tr>
      <w:tr w:rsidR="004E7679" w:rsidRPr="004E7679" w14:paraId="7795605A" w14:textId="77777777" w:rsidTr="00160D7F">
        <w:trPr>
          <w:trHeight w:val="306"/>
        </w:trPr>
        <w:tc>
          <w:tcPr>
            <w:tcW w:w="856" w:type="dxa"/>
            <w:vMerge w:val="restart"/>
            <w:noWrap/>
            <w:textDirection w:val="btLr"/>
            <w:hideMark/>
          </w:tcPr>
          <w:p w14:paraId="3EF4295C"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Prezenční</w:t>
            </w:r>
          </w:p>
        </w:tc>
        <w:tc>
          <w:tcPr>
            <w:tcW w:w="3227" w:type="dxa"/>
            <w:gridSpan w:val="2"/>
            <w:hideMark/>
          </w:tcPr>
          <w:p w14:paraId="37E38C0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2F7EFD8C" w14:textId="47A6A339"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5</w:t>
            </w:r>
          </w:p>
        </w:tc>
        <w:tc>
          <w:tcPr>
            <w:tcW w:w="1124" w:type="dxa"/>
            <w:hideMark/>
          </w:tcPr>
          <w:p w14:paraId="35D1AF03" w14:textId="5ED0AF1A"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11</w:t>
            </w:r>
          </w:p>
        </w:tc>
        <w:tc>
          <w:tcPr>
            <w:tcW w:w="1245" w:type="dxa"/>
            <w:hideMark/>
          </w:tcPr>
          <w:p w14:paraId="4833E70C" w14:textId="06DA59C8"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3</w:t>
            </w:r>
          </w:p>
        </w:tc>
        <w:tc>
          <w:tcPr>
            <w:tcW w:w="1464" w:type="dxa"/>
            <w:hideMark/>
          </w:tcPr>
          <w:p w14:paraId="0A3392DA" w14:textId="7BAC3030"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SZZ</w:t>
            </w:r>
            <w:r w:rsidR="00017FA9">
              <w:rPr>
                <w:rFonts w:eastAsia="Times New Roman" w:cs="Arial"/>
                <w:color w:val="000000"/>
                <w:sz w:val="16"/>
                <w:szCs w:val="16"/>
                <w:lang w:eastAsia="cs-CZ"/>
              </w:rPr>
              <w:t xml:space="preserve"> proběhnou v červnu 2019</w:t>
            </w:r>
          </w:p>
        </w:tc>
      </w:tr>
      <w:tr w:rsidR="00F75C3F" w:rsidRPr="004E7679" w14:paraId="55EBD531" w14:textId="77777777" w:rsidTr="00160D7F">
        <w:trPr>
          <w:trHeight w:val="568"/>
        </w:trPr>
        <w:tc>
          <w:tcPr>
            <w:tcW w:w="856" w:type="dxa"/>
            <w:vMerge/>
            <w:hideMark/>
          </w:tcPr>
          <w:p w14:paraId="389E4E83"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2C36CE2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4D8EC053"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7874FF0C" w14:textId="01B2FF43"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5</w:t>
            </w:r>
          </w:p>
        </w:tc>
        <w:tc>
          <w:tcPr>
            <w:tcW w:w="1124" w:type="dxa"/>
            <w:hideMark/>
          </w:tcPr>
          <w:p w14:paraId="3B6979D4" w14:textId="4AF76A42"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10</w:t>
            </w:r>
          </w:p>
        </w:tc>
        <w:tc>
          <w:tcPr>
            <w:tcW w:w="1245" w:type="dxa"/>
            <w:hideMark/>
          </w:tcPr>
          <w:p w14:paraId="58738744" w14:textId="10B4334F"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3</w:t>
            </w:r>
          </w:p>
        </w:tc>
        <w:tc>
          <w:tcPr>
            <w:tcW w:w="1464" w:type="dxa"/>
            <w:hideMark/>
          </w:tcPr>
          <w:p w14:paraId="63191FF5" w14:textId="7AD4A83E"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03FB165F" w14:textId="77777777" w:rsidTr="00160D7F">
        <w:trPr>
          <w:trHeight w:val="894"/>
        </w:trPr>
        <w:tc>
          <w:tcPr>
            <w:tcW w:w="856" w:type="dxa"/>
            <w:vMerge/>
            <w:hideMark/>
          </w:tcPr>
          <w:p w14:paraId="535E94D0"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6E7FCB7F" w14:textId="77777777" w:rsidR="004E7679" w:rsidRPr="004E7679" w:rsidRDefault="004E7679" w:rsidP="004E7679">
            <w:pPr>
              <w:rPr>
                <w:rFonts w:eastAsia="Times New Roman" w:cs="Arial"/>
                <w:color w:val="000000"/>
                <w:sz w:val="16"/>
                <w:szCs w:val="16"/>
                <w:lang w:eastAsia="cs-CZ"/>
              </w:rPr>
            </w:pPr>
          </w:p>
        </w:tc>
        <w:tc>
          <w:tcPr>
            <w:tcW w:w="2528" w:type="dxa"/>
            <w:hideMark/>
          </w:tcPr>
          <w:p w14:paraId="37AEC278"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46674ED5" w14:textId="6C211332"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04482809" w14:textId="4BEA5987"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hideMark/>
          </w:tcPr>
          <w:p w14:paraId="5F348EE6" w14:textId="78796D53"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hideMark/>
          </w:tcPr>
          <w:p w14:paraId="7E5AFF24" w14:textId="4E9D5FFC"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06383417" w14:textId="77777777" w:rsidTr="00160D7F">
        <w:trPr>
          <w:trHeight w:val="452"/>
        </w:trPr>
        <w:tc>
          <w:tcPr>
            <w:tcW w:w="856" w:type="dxa"/>
            <w:vMerge/>
            <w:hideMark/>
          </w:tcPr>
          <w:p w14:paraId="5295EB97"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5C7BD8B8"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1635F505"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2F05830E" w14:textId="65640ED3"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vMerge w:val="restart"/>
            <w:hideMark/>
          </w:tcPr>
          <w:p w14:paraId="01817972" w14:textId="4A99904A"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vMerge w:val="restart"/>
            <w:hideMark/>
          </w:tcPr>
          <w:p w14:paraId="5F1CB738" w14:textId="00414658"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hideMark/>
          </w:tcPr>
          <w:p w14:paraId="6BADD102" w14:textId="4EC6D0FB"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2368832B" w14:textId="77777777" w:rsidTr="00E4296B">
        <w:trPr>
          <w:trHeight w:val="408"/>
        </w:trPr>
        <w:tc>
          <w:tcPr>
            <w:tcW w:w="856" w:type="dxa"/>
            <w:vMerge/>
            <w:hideMark/>
          </w:tcPr>
          <w:p w14:paraId="3532FB4C"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7FDF5B23"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36B84753"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56950D7F" w14:textId="77777777" w:rsidR="004E7679" w:rsidRPr="004E7679" w:rsidRDefault="004E7679" w:rsidP="007379A7">
            <w:pPr>
              <w:jc w:val="center"/>
              <w:rPr>
                <w:rFonts w:eastAsia="Times New Roman" w:cs="Arial"/>
                <w:color w:val="000000"/>
                <w:sz w:val="16"/>
                <w:szCs w:val="16"/>
                <w:lang w:eastAsia="cs-CZ"/>
              </w:rPr>
            </w:pPr>
          </w:p>
        </w:tc>
        <w:tc>
          <w:tcPr>
            <w:tcW w:w="1124" w:type="dxa"/>
            <w:vMerge/>
            <w:hideMark/>
          </w:tcPr>
          <w:p w14:paraId="2F33B2E1" w14:textId="77777777" w:rsidR="004E7679" w:rsidRPr="004E7679" w:rsidRDefault="004E7679" w:rsidP="007379A7">
            <w:pPr>
              <w:jc w:val="center"/>
              <w:rPr>
                <w:rFonts w:eastAsia="Times New Roman" w:cs="Arial"/>
                <w:color w:val="000000"/>
                <w:sz w:val="16"/>
                <w:szCs w:val="16"/>
                <w:lang w:eastAsia="cs-CZ"/>
              </w:rPr>
            </w:pPr>
          </w:p>
        </w:tc>
        <w:tc>
          <w:tcPr>
            <w:tcW w:w="1245" w:type="dxa"/>
            <w:vMerge/>
            <w:hideMark/>
          </w:tcPr>
          <w:p w14:paraId="6D62313C" w14:textId="77777777" w:rsidR="004E7679" w:rsidRPr="004E7679" w:rsidRDefault="004E7679" w:rsidP="007379A7">
            <w:pPr>
              <w:jc w:val="center"/>
              <w:rPr>
                <w:rFonts w:eastAsia="Times New Roman" w:cs="Arial"/>
                <w:color w:val="000000"/>
                <w:sz w:val="16"/>
                <w:szCs w:val="16"/>
                <w:lang w:eastAsia="cs-CZ"/>
              </w:rPr>
            </w:pPr>
          </w:p>
        </w:tc>
        <w:tc>
          <w:tcPr>
            <w:tcW w:w="1464" w:type="dxa"/>
            <w:vMerge/>
            <w:hideMark/>
          </w:tcPr>
          <w:p w14:paraId="6B07C048" w14:textId="77777777" w:rsidR="004E7679" w:rsidRPr="004E7679" w:rsidRDefault="004E7679" w:rsidP="007379A7">
            <w:pPr>
              <w:jc w:val="center"/>
              <w:rPr>
                <w:rFonts w:eastAsia="Times New Roman" w:cs="Arial"/>
                <w:color w:val="000000"/>
                <w:sz w:val="16"/>
                <w:szCs w:val="16"/>
                <w:lang w:eastAsia="cs-CZ"/>
              </w:rPr>
            </w:pPr>
          </w:p>
        </w:tc>
      </w:tr>
      <w:tr w:rsidR="004E7679" w:rsidRPr="004E7679" w14:paraId="53F7D16E" w14:textId="77777777" w:rsidTr="00160D7F">
        <w:trPr>
          <w:trHeight w:val="306"/>
        </w:trPr>
        <w:tc>
          <w:tcPr>
            <w:tcW w:w="856" w:type="dxa"/>
            <w:vMerge w:val="restart"/>
            <w:noWrap/>
            <w:textDirection w:val="btLr"/>
            <w:hideMark/>
          </w:tcPr>
          <w:p w14:paraId="7B7CC995"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Kombinované</w:t>
            </w:r>
          </w:p>
        </w:tc>
        <w:tc>
          <w:tcPr>
            <w:tcW w:w="3227" w:type="dxa"/>
            <w:gridSpan w:val="2"/>
            <w:hideMark/>
          </w:tcPr>
          <w:p w14:paraId="7D4E457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3ECC25F9" w14:textId="0B7E49C5"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124" w:type="dxa"/>
            <w:hideMark/>
          </w:tcPr>
          <w:p w14:paraId="38D99467" w14:textId="3D4B9412"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245" w:type="dxa"/>
            <w:hideMark/>
          </w:tcPr>
          <w:p w14:paraId="0E1F102F" w14:textId="1CFCE169"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464" w:type="dxa"/>
            <w:hideMark/>
          </w:tcPr>
          <w:p w14:paraId="58BC899A" w14:textId="3CC1F7DE"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F75C3F" w:rsidRPr="004E7679" w14:paraId="2A6A6872" w14:textId="77777777" w:rsidTr="00160D7F">
        <w:trPr>
          <w:trHeight w:val="568"/>
        </w:trPr>
        <w:tc>
          <w:tcPr>
            <w:tcW w:w="856" w:type="dxa"/>
            <w:vMerge/>
            <w:hideMark/>
          </w:tcPr>
          <w:p w14:paraId="652A45CC"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21C47EF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0A47E476"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031439B8" w14:textId="6AB9809F"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124" w:type="dxa"/>
            <w:hideMark/>
          </w:tcPr>
          <w:p w14:paraId="39F6F9D2" w14:textId="677761FC"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245" w:type="dxa"/>
            <w:hideMark/>
          </w:tcPr>
          <w:p w14:paraId="52DACD0D" w14:textId="38997F91"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464" w:type="dxa"/>
            <w:hideMark/>
          </w:tcPr>
          <w:p w14:paraId="2EF93B73" w14:textId="7EA916F3"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6F69F7CE" w14:textId="77777777" w:rsidTr="00160D7F">
        <w:trPr>
          <w:trHeight w:val="621"/>
        </w:trPr>
        <w:tc>
          <w:tcPr>
            <w:tcW w:w="856" w:type="dxa"/>
            <w:vMerge/>
            <w:hideMark/>
          </w:tcPr>
          <w:p w14:paraId="4F35A3B2"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57D5CC0A" w14:textId="77777777" w:rsidR="004E7679" w:rsidRPr="004E7679" w:rsidRDefault="004E7679" w:rsidP="004E7679">
            <w:pPr>
              <w:rPr>
                <w:rFonts w:eastAsia="Times New Roman" w:cs="Arial"/>
                <w:color w:val="000000"/>
                <w:sz w:val="16"/>
                <w:szCs w:val="16"/>
                <w:lang w:eastAsia="cs-CZ"/>
              </w:rPr>
            </w:pPr>
          </w:p>
        </w:tc>
        <w:tc>
          <w:tcPr>
            <w:tcW w:w="2528" w:type="dxa"/>
            <w:hideMark/>
          </w:tcPr>
          <w:p w14:paraId="40017672"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1329D2F3" w14:textId="42A500B3"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124" w:type="dxa"/>
            <w:hideMark/>
          </w:tcPr>
          <w:p w14:paraId="468E7E75" w14:textId="61E3BFF8"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245" w:type="dxa"/>
            <w:hideMark/>
          </w:tcPr>
          <w:p w14:paraId="63962199" w14:textId="19D3A45D"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464" w:type="dxa"/>
            <w:hideMark/>
          </w:tcPr>
          <w:p w14:paraId="1193D548" w14:textId="137FFFB4"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5523436C" w14:textId="77777777" w:rsidTr="00160D7F">
        <w:trPr>
          <w:trHeight w:val="452"/>
        </w:trPr>
        <w:tc>
          <w:tcPr>
            <w:tcW w:w="856" w:type="dxa"/>
            <w:vMerge/>
            <w:hideMark/>
          </w:tcPr>
          <w:p w14:paraId="4F549312"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7A9AEF7B"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24E228A3"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133DBEDF" w14:textId="7CC61550"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124" w:type="dxa"/>
            <w:vMerge w:val="restart"/>
            <w:hideMark/>
          </w:tcPr>
          <w:p w14:paraId="42D039B1" w14:textId="4CEE2D78"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245" w:type="dxa"/>
            <w:vMerge w:val="restart"/>
            <w:hideMark/>
          </w:tcPr>
          <w:p w14:paraId="49421C7C" w14:textId="09592906"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464" w:type="dxa"/>
            <w:vMerge w:val="restart"/>
            <w:hideMark/>
          </w:tcPr>
          <w:p w14:paraId="084B8B14" w14:textId="7DBEFDC9"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71238567" w14:textId="77777777" w:rsidTr="00160D7F">
        <w:trPr>
          <w:trHeight w:val="408"/>
        </w:trPr>
        <w:tc>
          <w:tcPr>
            <w:tcW w:w="856" w:type="dxa"/>
            <w:vMerge/>
            <w:hideMark/>
          </w:tcPr>
          <w:p w14:paraId="44DE792D"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25DB7F40"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70AD9429"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4E19E7E6" w14:textId="77777777" w:rsidR="004E7679" w:rsidRPr="004E7679" w:rsidRDefault="004E7679" w:rsidP="007379A7">
            <w:pPr>
              <w:jc w:val="center"/>
              <w:rPr>
                <w:rFonts w:eastAsia="Times New Roman" w:cs="Arial"/>
                <w:color w:val="000000"/>
                <w:sz w:val="16"/>
                <w:szCs w:val="16"/>
                <w:lang w:eastAsia="cs-CZ"/>
              </w:rPr>
            </w:pPr>
          </w:p>
        </w:tc>
        <w:tc>
          <w:tcPr>
            <w:tcW w:w="1124" w:type="dxa"/>
            <w:vMerge/>
            <w:hideMark/>
          </w:tcPr>
          <w:p w14:paraId="52E237E6" w14:textId="77777777" w:rsidR="004E7679" w:rsidRPr="004E7679" w:rsidRDefault="004E7679" w:rsidP="007379A7">
            <w:pPr>
              <w:jc w:val="center"/>
              <w:rPr>
                <w:rFonts w:eastAsia="Times New Roman" w:cs="Arial"/>
                <w:color w:val="000000"/>
                <w:sz w:val="16"/>
                <w:szCs w:val="16"/>
                <w:lang w:eastAsia="cs-CZ"/>
              </w:rPr>
            </w:pPr>
          </w:p>
        </w:tc>
        <w:tc>
          <w:tcPr>
            <w:tcW w:w="1245" w:type="dxa"/>
            <w:vMerge/>
            <w:hideMark/>
          </w:tcPr>
          <w:p w14:paraId="4B87481F" w14:textId="77777777" w:rsidR="004E7679" w:rsidRPr="004E7679" w:rsidRDefault="004E7679" w:rsidP="007379A7">
            <w:pPr>
              <w:jc w:val="center"/>
              <w:rPr>
                <w:rFonts w:eastAsia="Times New Roman" w:cs="Arial"/>
                <w:color w:val="000000"/>
                <w:sz w:val="16"/>
                <w:szCs w:val="16"/>
                <w:lang w:eastAsia="cs-CZ"/>
              </w:rPr>
            </w:pPr>
          </w:p>
        </w:tc>
        <w:tc>
          <w:tcPr>
            <w:tcW w:w="1464" w:type="dxa"/>
            <w:vMerge/>
            <w:hideMark/>
          </w:tcPr>
          <w:p w14:paraId="1FE6B7BD" w14:textId="77777777" w:rsidR="004E7679" w:rsidRPr="004E7679" w:rsidRDefault="004E7679" w:rsidP="007379A7">
            <w:pPr>
              <w:jc w:val="center"/>
              <w:rPr>
                <w:rFonts w:eastAsia="Times New Roman" w:cs="Arial"/>
                <w:color w:val="000000"/>
                <w:sz w:val="16"/>
                <w:szCs w:val="16"/>
                <w:lang w:eastAsia="cs-CZ"/>
              </w:rPr>
            </w:pPr>
          </w:p>
        </w:tc>
      </w:tr>
      <w:tr w:rsidR="004E7679" w:rsidRPr="004E7679" w14:paraId="4C047D5F" w14:textId="77777777" w:rsidTr="00160D7F">
        <w:trPr>
          <w:trHeight w:val="306"/>
        </w:trPr>
        <w:tc>
          <w:tcPr>
            <w:tcW w:w="856" w:type="dxa"/>
            <w:vMerge w:val="restart"/>
            <w:noWrap/>
            <w:textDirection w:val="btLr"/>
            <w:hideMark/>
          </w:tcPr>
          <w:p w14:paraId="7AC1C603"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3227" w:type="dxa"/>
            <w:gridSpan w:val="2"/>
            <w:hideMark/>
          </w:tcPr>
          <w:p w14:paraId="76D65C32"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Obhajované práce </w:t>
            </w:r>
          </w:p>
        </w:tc>
        <w:tc>
          <w:tcPr>
            <w:tcW w:w="1124" w:type="dxa"/>
            <w:hideMark/>
          </w:tcPr>
          <w:p w14:paraId="189BD4CA" w14:textId="4EF4A9E7"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5</w:t>
            </w:r>
          </w:p>
        </w:tc>
        <w:tc>
          <w:tcPr>
            <w:tcW w:w="1124" w:type="dxa"/>
            <w:hideMark/>
          </w:tcPr>
          <w:p w14:paraId="2D3F0F24" w14:textId="1B26D890"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11</w:t>
            </w:r>
          </w:p>
        </w:tc>
        <w:tc>
          <w:tcPr>
            <w:tcW w:w="1245" w:type="dxa"/>
            <w:hideMark/>
          </w:tcPr>
          <w:p w14:paraId="6734B609" w14:textId="3C4ED764"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3</w:t>
            </w:r>
          </w:p>
        </w:tc>
        <w:tc>
          <w:tcPr>
            <w:tcW w:w="1464" w:type="dxa"/>
            <w:hideMark/>
          </w:tcPr>
          <w:p w14:paraId="6C386EED" w14:textId="3DA7A8EC"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F75C3F" w:rsidRPr="004E7679" w14:paraId="42B27490" w14:textId="77777777" w:rsidTr="00160D7F">
        <w:trPr>
          <w:trHeight w:val="452"/>
        </w:trPr>
        <w:tc>
          <w:tcPr>
            <w:tcW w:w="856" w:type="dxa"/>
            <w:vMerge/>
            <w:hideMark/>
          </w:tcPr>
          <w:p w14:paraId="634A8857" w14:textId="77777777" w:rsidR="004E7679" w:rsidRPr="004E7679" w:rsidRDefault="004E7679" w:rsidP="004E7679">
            <w:pPr>
              <w:rPr>
                <w:rFonts w:eastAsia="Times New Roman" w:cs="Arial"/>
                <w:color w:val="000000"/>
                <w:sz w:val="16"/>
                <w:szCs w:val="16"/>
                <w:lang w:eastAsia="cs-CZ"/>
              </w:rPr>
            </w:pPr>
          </w:p>
        </w:tc>
        <w:tc>
          <w:tcPr>
            <w:tcW w:w="699" w:type="dxa"/>
            <w:vMerge w:val="restart"/>
            <w:noWrap/>
            <w:textDirection w:val="btLr"/>
            <w:hideMark/>
          </w:tcPr>
          <w:p w14:paraId="3D5D61D9" w14:textId="77777777" w:rsidR="004E7679" w:rsidRPr="004E7679" w:rsidRDefault="004E7679" w:rsidP="004E7679">
            <w:pPr>
              <w:jc w:val="center"/>
              <w:rPr>
                <w:rFonts w:eastAsia="Times New Roman" w:cs="Arial"/>
                <w:color w:val="000000"/>
                <w:sz w:val="16"/>
                <w:szCs w:val="16"/>
                <w:lang w:eastAsia="cs-CZ"/>
              </w:rPr>
            </w:pPr>
            <w:r w:rsidRPr="004E7679">
              <w:rPr>
                <w:rFonts w:eastAsia="Times New Roman" w:cs="Arial"/>
                <w:color w:val="000000"/>
                <w:sz w:val="16"/>
                <w:szCs w:val="16"/>
                <w:lang w:eastAsia="cs-CZ"/>
              </w:rPr>
              <w:t>Z toho</w:t>
            </w:r>
          </w:p>
        </w:tc>
        <w:tc>
          <w:tcPr>
            <w:tcW w:w="2528" w:type="dxa"/>
            <w:hideMark/>
          </w:tcPr>
          <w:p w14:paraId="427F9F6B"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Úspěšně obhájené práce</w:t>
            </w:r>
            <w:r w:rsidRPr="004E7679">
              <w:rPr>
                <w:rFonts w:eastAsia="Times New Roman" w:cs="Arial"/>
                <w:i/>
                <w:iCs/>
                <w:color w:val="000000"/>
                <w:sz w:val="16"/>
                <w:szCs w:val="16"/>
                <w:lang w:eastAsia="cs-CZ"/>
              </w:rPr>
              <w:t xml:space="preserve"> </w:t>
            </w:r>
          </w:p>
        </w:tc>
        <w:tc>
          <w:tcPr>
            <w:tcW w:w="1124" w:type="dxa"/>
            <w:hideMark/>
          </w:tcPr>
          <w:p w14:paraId="3513A0B1" w14:textId="37A9F151"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5</w:t>
            </w:r>
          </w:p>
        </w:tc>
        <w:tc>
          <w:tcPr>
            <w:tcW w:w="1124" w:type="dxa"/>
            <w:hideMark/>
          </w:tcPr>
          <w:p w14:paraId="4D087174" w14:textId="0D9B900A"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10</w:t>
            </w:r>
          </w:p>
        </w:tc>
        <w:tc>
          <w:tcPr>
            <w:tcW w:w="1245" w:type="dxa"/>
            <w:hideMark/>
          </w:tcPr>
          <w:p w14:paraId="57F55019" w14:textId="23F17A6B"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3</w:t>
            </w:r>
          </w:p>
        </w:tc>
        <w:tc>
          <w:tcPr>
            <w:tcW w:w="1464" w:type="dxa"/>
            <w:hideMark/>
          </w:tcPr>
          <w:p w14:paraId="790EAA91" w14:textId="5424DD62"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129A825F" w14:textId="77777777" w:rsidTr="00160D7F">
        <w:trPr>
          <w:trHeight w:val="910"/>
        </w:trPr>
        <w:tc>
          <w:tcPr>
            <w:tcW w:w="856" w:type="dxa"/>
            <w:vMerge/>
            <w:hideMark/>
          </w:tcPr>
          <w:p w14:paraId="532E83C4"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3A81CCAC" w14:textId="77777777" w:rsidR="004E7679" w:rsidRPr="004E7679" w:rsidRDefault="004E7679" w:rsidP="004E7679">
            <w:pPr>
              <w:rPr>
                <w:rFonts w:eastAsia="Times New Roman" w:cs="Arial"/>
                <w:color w:val="000000"/>
                <w:sz w:val="16"/>
                <w:szCs w:val="16"/>
                <w:lang w:eastAsia="cs-CZ"/>
              </w:rPr>
            </w:pPr>
          </w:p>
        </w:tc>
        <w:tc>
          <w:tcPr>
            <w:tcW w:w="2528" w:type="dxa"/>
            <w:hideMark/>
          </w:tcPr>
          <w:p w14:paraId="2095AD7D"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osobou bez vzdělání, které by bylo alespoň o jeden stupeň vyšší než stupeň studia</w:t>
            </w:r>
          </w:p>
        </w:tc>
        <w:tc>
          <w:tcPr>
            <w:tcW w:w="1124" w:type="dxa"/>
            <w:hideMark/>
          </w:tcPr>
          <w:p w14:paraId="292D676F" w14:textId="01F229DA"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hideMark/>
          </w:tcPr>
          <w:p w14:paraId="4DE5CAB1" w14:textId="423C2E8B"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hideMark/>
          </w:tcPr>
          <w:p w14:paraId="039DB914" w14:textId="19D253A2"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hideMark/>
          </w:tcPr>
          <w:p w14:paraId="54D1E066" w14:textId="3D4D8EA0"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11BB05DD" w14:textId="77777777" w:rsidTr="00160D7F">
        <w:trPr>
          <w:trHeight w:val="452"/>
        </w:trPr>
        <w:tc>
          <w:tcPr>
            <w:tcW w:w="856" w:type="dxa"/>
            <w:vMerge/>
            <w:hideMark/>
          </w:tcPr>
          <w:p w14:paraId="4C883DC5"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21B67E71" w14:textId="77777777" w:rsidR="004E7679" w:rsidRPr="004E7679" w:rsidRDefault="004E7679" w:rsidP="004E7679">
            <w:pPr>
              <w:rPr>
                <w:rFonts w:eastAsia="Times New Roman" w:cs="Arial"/>
                <w:color w:val="000000"/>
                <w:sz w:val="16"/>
                <w:szCs w:val="16"/>
                <w:lang w:eastAsia="cs-CZ"/>
              </w:rPr>
            </w:pPr>
          </w:p>
        </w:tc>
        <w:tc>
          <w:tcPr>
            <w:tcW w:w="2528" w:type="dxa"/>
            <w:vMerge w:val="restart"/>
            <w:hideMark/>
          </w:tcPr>
          <w:p w14:paraId="711D80A7"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Práce vedené externisty</w:t>
            </w:r>
          </w:p>
        </w:tc>
        <w:tc>
          <w:tcPr>
            <w:tcW w:w="1124" w:type="dxa"/>
            <w:vMerge w:val="restart"/>
            <w:hideMark/>
          </w:tcPr>
          <w:p w14:paraId="13DD6B13" w14:textId="34DF1CC2"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124" w:type="dxa"/>
            <w:vMerge w:val="restart"/>
            <w:hideMark/>
          </w:tcPr>
          <w:p w14:paraId="30617AAA" w14:textId="6E5F0D13"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245" w:type="dxa"/>
            <w:vMerge w:val="restart"/>
            <w:hideMark/>
          </w:tcPr>
          <w:p w14:paraId="26AB9F88" w14:textId="4F85807F"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0</w:t>
            </w:r>
          </w:p>
        </w:tc>
        <w:tc>
          <w:tcPr>
            <w:tcW w:w="1464" w:type="dxa"/>
            <w:vMerge w:val="restart"/>
            <w:hideMark/>
          </w:tcPr>
          <w:p w14:paraId="2113DABB" w14:textId="34DEECF5"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r w:rsidR="004E7679" w:rsidRPr="004E7679" w14:paraId="6A6F3744" w14:textId="77777777" w:rsidTr="00160D7F">
        <w:trPr>
          <w:trHeight w:val="408"/>
        </w:trPr>
        <w:tc>
          <w:tcPr>
            <w:tcW w:w="856" w:type="dxa"/>
            <w:vMerge/>
            <w:hideMark/>
          </w:tcPr>
          <w:p w14:paraId="4EDC9F2A" w14:textId="77777777" w:rsidR="004E7679" w:rsidRPr="004E7679" w:rsidRDefault="004E7679" w:rsidP="004E7679">
            <w:pPr>
              <w:rPr>
                <w:rFonts w:eastAsia="Times New Roman" w:cs="Arial"/>
                <w:color w:val="000000"/>
                <w:sz w:val="16"/>
                <w:szCs w:val="16"/>
                <w:lang w:eastAsia="cs-CZ"/>
              </w:rPr>
            </w:pPr>
          </w:p>
        </w:tc>
        <w:tc>
          <w:tcPr>
            <w:tcW w:w="699" w:type="dxa"/>
            <w:vMerge/>
            <w:hideMark/>
          </w:tcPr>
          <w:p w14:paraId="00D2EAB9" w14:textId="77777777" w:rsidR="004E7679" w:rsidRPr="004E7679" w:rsidRDefault="004E7679" w:rsidP="004E7679">
            <w:pPr>
              <w:rPr>
                <w:rFonts w:eastAsia="Times New Roman" w:cs="Arial"/>
                <w:color w:val="000000"/>
                <w:sz w:val="16"/>
                <w:szCs w:val="16"/>
                <w:lang w:eastAsia="cs-CZ"/>
              </w:rPr>
            </w:pPr>
          </w:p>
        </w:tc>
        <w:tc>
          <w:tcPr>
            <w:tcW w:w="2528" w:type="dxa"/>
            <w:vMerge/>
            <w:hideMark/>
          </w:tcPr>
          <w:p w14:paraId="3683743A" w14:textId="77777777" w:rsidR="004E7679" w:rsidRPr="004E7679" w:rsidRDefault="004E7679" w:rsidP="004E7679">
            <w:pPr>
              <w:rPr>
                <w:rFonts w:eastAsia="Times New Roman" w:cs="Arial"/>
                <w:color w:val="000000"/>
                <w:sz w:val="16"/>
                <w:szCs w:val="16"/>
                <w:lang w:eastAsia="cs-CZ"/>
              </w:rPr>
            </w:pPr>
          </w:p>
        </w:tc>
        <w:tc>
          <w:tcPr>
            <w:tcW w:w="1124" w:type="dxa"/>
            <w:vMerge/>
            <w:hideMark/>
          </w:tcPr>
          <w:p w14:paraId="6C0EB7AD" w14:textId="77777777" w:rsidR="004E7679" w:rsidRPr="004E7679" w:rsidRDefault="004E7679" w:rsidP="007379A7">
            <w:pPr>
              <w:jc w:val="center"/>
              <w:rPr>
                <w:rFonts w:eastAsia="Times New Roman" w:cs="Arial"/>
                <w:color w:val="000000"/>
                <w:sz w:val="16"/>
                <w:szCs w:val="16"/>
                <w:lang w:eastAsia="cs-CZ"/>
              </w:rPr>
            </w:pPr>
          </w:p>
        </w:tc>
        <w:tc>
          <w:tcPr>
            <w:tcW w:w="1124" w:type="dxa"/>
            <w:vMerge/>
            <w:hideMark/>
          </w:tcPr>
          <w:p w14:paraId="0BA94EA7" w14:textId="77777777" w:rsidR="004E7679" w:rsidRPr="004E7679" w:rsidRDefault="004E7679" w:rsidP="007379A7">
            <w:pPr>
              <w:jc w:val="center"/>
              <w:rPr>
                <w:rFonts w:eastAsia="Times New Roman" w:cs="Arial"/>
                <w:color w:val="000000"/>
                <w:sz w:val="16"/>
                <w:szCs w:val="16"/>
                <w:lang w:eastAsia="cs-CZ"/>
              </w:rPr>
            </w:pPr>
          </w:p>
        </w:tc>
        <w:tc>
          <w:tcPr>
            <w:tcW w:w="1245" w:type="dxa"/>
            <w:vMerge/>
            <w:hideMark/>
          </w:tcPr>
          <w:p w14:paraId="793B183C" w14:textId="77777777" w:rsidR="004E7679" w:rsidRPr="004E7679" w:rsidRDefault="004E7679" w:rsidP="007379A7">
            <w:pPr>
              <w:jc w:val="center"/>
              <w:rPr>
                <w:rFonts w:eastAsia="Times New Roman" w:cs="Arial"/>
                <w:color w:val="000000"/>
                <w:sz w:val="16"/>
                <w:szCs w:val="16"/>
                <w:lang w:eastAsia="cs-CZ"/>
              </w:rPr>
            </w:pPr>
          </w:p>
        </w:tc>
        <w:tc>
          <w:tcPr>
            <w:tcW w:w="1464" w:type="dxa"/>
            <w:vMerge/>
            <w:hideMark/>
          </w:tcPr>
          <w:p w14:paraId="6B1D9F25" w14:textId="77777777" w:rsidR="004E7679" w:rsidRPr="004E7679" w:rsidRDefault="004E7679" w:rsidP="007379A7">
            <w:pPr>
              <w:jc w:val="center"/>
              <w:rPr>
                <w:rFonts w:eastAsia="Times New Roman" w:cs="Arial"/>
                <w:color w:val="000000"/>
                <w:sz w:val="16"/>
                <w:szCs w:val="16"/>
                <w:lang w:eastAsia="cs-CZ"/>
              </w:rPr>
            </w:pPr>
          </w:p>
        </w:tc>
      </w:tr>
      <w:tr w:rsidR="004E7679" w:rsidRPr="004E7679" w14:paraId="1F6CD914" w14:textId="77777777" w:rsidTr="00160D7F">
        <w:trPr>
          <w:trHeight w:val="875"/>
        </w:trPr>
        <w:tc>
          <w:tcPr>
            <w:tcW w:w="4083" w:type="dxa"/>
            <w:gridSpan w:val="3"/>
            <w:hideMark/>
          </w:tcPr>
          <w:p w14:paraId="47A80A0A" w14:textId="77777777" w:rsidR="004E7679" w:rsidRPr="004E7679" w:rsidRDefault="004E7679" w:rsidP="004E7679">
            <w:pPr>
              <w:rPr>
                <w:rFonts w:eastAsia="Times New Roman" w:cs="Arial"/>
                <w:color w:val="000000"/>
                <w:sz w:val="16"/>
                <w:szCs w:val="16"/>
                <w:lang w:eastAsia="cs-CZ"/>
              </w:rPr>
            </w:pPr>
            <w:r w:rsidRPr="004E7679">
              <w:rPr>
                <w:rFonts w:eastAsia="Times New Roman" w:cs="Arial"/>
                <w:color w:val="000000"/>
                <w:sz w:val="16"/>
                <w:szCs w:val="16"/>
                <w:lang w:eastAsia="cs-CZ"/>
              </w:rPr>
              <w:t>Průměrný počet obhajovaných prací připadajících na jednoho vedoucího</w:t>
            </w:r>
          </w:p>
        </w:tc>
        <w:tc>
          <w:tcPr>
            <w:tcW w:w="1124" w:type="dxa"/>
            <w:hideMark/>
          </w:tcPr>
          <w:p w14:paraId="1495EF69" w14:textId="4F9F65DF"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5</w:t>
            </w:r>
          </w:p>
        </w:tc>
        <w:tc>
          <w:tcPr>
            <w:tcW w:w="1124" w:type="dxa"/>
            <w:hideMark/>
          </w:tcPr>
          <w:p w14:paraId="570E5773" w14:textId="3113FEC5"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2,75</w:t>
            </w:r>
          </w:p>
        </w:tc>
        <w:tc>
          <w:tcPr>
            <w:tcW w:w="1245" w:type="dxa"/>
            <w:hideMark/>
          </w:tcPr>
          <w:p w14:paraId="5C3DBB7B" w14:textId="67218E7A" w:rsidR="004E7679" w:rsidRPr="004E7679" w:rsidRDefault="00017FA9" w:rsidP="007379A7">
            <w:pPr>
              <w:jc w:val="center"/>
              <w:rPr>
                <w:rFonts w:eastAsia="Times New Roman" w:cs="Arial"/>
                <w:color w:val="000000"/>
                <w:sz w:val="16"/>
                <w:szCs w:val="16"/>
                <w:lang w:eastAsia="cs-CZ"/>
              </w:rPr>
            </w:pPr>
            <w:r>
              <w:rPr>
                <w:rFonts w:eastAsia="Times New Roman" w:cs="Arial"/>
                <w:color w:val="000000"/>
                <w:sz w:val="16"/>
                <w:szCs w:val="16"/>
                <w:lang w:eastAsia="cs-CZ"/>
              </w:rPr>
              <w:t>1,75</w:t>
            </w:r>
          </w:p>
        </w:tc>
        <w:tc>
          <w:tcPr>
            <w:tcW w:w="1464" w:type="dxa"/>
            <w:hideMark/>
          </w:tcPr>
          <w:p w14:paraId="474E3C51" w14:textId="6FAB505B" w:rsidR="004E7679" w:rsidRPr="004E7679"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r>
    </w:tbl>
    <w:p w14:paraId="6033CA15" w14:textId="77777777" w:rsidR="00691411" w:rsidRDefault="00691411" w:rsidP="00B769CE">
      <w:pPr>
        <w:ind w:right="454"/>
        <w:rPr>
          <w:rFonts w:cs="Arial"/>
          <w:color w:val="7030A0"/>
          <w:sz w:val="32"/>
          <w:szCs w:val="32"/>
        </w:rPr>
      </w:pPr>
    </w:p>
    <w:p w14:paraId="4D1DAD0A" w14:textId="36F79E47" w:rsidR="00691411" w:rsidRDefault="00691411">
      <w:pPr>
        <w:spacing w:after="160" w:line="259" w:lineRule="auto"/>
        <w:rPr>
          <w:rFonts w:ascii="Arial Narrow" w:hAnsi="Arial Narrow" w:cs="Arial"/>
          <w:color w:val="7030A0"/>
          <w:sz w:val="32"/>
          <w:szCs w:val="32"/>
        </w:rPr>
      </w:pPr>
      <w:r>
        <w:rPr>
          <w:rFonts w:ascii="Arial Narrow" w:hAnsi="Arial Narrow" w:cs="Arial"/>
          <w:color w:val="7030A0"/>
          <w:sz w:val="32"/>
          <w:szCs w:val="32"/>
        </w:rPr>
        <w:br w:type="page"/>
      </w:r>
    </w:p>
    <w:p w14:paraId="547FD638" w14:textId="468DE40B" w:rsidR="00F75C3F" w:rsidRDefault="00F75C3F" w:rsidP="00F75C3F">
      <w:pPr>
        <w:pStyle w:val="Bezmezer"/>
        <w:ind w:right="283"/>
        <w:rPr>
          <w:rFonts w:cs="Arial"/>
          <w:color w:val="C45911" w:themeColor="accent2" w:themeShade="BF"/>
          <w:sz w:val="32"/>
          <w:szCs w:val="32"/>
        </w:rPr>
      </w:pPr>
      <w:r>
        <w:rPr>
          <w:rFonts w:cs="Arial"/>
          <w:b/>
          <w:color w:val="C45911" w:themeColor="accent2" w:themeShade="BF"/>
          <w:sz w:val="24"/>
          <w:szCs w:val="24"/>
        </w:rPr>
        <w:lastRenderedPageBreak/>
        <w:t>5a) Realizovaná hodnocení bakalářských prací</w:t>
      </w:r>
      <w:r>
        <w:rPr>
          <w:rFonts w:cs="Arial"/>
          <w:color w:val="C45911" w:themeColor="accent2" w:themeShade="BF"/>
          <w:sz w:val="32"/>
          <w:szCs w:val="32"/>
        </w:rPr>
        <w:t xml:space="preserve"> </w:t>
      </w:r>
    </w:p>
    <w:p w14:paraId="3D8AC199" w14:textId="77777777" w:rsidR="00F75C3F" w:rsidRPr="00F75C3F" w:rsidRDefault="00F75C3F" w:rsidP="00F75C3F">
      <w:pPr>
        <w:pStyle w:val="Bezmezer"/>
        <w:ind w:right="283"/>
        <w:rPr>
          <w:rFonts w:cs="Arial"/>
          <w:color w:val="C45911" w:themeColor="accent2" w:themeShade="BF"/>
          <w:sz w:val="32"/>
          <w:szCs w:val="32"/>
        </w:rPr>
      </w:pPr>
    </w:p>
    <w:tbl>
      <w:tblPr>
        <w:tblStyle w:val="Mkatabulky"/>
        <w:tblW w:w="0" w:type="auto"/>
        <w:tblLook w:val="04A0" w:firstRow="1" w:lastRow="0" w:firstColumn="1" w:lastColumn="0" w:noHBand="0" w:noVBand="1"/>
      </w:tblPr>
      <w:tblGrid>
        <w:gridCol w:w="4096"/>
        <w:gridCol w:w="4944"/>
      </w:tblGrid>
      <w:tr w:rsidR="00AF4443" w:rsidRPr="00E907FB" w14:paraId="12373A36" w14:textId="77777777" w:rsidTr="00160D7F">
        <w:trPr>
          <w:trHeight w:val="376"/>
        </w:trPr>
        <w:tc>
          <w:tcPr>
            <w:tcW w:w="9040" w:type="dxa"/>
            <w:gridSpan w:val="2"/>
            <w:shd w:val="clear" w:color="auto" w:fill="F7CAAC" w:themeFill="accent2" w:themeFillTint="66"/>
          </w:tcPr>
          <w:p w14:paraId="5F30CC47" w14:textId="77777777" w:rsidR="006B735B" w:rsidRDefault="00AF4443" w:rsidP="006B735B">
            <w:pPr>
              <w:pStyle w:val="Bezmezer"/>
              <w:spacing w:before="40" w:after="40"/>
              <w:ind w:right="284"/>
              <w:jc w:val="left"/>
              <w:rPr>
                <w:rFonts w:ascii="Arial" w:hAnsi="Arial" w:cs="Arial"/>
                <w:b/>
                <w:sz w:val="20"/>
              </w:rPr>
            </w:pPr>
            <w:r>
              <w:rPr>
                <w:rFonts w:ascii="Arial" w:hAnsi="Arial" w:cs="Arial"/>
                <w:b/>
                <w:sz w:val="20"/>
              </w:rPr>
              <w:t>H</w:t>
            </w:r>
            <w:r w:rsidRPr="00E907FB">
              <w:rPr>
                <w:rFonts w:ascii="Arial" w:hAnsi="Arial" w:cs="Arial"/>
                <w:b/>
                <w:sz w:val="20"/>
              </w:rPr>
              <w:t xml:space="preserve">odnocení </w:t>
            </w:r>
            <w:r>
              <w:rPr>
                <w:rFonts w:ascii="Arial" w:hAnsi="Arial" w:cs="Arial"/>
                <w:b/>
                <w:sz w:val="20"/>
              </w:rPr>
              <w:t>bakalářských</w:t>
            </w:r>
            <w:r w:rsidR="00BF704A">
              <w:rPr>
                <w:rFonts w:ascii="Arial" w:hAnsi="Arial" w:cs="Arial"/>
                <w:b/>
                <w:sz w:val="20"/>
              </w:rPr>
              <w:t>/diplomových</w:t>
            </w:r>
            <w:r>
              <w:rPr>
                <w:rFonts w:ascii="Arial" w:hAnsi="Arial" w:cs="Arial"/>
                <w:b/>
                <w:sz w:val="20"/>
              </w:rPr>
              <w:t xml:space="preserve"> prací</w:t>
            </w:r>
            <w:r w:rsidR="006B735B">
              <w:rPr>
                <w:rFonts w:ascii="Arial" w:hAnsi="Arial" w:cs="Arial"/>
                <w:b/>
                <w:sz w:val="20"/>
              </w:rPr>
              <w:t xml:space="preserve"> </w:t>
            </w:r>
          </w:p>
          <w:p w14:paraId="41CA8AAF" w14:textId="59E91E00" w:rsidR="00AF4443" w:rsidRPr="00E907FB" w:rsidRDefault="006B735B" w:rsidP="006B735B">
            <w:pPr>
              <w:pStyle w:val="Bezmezer"/>
              <w:spacing w:before="40" w:after="40"/>
              <w:ind w:right="284"/>
              <w:jc w:val="left"/>
              <w:rPr>
                <w:rFonts w:ascii="Arial" w:hAnsi="Arial" w:cs="Arial"/>
                <w:b/>
                <w:sz w:val="20"/>
              </w:rPr>
            </w:pPr>
            <w:r w:rsidRPr="006B735B">
              <w:rPr>
                <w:rFonts w:ascii="Arial" w:hAnsi="Arial" w:cs="Arial"/>
                <w:i/>
                <w:sz w:val="16"/>
                <w:szCs w:val="16"/>
              </w:rPr>
              <w:t>(vyplnit pouze v případě, pokud se v příslušném období jejich hodnocení uskutečnilo)</w:t>
            </w:r>
          </w:p>
        </w:tc>
      </w:tr>
      <w:tr w:rsidR="00AF4443" w:rsidRPr="0058573E" w14:paraId="305D47B9" w14:textId="77777777" w:rsidTr="00D03D96">
        <w:trPr>
          <w:trHeight w:val="330"/>
        </w:trPr>
        <w:tc>
          <w:tcPr>
            <w:tcW w:w="4096" w:type="dxa"/>
          </w:tcPr>
          <w:p w14:paraId="634D381A" w14:textId="42EA942C" w:rsidR="00AF4443" w:rsidRDefault="00AF4443" w:rsidP="009A6380">
            <w:pPr>
              <w:pStyle w:val="Bezmezer"/>
              <w:spacing w:before="40" w:after="40"/>
              <w:ind w:right="284"/>
              <w:jc w:val="left"/>
              <w:rPr>
                <w:rFonts w:ascii="Arial" w:hAnsi="Arial" w:cs="Arial"/>
                <w:sz w:val="20"/>
              </w:rPr>
            </w:pPr>
            <w:r w:rsidRPr="00614826">
              <w:rPr>
                <w:rFonts w:ascii="Arial" w:hAnsi="Arial" w:cs="Arial"/>
                <w:b/>
                <w:sz w:val="20"/>
              </w:rPr>
              <w:t>Rok realizace</w:t>
            </w:r>
            <w:r w:rsidR="00812D6D">
              <w:rPr>
                <w:rFonts w:ascii="Arial" w:hAnsi="Arial" w:cs="Arial"/>
                <w:sz w:val="20"/>
              </w:rPr>
              <w:t xml:space="preserve"> </w:t>
            </w:r>
            <w:r w:rsidRPr="006B4318">
              <w:rPr>
                <w:rFonts w:ascii="Arial" w:hAnsi="Arial" w:cs="Arial"/>
                <w:i/>
                <w:sz w:val="20"/>
              </w:rPr>
              <w:t>(</w:t>
            </w:r>
            <w:r w:rsidRPr="006B4318">
              <w:rPr>
                <w:rFonts w:ascii="Arial" w:hAnsi="Arial" w:cs="Arial"/>
                <w:i/>
                <w:sz w:val="16"/>
                <w:szCs w:val="16"/>
              </w:rPr>
              <w:t>v </w:t>
            </w:r>
            <w:r>
              <w:rPr>
                <w:rFonts w:ascii="Arial" w:hAnsi="Arial" w:cs="Arial"/>
                <w:i/>
                <w:sz w:val="16"/>
                <w:szCs w:val="16"/>
              </w:rPr>
              <w:t>období</w:t>
            </w:r>
            <w:r w:rsidRPr="006B4318">
              <w:rPr>
                <w:rFonts w:ascii="Arial" w:hAnsi="Arial" w:cs="Arial"/>
                <w:i/>
                <w:sz w:val="16"/>
                <w:szCs w:val="16"/>
              </w:rPr>
              <w:t xml:space="preserve"> RRRR-3 až RRRR</w:t>
            </w:r>
            <w:r>
              <w:rPr>
                <w:rFonts w:ascii="Arial" w:hAnsi="Arial" w:cs="Arial"/>
                <w:i/>
                <w:sz w:val="16"/>
                <w:szCs w:val="16"/>
              </w:rPr>
              <w:t>)</w:t>
            </w:r>
          </w:p>
        </w:tc>
        <w:tc>
          <w:tcPr>
            <w:tcW w:w="4944" w:type="dxa"/>
          </w:tcPr>
          <w:p w14:paraId="246E23B9" w14:textId="549A91EB" w:rsidR="00AF4443" w:rsidRPr="0058573E" w:rsidRDefault="00510BB3" w:rsidP="009A6380">
            <w:pPr>
              <w:pStyle w:val="Bezmezer"/>
              <w:spacing w:before="40" w:after="40"/>
              <w:ind w:right="284"/>
              <w:jc w:val="left"/>
              <w:rPr>
                <w:rFonts w:ascii="Arial" w:hAnsi="Arial" w:cs="Arial"/>
                <w:sz w:val="20"/>
              </w:rPr>
            </w:pPr>
            <w:r>
              <w:rPr>
                <w:rFonts w:ascii="Arial" w:hAnsi="Arial" w:cs="Arial"/>
                <w:sz w:val="20"/>
              </w:rPr>
              <w:t>2015-2019</w:t>
            </w:r>
          </w:p>
        </w:tc>
      </w:tr>
      <w:tr w:rsidR="00F26E71" w:rsidRPr="0058573E" w14:paraId="61DF7069" w14:textId="77777777" w:rsidTr="00D03D96">
        <w:trPr>
          <w:trHeight w:val="330"/>
        </w:trPr>
        <w:tc>
          <w:tcPr>
            <w:tcW w:w="9040" w:type="dxa"/>
            <w:gridSpan w:val="2"/>
          </w:tcPr>
          <w:p w14:paraId="7DB2BEDC" w14:textId="77777777" w:rsidR="00B805DB" w:rsidRDefault="003F6125" w:rsidP="00EF3D49">
            <w:pPr>
              <w:pStyle w:val="Bezmezer"/>
              <w:spacing w:before="40" w:after="40"/>
              <w:ind w:right="284"/>
              <w:jc w:val="left"/>
              <w:rPr>
                <w:rFonts w:ascii="Arial" w:hAnsi="Arial" w:cs="Arial"/>
                <w:b/>
                <w:sz w:val="20"/>
              </w:rPr>
            </w:pPr>
            <w:r>
              <w:rPr>
                <w:rFonts w:ascii="Arial" w:hAnsi="Arial" w:cs="Arial"/>
                <w:b/>
                <w:sz w:val="20"/>
              </w:rPr>
              <w:t>Průběh</w:t>
            </w:r>
            <w:r w:rsidR="00F26E71">
              <w:rPr>
                <w:rFonts w:ascii="Arial" w:hAnsi="Arial" w:cs="Arial"/>
                <w:b/>
                <w:sz w:val="20"/>
              </w:rPr>
              <w:t xml:space="preserve"> </w:t>
            </w:r>
            <w:r w:rsidR="00F26E71" w:rsidRPr="00B04FE2">
              <w:rPr>
                <w:rFonts w:ascii="Arial" w:hAnsi="Arial" w:cs="Arial"/>
                <w:b/>
                <w:sz w:val="20"/>
              </w:rPr>
              <w:t xml:space="preserve">hodnocení </w:t>
            </w:r>
          </w:p>
          <w:p w14:paraId="111B5D85" w14:textId="4D50E88B" w:rsidR="00F26E71" w:rsidRPr="0058573E" w:rsidRDefault="003F6125" w:rsidP="00EF3D49">
            <w:pPr>
              <w:pStyle w:val="Bezmezer"/>
              <w:spacing w:before="40" w:after="40"/>
              <w:ind w:right="284"/>
              <w:jc w:val="left"/>
              <w:rPr>
                <w:rFonts w:ascii="Arial" w:hAnsi="Arial" w:cs="Arial"/>
                <w:sz w:val="20"/>
              </w:rPr>
            </w:pPr>
            <w:r w:rsidRPr="00EF3D49">
              <w:rPr>
                <w:rFonts w:ascii="Arial" w:hAnsi="Arial" w:cs="Arial"/>
                <w:i/>
                <w:sz w:val="16"/>
                <w:szCs w:val="16"/>
              </w:rPr>
              <w:t>(</w:t>
            </w:r>
            <w:r w:rsidRPr="003F6125">
              <w:rPr>
                <w:rFonts w:ascii="Arial" w:hAnsi="Arial" w:cs="Arial"/>
                <w:i/>
                <w:sz w:val="16"/>
                <w:szCs w:val="16"/>
              </w:rPr>
              <w:t xml:space="preserve">popis toho, jak </w:t>
            </w:r>
            <w:r w:rsidR="00B805DB">
              <w:rPr>
                <w:rFonts w:ascii="Arial" w:hAnsi="Arial" w:cs="Arial"/>
                <w:i/>
                <w:sz w:val="16"/>
                <w:szCs w:val="16"/>
              </w:rPr>
              <w:t xml:space="preserve">a kým </w:t>
            </w:r>
            <w:r w:rsidRPr="003F6125">
              <w:rPr>
                <w:rFonts w:ascii="Arial" w:hAnsi="Arial" w:cs="Arial"/>
                <w:i/>
                <w:sz w:val="16"/>
                <w:szCs w:val="16"/>
              </w:rPr>
              <w:t>bylo hodnocení prováděno,</w:t>
            </w:r>
            <w:r w:rsidR="00EF3D49">
              <w:rPr>
                <w:rFonts w:ascii="Arial" w:hAnsi="Arial" w:cs="Arial"/>
                <w:i/>
                <w:sz w:val="16"/>
                <w:szCs w:val="16"/>
              </w:rPr>
              <w:t xml:space="preserve"> na jakém vzorku prací, na co bylo zaměřeno atd.)</w:t>
            </w:r>
            <w:r>
              <w:rPr>
                <w:rFonts w:ascii="Arial" w:hAnsi="Arial" w:cs="Arial"/>
                <w:sz w:val="20"/>
              </w:rPr>
              <w:t xml:space="preserve"> </w:t>
            </w:r>
            <w:r w:rsidRPr="003F6125">
              <w:rPr>
                <w:rFonts w:ascii="Arial" w:hAnsi="Arial" w:cs="Arial"/>
                <w:sz w:val="20"/>
              </w:rPr>
              <w:t xml:space="preserve"> </w:t>
            </w:r>
          </w:p>
        </w:tc>
      </w:tr>
      <w:tr w:rsidR="00AF4443" w:rsidRPr="0058573E" w14:paraId="24CAF817" w14:textId="77777777" w:rsidTr="00D03D96">
        <w:trPr>
          <w:trHeight w:val="1956"/>
        </w:trPr>
        <w:tc>
          <w:tcPr>
            <w:tcW w:w="9040" w:type="dxa"/>
            <w:gridSpan w:val="2"/>
          </w:tcPr>
          <w:p w14:paraId="6523548C" w14:textId="20E22F21" w:rsidR="00583270" w:rsidRDefault="00583270" w:rsidP="00583270">
            <w:pPr>
              <w:pStyle w:val="Bezmezer"/>
              <w:spacing w:before="40" w:after="40"/>
              <w:ind w:right="284"/>
              <w:jc w:val="left"/>
              <w:rPr>
                <w:rStyle w:val="dn"/>
                <w:rFonts w:ascii="Arial" w:eastAsia="Arial" w:hAnsi="Arial" w:cs="Arial"/>
                <w:sz w:val="20"/>
              </w:rPr>
            </w:pPr>
            <w:r>
              <w:rPr>
                <w:rStyle w:val="dn"/>
                <w:rFonts w:ascii="Arial" w:hAnsi="Arial"/>
                <w:sz w:val="20"/>
              </w:rPr>
              <w:t>Hodnocení bakalářských prací probíhá dle platn</w:t>
            </w:r>
            <w:r>
              <w:rPr>
                <w:rStyle w:val="dn"/>
                <w:rFonts w:ascii="Arial" w:hAnsi="Arial"/>
                <w:sz w:val="20"/>
                <w:lang w:val="fr-FR"/>
              </w:rPr>
              <w:t xml:space="preserve">é </w:t>
            </w:r>
            <w:r>
              <w:rPr>
                <w:rStyle w:val="dn"/>
                <w:rFonts w:ascii="Arial" w:hAnsi="Arial"/>
                <w:sz w:val="20"/>
              </w:rPr>
              <w:t>směrnice o SZZ.</w:t>
            </w:r>
          </w:p>
          <w:p w14:paraId="176F6763" w14:textId="77777777" w:rsidR="00583270" w:rsidRDefault="00583270" w:rsidP="00583270">
            <w:pPr>
              <w:pStyle w:val="Bezmezer"/>
              <w:spacing w:before="40" w:after="40"/>
              <w:ind w:right="284"/>
              <w:jc w:val="left"/>
              <w:rPr>
                <w:rStyle w:val="dn"/>
                <w:rFonts w:ascii="Arial" w:eastAsia="Arial" w:hAnsi="Arial" w:cs="Arial"/>
                <w:sz w:val="20"/>
              </w:rPr>
            </w:pPr>
            <w:r>
              <w:rPr>
                <w:rStyle w:val="dn"/>
                <w:rFonts w:ascii="Arial" w:hAnsi="Arial"/>
                <w:sz w:val="20"/>
                <w:lang w:val="en-US"/>
              </w:rPr>
              <w:t>Dosavadní zvyklost byla opřena o třicetiminutovou prezentaci a obhajobu (a tedy i diskuzi) nad absolventským animovaným filmem a teoretickou prací, která s jeho realizací souvisí.</w:t>
            </w:r>
          </w:p>
          <w:p w14:paraId="33F6089E" w14:textId="77777777" w:rsidR="003F6125" w:rsidRDefault="003F6125" w:rsidP="009A6380">
            <w:pPr>
              <w:pStyle w:val="Bezmezer"/>
              <w:spacing w:before="40" w:after="40"/>
              <w:ind w:right="284"/>
              <w:jc w:val="left"/>
              <w:rPr>
                <w:rFonts w:ascii="Arial" w:hAnsi="Arial" w:cs="Arial"/>
                <w:sz w:val="20"/>
              </w:rPr>
            </w:pPr>
          </w:p>
          <w:p w14:paraId="00B5735D" w14:textId="77777777" w:rsidR="00B805DB" w:rsidRDefault="00B805DB" w:rsidP="009A6380">
            <w:pPr>
              <w:pStyle w:val="Bezmezer"/>
              <w:spacing w:before="40" w:after="40"/>
              <w:ind w:right="284"/>
              <w:jc w:val="left"/>
              <w:rPr>
                <w:rFonts w:ascii="Arial" w:hAnsi="Arial" w:cs="Arial"/>
                <w:sz w:val="20"/>
              </w:rPr>
            </w:pPr>
          </w:p>
          <w:p w14:paraId="4C1761B8" w14:textId="77777777" w:rsidR="00B805DB" w:rsidRDefault="00B805DB" w:rsidP="009A6380">
            <w:pPr>
              <w:pStyle w:val="Bezmezer"/>
              <w:spacing w:before="40" w:after="40"/>
              <w:ind w:right="284"/>
              <w:jc w:val="left"/>
              <w:rPr>
                <w:rFonts w:ascii="Arial" w:hAnsi="Arial" w:cs="Arial"/>
                <w:sz w:val="20"/>
              </w:rPr>
            </w:pPr>
          </w:p>
          <w:p w14:paraId="380CACC2" w14:textId="77777777" w:rsidR="00B805DB" w:rsidRDefault="00B805DB" w:rsidP="009A6380">
            <w:pPr>
              <w:pStyle w:val="Bezmezer"/>
              <w:spacing w:before="40" w:after="40"/>
              <w:ind w:right="284"/>
              <w:jc w:val="left"/>
              <w:rPr>
                <w:rFonts w:ascii="Arial" w:hAnsi="Arial" w:cs="Arial"/>
                <w:sz w:val="20"/>
              </w:rPr>
            </w:pPr>
          </w:p>
          <w:p w14:paraId="609BBC01" w14:textId="77777777" w:rsidR="00B805DB" w:rsidRDefault="00B805DB" w:rsidP="009A6380">
            <w:pPr>
              <w:pStyle w:val="Bezmezer"/>
              <w:spacing w:before="40" w:after="40"/>
              <w:ind w:right="284"/>
              <w:jc w:val="left"/>
              <w:rPr>
                <w:rFonts w:ascii="Arial" w:hAnsi="Arial" w:cs="Arial"/>
                <w:sz w:val="20"/>
              </w:rPr>
            </w:pPr>
          </w:p>
          <w:p w14:paraId="36102793" w14:textId="3873D807" w:rsidR="00B805DB" w:rsidRPr="0058573E" w:rsidRDefault="00B805DB" w:rsidP="009A6380">
            <w:pPr>
              <w:pStyle w:val="Bezmezer"/>
              <w:spacing w:before="40" w:after="40"/>
              <w:ind w:right="284"/>
              <w:jc w:val="left"/>
              <w:rPr>
                <w:rFonts w:ascii="Arial" w:hAnsi="Arial" w:cs="Arial"/>
                <w:sz w:val="20"/>
              </w:rPr>
            </w:pPr>
          </w:p>
        </w:tc>
      </w:tr>
      <w:tr w:rsidR="00F26E71" w:rsidRPr="0058573E" w14:paraId="0886D8E7" w14:textId="77777777" w:rsidTr="00D03D96">
        <w:trPr>
          <w:trHeight w:val="262"/>
        </w:trPr>
        <w:tc>
          <w:tcPr>
            <w:tcW w:w="9040" w:type="dxa"/>
            <w:gridSpan w:val="2"/>
          </w:tcPr>
          <w:p w14:paraId="026A143C" w14:textId="77777777" w:rsidR="00F26E71" w:rsidRPr="0043058D" w:rsidRDefault="00F26E71" w:rsidP="00F26E71">
            <w:pPr>
              <w:pStyle w:val="Bezmezer"/>
              <w:spacing w:before="40" w:after="40"/>
              <w:ind w:right="284"/>
              <w:jc w:val="left"/>
              <w:rPr>
                <w:rFonts w:ascii="Arial" w:hAnsi="Arial" w:cs="Arial"/>
                <w:b/>
                <w:sz w:val="20"/>
              </w:rPr>
            </w:pPr>
            <w:r w:rsidRPr="0043058D">
              <w:rPr>
                <w:rFonts w:ascii="Arial" w:hAnsi="Arial" w:cs="Arial"/>
                <w:b/>
                <w:sz w:val="20"/>
              </w:rPr>
              <w:t xml:space="preserve">Dostupnost výsledků hodnocení pro studenty a akademické pracovníky </w:t>
            </w:r>
          </w:p>
          <w:p w14:paraId="662DDD12" w14:textId="3A970469" w:rsidR="00F26E71" w:rsidRPr="0043058D" w:rsidRDefault="00F26E71" w:rsidP="00F26E71">
            <w:pPr>
              <w:pStyle w:val="Bezmezer"/>
              <w:spacing w:before="40" w:after="40"/>
              <w:ind w:right="284"/>
              <w:jc w:val="left"/>
              <w:rPr>
                <w:rFonts w:ascii="Arial" w:hAnsi="Arial" w:cs="Arial"/>
                <w:b/>
                <w:sz w:val="20"/>
              </w:rPr>
            </w:pPr>
            <w:r w:rsidRPr="001D597A">
              <w:rPr>
                <w:rFonts w:ascii="Arial" w:hAnsi="Arial" w:cs="Arial"/>
                <w:i/>
                <w:sz w:val="16"/>
                <w:szCs w:val="16"/>
              </w:rPr>
              <w:t>(</w:t>
            </w:r>
            <w:r>
              <w:rPr>
                <w:rFonts w:ascii="Arial" w:hAnsi="Arial" w:cs="Arial"/>
                <w:i/>
                <w:sz w:val="16"/>
                <w:szCs w:val="16"/>
              </w:rPr>
              <w:t xml:space="preserve">popis </w:t>
            </w:r>
            <w:r w:rsidRPr="001D597A">
              <w:rPr>
                <w:rFonts w:ascii="Arial" w:hAnsi="Arial" w:cs="Arial"/>
                <w:i/>
                <w:sz w:val="16"/>
                <w:szCs w:val="16"/>
              </w:rPr>
              <w:t>způsob</w:t>
            </w:r>
            <w:r>
              <w:rPr>
                <w:rFonts w:ascii="Arial" w:hAnsi="Arial" w:cs="Arial"/>
                <w:i/>
                <w:sz w:val="16"/>
                <w:szCs w:val="16"/>
              </w:rPr>
              <w:t>u</w:t>
            </w:r>
            <w:r w:rsidRPr="001D597A">
              <w:rPr>
                <w:rFonts w:ascii="Arial" w:hAnsi="Arial" w:cs="Arial"/>
                <w:i/>
                <w:sz w:val="16"/>
                <w:szCs w:val="16"/>
              </w:rPr>
              <w:t xml:space="preserve"> sdílení a prezentace výsledků</w:t>
            </w:r>
            <w:r>
              <w:rPr>
                <w:rFonts w:ascii="Arial" w:hAnsi="Arial" w:cs="Arial"/>
                <w:i/>
                <w:sz w:val="16"/>
                <w:szCs w:val="16"/>
              </w:rPr>
              <w:t>, např. souhrnná zpráva</w:t>
            </w:r>
            <w:r w:rsidRPr="001D597A">
              <w:rPr>
                <w:rFonts w:ascii="Arial" w:hAnsi="Arial" w:cs="Arial"/>
                <w:i/>
                <w:sz w:val="16"/>
                <w:szCs w:val="16"/>
              </w:rPr>
              <w:t>)</w:t>
            </w:r>
          </w:p>
        </w:tc>
      </w:tr>
      <w:tr w:rsidR="00AF4443" w:rsidRPr="0058573E" w14:paraId="1BB79223" w14:textId="77777777" w:rsidTr="00D03D96">
        <w:trPr>
          <w:trHeight w:val="1865"/>
        </w:trPr>
        <w:tc>
          <w:tcPr>
            <w:tcW w:w="9040" w:type="dxa"/>
            <w:gridSpan w:val="2"/>
          </w:tcPr>
          <w:p w14:paraId="1BE1AF1B" w14:textId="0BD0F0F7" w:rsidR="00583270" w:rsidRDefault="00583270" w:rsidP="00583270">
            <w:pPr>
              <w:pStyle w:val="Bezmezer"/>
              <w:spacing w:before="40" w:after="40"/>
              <w:ind w:right="284"/>
              <w:jc w:val="left"/>
              <w:rPr>
                <w:rStyle w:val="dn"/>
                <w:rFonts w:ascii="Arial" w:eastAsia="Arial" w:hAnsi="Arial" w:cs="Arial"/>
                <w:sz w:val="20"/>
              </w:rPr>
            </w:pPr>
            <w:r>
              <w:rPr>
                <w:rFonts w:ascii="Arial" w:hAnsi="Arial"/>
                <w:sz w:val="20"/>
                <w:lang w:val="en-US"/>
              </w:rPr>
              <w:t>Posudky bakalářských prací jsou dostupné v IS/STAG.</w:t>
            </w:r>
          </w:p>
          <w:p w14:paraId="6024FEA3" w14:textId="77777777" w:rsidR="00B805DB" w:rsidRDefault="00B805DB" w:rsidP="009A6380">
            <w:pPr>
              <w:pStyle w:val="Bezmezer"/>
              <w:spacing w:before="40" w:after="40"/>
              <w:ind w:right="284"/>
              <w:jc w:val="left"/>
              <w:rPr>
                <w:rFonts w:ascii="Arial" w:hAnsi="Arial" w:cs="Arial"/>
                <w:sz w:val="20"/>
              </w:rPr>
            </w:pPr>
          </w:p>
          <w:p w14:paraId="06498D5C" w14:textId="77777777" w:rsidR="00B805DB" w:rsidRDefault="00B805DB" w:rsidP="009A6380">
            <w:pPr>
              <w:pStyle w:val="Bezmezer"/>
              <w:spacing w:before="40" w:after="40"/>
              <w:ind w:right="284"/>
              <w:jc w:val="left"/>
              <w:rPr>
                <w:rFonts w:ascii="Arial" w:hAnsi="Arial" w:cs="Arial"/>
                <w:sz w:val="20"/>
              </w:rPr>
            </w:pPr>
          </w:p>
          <w:p w14:paraId="4EC0A33D" w14:textId="77777777" w:rsidR="00B805DB" w:rsidRDefault="00B805DB" w:rsidP="009A6380">
            <w:pPr>
              <w:pStyle w:val="Bezmezer"/>
              <w:spacing w:before="40" w:after="40"/>
              <w:ind w:right="284"/>
              <w:jc w:val="left"/>
              <w:rPr>
                <w:rFonts w:ascii="Arial" w:hAnsi="Arial" w:cs="Arial"/>
                <w:sz w:val="20"/>
              </w:rPr>
            </w:pPr>
          </w:p>
          <w:p w14:paraId="638B2DAF" w14:textId="77777777" w:rsidR="00B805DB" w:rsidRDefault="00B805DB" w:rsidP="009A6380">
            <w:pPr>
              <w:pStyle w:val="Bezmezer"/>
              <w:spacing w:before="40" w:after="40"/>
              <w:ind w:right="284"/>
              <w:jc w:val="left"/>
              <w:rPr>
                <w:rFonts w:ascii="Arial" w:hAnsi="Arial" w:cs="Arial"/>
                <w:sz w:val="20"/>
              </w:rPr>
            </w:pPr>
          </w:p>
          <w:p w14:paraId="199C495F" w14:textId="77777777" w:rsidR="00B805DB" w:rsidRPr="0058573E" w:rsidRDefault="00B805DB" w:rsidP="009A6380">
            <w:pPr>
              <w:pStyle w:val="Bezmezer"/>
              <w:spacing w:before="40" w:after="40"/>
              <w:ind w:right="284"/>
              <w:jc w:val="left"/>
              <w:rPr>
                <w:rFonts w:ascii="Arial" w:hAnsi="Arial" w:cs="Arial"/>
                <w:sz w:val="20"/>
              </w:rPr>
            </w:pPr>
          </w:p>
        </w:tc>
      </w:tr>
      <w:tr w:rsidR="00AF4443" w:rsidRPr="0058573E" w14:paraId="7FA50B90" w14:textId="77777777" w:rsidTr="00D03D96">
        <w:trPr>
          <w:trHeight w:val="50"/>
        </w:trPr>
        <w:tc>
          <w:tcPr>
            <w:tcW w:w="9040" w:type="dxa"/>
            <w:gridSpan w:val="2"/>
          </w:tcPr>
          <w:p w14:paraId="6C6E0D46" w14:textId="77777777" w:rsidR="00AF4443" w:rsidRPr="0043058D" w:rsidRDefault="00AF4443" w:rsidP="009A6380">
            <w:pPr>
              <w:pStyle w:val="Bezmezer"/>
              <w:spacing w:before="40" w:after="40"/>
              <w:ind w:right="284"/>
              <w:jc w:val="left"/>
              <w:rPr>
                <w:rFonts w:ascii="Arial" w:hAnsi="Arial" w:cs="Arial"/>
                <w:b/>
                <w:sz w:val="20"/>
              </w:rPr>
            </w:pPr>
            <w:r w:rsidRPr="0043058D">
              <w:rPr>
                <w:rFonts w:ascii="Arial" w:hAnsi="Arial" w:cs="Arial"/>
                <w:b/>
                <w:sz w:val="20"/>
              </w:rPr>
              <w:t xml:space="preserve">Procedura projednávání výsledků </w:t>
            </w:r>
          </w:p>
          <w:p w14:paraId="550017FC" w14:textId="77777777" w:rsidR="00AF4443" w:rsidRPr="00EC0854" w:rsidRDefault="00AF4443" w:rsidP="009A6380">
            <w:pPr>
              <w:pStyle w:val="Bezmezer"/>
              <w:spacing w:before="40" w:after="40"/>
              <w:ind w:right="284"/>
              <w:jc w:val="left"/>
              <w:rPr>
                <w:rFonts w:ascii="Arial" w:hAnsi="Arial" w:cs="Arial"/>
                <w:sz w:val="20"/>
              </w:rPr>
            </w:pPr>
            <w:r w:rsidRPr="002E6BFA">
              <w:rPr>
                <w:rFonts w:ascii="Arial" w:hAnsi="Arial" w:cs="Arial"/>
                <w:i/>
                <w:sz w:val="16"/>
                <w:szCs w:val="16"/>
              </w:rPr>
              <w:t>(popis procesů zpětné vazby)</w:t>
            </w:r>
          </w:p>
        </w:tc>
      </w:tr>
      <w:tr w:rsidR="00AF4443" w:rsidRPr="0058573E" w14:paraId="61038DC3" w14:textId="77777777" w:rsidTr="00D03D96">
        <w:trPr>
          <w:trHeight w:val="1906"/>
        </w:trPr>
        <w:tc>
          <w:tcPr>
            <w:tcW w:w="9040" w:type="dxa"/>
            <w:gridSpan w:val="2"/>
          </w:tcPr>
          <w:p w14:paraId="1227A532" w14:textId="6834FAA1" w:rsidR="00583270" w:rsidRDefault="00583270" w:rsidP="00583270">
            <w:pPr>
              <w:pStyle w:val="Bezmezer"/>
              <w:spacing w:before="40" w:after="40"/>
              <w:ind w:right="284"/>
              <w:jc w:val="left"/>
              <w:rPr>
                <w:rFonts w:ascii="Arial" w:eastAsia="Arial" w:hAnsi="Arial" w:cs="Arial"/>
                <w:sz w:val="20"/>
              </w:rPr>
            </w:pPr>
            <w:r>
              <w:rPr>
                <w:rFonts w:ascii="Arial" w:hAnsi="Arial"/>
                <w:sz w:val="20"/>
                <w:lang w:val="en-US"/>
              </w:rPr>
              <w:t>Výsledky absolventských prací se projednávají nejen přímo v rámci obhajob, kde jsou studenti konfrontováni s názory a postřeh</w:t>
            </w:r>
            <w:r w:rsidR="00E22C91">
              <w:rPr>
                <w:rFonts w:ascii="Arial" w:hAnsi="Arial"/>
                <w:sz w:val="20"/>
                <w:lang w:val="en-US"/>
              </w:rPr>
              <w:t>y komise</w:t>
            </w:r>
            <w:r>
              <w:rPr>
                <w:rFonts w:ascii="Arial" w:hAnsi="Arial"/>
                <w:sz w:val="20"/>
                <w:lang w:val="en-US"/>
              </w:rPr>
              <w:t xml:space="preserve">, ale také následně v rámci porad ateliéru. </w:t>
            </w:r>
          </w:p>
          <w:p w14:paraId="0AD5E1F0" w14:textId="77777777" w:rsidR="00B805DB" w:rsidRDefault="00B805DB" w:rsidP="009A6380">
            <w:pPr>
              <w:pStyle w:val="Bezmezer"/>
              <w:spacing w:before="40" w:after="40"/>
              <w:ind w:right="284"/>
              <w:jc w:val="left"/>
              <w:rPr>
                <w:rFonts w:ascii="Arial" w:hAnsi="Arial" w:cs="Arial"/>
                <w:sz w:val="20"/>
              </w:rPr>
            </w:pPr>
          </w:p>
          <w:p w14:paraId="4A496078" w14:textId="77777777" w:rsidR="00B805DB" w:rsidRDefault="00B805DB" w:rsidP="009A6380">
            <w:pPr>
              <w:pStyle w:val="Bezmezer"/>
              <w:spacing w:before="40" w:after="40"/>
              <w:ind w:right="284"/>
              <w:jc w:val="left"/>
              <w:rPr>
                <w:rFonts w:ascii="Arial" w:hAnsi="Arial" w:cs="Arial"/>
                <w:sz w:val="20"/>
              </w:rPr>
            </w:pPr>
          </w:p>
          <w:p w14:paraId="7C06C2D7" w14:textId="77777777" w:rsidR="00B805DB" w:rsidRDefault="00B805DB" w:rsidP="009A6380">
            <w:pPr>
              <w:pStyle w:val="Bezmezer"/>
              <w:spacing w:before="40" w:after="40"/>
              <w:ind w:right="284"/>
              <w:jc w:val="left"/>
              <w:rPr>
                <w:rFonts w:ascii="Arial" w:hAnsi="Arial" w:cs="Arial"/>
                <w:sz w:val="20"/>
              </w:rPr>
            </w:pPr>
          </w:p>
          <w:p w14:paraId="2A6DBDD9" w14:textId="77777777" w:rsidR="00B805DB" w:rsidRDefault="00B805DB" w:rsidP="009A6380">
            <w:pPr>
              <w:pStyle w:val="Bezmezer"/>
              <w:spacing w:before="40" w:after="40"/>
              <w:ind w:right="284"/>
              <w:jc w:val="left"/>
              <w:rPr>
                <w:rFonts w:ascii="Arial" w:hAnsi="Arial" w:cs="Arial"/>
                <w:sz w:val="20"/>
              </w:rPr>
            </w:pPr>
          </w:p>
          <w:p w14:paraId="79B99E87" w14:textId="77777777" w:rsidR="00B805DB" w:rsidRPr="0058573E" w:rsidRDefault="00B805DB" w:rsidP="009A6380">
            <w:pPr>
              <w:pStyle w:val="Bezmezer"/>
              <w:spacing w:before="40" w:after="40"/>
              <w:ind w:right="284"/>
              <w:jc w:val="left"/>
              <w:rPr>
                <w:rFonts w:ascii="Arial" w:hAnsi="Arial" w:cs="Arial"/>
                <w:sz w:val="20"/>
              </w:rPr>
            </w:pPr>
          </w:p>
        </w:tc>
      </w:tr>
      <w:tr w:rsidR="00AF4443" w:rsidRPr="0058573E" w14:paraId="00EA8F02" w14:textId="77777777" w:rsidTr="00D03D96">
        <w:trPr>
          <w:trHeight w:val="50"/>
        </w:trPr>
        <w:tc>
          <w:tcPr>
            <w:tcW w:w="9040" w:type="dxa"/>
            <w:gridSpan w:val="2"/>
          </w:tcPr>
          <w:p w14:paraId="60626142" w14:textId="77777777" w:rsidR="00AF4443" w:rsidRPr="00EE039E" w:rsidRDefault="00AF4443" w:rsidP="009A6380">
            <w:pPr>
              <w:pStyle w:val="Bezmezer"/>
              <w:spacing w:before="40" w:after="40"/>
              <w:ind w:right="284"/>
              <w:jc w:val="left"/>
              <w:rPr>
                <w:rFonts w:ascii="Arial" w:hAnsi="Arial" w:cs="Arial"/>
                <w:b/>
                <w:sz w:val="20"/>
              </w:rPr>
            </w:pPr>
            <w:r w:rsidRPr="00EE039E">
              <w:rPr>
                <w:rFonts w:ascii="Arial" w:hAnsi="Arial" w:cs="Arial"/>
                <w:b/>
                <w:sz w:val="20"/>
              </w:rPr>
              <w:t>Zohlednění výsledků ve vzdělávací činnosti</w:t>
            </w:r>
          </w:p>
          <w:p w14:paraId="3939FEA3" w14:textId="77777777" w:rsidR="00AF4443" w:rsidRPr="00AC4575" w:rsidRDefault="00AF4443" w:rsidP="009A6380">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 xml:space="preserve">popis toho, </w:t>
            </w:r>
            <w:r w:rsidRPr="00AC4575">
              <w:rPr>
                <w:rFonts w:ascii="Arial" w:hAnsi="Arial" w:cs="Arial"/>
                <w:i/>
                <w:sz w:val="16"/>
                <w:szCs w:val="16"/>
              </w:rPr>
              <w:t>jaké byly zjištěné nedostatky, jaká byla přijatá nápravná opatření při zjištění nedostatků, jak byla účinná)</w:t>
            </w:r>
          </w:p>
        </w:tc>
      </w:tr>
      <w:tr w:rsidR="00AF4443" w:rsidRPr="0058573E" w14:paraId="6EB96406" w14:textId="77777777" w:rsidTr="00583270">
        <w:trPr>
          <w:trHeight w:val="1603"/>
        </w:trPr>
        <w:tc>
          <w:tcPr>
            <w:tcW w:w="9040" w:type="dxa"/>
            <w:gridSpan w:val="2"/>
          </w:tcPr>
          <w:p w14:paraId="7B6715B5" w14:textId="6D2529E8" w:rsidR="00583270" w:rsidRDefault="00583270" w:rsidP="00DC2676">
            <w:pPr>
              <w:pStyle w:val="Bezmezer"/>
              <w:spacing w:before="40" w:after="40"/>
              <w:ind w:right="284"/>
              <w:rPr>
                <w:rStyle w:val="dn"/>
                <w:rFonts w:ascii="Arial" w:eastAsia="Arial" w:hAnsi="Arial" w:cs="Arial"/>
                <w:sz w:val="20"/>
              </w:rPr>
            </w:pPr>
            <w:r>
              <w:rPr>
                <w:rStyle w:val="dn"/>
                <w:rFonts w:ascii="Arial" w:hAnsi="Arial"/>
                <w:sz w:val="20"/>
                <w:lang w:val="en-US"/>
              </w:rPr>
              <w:t>Na základě postřehů po uskutečnění obhajob absolventských prací dochází k drobným aktualizacím v zadáních (jejich zpřesnění), přednostně pak ale ve z</w:t>
            </w:r>
            <w:r w:rsidR="00DC2676">
              <w:rPr>
                <w:rStyle w:val="dn"/>
                <w:rFonts w:ascii="Arial" w:hAnsi="Arial"/>
                <w:sz w:val="20"/>
                <w:lang w:val="en-US"/>
              </w:rPr>
              <w:t xml:space="preserve">působu vedení diskuze nad absolventskou </w:t>
            </w:r>
            <w:r>
              <w:rPr>
                <w:rStyle w:val="dn"/>
                <w:rFonts w:ascii="Arial" w:hAnsi="Arial"/>
                <w:sz w:val="20"/>
                <w:lang w:val="en-US"/>
              </w:rPr>
              <w:t>prací.</w:t>
            </w:r>
          </w:p>
          <w:p w14:paraId="1429E8E5" w14:textId="77777777" w:rsidR="006B735B" w:rsidRDefault="00583270" w:rsidP="00DC2676">
            <w:pPr>
              <w:pStyle w:val="Bezmezer"/>
              <w:spacing w:before="40" w:after="40"/>
              <w:ind w:right="284"/>
              <w:rPr>
                <w:rStyle w:val="dn"/>
                <w:rFonts w:ascii="Arial" w:hAnsi="Arial"/>
                <w:sz w:val="20"/>
                <w:lang w:val="en-US"/>
              </w:rPr>
            </w:pPr>
            <w:r>
              <w:rPr>
                <w:rStyle w:val="dn"/>
                <w:rFonts w:ascii="Arial" w:hAnsi="Arial"/>
                <w:sz w:val="20"/>
                <w:lang w:val="en-US"/>
              </w:rPr>
              <w:t>Aktuálně se právě na základě zpětné vazby studentů i pedagogů ateliéru upraví způsob obhajob tak, aby se mnohem více zohlednil celý proces vzniku díla, nejen samotný výsledek, a jeho zasazení do kontextu studentovy cesty v rámci bakalářského studia.</w:t>
            </w:r>
          </w:p>
          <w:p w14:paraId="417CE065" w14:textId="2DC9074D" w:rsidR="00583270" w:rsidRPr="00EF6201" w:rsidRDefault="00583270" w:rsidP="00583270">
            <w:pPr>
              <w:pStyle w:val="Bezmezer"/>
              <w:spacing w:before="40" w:after="40"/>
              <w:ind w:right="284"/>
              <w:jc w:val="left"/>
              <w:rPr>
                <w:rFonts w:ascii="Arial" w:hAnsi="Arial" w:cs="Arial"/>
                <w:b/>
                <w:sz w:val="20"/>
              </w:rPr>
            </w:pPr>
          </w:p>
        </w:tc>
      </w:tr>
    </w:tbl>
    <w:p w14:paraId="310D11BA" w14:textId="77777777" w:rsidR="00444245" w:rsidRDefault="00444245" w:rsidP="00B769CE">
      <w:pPr>
        <w:ind w:right="454"/>
        <w:rPr>
          <w:rFonts w:cs="Arial"/>
          <w:color w:val="7030A0"/>
          <w:sz w:val="32"/>
          <w:szCs w:val="32"/>
        </w:rPr>
        <w:sectPr w:rsidR="00444245" w:rsidSect="00F26E71">
          <w:pgSz w:w="11906" w:h="16838" w:code="9"/>
          <w:pgMar w:top="1418" w:right="1418" w:bottom="1418" w:left="1418" w:header="709" w:footer="709" w:gutter="0"/>
          <w:cols w:space="708"/>
          <w:titlePg/>
          <w:docGrid w:linePitch="360"/>
        </w:sectPr>
      </w:pPr>
    </w:p>
    <w:p w14:paraId="05C1529A" w14:textId="3FCAFEA4" w:rsidR="00B769CE" w:rsidRPr="00D03D96" w:rsidRDefault="00F75C3F" w:rsidP="00B769CE">
      <w:pPr>
        <w:ind w:right="454"/>
        <w:rPr>
          <w:rFonts w:ascii="Arial Narrow" w:hAnsi="Arial Narrow" w:cs="Arial"/>
          <w:b/>
          <w:color w:val="C45911" w:themeColor="accent2" w:themeShade="BF"/>
          <w:sz w:val="32"/>
          <w:szCs w:val="32"/>
        </w:rPr>
      </w:pPr>
      <w:r w:rsidRPr="00D03D96">
        <w:rPr>
          <w:rFonts w:ascii="Arial Narrow" w:hAnsi="Arial Narrow" w:cs="Arial"/>
          <w:b/>
          <w:color w:val="C45911" w:themeColor="accent2" w:themeShade="BF"/>
          <w:sz w:val="32"/>
          <w:szCs w:val="32"/>
        </w:rPr>
        <w:lastRenderedPageBreak/>
        <w:t xml:space="preserve">Část 6.) </w:t>
      </w:r>
      <w:r w:rsidR="006072F1" w:rsidRPr="00D03D96">
        <w:rPr>
          <w:rFonts w:ascii="Arial Narrow" w:hAnsi="Arial Narrow" w:cs="Arial"/>
          <w:b/>
          <w:color w:val="C45911" w:themeColor="accent2" w:themeShade="BF"/>
          <w:sz w:val="32"/>
          <w:szCs w:val="32"/>
        </w:rPr>
        <w:t xml:space="preserve">Úspěšnost v přijímacím řízení </w:t>
      </w:r>
    </w:p>
    <w:p w14:paraId="6405DDDA" w14:textId="77777777" w:rsidR="002615D8" w:rsidRPr="00B05502" w:rsidRDefault="002615D8" w:rsidP="0057118F">
      <w:pPr>
        <w:pStyle w:val="Bezmezer"/>
        <w:ind w:right="283"/>
        <w:rPr>
          <w:rFonts w:ascii="Arial" w:hAnsi="Arial" w:cs="Arial"/>
          <w:b/>
          <w:color w:val="7030A0"/>
          <w:sz w:val="32"/>
          <w:szCs w:val="32"/>
        </w:rPr>
      </w:pPr>
    </w:p>
    <w:tbl>
      <w:tblPr>
        <w:tblStyle w:val="Mkatabulky"/>
        <w:tblW w:w="9015" w:type="dxa"/>
        <w:tblLook w:val="04A0" w:firstRow="1" w:lastRow="0" w:firstColumn="1" w:lastColumn="0" w:noHBand="0" w:noVBand="1"/>
      </w:tblPr>
      <w:tblGrid>
        <w:gridCol w:w="1414"/>
        <w:gridCol w:w="1945"/>
        <w:gridCol w:w="1414"/>
        <w:gridCol w:w="1414"/>
        <w:gridCol w:w="1414"/>
        <w:gridCol w:w="1414"/>
      </w:tblGrid>
      <w:tr w:rsidR="004E7679" w:rsidRPr="004E7679" w14:paraId="02BA24EE" w14:textId="77777777" w:rsidTr="00160D7F">
        <w:trPr>
          <w:trHeight w:val="915"/>
        </w:trPr>
        <w:tc>
          <w:tcPr>
            <w:tcW w:w="1414" w:type="dxa"/>
            <w:shd w:val="clear" w:color="auto" w:fill="F7CAAC" w:themeFill="accent2" w:themeFillTint="66"/>
            <w:hideMark/>
          </w:tcPr>
          <w:p w14:paraId="30F5D7C4" w14:textId="77777777" w:rsidR="004E7679" w:rsidRPr="004E7679" w:rsidRDefault="004E7679" w:rsidP="004E7679">
            <w:pPr>
              <w:jc w:val="center"/>
              <w:rPr>
                <w:rFonts w:eastAsia="Times New Roman" w:cs="Arial"/>
                <w:b/>
                <w:bCs/>
                <w:color w:val="000000"/>
                <w:sz w:val="16"/>
                <w:szCs w:val="16"/>
                <w:lang w:eastAsia="cs-CZ"/>
              </w:rPr>
            </w:pPr>
            <w:r w:rsidRPr="004E7679">
              <w:rPr>
                <w:rFonts w:eastAsia="Times New Roman" w:cs="Arial"/>
                <w:b/>
                <w:bCs/>
                <w:color w:val="000000"/>
                <w:sz w:val="16"/>
                <w:szCs w:val="16"/>
                <w:lang w:eastAsia="cs-CZ"/>
              </w:rPr>
              <w:t>Studium</w:t>
            </w:r>
          </w:p>
        </w:tc>
        <w:tc>
          <w:tcPr>
            <w:tcW w:w="1945" w:type="dxa"/>
            <w:shd w:val="clear" w:color="auto" w:fill="F7CAAC" w:themeFill="accent2" w:themeFillTint="66"/>
            <w:hideMark/>
          </w:tcPr>
          <w:p w14:paraId="6263352C" w14:textId="2CA2B88E" w:rsidR="004E7679" w:rsidRPr="004E7679" w:rsidRDefault="00D03D96" w:rsidP="00D03D96">
            <w:pPr>
              <w:jc w:val="center"/>
              <w:rPr>
                <w:rFonts w:eastAsia="Times New Roman" w:cs="Arial"/>
                <w:b/>
                <w:bCs/>
                <w:color w:val="000000"/>
                <w:sz w:val="16"/>
                <w:szCs w:val="16"/>
                <w:lang w:eastAsia="cs-CZ"/>
              </w:rPr>
            </w:pPr>
            <w:r>
              <w:rPr>
                <w:rFonts w:eastAsia="Times New Roman" w:cs="Arial"/>
                <w:b/>
                <w:bCs/>
                <w:color w:val="000000"/>
                <w:sz w:val="16"/>
                <w:szCs w:val="16"/>
                <w:lang w:eastAsia="cs-CZ"/>
              </w:rPr>
              <w:t xml:space="preserve">Počet uchazečů </w:t>
            </w:r>
            <w:r w:rsidR="004E7679" w:rsidRPr="004E7679">
              <w:rPr>
                <w:rFonts w:eastAsia="Times New Roman" w:cs="Arial"/>
                <w:b/>
                <w:bCs/>
                <w:color w:val="000000"/>
                <w:sz w:val="16"/>
                <w:szCs w:val="16"/>
                <w:lang w:eastAsia="cs-CZ"/>
              </w:rPr>
              <w:t>v přijímacím řízení</w:t>
            </w:r>
            <w:r w:rsidR="004E7679" w:rsidRPr="004E7679">
              <w:rPr>
                <w:rFonts w:eastAsia="Times New Roman" w:cs="Arial"/>
                <w:b/>
                <w:bCs/>
                <w:color w:val="000000"/>
                <w:sz w:val="16"/>
                <w:szCs w:val="16"/>
                <w:vertAlign w:val="superscript"/>
                <w:lang w:eastAsia="cs-CZ"/>
              </w:rPr>
              <w:t>1)</w:t>
            </w:r>
          </w:p>
        </w:tc>
        <w:tc>
          <w:tcPr>
            <w:tcW w:w="1414" w:type="dxa"/>
            <w:shd w:val="clear" w:color="auto" w:fill="F7CAAC" w:themeFill="accent2" w:themeFillTint="66"/>
            <w:hideMark/>
          </w:tcPr>
          <w:p w14:paraId="12FBBC74" w14:textId="78A2147D" w:rsidR="004E7679" w:rsidRPr="004E7679" w:rsidRDefault="00583270" w:rsidP="004E7679">
            <w:pPr>
              <w:jc w:val="center"/>
              <w:rPr>
                <w:rFonts w:eastAsia="Times New Roman" w:cs="Arial"/>
                <w:b/>
                <w:bCs/>
                <w:color w:val="000000"/>
                <w:sz w:val="14"/>
                <w:szCs w:val="14"/>
                <w:lang w:eastAsia="cs-CZ"/>
              </w:rPr>
            </w:pPr>
            <w:r>
              <w:rPr>
                <w:rFonts w:eastAsia="Times New Roman" w:cs="Arial"/>
                <w:b/>
                <w:bCs/>
                <w:color w:val="000000"/>
                <w:sz w:val="14"/>
                <w:szCs w:val="14"/>
                <w:lang w:eastAsia="cs-CZ"/>
              </w:rPr>
              <w:t>2015/16</w:t>
            </w:r>
          </w:p>
        </w:tc>
        <w:tc>
          <w:tcPr>
            <w:tcW w:w="1414" w:type="dxa"/>
            <w:shd w:val="clear" w:color="auto" w:fill="F7CAAC" w:themeFill="accent2" w:themeFillTint="66"/>
            <w:hideMark/>
          </w:tcPr>
          <w:p w14:paraId="5E7979AB" w14:textId="44DFAE97" w:rsidR="004E7679" w:rsidRPr="004E7679" w:rsidRDefault="00583270" w:rsidP="004E7679">
            <w:pPr>
              <w:jc w:val="center"/>
              <w:rPr>
                <w:rFonts w:eastAsia="Times New Roman" w:cs="Arial"/>
                <w:b/>
                <w:bCs/>
                <w:color w:val="000000"/>
                <w:sz w:val="14"/>
                <w:szCs w:val="14"/>
                <w:lang w:eastAsia="cs-CZ"/>
              </w:rPr>
            </w:pPr>
            <w:r>
              <w:rPr>
                <w:rFonts w:eastAsia="Times New Roman" w:cs="Arial"/>
                <w:b/>
                <w:bCs/>
                <w:color w:val="000000"/>
                <w:sz w:val="14"/>
                <w:szCs w:val="14"/>
                <w:lang w:eastAsia="cs-CZ"/>
              </w:rPr>
              <w:t>2016/17</w:t>
            </w:r>
          </w:p>
        </w:tc>
        <w:tc>
          <w:tcPr>
            <w:tcW w:w="1414" w:type="dxa"/>
            <w:shd w:val="clear" w:color="auto" w:fill="F7CAAC" w:themeFill="accent2" w:themeFillTint="66"/>
            <w:hideMark/>
          </w:tcPr>
          <w:p w14:paraId="753D728E" w14:textId="5953E1B6" w:rsidR="004E7679" w:rsidRPr="004E7679" w:rsidRDefault="00583270" w:rsidP="004E7679">
            <w:pPr>
              <w:jc w:val="center"/>
              <w:rPr>
                <w:rFonts w:eastAsia="Times New Roman" w:cs="Arial"/>
                <w:b/>
                <w:bCs/>
                <w:color w:val="000000"/>
                <w:sz w:val="14"/>
                <w:szCs w:val="14"/>
                <w:lang w:eastAsia="cs-CZ"/>
              </w:rPr>
            </w:pPr>
            <w:r>
              <w:rPr>
                <w:rFonts w:eastAsia="Times New Roman" w:cs="Arial"/>
                <w:b/>
                <w:bCs/>
                <w:color w:val="000000"/>
                <w:sz w:val="14"/>
                <w:szCs w:val="14"/>
                <w:lang w:eastAsia="cs-CZ"/>
              </w:rPr>
              <w:t>2017/18</w:t>
            </w:r>
          </w:p>
        </w:tc>
        <w:tc>
          <w:tcPr>
            <w:tcW w:w="1414" w:type="dxa"/>
            <w:shd w:val="clear" w:color="auto" w:fill="F7CAAC" w:themeFill="accent2" w:themeFillTint="66"/>
            <w:hideMark/>
          </w:tcPr>
          <w:p w14:paraId="51609ED5" w14:textId="08BA4B82" w:rsidR="004E7679" w:rsidRPr="004E7679" w:rsidRDefault="00583270" w:rsidP="004E7679">
            <w:pPr>
              <w:jc w:val="center"/>
              <w:rPr>
                <w:rFonts w:eastAsia="Times New Roman" w:cs="Arial"/>
                <w:b/>
                <w:bCs/>
                <w:color w:val="000000"/>
                <w:sz w:val="14"/>
                <w:szCs w:val="14"/>
                <w:lang w:eastAsia="cs-CZ"/>
              </w:rPr>
            </w:pPr>
            <w:r>
              <w:rPr>
                <w:rFonts w:eastAsia="Times New Roman" w:cs="Arial"/>
                <w:b/>
                <w:bCs/>
                <w:color w:val="000000"/>
                <w:sz w:val="14"/>
                <w:szCs w:val="14"/>
                <w:lang w:eastAsia="cs-CZ"/>
              </w:rPr>
              <w:t>2018/19</w:t>
            </w:r>
          </w:p>
        </w:tc>
      </w:tr>
      <w:tr w:rsidR="00583270" w:rsidRPr="004E7679" w14:paraId="48D65D86" w14:textId="77777777" w:rsidTr="00D03D96">
        <w:trPr>
          <w:trHeight w:val="310"/>
        </w:trPr>
        <w:tc>
          <w:tcPr>
            <w:tcW w:w="1414" w:type="dxa"/>
            <w:vMerge w:val="restart"/>
            <w:textDirection w:val="btLr"/>
            <w:hideMark/>
          </w:tcPr>
          <w:p w14:paraId="3A275FE1" w14:textId="77777777" w:rsidR="00583270" w:rsidRPr="004E7679" w:rsidRDefault="00583270" w:rsidP="00583270">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Prezenční </w:t>
            </w:r>
          </w:p>
        </w:tc>
        <w:tc>
          <w:tcPr>
            <w:tcW w:w="1945" w:type="dxa"/>
            <w:hideMark/>
          </w:tcPr>
          <w:p w14:paraId="13961508"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7FB199A9" w14:textId="4599C274"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69</w:t>
            </w:r>
            <w:r w:rsidRPr="004E7679">
              <w:rPr>
                <w:rFonts w:eastAsia="Times New Roman"/>
                <w:sz w:val="16"/>
                <w:szCs w:val="16"/>
              </w:rPr>
              <w:t> </w:t>
            </w:r>
          </w:p>
        </w:tc>
        <w:tc>
          <w:tcPr>
            <w:tcW w:w="1414" w:type="dxa"/>
            <w:hideMark/>
          </w:tcPr>
          <w:p w14:paraId="5B60ECB7" w14:textId="57CC87E9"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71</w:t>
            </w:r>
            <w:r w:rsidRPr="004E7679">
              <w:rPr>
                <w:rFonts w:eastAsia="Times New Roman"/>
                <w:sz w:val="16"/>
                <w:szCs w:val="16"/>
              </w:rPr>
              <w:t> </w:t>
            </w:r>
          </w:p>
        </w:tc>
        <w:tc>
          <w:tcPr>
            <w:tcW w:w="1414" w:type="dxa"/>
            <w:hideMark/>
          </w:tcPr>
          <w:p w14:paraId="3066204B" w14:textId="3AA49BCA"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68</w:t>
            </w:r>
          </w:p>
        </w:tc>
        <w:tc>
          <w:tcPr>
            <w:tcW w:w="1414" w:type="dxa"/>
            <w:hideMark/>
          </w:tcPr>
          <w:p w14:paraId="58F1A1BB" w14:textId="155725C8"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81</w:t>
            </w:r>
          </w:p>
        </w:tc>
      </w:tr>
      <w:tr w:rsidR="00583270" w:rsidRPr="004E7679" w14:paraId="01C3A4E2" w14:textId="77777777" w:rsidTr="00D03D96">
        <w:trPr>
          <w:trHeight w:val="457"/>
        </w:trPr>
        <w:tc>
          <w:tcPr>
            <w:tcW w:w="1414" w:type="dxa"/>
            <w:vMerge/>
            <w:hideMark/>
          </w:tcPr>
          <w:p w14:paraId="62CEA84E" w14:textId="77777777" w:rsidR="00583270" w:rsidRPr="004E7679" w:rsidRDefault="00583270" w:rsidP="00583270">
            <w:pPr>
              <w:rPr>
                <w:rFonts w:eastAsia="Times New Roman" w:cs="Arial"/>
                <w:color w:val="000000"/>
                <w:sz w:val="16"/>
                <w:szCs w:val="16"/>
                <w:lang w:eastAsia="cs-CZ"/>
              </w:rPr>
            </w:pPr>
          </w:p>
        </w:tc>
        <w:tc>
          <w:tcPr>
            <w:tcW w:w="1945" w:type="dxa"/>
            <w:hideMark/>
          </w:tcPr>
          <w:p w14:paraId="2D1BB53E"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1B04DD7F" w14:textId="026CEC4D"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15</w:t>
            </w:r>
            <w:r w:rsidRPr="004E7679">
              <w:rPr>
                <w:rFonts w:eastAsia="Times New Roman"/>
                <w:sz w:val="16"/>
                <w:szCs w:val="16"/>
              </w:rPr>
              <w:t> </w:t>
            </w:r>
          </w:p>
        </w:tc>
        <w:tc>
          <w:tcPr>
            <w:tcW w:w="1414" w:type="dxa"/>
            <w:hideMark/>
          </w:tcPr>
          <w:p w14:paraId="24B2200A" w14:textId="740BA7CF"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16</w:t>
            </w:r>
            <w:r w:rsidRPr="004E7679">
              <w:rPr>
                <w:rFonts w:eastAsia="Times New Roman"/>
                <w:sz w:val="16"/>
                <w:szCs w:val="16"/>
              </w:rPr>
              <w:t> </w:t>
            </w:r>
          </w:p>
        </w:tc>
        <w:tc>
          <w:tcPr>
            <w:tcW w:w="1414" w:type="dxa"/>
            <w:hideMark/>
          </w:tcPr>
          <w:p w14:paraId="6083DD5F" w14:textId="502CF510"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20</w:t>
            </w:r>
          </w:p>
        </w:tc>
        <w:tc>
          <w:tcPr>
            <w:tcW w:w="1414" w:type="dxa"/>
            <w:hideMark/>
          </w:tcPr>
          <w:p w14:paraId="3DD07920" w14:textId="22D8111A"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18</w:t>
            </w:r>
          </w:p>
        </w:tc>
      </w:tr>
      <w:tr w:rsidR="00583270" w:rsidRPr="004E7679" w14:paraId="5A8BBCC2" w14:textId="77777777" w:rsidTr="00D03D96">
        <w:trPr>
          <w:trHeight w:val="310"/>
        </w:trPr>
        <w:tc>
          <w:tcPr>
            <w:tcW w:w="1414" w:type="dxa"/>
            <w:vMerge/>
            <w:hideMark/>
          </w:tcPr>
          <w:p w14:paraId="499926ED" w14:textId="77777777" w:rsidR="00583270" w:rsidRPr="004E7679" w:rsidRDefault="00583270" w:rsidP="00583270">
            <w:pPr>
              <w:rPr>
                <w:rFonts w:eastAsia="Times New Roman" w:cs="Arial"/>
                <w:color w:val="000000"/>
                <w:sz w:val="16"/>
                <w:szCs w:val="16"/>
                <w:lang w:eastAsia="cs-CZ"/>
              </w:rPr>
            </w:pPr>
          </w:p>
        </w:tc>
        <w:tc>
          <w:tcPr>
            <w:tcW w:w="1945" w:type="dxa"/>
            <w:hideMark/>
          </w:tcPr>
          <w:p w14:paraId="13772E1D"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5E30DB1C" w14:textId="75D18237"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9</w:t>
            </w:r>
            <w:r w:rsidRPr="004E7679">
              <w:rPr>
                <w:rFonts w:eastAsia="Times New Roman"/>
                <w:sz w:val="16"/>
                <w:szCs w:val="16"/>
              </w:rPr>
              <w:t> </w:t>
            </w:r>
          </w:p>
        </w:tc>
        <w:tc>
          <w:tcPr>
            <w:tcW w:w="1414" w:type="dxa"/>
            <w:hideMark/>
          </w:tcPr>
          <w:p w14:paraId="1352B371" w14:textId="428D1672"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w:t>
            </w:r>
            <w:r w:rsidRPr="004E7679">
              <w:rPr>
                <w:rFonts w:eastAsia="Times New Roman"/>
                <w:sz w:val="16"/>
                <w:szCs w:val="16"/>
              </w:rPr>
              <w:t> </w:t>
            </w:r>
          </w:p>
        </w:tc>
        <w:tc>
          <w:tcPr>
            <w:tcW w:w="1414" w:type="dxa"/>
            <w:hideMark/>
          </w:tcPr>
          <w:p w14:paraId="66BAA999" w14:textId="3B074D27"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11</w:t>
            </w:r>
          </w:p>
        </w:tc>
        <w:tc>
          <w:tcPr>
            <w:tcW w:w="1414" w:type="dxa"/>
            <w:hideMark/>
          </w:tcPr>
          <w:p w14:paraId="22095196" w14:textId="6892E97B"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w:t>
            </w:r>
          </w:p>
        </w:tc>
      </w:tr>
      <w:tr w:rsidR="00583270" w:rsidRPr="004E7679" w14:paraId="4CD41DE5" w14:textId="77777777" w:rsidTr="00D03D96">
        <w:trPr>
          <w:trHeight w:val="310"/>
        </w:trPr>
        <w:tc>
          <w:tcPr>
            <w:tcW w:w="1414" w:type="dxa"/>
            <w:vMerge/>
            <w:hideMark/>
          </w:tcPr>
          <w:p w14:paraId="3DD55371" w14:textId="77777777" w:rsidR="00583270" w:rsidRPr="004E7679" w:rsidRDefault="00583270" w:rsidP="00583270">
            <w:pPr>
              <w:rPr>
                <w:rFonts w:eastAsia="Times New Roman" w:cs="Arial"/>
                <w:color w:val="000000"/>
                <w:sz w:val="16"/>
                <w:szCs w:val="16"/>
                <w:lang w:eastAsia="cs-CZ"/>
              </w:rPr>
            </w:pPr>
          </w:p>
        </w:tc>
        <w:tc>
          <w:tcPr>
            <w:tcW w:w="1945" w:type="dxa"/>
            <w:hideMark/>
          </w:tcPr>
          <w:p w14:paraId="3BEEDE48"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55D24DE4" w14:textId="051B61DF"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9</w:t>
            </w:r>
            <w:r w:rsidRPr="004E7679">
              <w:rPr>
                <w:rFonts w:eastAsia="Times New Roman"/>
                <w:sz w:val="16"/>
                <w:szCs w:val="16"/>
              </w:rPr>
              <w:t> </w:t>
            </w:r>
          </w:p>
        </w:tc>
        <w:tc>
          <w:tcPr>
            <w:tcW w:w="1414" w:type="dxa"/>
            <w:hideMark/>
          </w:tcPr>
          <w:p w14:paraId="00030696" w14:textId="688AFD72"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w:t>
            </w:r>
            <w:r w:rsidRPr="004E7679">
              <w:rPr>
                <w:rFonts w:eastAsia="Times New Roman"/>
                <w:sz w:val="16"/>
                <w:szCs w:val="16"/>
              </w:rPr>
              <w:t> </w:t>
            </w:r>
          </w:p>
        </w:tc>
        <w:tc>
          <w:tcPr>
            <w:tcW w:w="1414" w:type="dxa"/>
            <w:hideMark/>
          </w:tcPr>
          <w:p w14:paraId="0F206B68" w14:textId="5F64D8BA"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11</w:t>
            </w:r>
          </w:p>
        </w:tc>
        <w:tc>
          <w:tcPr>
            <w:tcW w:w="1414" w:type="dxa"/>
            <w:hideMark/>
          </w:tcPr>
          <w:p w14:paraId="69C53020" w14:textId="07D505DF"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w:t>
            </w:r>
          </w:p>
        </w:tc>
      </w:tr>
      <w:tr w:rsidR="00583270" w:rsidRPr="004E7679" w14:paraId="54B41302" w14:textId="77777777" w:rsidTr="00D03D96">
        <w:trPr>
          <w:trHeight w:val="310"/>
        </w:trPr>
        <w:tc>
          <w:tcPr>
            <w:tcW w:w="1414" w:type="dxa"/>
            <w:vMerge w:val="restart"/>
            <w:textDirection w:val="btLr"/>
            <w:hideMark/>
          </w:tcPr>
          <w:p w14:paraId="008BA952" w14:textId="77777777" w:rsidR="00583270" w:rsidRPr="004E7679" w:rsidRDefault="00583270" w:rsidP="00583270">
            <w:pPr>
              <w:jc w:val="center"/>
              <w:rPr>
                <w:rFonts w:eastAsia="Times New Roman" w:cs="Arial"/>
                <w:color w:val="000000"/>
                <w:sz w:val="16"/>
                <w:szCs w:val="16"/>
                <w:lang w:eastAsia="cs-CZ"/>
              </w:rPr>
            </w:pPr>
            <w:r w:rsidRPr="004E7679">
              <w:rPr>
                <w:rFonts w:eastAsia="Times New Roman" w:cs="Arial"/>
                <w:color w:val="000000"/>
                <w:sz w:val="16"/>
                <w:szCs w:val="16"/>
                <w:lang w:eastAsia="cs-CZ"/>
              </w:rPr>
              <w:t xml:space="preserve">Kombinované </w:t>
            </w:r>
          </w:p>
        </w:tc>
        <w:tc>
          <w:tcPr>
            <w:tcW w:w="1945" w:type="dxa"/>
            <w:hideMark/>
          </w:tcPr>
          <w:p w14:paraId="08EB5B13"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4811A8CB" w14:textId="76E4FB7F"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68853E43" w14:textId="61A62621"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5AB26FA6" w14:textId="45DC7974"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0A720EF2" w14:textId="57770954"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r>
      <w:tr w:rsidR="00583270" w:rsidRPr="004E7679" w14:paraId="106ECBD8" w14:textId="77777777" w:rsidTr="00D03D96">
        <w:trPr>
          <w:trHeight w:val="457"/>
        </w:trPr>
        <w:tc>
          <w:tcPr>
            <w:tcW w:w="1414" w:type="dxa"/>
            <w:vMerge/>
            <w:hideMark/>
          </w:tcPr>
          <w:p w14:paraId="1B4A1D4E" w14:textId="77777777" w:rsidR="00583270" w:rsidRPr="004E7679" w:rsidRDefault="00583270" w:rsidP="00583270">
            <w:pPr>
              <w:rPr>
                <w:rFonts w:eastAsia="Times New Roman" w:cs="Arial"/>
                <w:color w:val="000000"/>
                <w:sz w:val="16"/>
                <w:szCs w:val="16"/>
                <w:lang w:eastAsia="cs-CZ"/>
              </w:rPr>
            </w:pPr>
          </w:p>
        </w:tc>
        <w:tc>
          <w:tcPr>
            <w:tcW w:w="1945" w:type="dxa"/>
            <w:hideMark/>
          </w:tcPr>
          <w:p w14:paraId="0552EA31"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58EF1DC2" w14:textId="0309E815"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68559203" w14:textId="157C75F6"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35CF6491" w14:textId="62AA6885"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7051E298" w14:textId="34C8C2FA"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r>
      <w:tr w:rsidR="00583270" w:rsidRPr="004E7679" w14:paraId="760B3590" w14:textId="77777777" w:rsidTr="00D03D96">
        <w:trPr>
          <w:trHeight w:val="310"/>
        </w:trPr>
        <w:tc>
          <w:tcPr>
            <w:tcW w:w="1414" w:type="dxa"/>
            <w:vMerge/>
            <w:hideMark/>
          </w:tcPr>
          <w:p w14:paraId="058EE33B" w14:textId="77777777" w:rsidR="00583270" w:rsidRPr="004E7679" w:rsidRDefault="00583270" w:rsidP="00583270">
            <w:pPr>
              <w:rPr>
                <w:rFonts w:eastAsia="Times New Roman" w:cs="Arial"/>
                <w:color w:val="000000"/>
                <w:sz w:val="16"/>
                <w:szCs w:val="16"/>
                <w:lang w:eastAsia="cs-CZ"/>
              </w:rPr>
            </w:pPr>
          </w:p>
        </w:tc>
        <w:tc>
          <w:tcPr>
            <w:tcW w:w="1945" w:type="dxa"/>
            <w:hideMark/>
          </w:tcPr>
          <w:p w14:paraId="55B00608"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5CE43234" w14:textId="597E1A35"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3966D1CD" w14:textId="4A4DDAE4"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388B884E" w14:textId="6E27014E"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5BF8E237" w14:textId="2456FBBA"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r>
      <w:tr w:rsidR="00583270" w:rsidRPr="004E7679" w14:paraId="1F9141AE" w14:textId="77777777" w:rsidTr="00D03D96">
        <w:trPr>
          <w:trHeight w:val="310"/>
        </w:trPr>
        <w:tc>
          <w:tcPr>
            <w:tcW w:w="1414" w:type="dxa"/>
            <w:vMerge/>
            <w:hideMark/>
          </w:tcPr>
          <w:p w14:paraId="2712D07F" w14:textId="77777777" w:rsidR="00583270" w:rsidRPr="004E7679" w:rsidRDefault="00583270" w:rsidP="00583270">
            <w:pPr>
              <w:rPr>
                <w:rFonts w:eastAsia="Times New Roman" w:cs="Arial"/>
                <w:color w:val="000000"/>
                <w:sz w:val="16"/>
                <w:szCs w:val="16"/>
                <w:lang w:eastAsia="cs-CZ"/>
              </w:rPr>
            </w:pPr>
          </w:p>
        </w:tc>
        <w:tc>
          <w:tcPr>
            <w:tcW w:w="1945" w:type="dxa"/>
            <w:hideMark/>
          </w:tcPr>
          <w:p w14:paraId="17D5634B"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704EEED6" w14:textId="0648D4BB"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1F2D8998" w14:textId="621EED30"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31045DD1" w14:textId="208CC393"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c>
          <w:tcPr>
            <w:tcW w:w="1414" w:type="dxa"/>
            <w:hideMark/>
          </w:tcPr>
          <w:p w14:paraId="0F8FED5A" w14:textId="18D83466"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w:t>
            </w:r>
          </w:p>
        </w:tc>
      </w:tr>
      <w:tr w:rsidR="00583270" w:rsidRPr="004E7679" w14:paraId="165035B5" w14:textId="77777777" w:rsidTr="00D03D96">
        <w:trPr>
          <w:trHeight w:val="310"/>
        </w:trPr>
        <w:tc>
          <w:tcPr>
            <w:tcW w:w="1414" w:type="dxa"/>
            <w:vMerge w:val="restart"/>
            <w:textDirection w:val="btLr"/>
            <w:hideMark/>
          </w:tcPr>
          <w:p w14:paraId="22917B97" w14:textId="77777777" w:rsidR="00583270" w:rsidRPr="004E7679" w:rsidRDefault="00583270" w:rsidP="00583270">
            <w:pPr>
              <w:jc w:val="center"/>
              <w:rPr>
                <w:rFonts w:eastAsia="Times New Roman" w:cs="Arial"/>
                <w:color w:val="000000"/>
                <w:sz w:val="16"/>
                <w:szCs w:val="16"/>
                <w:lang w:eastAsia="cs-CZ"/>
              </w:rPr>
            </w:pPr>
            <w:r w:rsidRPr="004E7679">
              <w:rPr>
                <w:rFonts w:eastAsia="Times New Roman" w:cs="Arial"/>
                <w:color w:val="000000"/>
                <w:sz w:val="16"/>
                <w:szCs w:val="16"/>
                <w:lang w:eastAsia="cs-CZ"/>
              </w:rPr>
              <w:t>Celkem</w:t>
            </w:r>
          </w:p>
        </w:tc>
        <w:tc>
          <w:tcPr>
            <w:tcW w:w="1945" w:type="dxa"/>
            <w:hideMark/>
          </w:tcPr>
          <w:p w14:paraId="423F1F5B"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 xml:space="preserve">Přihlášeno </w:t>
            </w:r>
          </w:p>
        </w:tc>
        <w:tc>
          <w:tcPr>
            <w:tcW w:w="1414" w:type="dxa"/>
            <w:hideMark/>
          </w:tcPr>
          <w:p w14:paraId="0AA2B530" w14:textId="0C144253"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69</w:t>
            </w:r>
          </w:p>
        </w:tc>
        <w:tc>
          <w:tcPr>
            <w:tcW w:w="1414" w:type="dxa"/>
            <w:hideMark/>
          </w:tcPr>
          <w:p w14:paraId="1F0D9EB9" w14:textId="5FEBFAB3"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71</w:t>
            </w:r>
          </w:p>
        </w:tc>
        <w:tc>
          <w:tcPr>
            <w:tcW w:w="1414" w:type="dxa"/>
            <w:hideMark/>
          </w:tcPr>
          <w:p w14:paraId="688EE018" w14:textId="6A1E4906"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68</w:t>
            </w:r>
            <w:r w:rsidRPr="004E7679">
              <w:rPr>
                <w:rFonts w:eastAsia="Times New Roman"/>
                <w:sz w:val="16"/>
                <w:szCs w:val="16"/>
              </w:rPr>
              <w:t> </w:t>
            </w:r>
          </w:p>
        </w:tc>
        <w:tc>
          <w:tcPr>
            <w:tcW w:w="1414" w:type="dxa"/>
            <w:hideMark/>
          </w:tcPr>
          <w:p w14:paraId="4C37DE19" w14:textId="20EA8374"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81</w:t>
            </w:r>
            <w:r w:rsidRPr="004E7679">
              <w:rPr>
                <w:rFonts w:eastAsia="Times New Roman"/>
                <w:sz w:val="16"/>
                <w:szCs w:val="16"/>
              </w:rPr>
              <w:t> </w:t>
            </w:r>
          </w:p>
        </w:tc>
      </w:tr>
      <w:tr w:rsidR="00583270" w:rsidRPr="004E7679" w14:paraId="2368153A" w14:textId="77777777" w:rsidTr="00D03D96">
        <w:trPr>
          <w:trHeight w:val="457"/>
        </w:trPr>
        <w:tc>
          <w:tcPr>
            <w:tcW w:w="1414" w:type="dxa"/>
            <w:vMerge/>
            <w:hideMark/>
          </w:tcPr>
          <w:p w14:paraId="1E292551" w14:textId="77777777" w:rsidR="00583270" w:rsidRPr="004E7679" w:rsidRDefault="00583270" w:rsidP="00583270">
            <w:pPr>
              <w:rPr>
                <w:rFonts w:eastAsia="Times New Roman" w:cs="Arial"/>
                <w:color w:val="000000"/>
                <w:sz w:val="16"/>
                <w:szCs w:val="16"/>
                <w:lang w:eastAsia="cs-CZ"/>
              </w:rPr>
            </w:pPr>
          </w:p>
        </w:tc>
        <w:tc>
          <w:tcPr>
            <w:tcW w:w="1945" w:type="dxa"/>
            <w:hideMark/>
          </w:tcPr>
          <w:p w14:paraId="2B894F9F"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Splnilo podmínky pro přijetí</w:t>
            </w:r>
          </w:p>
        </w:tc>
        <w:tc>
          <w:tcPr>
            <w:tcW w:w="1414" w:type="dxa"/>
            <w:hideMark/>
          </w:tcPr>
          <w:p w14:paraId="4DC04D45" w14:textId="2538AD5D"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15</w:t>
            </w:r>
            <w:r w:rsidRPr="004E7679">
              <w:rPr>
                <w:rFonts w:eastAsia="Times New Roman"/>
                <w:sz w:val="16"/>
                <w:szCs w:val="16"/>
              </w:rPr>
              <w:t> </w:t>
            </w:r>
          </w:p>
        </w:tc>
        <w:tc>
          <w:tcPr>
            <w:tcW w:w="1414" w:type="dxa"/>
            <w:hideMark/>
          </w:tcPr>
          <w:p w14:paraId="656126FB" w14:textId="0FA4402F"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16</w:t>
            </w:r>
            <w:r w:rsidRPr="004E7679">
              <w:rPr>
                <w:rFonts w:eastAsia="Times New Roman"/>
                <w:sz w:val="16"/>
                <w:szCs w:val="16"/>
              </w:rPr>
              <w:t> </w:t>
            </w:r>
          </w:p>
        </w:tc>
        <w:tc>
          <w:tcPr>
            <w:tcW w:w="1414" w:type="dxa"/>
            <w:hideMark/>
          </w:tcPr>
          <w:p w14:paraId="5B215FFF" w14:textId="2A287F5D"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20</w:t>
            </w:r>
            <w:r w:rsidRPr="004E7679">
              <w:rPr>
                <w:rFonts w:eastAsia="Times New Roman"/>
                <w:sz w:val="16"/>
                <w:szCs w:val="16"/>
              </w:rPr>
              <w:t> </w:t>
            </w:r>
          </w:p>
        </w:tc>
        <w:tc>
          <w:tcPr>
            <w:tcW w:w="1414" w:type="dxa"/>
            <w:hideMark/>
          </w:tcPr>
          <w:p w14:paraId="2A6C9A4C" w14:textId="2A95B238"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18</w:t>
            </w:r>
            <w:r w:rsidRPr="004E7679">
              <w:rPr>
                <w:rFonts w:eastAsia="Times New Roman"/>
                <w:sz w:val="16"/>
                <w:szCs w:val="16"/>
              </w:rPr>
              <w:t> </w:t>
            </w:r>
          </w:p>
        </w:tc>
      </w:tr>
      <w:tr w:rsidR="00583270" w:rsidRPr="004E7679" w14:paraId="771F4B52" w14:textId="77777777" w:rsidTr="00D03D96">
        <w:trPr>
          <w:trHeight w:val="310"/>
        </w:trPr>
        <w:tc>
          <w:tcPr>
            <w:tcW w:w="1414" w:type="dxa"/>
            <w:vMerge/>
            <w:hideMark/>
          </w:tcPr>
          <w:p w14:paraId="6B030DB6" w14:textId="77777777" w:rsidR="00583270" w:rsidRPr="004E7679" w:rsidRDefault="00583270" w:rsidP="00583270">
            <w:pPr>
              <w:rPr>
                <w:rFonts w:eastAsia="Times New Roman" w:cs="Arial"/>
                <w:color w:val="000000"/>
                <w:sz w:val="16"/>
                <w:szCs w:val="16"/>
                <w:lang w:eastAsia="cs-CZ"/>
              </w:rPr>
            </w:pPr>
          </w:p>
        </w:tc>
        <w:tc>
          <w:tcPr>
            <w:tcW w:w="1945" w:type="dxa"/>
            <w:hideMark/>
          </w:tcPr>
          <w:p w14:paraId="6F31EF6F"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Přijato</w:t>
            </w:r>
          </w:p>
        </w:tc>
        <w:tc>
          <w:tcPr>
            <w:tcW w:w="1414" w:type="dxa"/>
            <w:hideMark/>
          </w:tcPr>
          <w:p w14:paraId="69BB59F3" w14:textId="567FD7F5"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9</w:t>
            </w:r>
            <w:r w:rsidRPr="004E7679">
              <w:rPr>
                <w:rFonts w:eastAsia="Times New Roman"/>
                <w:sz w:val="16"/>
                <w:szCs w:val="16"/>
              </w:rPr>
              <w:t> </w:t>
            </w:r>
          </w:p>
        </w:tc>
        <w:tc>
          <w:tcPr>
            <w:tcW w:w="1414" w:type="dxa"/>
            <w:hideMark/>
          </w:tcPr>
          <w:p w14:paraId="5376BD61" w14:textId="0FB16C3A"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w:t>
            </w:r>
          </w:p>
        </w:tc>
        <w:tc>
          <w:tcPr>
            <w:tcW w:w="1414" w:type="dxa"/>
            <w:hideMark/>
          </w:tcPr>
          <w:p w14:paraId="0D4C26FB" w14:textId="01B1F912"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11</w:t>
            </w:r>
          </w:p>
        </w:tc>
        <w:tc>
          <w:tcPr>
            <w:tcW w:w="1414" w:type="dxa"/>
            <w:hideMark/>
          </w:tcPr>
          <w:p w14:paraId="3D801E83" w14:textId="3AACBAEF"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w:t>
            </w:r>
          </w:p>
        </w:tc>
      </w:tr>
      <w:tr w:rsidR="00583270" w:rsidRPr="004E7679" w14:paraId="6CEA27A2" w14:textId="77777777" w:rsidTr="00D03D96">
        <w:trPr>
          <w:trHeight w:val="310"/>
        </w:trPr>
        <w:tc>
          <w:tcPr>
            <w:tcW w:w="1414" w:type="dxa"/>
            <w:vMerge/>
            <w:hideMark/>
          </w:tcPr>
          <w:p w14:paraId="069990CA" w14:textId="77777777" w:rsidR="00583270" w:rsidRPr="004E7679" w:rsidRDefault="00583270" w:rsidP="00583270">
            <w:pPr>
              <w:rPr>
                <w:rFonts w:eastAsia="Times New Roman" w:cs="Arial"/>
                <w:color w:val="000000"/>
                <w:sz w:val="16"/>
                <w:szCs w:val="16"/>
                <w:lang w:eastAsia="cs-CZ"/>
              </w:rPr>
            </w:pPr>
          </w:p>
        </w:tc>
        <w:tc>
          <w:tcPr>
            <w:tcW w:w="1945" w:type="dxa"/>
            <w:hideMark/>
          </w:tcPr>
          <w:p w14:paraId="4C543C92" w14:textId="77777777" w:rsidR="00583270" w:rsidRPr="004E7679" w:rsidRDefault="00583270" w:rsidP="00583270">
            <w:pPr>
              <w:rPr>
                <w:rFonts w:eastAsia="Times New Roman" w:cs="Arial"/>
                <w:color w:val="000000"/>
                <w:sz w:val="16"/>
                <w:szCs w:val="16"/>
                <w:lang w:eastAsia="cs-CZ"/>
              </w:rPr>
            </w:pPr>
            <w:r w:rsidRPr="004E7679">
              <w:rPr>
                <w:rFonts w:eastAsia="Times New Roman" w:cs="Arial"/>
                <w:color w:val="000000"/>
                <w:sz w:val="16"/>
                <w:szCs w:val="16"/>
                <w:lang w:eastAsia="cs-CZ"/>
              </w:rPr>
              <w:t>Zapsáno</w:t>
            </w:r>
          </w:p>
        </w:tc>
        <w:tc>
          <w:tcPr>
            <w:tcW w:w="1414" w:type="dxa"/>
            <w:hideMark/>
          </w:tcPr>
          <w:p w14:paraId="56A486CD" w14:textId="0EEDEAC4"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9</w:t>
            </w:r>
            <w:r w:rsidRPr="004E7679">
              <w:rPr>
                <w:rFonts w:eastAsia="Times New Roman"/>
                <w:sz w:val="16"/>
                <w:szCs w:val="16"/>
              </w:rPr>
              <w:t> </w:t>
            </w:r>
          </w:p>
        </w:tc>
        <w:tc>
          <w:tcPr>
            <w:tcW w:w="1414" w:type="dxa"/>
            <w:hideMark/>
          </w:tcPr>
          <w:p w14:paraId="00D4578B" w14:textId="2E425685"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w:t>
            </w:r>
          </w:p>
        </w:tc>
        <w:tc>
          <w:tcPr>
            <w:tcW w:w="1414" w:type="dxa"/>
            <w:hideMark/>
          </w:tcPr>
          <w:p w14:paraId="6D2F26A4" w14:textId="47B80FCB"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11</w:t>
            </w:r>
          </w:p>
        </w:tc>
        <w:tc>
          <w:tcPr>
            <w:tcW w:w="1414" w:type="dxa"/>
            <w:hideMark/>
          </w:tcPr>
          <w:p w14:paraId="44EA55CB" w14:textId="475FFECE" w:rsidR="00583270" w:rsidRPr="004E7679" w:rsidRDefault="00583270" w:rsidP="00583270">
            <w:pPr>
              <w:jc w:val="center"/>
              <w:rPr>
                <w:rFonts w:eastAsia="Times New Roman" w:cs="Arial"/>
                <w:color w:val="000000"/>
                <w:sz w:val="16"/>
                <w:szCs w:val="16"/>
                <w:lang w:eastAsia="cs-CZ"/>
              </w:rPr>
            </w:pPr>
            <w:r>
              <w:rPr>
                <w:rFonts w:eastAsia="Times New Roman"/>
                <w:sz w:val="16"/>
                <w:szCs w:val="16"/>
              </w:rPr>
              <w:t>8</w:t>
            </w:r>
          </w:p>
        </w:tc>
      </w:tr>
    </w:tbl>
    <w:p w14:paraId="71130A34" w14:textId="77777777" w:rsidR="00986A97" w:rsidRDefault="00986A97" w:rsidP="00986A97">
      <w:pPr>
        <w:rPr>
          <w:rFonts w:eastAsia="Times New Roman" w:cs="Arial"/>
          <w:color w:val="000000"/>
          <w:sz w:val="16"/>
          <w:szCs w:val="16"/>
          <w:lang w:eastAsia="cs-CZ"/>
        </w:rPr>
      </w:pPr>
      <w:r>
        <w:rPr>
          <w:sz w:val="16"/>
          <w:szCs w:val="16"/>
        </w:rPr>
        <w:t>Navazuje na indikátor D</w:t>
      </w:r>
      <w:r>
        <w:rPr>
          <w:sz w:val="16"/>
          <w:szCs w:val="16"/>
          <w:vertAlign w:val="subscript"/>
        </w:rPr>
        <w:t>1</w:t>
      </w:r>
      <w:r>
        <w:rPr>
          <w:sz w:val="16"/>
          <w:szCs w:val="16"/>
        </w:rPr>
        <w:t xml:space="preserve"> ZV</w:t>
      </w:r>
      <w:r>
        <w:rPr>
          <w:rFonts w:cs="Arial"/>
          <w:sz w:val="16"/>
          <w:szCs w:val="16"/>
        </w:rPr>
        <w:t>H UTB.</w:t>
      </w:r>
    </w:p>
    <w:p w14:paraId="2A70F10B" w14:textId="77777777" w:rsidR="00BD4A4E" w:rsidRDefault="00BD4A4E" w:rsidP="0057118F">
      <w:pPr>
        <w:pStyle w:val="Bezmezer"/>
        <w:ind w:right="283"/>
        <w:rPr>
          <w:rFonts w:ascii="Arial" w:hAnsi="Arial" w:cs="Arial"/>
          <w:b/>
          <w:color w:val="7030A0"/>
          <w:sz w:val="20"/>
        </w:rPr>
      </w:pPr>
    </w:p>
    <w:p w14:paraId="31DADE61" w14:textId="77777777" w:rsidR="002615D8" w:rsidRDefault="002615D8" w:rsidP="00B769CE">
      <w:pPr>
        <w:ind w:right="454"/>
        <w:rPr>
          <w:rFonts w:cs="Arial"/>
          <w:color w:val="7030A0"/>
        </w:rPr>
      </w:pPr>
    </w:p>
    <w:p w14:paraId="60E37368" w14:textId="77777777" w:rsidR="002615D8" w:rsidRDefault="002615D8" w:rsidP="00B769CE">
      <w:pPr>
        <w:ind w:right="454"/>
        <w:rPr>
          <w:rFonts w:cs="Arial"/>
          <w:color w:val="7030A0"/>
        </w:rPr>
      </w:pPr>
    </w:p>
    <w:tbl>
      <w:tblPr>
        <w:tblStyle w:val="Mkatabulky"/>
        <w:tblW w:w="0" w:type="auto"/>
        <w:tblLook w:val="04A0" w:firstRow="1" w:lastRow="0" w:firstColumn="1" w:lastColumn="0" w:noHBand="0" w:noVBand="1"/>
      </w:tblPr>
      <w:tblGrid>
        <w:gridCol w:w="9040"/>
      </w:tblGrid>
      <w:tr w:rsidR="00172EAA" w:rsidRPr="0058573E" w14:paraId="6A4B265A" w14:textId="77777777" w:rsidTr="00160D7F">
        <w:trPr>
          <w:trHeight w:val="50"/>
        </w:trPr>
        <w:tc>
          <w:tcPr>
            <w:tcW w:w="9040" w:type="dxa"/>
            <w:shd w:val="clear" w:color="auto" w:fill="F7CAAC" w:themeFill="accent2" w:themeFillTint="66"/>
          </w:tcPr>
          <w:p w14:paraId="016E8E55" w14:textId="5F47635F" w:rsidR="00172EAA" w:rsidRPr="00EE039E" w:rsidRDefault="004F3D4B" w:rsidP="00D22621">
            <w:pPr>
              <w:pStyle w:val="Bezmezer"/>
              <w:spacing w:before="40" w:after="40"/>
              <w:ind w:right="284"/>
              <w:jc w:val="left"/>
              <w:rPr>
                <w:rFonts w:ascii="Arial" w:hAnsi="Arial" w:cs="Arial"/>
                <w:b/>
                <w:sz w:val="20"/>
              </w:rPr>
            </w:pPr>
            <w:r>
              <w:rPr>
                <w:rFonts w:ascii="Arial" w:hAnsi="Arial" w:cs="Arial"/>
                <w:b/>
                <w:sz w:val="20"/>
              </w:rPr>
              <w:t>Vyhodnocení</w:t>
            </w:r>
            <w:r w:rsidR="00172EAA" w:rsidRPr="00EE039E">
              <w:rPr>
                <w:rFonts w:ascii="Arial" w:hAnsi="Arial" w:cs="Arial"/>
                <w:b/>
                <w:sz w:val="20"/>
              </w:rPr>
              <w:t xml:space="preserve"> </w:t>
            </w:r>
            <w:r w:rsidR="005C00BE">
              <w:rPr>
                <w:rFonts w:ascii="Arial" w:hAnsi="Arial" w:cs="Arial"/>
                <w:b/>
                <w:sz w:val="20"/>
              </w:rPr>
              <w:t xml:space="preserve">míry úspěšnosti </w:t>
            </w:r>
            <w:r w:rsidR="00884D04">
              <w:rPr>
                <w:rFonts w:ascii="Arial" w:hAnsi="Arial" w:cs="Arial"/>
                <w:b/>
                <w:sz w:val="20"/>
              </w:rPr>
              <w:t xml:space="preserve">uchazečů </w:t>
            </w:r>
            <w:r w:rsidR="00172EAA" w:rsidRPr="00EE039E">
              <w:rPr>
                <w:rFonts w:ascii="Arial" w:hAnsi="Arial" w:cs="Arial"/>
                <w:b/>
                <w:sz w:val="20"/>
              </w:rPr>
              <w:t>v</w:t>
            </w:r>
            <w:r w:rsidR="00163EBD">
              <w:rPr>
                <w:rFonts w:ascii="Arial" w:hAnsi="Arial" w:cs="Arial"/>
                <w:b/>
                <w:sz w:val="20"/>
              </w:rPr>
              <w:t> přijímacím řízení</w:t>
            </w:r>
          </w:p>
          <w:p w14:paraId="09570443" w14:textId="7BA99077" w:rsidR="00172EAA" w:rsidRPr="00AC4575" w:rsidRDefault="00172EAA" w:rsidP="0057118F">
            <w:pPr>
              <w:pStyle w:val="Bezmezer"/>
              <w:spacing w:before="40" w:after="40"/>
              <w:ind w:right="284"/>
              <w:jc w:val="left"/>
              <w:rPr>
                <w:rFonts w:ascii="Arial" w:hAnsi="Arial" w:cs="Arial"/>
                <w:i/>
                <w:sz w:val="16"/>
                <w:szCs w:val="16"/>
              </w:rPr>
            </w:pPr>
            <w:r w:rsidRPr="00AC4575">
              <w:rPr>
                <w:rFonts w:ascii="Arial" w:hAnsi="Arial" w:cs="Arial"/>
                <w:i/>
                <w:sz w:val="16"/>
                <w:szCs w:val="16"/>
              </w:rPr>
              <w:t>(</w:t>
            </w:r>
            <w:r w:rsidR="000C7A4B">
              <w:rPr>
                <w:rFonts w:ascii="Arial" w:hAnsi="Arial" w:cs="Arial"/>
                <w:i/>
                <w:sz w:val="16"/>
                <w:szCs w:val="16"/>
              </w:rPr>
              <w:t>popis závěrů vyvozených</w:t>
            </w:r>
            <w:r w:rsidR="00C17018">
              <w:rPr>
                <w:rFonts w:ascii="Arial" w:hAnsi="Arial" w:cs="Arial"/>
                <w:i/>
                <w:sz w:val="16"/>
                <w:szCs w:val="16"/>
              </w:rPr>
              <w:t xml:space="preserve"> z</w:t>
            </w:r>
            <w:r w:rsidR="005C00BE">
              <w:rPr>
                <w:rFonts w:ascii="Arial" w:hAnsi="Arial" w:cs="Arial"/>
                <w:i/>
                <w:sz w:val="16"/>
                <w:szCs w:val="16"/>
              </w:rPr>
              <w:t xml:space="preserve"> dosahované </w:t>
            </w:r>
            <w:r w:rsidR="00C17018">
              <w:rPr>
                <w:rFonts w:ascii="Arial" w:hAnsi="Arial" w:cs="Arial"/>
                <w:i/>
                <w:sz w:val="16"/>
                <w:szCs w:val="16"/>
              </w:rPr>
              <w:t xml:space="preserve">míry úspěšnosti </w:t>
            </w:r>
            <w:r w:rsidR="0077211C">
              <w:rPr>
                <w:rFonts w:ascii="Arial" w:hAnsi="Arial" w:cs="Arial"/>
                <w:i/>
                <w:sz w:val="16"/>
                <w:szCs w:val="16"/>
              </w:rPr>
              <w:t>uchazečů</w:t>
            </w:r>
            <w:r w:rsidR="00C17018">
              <w:rPr>
                <w:rFonts w:ascii="Arial" w:hAnsi="Arial" w:cs="Arial"/>
                <w:i/>
                <w:sz w:val="16"/>
                <w:szCs w:val="16"/>
              </w:rPr>
              <w:t xml:space="preserve"> a opatření</w:t>
            </w:r>
            <w:r w:rsidR="0057118F">
              <w:rPr>
                <w:rFonts w:ascii="Arial" w:hAnsi="Arial" w:cs="Arial"/>
                <w:i/>
                <w:sz w:val="16"/>
                <w:szCs w:val="16"/>
              </w:rPr>
              <w:t>, která byla v reakci na tyto závěry přijata</w:t>
            </w:r>
            <w:r w:rsidR="00153A98" w:rsidRPr="00153A98">
              <w:rPr>
                <w:rFonts w:ascii="Arial" w:hAnsi="Arial" w:cs="Arial"/>
                <w:i/>
                <w:sz w:val="16"/>
                <w:szCs w:val="16"/>
              </w:rPr>
              <w:t>;</w:t>
            </w:r>
            <w:r w:rsidR="005D3FB3">
              <w:rPr>
                <w:rFonts w:ascii="Arial" w:hAnsi="Arial" w:cs="Arial"/>
                <w:i/>
                <w:sz w:val="16"/>
                <w:szCs w:val="16"/>
              </w:rPr>
              <w:t xml:space="preserve"> práce s uchazeči</w:t>
            </w:r>
            <w:r w:rsidR="00C17018">
              <w:rPr>
                <w:rFonts w:ascii="Arial" w:hAnsi="Arial" w:cs="Arial"/>
                <w:i/>
                <w:sz w:val="16"/>
                <w:szCs w:val="16"/>
              </w:rPr>
              <w:t>)</w:t>
            </w:r>
          </w:p>
        </w:tc>
      </w:tr>
      <w:tr w:rsidR="00172EAA" w:rsidRPr="0058573E" w14:paraId="2838E9E3" w14:textId="77777777" w:rsidTr="001752C9">
        <w:trPr>
          <w:trHeight w:val="1792"/>
        </w:trPr>
        <w:tc>
          <w:tcPr>
            <w:tcW w:w="9040" w:type="dxa"/>
          </w:tcPr>
          <w:p w14:paraId="08CAF7BF" w14:textId="77777777" w:rsidR="00D56140" w:rsidRDefault="00D56140" w:rsidP="00583270">
            <w:pPr>
              <w:pStyle w:val="Bezmezer"/>
              <w:spacing w:before="40" w:after="40"/>
              <w:ind w:right="284"/>
              <w:jc w:val="left"/>
              <w:rPr>
                <w:rStyle w:val="dn"/>
                <w:rFonts w:ascii="Arial" w:hAnsi="Arial"/>
                <w:sz w:val="20"/>
              </w:rPr>
            </w:pPr>
          </w:p>
          <w:p w14:paraId="7447F09A" w14:textId="2809533C" w:rsidR="00583270" w:rsidRDefault="00583270" w:rsidP="00DC2676">
            <w:pPr>
              <w:pStyle w:val="Bezmezer"/>
              <w:spacing w:before="40" w:after="40"/>
              <w:ind w:right="284"/>
              <w:rPr>
                <w:rStyle w:val="dn"/>
                <w:rFonts w:ascii="Arial" w:eastAsia="Arial" w:hAnsi="Arial" w:cs="Arial"/>
                <w:sz w:val="20"/>
              </w:rPr>
            </w:pPr>
            <w:r>
              <w:rPr>
                <w:rStyle w:val="dn"/>
                <w:rFonts w:ascii="Arial" w:hAnsi="Arial"/>
                <w:sz w:val="20"/>
              </w:rPr>
              <w:t xml:space="preserve">Ateliér Animovaná tvorba je druhý nejžádanější </w:t>
            </w:r>
            <w:r>
              <w:rPr>
                <w:rStyle w:val="dn"/>
                <w:rFonts w:ascii="Arial" w:hAnsi="Arial"/>
                <w:sz w:val="20"/>
                <w:lang w:val="pt-PT"/>
              </w:rPr>
              <w:t>ateliér na FMK, co</w:t>
            </w:r>
            <w:r>
              <w:rPr>
                <w:rStyle w:val="dn"/>
                <w:rFonts w:ascii="Arial" w:hAnsi="Arial"/>
                <w:sz w:val="20"/>
              </w:rPr>
              <w:t>ž se projevuje i každoročním nárů</w:t>
            </w:r>
            <w:r>
              <w:rPr>
                <w:rStyle w:val="dn"/>
                <w:rFonts w:ascii="Arial" w:hAnsi="Arial"/>
                <w:sz w:val="20"/>
                <w:lang w:val="es-ES_tradnl"/>
              </w:rPr>
              <w:t>stem uchaze</w:t>
            </w:r>
            <w:r>
              <w:rPr>
                <w:rStyle w:val="dn"/>
                <w:rFonts w:ascii="Arial" w:hAnsi="Arial"/>
                <w:sz w:val="20"/>
              </w:rPr>
              <w:t xml:space="preserve">čů. </w:t>
            </w:r>
          </w:p>
          <w:p w14:paraId="600B2FE2" w14:textId="1E04FF7C" w:rsidR="00EF3D49" w:rsidRPr="001752C9" w:rsidRDefault="00583270" w:rsidP="001752C9">
            <w:pPr>
              <w:pStyle w:val="Bezmezer"/>
              <w:spacing w:before="40" w:after="40"/>
              <w:ind w:right="284"/>
              <w:rPr>
                <w:rFonts w:ascii="Arial" w:eastAsia="Arial" w:hAnsi="Arial" w:cs="Arial"/>
                <w:sz w:val="20"/>
              </w:rPr>
            </w:pPr>
            <w:r>
              <w:rPr>
                <w:rStyle w:val="dn"/>
                <w:rFonts w:ascii="Arial" w:hAnsi="Arial"/>
                <w:sz w:val="20"/>
                <w:lang w:val="en-US"/>
              </w:rPr>
              <w:t>Nárůst zájemců o ateliér je ovlivněn jak tvůrčí činností ateliéru, tak množstvím prezentací na školách. A v neposlední řadě marketingovou strategií a systematickým vedením uchazečů v rámci individuálních konzultací.</w:t>
            </w:r>
            <w:r>
              <w:rPr>
                <w:rStyle w:val="dn"/>
                <w:rFonts w:ascii="Arial" w:hAnsi="Arial"/>
                <w:sz w:val="20"/>
              </w:rPr>
              <w:t xml:space="preserve"> </w:t>
            </w:r>
          </w:p>
        </w:tc>
      </w:tr>
    </w:tbl>
    <w:p w14:paraId="7A49EF4E" w14:textId="77777777" w:rsidR="00172EAA" w:rsidRDefault="00172EAA" w:rsidP="00583270">
      <w:pPr>
        <w:tabs>
          <w:tab w:val="left" w:pos="2201"/>
          <w:tab w:val="left" w:pos="2874"/>
          <w:tab w:val="left" w:pos="3547"/>
          <w:tab w:val="left" w:pos="4220"/>
          <w:tab w:val="left" w:pos="4894"/>
          <w:tab w:val="left" w:pos="6453"/>
          <w:tab w:val="left" w:pos="7122"/>
          <w:tab w:val="left" w:pos="7792"/>
          <w:tab w:val="left" w:pos="8462"/>
        </w:tabs>
        <w:rPr>
          <w:rFonts w:eastAsia="Times New Roman" w:cs="Arial"/>
          <w:sz w:val="18"/>
          <w:szCs w:val="18"/>
          <w:lang w:eastAsia="cs-CZ"/>
        </w:rPr>
      </w:pPr>
    </w:p>
    <w:p w14:paraId="07CB64EA" w14:textId="77777777" w:rsidR="00BC5635" w:rsidRDefault="00BC5635"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16FA8ADE"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24AE22F8"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pPr>
    </w:p>
    <w:p w14:paraId="4780570A" w14:textId="77777777" w:rsidR="00BD4A4E" w:rsidRDefault="00BD4A4E" w:rsidP="00FB6C46">
      <w:pPr>
        <w:tabs>
          <w:tab w:val="left" w:pos="2201"/>
          <w:tab w:val="left" w:pos="2874"/>
          <w:tab w:val="left" w:pos="3547"/>
          <w:tab w:val="left" w:pos="4220"/>
          <w:tab w:val="left" w:pos="4894"/>
          <w:tab w:val="left" w:pos="6453"/>
          <w:tab w:val="left" w:pos="7122"/>
          <w:tab w:val="left" w:pos="7792"/>
          <w:tab w:val="left" w:pos="8462"/>
        </w:tabs>
        <w:ind w:left="80"/>
        <w:rPr>
          <w:rFonts w:eastAsia="Times New Roman" w:cs="Arial"/>
          <w:sz w:val="18"/>
          <w:szCs w:val="18"/>
          <w:lang w:eastAsia="cs-CZ"/>
        </w:rPr>
        <w:sectPr w:rsidR="00BD4A4E" w:rsidSect="00F26E71">
          <w:pgSz w:w="11906" w:h="16838" w:code="9"/>
          <w:pgMar w:top="1418" w:right="1418" w:bottom="1418" w:left="1418" w:header="709" w:footer="709" w:gutter="0"/>
          <w:cols w:space="708"/>
          <w:titlePg/>
          <w:docGrid w:linePitch="360"/>
        </w:sectPr>
      </w:pPr>
    </w:p>
    <w:p w14:paraId="6F8F5538" w14:textId="4514B8C6" w:rsidR="006072F1" w:rsidRPr="00D03D96" w:rsidRDefault="00D03D96" w:rsidP="006072F1">
      <w:pPr>
        <w:ind w:right="454"/>
        <w:rPr>
          <w:rFonts w:ascii="Arial Narrow" w:hAnsi="Arial Narrow" w:cs="Arial"/>
          <w:color w:val="7030A0"/>
          <w:sz w:val="32"/>
          <w:szCs w:val="32"/>
        </w:rPr>
      </w:pPr>
      <w:r w:rsidRPr="00D03D96">
        <w:rPr>
          <w:rFonts w:ascii="Arial Narrow" w:hAnsi="Arial Narrow" w:cs="Arial"/>
          <w:b/>
          <w:color w:val="C45911" w:themeColor="accent2" w:themeShade="BF"/>
          <w:sz w:val="32"/>
          <w:szCs w:val="32"/>
        </w:rPr>
        <w:lastRenderedPageBreak/>
        <w:t xml:space="preserve">Část 7.) Neúspěšnost </w:t>
      </w:r>
      <w:r w:rsidR="006072F1" w:rsidRPr="00D03D96">
        <w:rPr>
          <w:rFonts w:ascii="Arial Narrow" w:hAnsi="Arial Narrow" w:cs="Arial"/>
          <w:b/>
          <w:color w:val="C45911" w:themeColor="accent2" w:themeShade="BF"/>
          <w:sz w:val="32"/>
          <w:szCs w:val="32"/>
        </w:rPr>
        <w:t>ve studiu a řádné ukončování studia</w:t>
      </w:r>
      <w:r w:rsidR="006072F1" w:rsidRPr="00D03D96">
        <w:rPr>
          <w:rFonts w:ascii="Arial Narrow" w:hAnsi="Arial Narrow" w:cs="Arial"/>
          <w:color w:val="C45911" w:themeColor="accent2" w:themeShade="BF"/>
          <w:sz w:val="32"/>
          <w:szCs w:val="32"/>
        </w:rPr>
        <w:t xml:space="preserve">  </w:t>
      </w:r>
    </w:p>
    <w:p w14:paraId="220B7802" w14:textId="77777777" w:rsidR="00262FEA" w:rsidRPr="00E73555" w:rsidRDefault="00262FEA" w:rsidP="00262FEA">
      <w:pPr>
        <w:pStyle w:val="Bezmezer"/>
        <w:ind w:right="283"/>
        <w:rPr>
          <w:rFonts w:ascii="Arial" w:hAnsi="Arial" w:cs="Arial"/>
          <w:b/>
          <w:color w:val="7030A0"/>
          <w:sz w:val="32"/>
          <w:szCs w:val="32"/>
        </w:rPr>
      </w:pPr>
    </w:p>
    <w:tbl>
      <w:tblPr>
        <w:tblStyle w:val="Mkatabulky"/>
        <w:tblW w:w="9036" w:type="dxa"/>
        <w:tblLook w:val="04A0" w:firstRow="1" w:lastRow="0" w:firstColumn="1" w:lastColumn="0" w:noHBand="0" w:noVBand="1"/>
      </w:tblPr>
      <w:tblGrid>
        <w:gridCol w:w="1805"/>
        <w:gridCol w:w="406"/>
        <w:gridCol w:w="2179"/>
        <w:gridCol w:w="1272"/>
        <w:gridCol w:w="1125"/>
        <w:gridCol w:w="1125"/>
        <w:gridCol w:w="1124"/>
      </w:tblGrid>
      <w:tr w:rsidR="00D03D96" w:rsidRPr="00D03D96" w14:paraId="1D29E7E2" w14:textId="77777777" w:rsidTr="00160D7F">
        <w:trPr>
          <w:trHeight w:val="405"/>
        </w:trPr>
        <w:tc>
          <w:tcPr>
            <w:tcW w:w="4390" w:type="dxa"/>
            <w:gridSpan w:val="3"/>
            <w:shd w:val="clear" w:color="auto" w:fill="F7CAAC" w:themeFill="accent2" w:themeFillTint="66"/>
            <w:hideMark/>
          </w:tcPr>
          <w:p w14:paraId="23C361FE" w14:textId="77777777" w:rsidR="00D03D96" w:rsidRPr="00D03D96" w:rsidRDefault="00D03D96" w:rsidP="00D03D96">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Míra studijní neúspěšnosti</w:t>
            </w:r>
            <w:r w:rsidRPr="00D03D96">
              <w:rPr>
                <w:rFonts w:eastAsia="Times New Roman" w:cs="Arial"/>
                <w:b/>
                <w:bCs/>
                <w:color w:val="000000"/>
                <w:sz w:val="16"/>
                <w:szCs w:val="16"/>
                <w:vertAlign w:val="superscript"/>
                <w:lang w:eastAsia="cs-CZ"/>
              </w:rPr>
              <w:t>1)</w:t>
            </w:r>
          </w:p>
        </w:tc>
        <w:tc>
          <w:tcPr>
            <w:tcW w:w="1272" w:type="dxa"/>
            <w:shd w:val="clear" w:color="auto" w:fill="F7CAAC" w:themeFill="accent2" w:themeFillTint="66"/>
            <w:hideMark/>
          </w:tcPr>
          <w:p w14:paraId="19931DAD" w14:textId="7955A61C" w:rsidR="00D03D96" w:rsidRPr="00DC2676" w:rsidRDefault="00583270"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2015/16</w:t>
            </w:r>
          </w:p>
        </w:tc>
        <w:tc>
          <w:tcPr>
            <w:tcW w:w="1125" w:type="dxa"/>
            <w:shd w:val="clear" w:color="auto" w:fill="F7CAAC" w:themeFill="accent2" w:themeFillTint="66"/>
            <w:hideMark/>
          </w:tcPr>
          <w:p w14:paraId="3BE62581" w14:textId="5F251ABF" w:rsidR="00D03D96" w:rsidRPr="00DC2676" w:rsidRDefault="00583270"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2016/17</w:t>
            </w:r>
          </w:p>
        </w:tc>
        <w:tc>
          <w:tcPr>
            <w:tcW w:w="1125" w:type="dxa"/>
            <w:shd w:val="clear" w:color="auto" w:fill="F7CAAC" w:themeFill="accent2" w:themeFillTint="66"/>
            <w:hideMark/>
          </w:tcPr>
          <w:p w14:paraId="07398D6C" w14:textId="04494444" w:rsidR="00D03D96" w:rsidRPr="00DC2676" w:rsidRDefault="00583270"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2017/18</w:t>
            </w:r>
          </w:p>
        </w:tc>
        <w:tc>
          <w:tcPr>
            <w:tcW w:w="1124" w:type="dxa"/>
            <w:shd w:val="clear" w:color="auto" w:fill="F7CAAC" w:themeFill="accent2" w:themeFillTint="66"/>
            <w:hideMark/>
          </w:tcPr>
          <w:p w14:paraId="45F32D9E" w14:textId="176E96BB" w:rsidR="00D03D96" w:rsidRPr="00DC2676" w:rsidRDefault="00583270"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2018/19</w:t>
            </w:r>
          </w:p>
        </w:tc>
      </w:tr>
      <w:tr w:rsidR="00583270" w:rsidRPr="00D03D96" w14:paraId="70331512" w14:textId="77777777" w:rsidTr="00D03D96">
        <w:trPr>
          <w:trHeight w:val="405"/>
        </w:trPr>
        <w:tc>
          <w:tcPr>
            <w:tcW w:w="1805" w:type="dxa"/>
            <w:vMerge w:val="restart"/>
            <w:hideMark/>
          </w:tcPr>
          <w:p w14:paraId="6BB188A3" w14:textId="19A5A3AA"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roce studia</w:t>
            </w:r>
          </w:p>
        </w:tc>
        <w:tc>
          <w:tcPr>
            <w:tcW w:w="406" w:type="dxa"/>
            <w:vMerge w:val="restart"/>
            <w:textDirection w:val="btLr"/>
            <w:hideMark/>
          </w:tcPr>
          <w:p w14:paraId="14D3D69E" w14:textId="77777777" w:rsidR="00583270" w:rsidRPr="00D03D96" w:rsidRDefault="00583270" w:rsidP="00583270">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1DDD398D"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4AF59B02" w14:textId="75CC7BB7"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0</w:t>
            </w:r>
          </w:p>
        </w:tc>
        <w:tc>
          <w:tcPr>
            <w:tcW w:w="1125" w:type="dxa"/>
            <w:hideMark/>
          </w:tcPr>
          <w:p w14:paraId="4B486BD3" w14:textId="40B31889"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0</w:t>
            </w:r>
          </w:p>
        </w:tc>
        <w:tc>
          <w:tcPr>
            <w:tcW w:w="1125" w:type="dxa"/>
            <w:hideMark/>
          </w:tcPr>
          <w:p w14:paraId="345D5E29" w14:textId="31C11FC1"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c>
          <w:tcPr>
            <w:tcW w:w="1124" w:type="dxa"/>
            <w:hideMark/>
          </w:tcPr>
          <w:p w14:paraId="7CF222EF" w14:textId="704BBF64"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1</w:t>
            </w:r>
          </w:p>
        </w:tc>
      </w:tr>
      <w:tr w:rsidR="00583270" w:rsidRPr="00D03D96" w14:paraId="703D15F8" w14:textId="77777777" w:rsidTr="00D03D96">
        <w:trPr>
          <w:trHeight w:val="405"/>
        </w:trPr>
        <w:tc>
          <w:tcPr>
            <w:tcW w:w="1805" w:type="dxa"/>
            <w:vMerge/>
            <w:hideMark/>
          </w:tcPr>
          <w:p w14:paraId="72BC4341"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3B6D0E39" w14:textId="77777777" w:rsidR="00583270" w:rsidRPr="00D03D96" w:rsidRDefault="00583270" w:rsidP="00583270">
            <w:pPr>
              <w:rPr>
                <w:rFonts w:eastAsia="Times New Roman" w:cs="Arial"/>
                <w:color w:val="000000"/>
                <w:sz w:val="16"/>
                <w:szCs w:val="16"/>
                <w:lang w:eastAsia="cs-CZ"/>
              </w:rPr>
            </w:pPr>
          </w:p>
        </w:tc>
        <w:tc>
          <w:tcPr>
            <w:tcW w:w="2179" w:type="dxa"/>
            <w:hideMark/>
          </w:tcPr>
          <w:p w14:paraId="61C7730D"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3B95AB77" w14:textId="24FA4C47"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77DFC3BA" w14:textId="314CF777"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5E64AC0E" w14:textId="70BE687E" w:rsidR="00583270" w:rsidRPr="00D03D96" w:rsidRDefault="00583270" w:rsidP="00583270">
            <w:pPr>
              <w:jc w:val="center"/>
              <w:rPr>
                <w:rFonts w:ascii="Calibri" w:eastAsia="Times New Roman" w:hAnsi="Calibri" w:cs="Times New Roman"/>
                <w:color w:val="000000"/>
                <w:sz w:val="22"/>
                <w:szCs w:val="22"/>
                <w:lang w:eastAsia="cs-CZ"/>
              </w:rPr>
            </w:pPr>
            <w:r w:rsidRPr="005E4639">
              <w:rPr>
                <w:rFonts w:eastAsia="Times New Roman"/>
                <w:sz w:val="16"/>
                <w:szCs w:val="16"/>
              </w:rPr>
              <w:t>-</w:t>
            </w:r>
          </w:p>
        </w:tc>
        <w:tc>
          <w:tcPr>
            <w:tcW w:w="1124" w:type="dxa"/>
            <w:hideMark/>
          </w:tcPr>
          <w:p w14:paraId="57298E18" w14:textId="53BBA8ED"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w:t>
            </w:r>
          </w:p>
        </w:tc>
      </w:tr>
      <w:tr w:rsidR="00583270" w:rsidRPr="00D03D96" w14:paraId="1ACC7F3C" w14:textId="77777777" w:rsidTr="00D03D96">
        <w:trPr>
          <w:trHeight w:val="405"/>
        </w:trPr>
        <w:tc>
          <w:tcPr>
            <w:tcW w:w="1805" w:type="dxa"/>
            <w:vMerge/>
            <w:hideMark/>
          </w:tcPr>
          <w:p w14:paraId="7280B078"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4DFEE2A7" w14:textId="77777777" w:rsidR="00583270" w:rsidRPr="00D03D96" w:rsidRDefault="00583270" w:rsidP="00583270">
            <w:pPr>
              <w:rPr>
                <w:rFonts w:eastAsia="Times New Roman" w:cs="Arial"/>
                <w:color w:val="000000"/>
                <w:sz w:val="16"/>
                <w:szCs w:val="16"/>
                <w:lang w:eastAsia="cs-CZ"/>
              </w:rPr>
            </w:pPr>
          </w:p>
        </w:tc>
        <w:tc>
          <w:tcPr>
            <w:tcW w:w="2179" w:type="dxa"/>
            <w:hideMark/>
          </w:tcPr>
          <w:p w14:paraId="464A12A2"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22B9B542" w14:textId="614C6F60"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0</w:t>
            </w:r>
          </w:p>
        </w:tc>
        <w:tc>
          <w:tcPr>
            <w:tcW w:w="1125" w:type="dxa"/>
            <w:hideMark/>
          </w:tcPr>
          <w:p w14:paraId="496B67BD" w14:textId="4C59A990"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0</w:t>
            </w:r>
          </w:p>
        </w:tc>
        <w:tc>
          <w:tcPr>
            <w:tcW w:w="1125" w:type="dxa"/>
            <w:hideMark/>
          </w:tcPr>
          <w:p w14:paraId="3877916E" w14:textId="26CAE489"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c>
          <w:tcPr>
            <w:tcW w:w="1124" w:type="dxa"/>
            <w:hideMark/>
          </w:tcPr>
          <w:p w14:paraId="5E1305A5" w14:textId="50AE32D6" w:rsidR="00583270" w:rsidRPr="00D03D96" w:rsidRDefault="00583270" w:rsidP="00583270">
            <w:pPr>
              <w:jc w:val="center"/>
              <w:rPr>
                <w:rFonts w:ascii="Calibri" w:eastAsia="Times New Roman" w:hAnsi="Calibri" w:cs="Times New Roman"/>
                <w:color w:val="000000"/>
                <w:sz w:val="22"/>
                <w:szCs w:val="22"/>
                <w:lang w:eastAsia="cs-CZ"/>
              </w:rPr>
            </w:pPr>
            <w:r w:rsidRPr="0011098C">
              <w:rPr>
                <w:rFonts w:eastAsia="Times New Roman"/>
                <w:sz w:val="16"/>
                <w:szCs w:val="16"/>
              </w:rPr>
              <w:t>1</w:t>
            </w:r>
          </w:p>
        </w:tc>
      </w:tr>
      <w:tr w:rsidR="00583270" w:rsidRPr="00D03D96" w14:paraId="1DE09C36" w14:textId="77777777" w:rsidTr="00D03D96">
        <w:trPr>
          <w:trHeight w:val="405"/>
        </w:trPr>
        <w:tc>
          <w:tcPr>
            <w:tcW w:w="1805" w:type="dxa"/>
            <w:vMerge w:val="restart"/>
            <w:hideMark/>
          </w:tcPr>
          <w:p w14:paraId="3239D0AD" w14:textId="71829C93"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2. roce studia</w:t>
            </w:r>
          </w:p>
        </w:tc>
        <w:tc>
          <w:tcPr>
            <w:tcW w:w="406" w:type="dxa"/>
            <w:vMerge w:val="restart"/>
            <w:textDirection w:val="btLr"/>
            <w:hideMark/>
          </w:tcPr>
          <w:p w14:paraId="6F07594E" w14:textId="77777777" w:rsidR="00583270" w:rsidRPr="00D03D96" w:rsidRDefault="00583270" w:rsidP="00583270">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07FA0B16"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1E880750" w14:textId="45E11821"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0</w:t>
            </w:r>
          </w:p>
        </w:tc>
        <w:tc>
          <w:tcPr>
            <w:tcW w:w="1125" w:type="dxa"/>
            <w:hideMark/>
          </w:tcPr>
          <w:p w14:paraId="638D4401" w14:textId="09029026"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3D76C031" w14:textId="4260B668"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3</w:t>
            </w:r>
          </w:p>
        </w:tc>
        <w:tc>
          <w:tcPr>
            <w:tcW w:w="1124" w:type="dxa"/>
            <w:hideMark/>
          </w:tcPr>
          <w:p w14:paraId="0FB7EBE0" w14:textId="13427AE4"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r>
      <w:tr w:rsidR="00583270" w:rsidRPr="00D03D96" w14:paraId="6A583125" w14:textId="77777777" w:rsidTr="00D03D96">
        <w:trPr>
          <w:trHeight w:val="405"/>
        </w:trPr>
        <w:tc>
          <w:tcPr>
            <w:tcW w:w="1805" w:type="dxa"/>
            <w:vMerge/>
            <w:hideMark/>
          </w:tcPr>
          <w:p w14:paraId="4CD5810F"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35C4F431" w14:textId="77777777" w:rsidR="00583270" w:rsidRPr="00D03D96" w:rsidRDefault="00583270" w:rsidP="00583270">
            <w:pPr>
              <w:rPr>
                <w:rFonts w:eastAsia="Times New Roman" w:cs="Arial"/>
                <w:color w:val="000000"/>
                <w:sz w:val="16"/>
                <w:szCs w:val="16"/>
                <w:lang w:eastAsia="cs-CZ"/>
              </w:rPr>
            </w:pPr>
          </w:p>
        </w:tc>
        <w:tc>
          <w:tcPr>
            <w:tcW w:w="2179" w:type="dxa"/>
            <w:hideMark/>
          </w:tcPr>
          <w:p w14:paraId="5FD8CA2D"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1AD0FA0A" w14:textId="78713EC3"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5E15155E" w14:textId="2B81B90D"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69E198C7" w14:textId="2AA4E517" w:rsidR="00583270" w:rsidRPr="00D03D96" w:rsidRDefault="00583270" w:rsidP="00583270">
            <w:pPr>
              <w:jc w:val="center"/>
              <w:rPr>
                <w:rFonts w:ascii="Calibri" w:eastAsia="Times New Roman" w:hAnsi="Calibri" w:cs="Times New Roman"/>
                <w:color w:val="000000"/>
                <w:sz w:val="22"/>
                <w:szCs w:val="22"/>
                <w:lang w:eastAsia="cs-CZ"/>
              </w:rPr>
            </w:pPr>
            <w:r w:rsidRPr="005E4639">
              <w:rPr>
                <w:rFonts w:eastAsia="Times New Roman"/>
                <w:sz w:val="16"/>
                <w:szCs w:val="16"/>
              </w:rPr>
              <w:t>-</w:t>
            </w:r>
          </w:p>
        </w:tc>
        <w:tc>
          <w:tcPr>
            <w:tcW w:w="1124" w:type="dxa"/>
            <w:hideMark/>
          </w:tcPr>
          <w:p w14:paraId="0EAEFE23" w14:textId="12F57422"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w:t>
            </w:r>
          </w:p>
        </w:tc>
      </w:tr>
      <w:tr w:rsidR="00583270" w:rsidRPr="00D03D96" w14:paraId="44DC123F" w14:textId="77777777" w:rsidTr="00D03D96">
        <w:trPr>
          <w:trHeight w:val="405"/>
        </w:trPr>
        <w:tc>
          <w:tcPr>
            <w:tcW w:w="1805" w:type="dxa"/>
            <w:vMerge/>
            <w:hideMark/>
          </w:tcPr>
          <w:p w14:paraId="54624DA1"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5A48F69F" w14:textId="77777777" w:rsidR="00583270" w:rsidRPr="00D03D96" w:rsidRDefault="00583270" w:rsidP="00583270">
            <w:pPr>
              <w:rPr>
                <w:rFonts w:eastAsia="Times New Roman" w:cs="Arial"/>
                <w:color w:val="000000"/>
                <w:sz w:val="16"/>
                <w:szCs w:val="16"/>
                <w:lang w:eastAsia="cs-CZ"/>
              </w:rPr>
            </w:pPr>
          </w:p>
        </w:tc>
        <w:tc>
          <w:tcPr>
            <w:tcW w:w="2179" w:type="dxa"/>
            <w:hideMark/>
          </w:tcPr>
          <w:p w14:paraId="3C2A297F"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3886D104" w14:textId="6D74E87B"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0</w:t>
            </w:r>
          </w:p>
        </w:tc>
        <w:tc>
          <w:tcPr>
            <w:tcW w:w="1125" w:type="dxa"/>
            <w:hideMark/>
          </w:tcPr>
          <w:p w14:paraId="270D652A" w14:textId="3907B65D"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1</w:t>
            </w:r>
          </w:p>
        </w:tc>
        <w:tc>
          <w:tcPr>
            <w:tcW w:w="1125" w:type="dxa"/>
            <w:hideMark/>
          </w:tcPr>
          <w:p w14:paraId="47EEC683" w14:textId="77EBD50A"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3</w:t>
            </w:r>
          </w:p>
        </w:tc>
        <w:tc>
          <w:tcPr>
            <w:tcW w:w="1124" w:type="dxa"/>
            <w:hideMark/>
          </w:tcPr>
          <w:p w14:paraId="2E4269A8" w14:textId="2D58D6DF"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r>
      <w:tr w:rsidR="00583270" w:rsidRPr="00D03D96" w14:paraId="36F284D0" w14:textId="77777777" w:rsidTr="00D03D96">
        <w:trPr>
          <w:trHeight w:val="405"/>
        </w:trPr>
        <w:tc>
          <w:tcPr>
            <w:tcW w:w="1805" w:type="dxa"/>
            <w:vMerge w:val="restart"/>
            <w:hideMark/>
          </w:tcPr>
          <w:p w14:paraId="49B4C7EA" w14:textId="03DD6F5E"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3. roce studia</w:t>
            </w:r>
          </w:p>
        </w:tc>
        <w:tc>
          <w:tcPr>
            <w:tcW w:w="406" w:type="dxa"/>
            <w:vMerge w:val="restart"/>
            <w:textDirection w:val="btLr"/>
            <w:hideMark/>
          </w:tcPr>
          <w:p w14:paraId="37662B5C" w14:textId="77777777" w:rsidR="00583270" w:rsidRPr="00D03D96" w:rsidRDefault="00583270" w:rsidP="00583270">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659A299C"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663B208F" w14:textId="4437F4C4"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0</w:t>
            </w:r>
          </w:p>
        </w:tc>
        <w:tc>
          <w:tcPr>
            <w:tcW w:w="1125" w:type="dxa"/>
            <w:hideMark/>
          </w:tcPr>
          <w:p w14:paraId="055CF474" w14:textId="31B5CF2E"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5A1ACC33" w14:textId="26D9F898"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3</w:t>
            </w:r>
          </w:p>
        </w:tc>
        <w:tc>
          <w:tcPr>
            <w:tcW w:w="1124" w:type="dxa"/>
            <w:hideMark/>
          </w:tcPr>
          <w:p w14:paraId="511893FF" w14:textId="1322B3BE"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r>
      <w:tr w:rsidR="00583270" w:rsidRPr="00D03D96" w14:paraId="5158A02A" w14:textId="77777777" w:rsidTr="00D03D96">
        <w:trPr>
          <w:trHeight w:val="405"/>
        </w:trPr>
        <w:tc>
          <w:tcPr>
            <w:tcW w:w="1805" w:type="dxa"/>
            <w:vMerge/>
            <w:hideMark/>
          </w:tcPr>
          <w:p w14:paraId="10DDFDFA"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2F650E34" w14:textId="77777777" w:rsidR="00583270" w:rsidRPr="00D03D96" w:rsidRDefault="00583270" w:rsidP="00583270">
            <w:pPr>
              <w:rPr>
                <w:rFonts w:eastAsia="Times New Roman" w:cs="Arial"/>
                <w:color w:val="000000"/>
                <w:sz w:val="16"/>
                <w:szCs w:val="16"/>
                <w:lang w:eastAsia="cs-CZ"/>
              </w:rPr>
            </w:pPr>
          </w:p>
        </w:tc>
        <w:tc>
          <w:tcPr>
            <w:tcW w:w="2179" w:type="dxa"/>
            <w:hideMark/>
          </w:tcPr>
          <w:p w14:paraId="52DEA513"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426FAEFB" w14:textId="35562F4E"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5198AE4C" w14:textId="46618E6A"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69636EA7" w14:textId="27A15280" w:rsidR="00583270" w:rsidRPr="00D03D96" w:rsidRDefault="00583270" w:rsidP="00583270">
            <w:pPr>
              <w:jc w:val="center"/>
              <w:rPr>
                <w:rFonts w:ascii="Calibri" w:eastAsia="Times New Roman" w:hAnsi="Calibri" w:cs="Times New Roman"/>
                <w:color w:val="000000"/>
                <w:sz w:val="22"/>
                <w:szCs w:val="22"/>
                <w:lang w:eastAsia="cs-CZ"/>
              </w:rPr>
            </w:pPr>
            <w:r w:rsidRPr="005E4639">
              <w:rPr>
                <w:rFonts w:eastAsia="Times New Roman"/>
                <w:sz w:val="16"/>
                <w:szCs w:val="16"/>
              </w:rPr>
              <w:t>-</w:t>
            </w:r>
          </w:p>
        </w:tc>
        <w:tc>
          <w:tcPr>
            <w:tcW w:w="1124" w:type="dxa"/>
            <w:hideMark/>
          </w:tcPr>
          <w:p w14:paraId="2698DCBA" w14:textId="72E6B1BE"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w:t>
            </w:r>
          </w:p>
        </w:tc>
      </w:tr>
      <w:tr w:rsidR="00583270" w:rsidRPr="00D03D96" w14:paraId="7EB73C59" w14:textId="77777777" w:rsidTr="00D03D96">
        <w:trPr>
          <w:trHeight w:val="405"/>
        </w:trPr>
        <w:tc>
          <w:tcPr>
            <w:tcW w:w="1805" w:type="dxa"/>
            <w:vMerge/>
            <w:hideMark/>
          </w:tcPr>
          <w:p w14:paraId="500547DE"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75A2FCF7" w14:textId="77777777" w:rsidR="00583270" w:rsidRPr="00D03D96" w:rsidRDefault="00583270" w:rsidP="00583270">
            <w:pPr>
              <w:rPr>
                <w:rFonts w:eastAsia="Times New Roman" w:cs="Arial"/>
                <w:color w:val="000000"/>
                <w:sz w:val="16"/>
                <w:szCs w:val="16"/>
                <w:lang w:eastAsia="cs-CZ"/>
              </w:rPr>
            </w:pPr>
          </w:p>
        </w:tc>
        <w:tc>
          <w:tcPr>
            <w:tcW w:w="2179" w:type="dxa"/>
            <w:hideMark/>
          </w:tcPr>
          <w:p w14:paraId="08CF9076"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1DE5B4BE" w14:textId="173DBD89"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0</w:t>
            </w:r>
          </w:p>
        </w:tc>
        <w:tc>
          <w:tcPr>
            <w:tcW w:w="1125" w:type="dxa"/>
            <w:hideMark/>
          </w:tcPr>
          <w:p w14:paraId="1053A781" w14:textId="369CFFD2"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744DC877" w14:textId="400EE6F8"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3</w:t>
            </w:r>
          </w:p>
        </w:tc>
        <w:tc>
          <w:tcPr>
            <w:tcW w:w="1124" w:type="dxa"/>
            <w:hideMark/>
          </w:tcPr>
          <w:p w14:paraId="67107DCE" w14:textId="16BF7D1B"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r>
      <w:tr w:rsidR="00583270" w:rsidRPr="00D03D96" w14:paraId="231EFA90" w14:textId="77777777" w:rsidTr="00D03D96">
        <w:trPr>
          <w:trHeight w:val="405"/>
        </w:trPr>
        <w:tc>
          <w:tcPr>
            <w:tcW w:w="1805" w:type="dxa"/>
            <w:vMerge w:val="restart"/>
            <w:hideMark/>
          </w:tcPr>
          <w:p w14:paraId="56930D7A" w14:textId="0CF15A21"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4. roce studia</w:t>
            </w:r>
          </w:p>
        </w:tc>
        <w:tc>
          <w:tcPr>
            <w:tcW w:w="406" w:type="dxa"/>
            <w:vMerge w:val="restart"/>
            <w:textDirection w:val="btLr"/>
            <w:hideMark/>
          </w:tcPr>
          <w:p w14:paraId="6278F7EE" w14:textId="77777777" w:rsidR="00583270" w:rsidRPr="00D03D96" w:rsidRDefault="00583270" w:rsidP="00583270">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55CC53E7"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1ABBBB15" w14:textId="6CD596EB"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1</w:t>
            </w:r>
          </w:p>
        </w:tc>
        <w:tc>
          <w:tcPr>
            <w:tcW w:w="1125" w:type="dxa"/>
            <w:hideMark/>
          </w:tcPr>
          <w:p w14:paraId="2F04D944" w14:textId="590BB4E6"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680FC7DD" w14:textId="5C4CAB04"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4</w:t>
            </w:r>
          </w:p>
        </w:tc>
        <w:tc>
          <w:tcPr>
            <w:tcW w:w="1124" w:type="dxa"/>
            <w:hideMark/>
          </w:tcPr>
          <w:p w14:paraId="40735209" w14:textId="0449A16E"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r>
      <w:tr w:rsidR="00583270" w:rsidRPr="00D03D96" w14:paraId="18E350D1" w14:textId="77777777" w:rsidTr="00D03D96">
        <w:trPr>
          <w:trHeight w:val="405"/>
        </w:trPr>
        <w:tc>
          <w:tcPr>
            <w:tcW w:w="1805" w:type="dxa"/>
            <w:vMerge/>
            <w:hideMark/>
          </w:tcPr>
          <w:p w14:paraId="767F313D"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0890E394" w14:textId="77777777" w:rsidR="00583270" w:rsidRPr="00D03D96" w:rsidRDefault="00583270" w:rsidP="00583270">
            <w:pPr>
              <w:rPr>
                <w:rFonts w:eastAsia="Times New Roman" w:cs="Arial"/>
                <w:color w:val="000000"/>
                <w:sz w:val="16"/>
                <w:szCs w:val="16"/>
                <w:lang w:eastAsia="cs-CZ"/>
              </w:rPr>
            </w:pPr>
          </w:p>
        </w:tc>
        <w:tc>
          <w:tcPr>
            <w:tcW w:w="2179" w:type="dxa"/>
            <w:hideMark/>
          </w:tcPr>
          <w:p w14:paraId="39776654"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349D7BE2" w14:textId="17C2BECC"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18A65F00" w14:textId="251E56AD"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41974AEE" w14:textId="17EFF807" w:rsidR="00583270" w:rsidRPr="00D03D96" w:rsidRDefault="00583270" w:rsidP="00583270">
            <w:pPr>
              <w:jc w:val="center"/>
              <w:rPr>
                <w:rFonts w:ascii="Calibri" w:eastAsia="Times New Roman" w:hAnsi="Calibri" w:cs="Times New Roman"/>
                <w:color w:val="000000"/>
                <w:sz w:val="22"/>
                <w:szCs w:val="22"/>
                <w:lang w:eastAsia="cs-CZ"/>
              </w:rPr>
            </w:pPr>
            <w:r w:rsidRPr="005E4639">
              <w:rPr>
                <w:rFonts w:eastAsia="Times New Roman"/>
                <w:sz w:val="16"/>
                <w:szCs w:val="16"/>
              </w:rPr>
              <w:t>-</w:t>
            </w:r>
          </w:p>
        </w:tc>
        <w:tc>
          <w:tcPr>
            <w:tcW w:w="1124" w:type="dxa"/>
            <w:hideMark/>
          </w:tcPr>
          <w:p w14:paraId="642274AF" w14:textId="6C0ADB77"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w:t>
            </w:r>
          </w:p>
        </w:tc>
      </w:tr>
      <w:tr w:rsidR="00583270" w:rsidRPr="00D03D96" w14:paraId="28905BA1" w14:textId="77777777" w:rsidTr="00D03D96">
        <w:trPr>
          <w:trHeight w:val="405"/>
        </w:trPr>
        <w:tc>
          <w:tcPr>
            <w:tcW w:w="1805" w:type="dxa"/>
            <w:vMerge/>
            <w:hideMark/>
          </w:tcPr>
          <w:p w14:paraId="63A02356"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11788A0A" w14:textId="77777777" w:rsidR="00583270" w:rsidRPr="00D03D96" w:rsidRDefault="00583270" w:rsidP="00583270">
            <w:pPr>
              <w:rPr>
                <w:rFonts w:eastAsia="Times New Roman" w:cs="Arial"/>
                <w:color w:val="000000"/>
                <w:sz w:val="16"/>
                <w:szCs w:val="16"/>
                <w:lang w:eastAsia="cs-CZ"/>
              </w:rPr>
            </w:pPr>
          </w:p>
        </w:tc>
        <w:tc>
          <w:tcPr>
            <w:tcW w:w="2179" w:type="dxa"/>
            <w:hideMark/>
          </w:tcPr>
          <w:p w14:paraId="58545568"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365D6454" w14:textId="77924389"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1</w:t>
            </w:r>
          </w:p>
        </w:tc>
        <w:tc>
          <w:tcPr>
            <w:tcW w:w="1125" w:type="dxa"/>
            <w:hideMark/>
          </w:tcPr>
          <w:p w14:paraId="37DEB36C" w14:textId="4135E0C5"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759605F5" w14:textId="4AFCC51A"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4</w:t>
            </w:r>
          </w:p>
        </w:tc>
        <w:tc>
          <w:tcPr>
            <w:tcW w:w="1124" w:type="dxa"/>
            <w:hideMark/>
          </w:tcPr>
          <w:p w14:paraId="176F6C09" w14:textId="5E22409F"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r>
      <w:tr w:rsidR="00583270" w:rsidRPr="00D03D96" w14:paraId="5373DE08" w14:textId="77777777" w:rsidTr="00D03D96">
        <w:trPr>
          <w:trHeight w:val="405"/>
        </w:trPr>
        <w:tc>
          <w:tcPr>
            <w:tcW w:w="1805" w:type="dxa"/>
            <w:vMerge w:val="restart"/>
            <w:hideMark/>
          </w:tcPr>
          <w:p w14:paraId="4517F878" w14:textId="52AEFFA4"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studijní neúspěšnost v 1. až 5. roce studia</w:t>
            </w:r>
          </w:p>
        </w:tc>
        <w:tc>
          <w:tcPr>
            <w:tcW w:w="406" w:type="dxa"/>
            <w:vMerge w:val="restart"/>
            <w:textDirection w:val="btLr"/>
            <w:hideMark/>
          </w:tcPr>
          <w:p w14:paraId="43A3EA49" w14:textId="77777777" w:rsidR="00583270" w:rsidRPr="00D03D96" w:rsidRDefault="00583270" w:rsidP="00583270">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2179" w:type="dxa"/>
            <w:hideMark/>
          </w:tcPr>
          <w:p w14:paraId="025FD26F"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272" w:type="dxa"/>
            <w:hideMark/>
          </w:tcPr>
          <w:p w14:paraId="31188C9F" w14:textId="63160D38"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15D76E42" w14:textId="6006080A"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04AD90D4" w14:textId="626F5AA5"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4</w:t>
            </w:r>
          </w:p>
        </w:tc>
        <w:tc>
          <w:tcPr>
            <w:tcW w:w="1124" w:type="dxa"/>
            <w:hideMark/>
          </w:tcPr>
          <w:p w14:paraId="1199C6FF" w14:textId="64F5652C"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r>
      <w:tr w:rsidR="00583270" w:rsidRPr="00D03D96" w14:paraId="5896B118" w14:textId="77777777" w:rsidTr="00D03D96">
        <w:trPr>
          <w:trHeight w:val="405"/>
        </w:trPr>
        <w:tc>
          <w:tcPr>
            <w:tcW w:w="1805" w:type="dxa"/>
            <w:vMerge/>
            <w:hideMark/>
          </w:tcPr>
          <w:p w14:paraId="1F19B7FE"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38B45202" w14:textId="77777777" w:rsidR="00583270" w:rsidRPr="00D03D96" w:rsidRDefault="00583270" w:rsidP="00583270">
            <w:pPr>
              <w:rPr>
                <w:rFonts w:eastAsia="Times New Roman" w:cs="Arial"/>
                <w:color w:val="000000"/>
                <w:sz w:val="16"/>
                <w:szCs w:val="16"/>
                <w:lang w:eastAsia="cs-CZ"/>
              </w:rPr>
            </w:pPr>
          </w:p>
        </w:tc>
        <w:tc>
          <w:tcPr>
            <w:tcW w:w="2179" w:type="dxa"/>
            <w:hideMark/>
          </w:tcPr>
          <w:p w14:paraId="78BADC2F"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272" w:type="dxa"/>
            <w:hideMark/>
          </w:tcPr>
          <w:p w14:paraId="339DDF86" w14:textId="35374524"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4A94F99C" w14:textId="24644F18" w:rsidR="00583270" w:rsidRPr="00D03D96" w:rsidRDefault="00583270" w:rsidP="00583270">
            <w:pPr>
              <w:jc w:val="center"/>
              <w:rPr>
                <w:rFonts w:ascii="Calibri" w:eastAsia="Times New Roman" w:hAnsi="Calibri" w:cs="Times New Roman"/>
                <w:color w:val="000000"/>
                <w:sz w:val="22"/>
                <w:szCs w:val="22"/>
                <w:lang w:eastAsia="cs-CZ"/>
              </w:rPr>
            </w:pPr>
            <w:r w:rsidRPr="00D06107">
              <w:rPr>
                <w:rFonts w:eastAsia="Times New Roman"/>
                <w:sz w:val="16"/>
                <w:szCs w:val="16"/>
              </w:rPr>
              <w:t>-</w:t>
            </w:r>
          </w:p>
        </w:tc>
        <w:tc>
          <w:tcPr>
            <w:tcW w:w="1125" w:type="dxa"/>
            <w:hideMark/>
          </w:tcPr>
          <w:p w14:paraId="5038BF05" w14:textId="373B1D77" w:rsidR="00583270" w:rsidRPr="00D03D96" w:rsidRDefault="00583270" w:rsidP="00583270">
            <w:pPr>
              <w:jc w:val="center"/>
              <w:rPr>
                <w:rFonts w:ascii="Calibri" w:eastAsia="Times New Roman" w:hAnsi="Calibri" w:cs="Times New Roman"/>
                <w:color w:val="000000"/>
                <w:sz w:val="22"/>
                <w:szCs w:val="22"/>
                <w:lang w:eastAsia="cs-CZ"/>
              </w:rPr>
            </w:pPr>
            <w:r w:rsidRPr="005E4639">
              <w:rPr>
                <w:rFonts w:eastAsia="Times New Roman"/>
                <w:sz w:val="16"/>
                <w:szCs w:val="16"/>
              </w:rPr>
              <w:t>-</w:t>
            </w:r>
          </w:p>
        </w:tc>
        <w:tc>
          <w:tcPr>
            <w:tcW w:w="1124" w:type="dxa"/>
            <w:hideMark/>
          </w:tcPr>
          <w:p w14:paraId="2C050B7E" w14:textId="71E63E96"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w:t>
            </w:r>
          </w:p>
        </w:tc>
      </w:tr>
      <w:tr w:rsidR="00583270" w:rsidRPr="00D03D96" w14:paraId="1FC998D7" w14:textId="77777777" w:rsidTr="00D03D96">
        <w:trPr>
          <w:trHeight w:val="405"/>
        </w:trPr>
        <w:tc>
          <w:tcPr>
            <w:tcW w:w="1805" w:type="dxa"/>
            <w:vMerge/>
            <w:hideMark/>
          </w:tcPr>
          <w:p w14:paraId="2814DB22" w14:textId="77777777" w:rsidR="00583270" w:rsidRPr="00D03D96" w:rsidRDefault="00583270" w:rsidP="00583270">
            <w:pPr>
              <w:rPr>
                <w:rFonts w:eastAsia="Times New Roman" w:cs="Arial"/>
                <w:color w:val="000000"/>
                <w:sz w:val="16"/>
                <w:szCs w:val="16"/>
                <w:lang w:eastAsia="cs-CZ"/>
              </w:rPr>
            </w:pPr>
          </w:p>
        </w:tc>
        <w:tc>
          <w:tcPr>
            <w:tcW w:w="406" w:type="dxa"/>
            <w:vMerge/>
            <w:hideMark/>
          </w:tcPr>
          <w:p w14:paraId="43277307" w14:textId="77777777" w:rsidR="00583270" w:rsidRPr="00D03D96" w:rsidRDefault="00583270" w:rsidP="00583270">
            <w:pPr>
              <w:rPr>
                <w:rFonts w:eastAsia="Times New Roman" w:cs="Arial"/>
                <w:color w:val="000000"/>
                <w:sz w:val="16"/>
                <w:szCs w:val="16"/>
                <w:lang w:eastAsia="cs-CZ"/>
              </w:rPr>
            </w:pPr>
          </w:p>
        </w:tc>
        <w:tc>
          <w:tcPr>
            <w:tcW w:w="2179" w:type="dxa"/>
            <w:hideMark/>
          </w:tcPr>
          <w:p w14:paraId="5B74BEEA"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272" w:type="dxa"/>
            <w:hideMark/>
          </w:tcPr>
          <w:p w14:paraId="28CCFC03" w14:textId="28FBF0F6"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5AECD33C" w14:textId="6457D991"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1</w:t>
            </w:r>
          </w:p>
        </w:tc>
        <w:tc>
          <w:tcPr>
            <w:tcW w:w="1125" w:type="dxa"/>
            <w:hideMark/>
          </w:tcPr>
          <w:p w14:paraId="4A707DF6" w14:textId="19428577"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4</w:t>
            </w:r>
          </w:p>
        </w:tc>
        <w:tc>
          <w:tcPr>
            <w:tcW w:w="1124" w:type="dxa"/>
            <w:hideMark/>
          </w:tcPr>
          <w:p w14:paraId="589D260D" w14:textId="2806EE63" w:rsidR="00583270" w:rsidRPr="00D03D96" w:rsidRDefault="00583270" w:rsidP="00583270">
            <w:pPr>
              <w:jc w:val="center"/>
              <w:rPr>
                <w:rFonts w:ascii="Calibri" w:eastAsia="Times New Roman" w:hAnsi="Calibri" w:cs="Times New Roman"/>
                <w:color w:val="000000"/>
                <w:sz w:val="22"/>
                <w:szCs w:val="22"/>
                <w:lang w:eastAsia="cs-CZ"/>
              </w:rPr>
            </w:pPr>
            <w:r>
              <w:rPr>
                <w:rFonts w:eastAsia="Times New Roman"/>
                <w:sz w:val="16"/>
                <w:szCs w:val="16"/>
              </w:rPr>
              <w:t>2</w:t>
            </w:r>
          </w:p>
        </w:tc>
      </w:tr>
    </w:tbl>
    <w:p w14:paraId="6096714B" w14:textId="04B9F51A" w:rsidR="00986A97" w:rsidRDefault="00E4296B" w:rsidP="00986A97">
      <w:pPr>
        <w:rPr>
          <w:rFonts w:eastAsia="Times New Roman" w:cs="Arial"/>
          <w:color w:val="000000"/>
          <w:sz w:val="16"/>
          <w:szCs w:val="16"/>
          <w:lang w:eastAsia="cs-CZ"/>
        </w:rPr>
      </w:pPr>
      <w:r>
        <w:rPr>
          <w:sz w:val="16"/>
          <w:szCs w:val="16"/>
        </w:rPr>
        <w:t>Navazuje na indikátor A</w:t>
      </w:r>
      <w:r>
        <w:rPr>
          <w:sz w:val="16"/>
          <w:szCs w:val="16"/>
          <w:vertAlign w:val="subscript"/>
        </w:rPr>
        <w:t>9</w:t>
      </w:r>
      <w:r w:rsidR="00986A97">
        <w:rPr>
          <w:sz w:val="16"/>
          <w:szCs w:val="16"/>
        </w:rPr>
        <w:t xml:space="preserve"> ZV</w:t>
      </w:r>
      <w:r w:rsidR="00986A97">
        <w:rPr>
          <w:rFonts w:cs="Arial"/>
          <w:sz w:val="16"/>
          <w:szCs w:val="16"/>
        </w:rPr>
        <w:t>H UTB.</w:t>
      </w:r>
    </w:p>
    <w:p w14:paraId="587839C1" w14:textId="41722E63" w:rsidR="004835DA" w:rsidRDefault="004835DA" w:rsidP="00262FEA">
      <w:pPr>
        <w:pStyle w:val="Bezmezer"/>
        <w:ind w:right="283"/>
        <w:rPr>
          <w:rFonts w:cs="Arial"/>
          <w:color w:val="7030A0"/>
          <w:sz w:val="32"/>
          <w:szCs w:val="32"/>
        </w:rPr>
      </w:pPr>
    </w:p>
    <w:p w14:paraId="546A60B5" w14:textId="77777777" w:rsidR="0046767D" w:rsidRDefault="0046767D" w:rsidP="00262FEA">
      <w:pPr>
        <w:pStyle w:val="Bezmezer"/>
        <w:ind w:right="283"/>
        <w:rPr>
          <w:rFonts w:cs="Arial"/>
          <w:color w:val="7030A0"/>
          <w:sz w:val="32"/>
          <w:szCs w:val="32"/>
        </w:rPr>
      </w:pPr>
    </w:p>
    <w:p w14:paraId="40E13790" w14:textId="1E596F6F" w:rsidR="0046767D" w:rsidRPr="00691411" w:rsidRDefault="0046767D" w:rsidP="0046767D">
      <w:pPr>
        <w:pStyle w:val="Bezmezer"/>
        <w:ind w:right="283"/>
        <w:rPr>
          <w:rFonts w:cs="Arial"/>
          <w:color w:val="C45911" w:themeColor="accent2" w:themeShade="BF"/>
          <w:sz w:val="32"/>
          <w:szCs w:val="32"/>
        </w:rPr>
      </w:pPr>
      <w:r>
        <w:rPr>
          <w:rFonts w:cs="Arial"/>
          <w:b/>
          <w:color w:val="C45911" w:themeColor="accent2" w:themeShade="BF"/>
          <w:sz w:val="24"/>
          <w:szCs w:val="24"/>
        </w:rPr>
        <w:t>7a) Míra řádného ukončování studia</w:t>
      </w:r>
      <w:r w:rsidRPr="00691411">
        <w:rPr>
          <w:rFonts w:cs="Arial"/>
          <w:color w:val="C45911" w:themeColor="accent2" w:themeShade="BF"/>
          <w:sz w:val="32"/>
          <w:szCs w:val="32"/>
        </w:rPr>
        <w:t xml:space="preserve"> </w:t>
      </w:r>
    </w:p>
    <w:p w14:paraId="7E2B2CD5" w14:textId="77777777" w:rsidR="00E73555" w:rsidRDefault="00E73555" w:rsidP="00262FEA">
      <w:pPr>
        <w:pStyle w:val="Bezmezer"/>
        <w:ind w:right="283"/>
        <w:rPr>
          <w:rFonts w:ascii="Arial" w:hAnsi="Arial" w:cs="Arial"/>
          <w:color w:val="000000" w:themeColor="text1"/>
          <w:sz w:val="20"/>
        </w:rPr>
      </w:pPr>
    </w:p>
    <w:tbl>
      <w:tblPr>
        <w:tblStyle w:val="Mkatabulky"/>
        <w:tblW w:w="9106" w:type="dxa"/>
        <w:tblLook w:val="04A0" w:firstRow="1" w:lastRow="0" w:firstColumn="1" w:lastColumn="0" w:noHBand="0" w:noVBand="1"/>
      </w:tblPr>
      <w:tblGrid>
        <w:gridCol w:w="1867"/>
        <w:gridCol w:w="1057"/>
        <w:gridCol w:w="1367"/>
        <w:gridCol w:w="1106"/>
        <w:gridCol w:w="1106"/>
        <w:gridCol w:w="995"/>
        <w:gridCol w:w="1608"/>
      </w:tblGrid>
      <w:tr w:rsidR="00D03D96" w:rsidRPr="00D03D96" w14:paraId="73FDC665" w14:textId="77777777" w:rsidTr="00160D7F">
        <w:trPr>
          <w:trHeight w:val="397"/>
        </w:trPr>
        <w:tc>
          <w:tcPr>
            <w:tcW w:w="4291" w:type="dxa"/>
            <w:gridSpan w:val="3"/>
            <w:shd w:val="clear" w:color="auto" w:fill="F7CAAC" w:themeFill="accent2" w:themeFillTint="66"/>
            <w:hideMark/>
          </w:tcPr>
          <w:p w14:paraId="0F0D4198" w14:textId="77777777" w:rsidR="00D03D96" w:rsidRPr="00D03D96" w:rsidRDefault="00D03D96" w:rsidP="00D03D96">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Míra řádného ukončování studia</w:t>
            </w:r>
            <w:r w:rsidRPr="00D03D96">
              <w:rPr>
                <w:rFonts w:eastAsia="Times New Roman" w:cs="Arial"/>
                <w:b/>
                <w:bCs/>
                <w:color w:val="000000"/>
                <w:sz w:val="16"/>
                <w:szCs w:val="16"/>
                <w:vertAlign w:val="superscript"/>
                <w:lang w:eastAsia="cs-CZ"/>
              </w:rPr>
              <w:t>1)</w:t>
            </w:r>
          </w:p>
        </w:tc>
        <w:tc>
          <w:tcPr>
            <w:tcW w:w="1106" w:type="dxa"/>
            <w:shd w:val="clear" w:color="auto" w:fill="F7CAAC" w:themeFill="accent2" w:themeFillTint="66"/>
            <w:hideMark/>
          </w:tcPr>
          <w:p w14:paraId="0A9A0B2F" w14:textId="4C87705E" w:rsidR="00D03D96" w:rsidRPr="00DC2676" w:rsidRDefault="007379A7"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2015/16</w:t>
            </w:r>
          </w:p>
        </w:tc>
        <w:tc>
          <w:tcPr>
            <w:tcW w:w="1106" w:type="dxa"/>
            <w:shd w:val="clear" w:color="auto" w:fill="F7CAAC" w:themeFill="accent2" w:themeFillTint="66"/>
            <w:hideMark/>
          </w:tcPr>
          <w:p w14:paraId="52ABCEEF" w14:textId="34539411" w:rsidR="00D03D96" w:rsidRPr="00DC2676" w:rsidRDefault="007379A7"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2016/17</w:t>
            </w:r>
          </w:p>
        </w:tc>
        <w:tc>
          <w:tcPr>
            <w:tcW w:w="995" w:type="dxa"/>
            <w:shd w:val="clear" w:color="auto" w:fill="F7CAAC" w:themeFill="accent2" w:themeFillTint="66"/>
            <w:hideMark/>
          </w:tcPr>
          <w:p w14:paraId="242E7DE5" w14:textId="1ECE1488" w:rsidR="00D03D96" w:rsidRPr="00DC2676" w:rsidRDefault="007379A7"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2017/18</w:t>
            </w:r>
          </w:p>
        </w:tc>
        <w:tc>
          <w:tcPr>
            <w:tcW w:w="1608" w:type="dxa"/>
            <w:shd w:val="clear" w:color="auto" w:fill="F7CAAC" w:themeFill="accent2" w:themeFillTint="66"/>
            <w:hideMark/>
          </w:tcPr>
          <w:p w14:paraId="26A07037" w14:textId="18F11ACC" w:rsidR="00D03D96" w:rsidRPr="00DC2676" w:rsidRDefault="007379A7"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2018/19</w:t>
            </w:r>
          </w:p>
        </w:tc>
      </w:tr>
      <w:tr w:rsidR="00583270" w:rsidRPr="00D03D96" w14:paraId="1370517E" w14:textId="77777777" w:rsidTr="00D03D96">
        <w:trPr>
          <w:trHeight w:val="397"/>
        </w:trPr>
        <w:tc>
          <w:tcPr>
            <w:tcW w:w="1867" w:type="dxa"/>
            <w:vMerge w:val="restart"/>
            <w:hideMark/>
          </w:tcPr>
          <w:p w14:paraId="69B0F76A" w14:textId="25DD3E7C"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w:t>
            </w:r>
            <w:r>
              <w:rPr>
                <w:rFonts w:eastAsia="Times New Roman" w:cs="Arial"/>
                <w:color w:val="000000"/>
                <w:sz w:val="16"/>
                <w:szCs w:val="16"/>
                <w:lang w:eastAsia="cs-CZ"/>
              </w:rPr>
              <w:t>ardní době, bez přerušení studií</w:t>
            </w:r>
          </w:p>
        </w:tc>
        <w:tc>
          <w:tcPr>
            <w:tcW w:w="1057" w:type="dxa"/>
            <w:vMerge w:val="restart"/>
            <w:textDirection w:val="btLr"/>
            <w:hideMark/>
          </w:tcPr>
          <w:p w14:paraId="45109EE9" w14:textId="77777777" w:rsidR="00583270" w:rsidRPr="00D03D96" w:rsidRDefault="00583270" w:rsidP="00583270">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29AD1EB9"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71805D05" w14:textId="7832AAD9"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4</w:t>
            </w:r>
          </w:p>
        </w:tc>
        <w:tc>
          <w:tcPr>
            <w:tcW w:w="1106" w:type="dxa"/>
            <w:hideMark/>
          </w:tcPr>
          <w:p w14:paraId="647D8366" w14:textId="4AD12BE9"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6</w:t>
            </w:r>
          </w:p>
        </w:tc>
        <w:tc>
          <w:tcPr>
            <w:tcW w:w="995" w:type="dxa"/>
            <w:hideMark/>
          </w:tcPr>
          <w:p w14:paraId="3E26C030" w14:textId="558E64D5"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2</w:t>
            </w:r>
          </w:p>
        </w:tc>
        <w:tc>
          <w:tcPr>
            <w:tcW w:w="1608" w:type="dxa"/>
            <w:hideMark/>
          </w:tcPr>
          <w:p w14:paraId="6FA7CCFF" w14:textId="51A751FD" w:rsidR="00583270" w:rsidRPr="00583270" w:rsidRDefault="007379A7" w:rsidP="007379A7">
            <w:pPr>
              <w:jc w:val="center"/>
              <w:rPr>
                <w:rFonts w:eastAsia="Times New Roman" w:cs="Arial"/>
                <w:sz w:val="16"/>
                <w:szCs w:val="16"/>
                <w:lang w:eastAsia="cs-CZ"/>
              </w:rPr>
            </w:pPr>
            <w:r>
              <w:rPr>
                <w:rFonts w:eastAsia="Times New Roman"/>
                <w:sz w:val="16"/>
                <w:szCs w:val="16"/>
              </w:rPr>
              <w:t xml:space="preserve">SZZ proběhnou </w:t>
            </w:r>
            <w:r w:rsidR="00583270" w:rsidRPr="00583270">
              <w:rPr>
                <w:rFonts w:eastAsia="Times New Roman"/>
                <w:sz w:val="16"/>
                <w:szCs w:val="16"/>
              </w:rPr>
              <w:t>v červnu 2019</w:t>
            </w:r>
          </w:p>
        </w:tc>
      </w:tr>
      <w:tr w:rsidR="00583270" w:rsidRPr="00D03D96" w14:paraId="57DACA33" w14:textId="77777777" w:rsidTr="00D03D96">
        <w:trPr>
          <w:trHeight w:val="397"/>
        </w:trPr>
        <w:tc>
          <w:tcPr>
            <w:tcW w:w="1867" w:type="dxa"/>
            <w:vMerge/>
            <w:hideMark/>
          </w:tcPr>
          <w:p w14:paraId="56F3162E" w14:textId="77777777" w:rsidR="00583270" w:rsidRPr="00D03D96" w:rsidRDefault="00583270" w:rsidP="00583270">
            <w:pPr>
              <w:rPr>
                <w:rFonts w:eastAsia="Times New Roman" w:cs="Arial"/>
                <w:color w:val="000000"/>
                <w:sz w:val="16"/>
                <w:szCs w:val="16"/>
                <w:lang w:eastAsia="cs-CZ"/>
              </w:rPr>
            </w:pPr>
          </w:p>
        </w:tc>
        <w:tc>
          <w:tcPr>
            <w:tcW w:w="1057" w:type="dxa"/>
            <w:vMerge/>
            <w:hideMark/>
          </w:tcPr>
          <w:p w14:paraId="46A6C085" w14:textId="77777777" w:rsidR="00583270" w:rsidRPr="00D03D96" w:rsidRDefault="00583270" w:rsidP="00583270">
            <w:pPr>
              <w:rPr>
                <w:rFonts w:eastAsia="Times New Roman" w:cs="Arial"/>
                <w:color w:val="000000"/>
                <w:sz w:val="16"/>
                <w:szCs w:val="16"/>
                <w:lang w:eastAsia="cs-CZ"/>
              </w:rPr>
            </w:pPr>
          </w:p>
        </w:tc>
        <w:tc>
          <w:tcPr>
            <w:tcW w:w="1367" w:type="dxa"/>
            <w:hideMark/>
          </w:tcPr>
          <w:p w14:paraId="0634980B"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2AB99CCA" w14:textId="52BF1B64"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w:t>
            </w:r>
          </w:p>
        </w:tc>
        <w:tc>
          <w:tcPr>
            <w:tcW w:w="1106" w:type="dxa"/>
            <w:hideMark/>
          </w:tcPr>
          <w:p w14:paraId="2DC0AD1A" w14:textId="088AA745"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w:t>
            </w:r>
          </w:p>
        </w:tc>
        <w:tc>
          <w:tcPr>
            <w:tcW w:w="995" w:type="dxa"/>
            <w:hideMark/>
          </w:tcPr>
          <w:p w14:paraId="53BD8F5E" w14:textId="4A3FB0AC"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w:t>
            </w:r>
          </w:p>
        </w:tc>
        <w:tc>
          <w:tcPr>
            <w:tcW w:w="1608" w:type="dxa"/>
            <w:hideMark/>
          </w:tcPr>
          <w:p w14:paraId="2A31E995" w14:textId="71054E02" w:rsidR="00583270" w:rsidRPr="00583270" w:rsidRDefault="00583270" w:rsidP="007379A7">
            <w:pPr>
              <w:jc w:val="center"/>
              <w:rPr>
                <w:rFonts w:eastAsia="Times New Roman" w:cs="Arial"/>
                <w:sz w:val="16"/>
                <w:szCs w:val="16"/>
                <w:lang w:eastAsia="cs-CZ"/>
              </w:rPr>
            </w:pPr>
            <w:r w:rsidRPr="00583270">
              <w:rPr>
                <w:rFonts w:eastAsia="Times New Roman"/>
                <w:sz w:val="16"/>
                <w:szCs w:val="16"/>
              </w:rPr>
              <w:t>-</w:t>
            </w:r>
          </w:p>
        </w:tc>
      </w:tr>
      <w:tr w:rsidR="00583270" w:rsidRPr="00D03D96" w14:paraId="4CDEA87B" w14:textId="77777777" w:rsidTr="00D03D96">
        <w:trPr>
          <w:trHeight w:val="397"/>
        </w:trPr>
        <w:tc>
          <w:tcPr>
            <w:tcW w:w="1867" w:type="dxa"/>
            <w:vMerge/>
            <w:hideMark/>
          </w:tcPr>
          <w:p w14:paraId="7F8BF4E5" w14:textId="77777777" w:rsidR="00583270" w:rsidRPr="00D03D96" w:rsidRDefault="00583270" w:rsidP="00583270">
            <w:pPr>
              <w:rPr>
                <w:rFonts w:eastAsia="Times New Roman" w:cs="Arial"/>
                <w:color w:val="000000"/>
                <w:sz w:val="16"/>
                <w:szCs w:val="16"/>
                <w:lang w:eastAsia="cs-CZ"/>
              </w:rPr>
            </w:pPr>
          </w:p>
        </w:tc>
        <w:tc>
          <w:tcPr>
            <w:tcW w:w="1057" w:type="dxa"/>
            <w:vMerge/>
            <w:hideMark/>
          </w:tcPr>
          <w:p w14:paraId="373EE463" w14:textId="77777777" w:rsidR="00583270" w:rsidRPr="00D03D96" w:rsidRDefault="00583270" w:rsidP="00583270">
            <w:pPr>
              <w:rPr>
                <w:rFonts w:eastAsia="Times New Roman" w:cs="Arial"/>
                <w:color w:val="000000"/>
                <w:sz w:val="16"/>
                <w:szCs w:val="16"/>
                <w:lang w:eastAsia="cs-CZ"/>
              </w:rPr>
            </w:pPr>
          </w:p>
        </w:tc>
        <w:tc>
          <w:tcPr>
            <w:tcW w:w="1367" w:type="dxa"/>
            <w:hideMark/>
          </w:tcPr>
          <w:p w14:paraId="02CC72B9"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7859E4FE" w14:textId="08698F94"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4</w:t>
            </w:r>
          </w:p>
        </w:tc>
        <w:tc>
          <w:tcPr>
            <w:tcW w:w="1106" w:type="dxa"/>
            <w:hideMark/>
          </w:tcPr>
          <w:p w14:paraId="2BB2D08C" w14:textId="54B5D31E"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6</w:t>
            </w:r>
          </w:p>
        </w:tc>
        <w:tc>
          <w:tcPr>
            <w:tcW w:w="995" w:type="dxa"/>
            <w:hideMark/>
          </w:tcPr>
          <w:p w14:paraId="05F76766" w14:textId="5E710222"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2</w:t>
            </w:r>
          </w:p>
        </w:tc>
        <w:tc>
          <w:tcPr>
            <w:tcW w:w="1608" w:type="dxa"/>
            <w:hideMark/>
          </w:tcPr>
          <w:p w14:paraId="7F46740A" w14:textId="0A10C591" w:rsidR="00583270" w:rsidRPr="00583270" w:rsidRDefault="007379A7" w:rsidP="007379A7">
            <w:pPr>
              <w:jc w:val="center"/>
              <w:rPr>
                <w:rFonts w:eastAsia="Times New Roman" w:cs="Arial"/>
                <w:sz w:val="16"/>
                <w:szCs w:val="16"/>
                <w:lang w:eastAsia="cs-CZ"/>
              </w:rPr>
            </w:pPr>
            <w:r>
              <w:rPr>
                <w:rFonts w:eastAsia="Times New Roman" w:cs="Arial"/>
                <w:sz w:val="16"/>
                <w:szCs w:val="16"/>
                <w:lang w:eastAsia="cs-CZ"/>
              </w:rPr>
              <w:t>-</w:t>
            </w:r>
          </w:p>
        </w:tc>
      </w:tr>
      <w:tr w:rsidR="00583270" w:rsidRPr="00D03D96" w14:paraId="3141B266" w14:textId="77777777" w:rsidTr="00D03D96">
        <w:trPr>
          <w:trHeight w:val="397"/>
        </w:trPr>
        <w:tc>
          <w:tcPr>
            <w:tcW w:w="1867" w:type="dxa"/>
            <w:vMerge w:val="restart"/>
            <w:hideMark/>
          </w:tcPr>
          <w:p w14:paraId="14F25279" w14:textId="0714808C"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standardní době + 1 rok</w:t>
            </w:r>
          </w:p>
        </w:tc>
        <w:tc>
          <w:tcPr>
            <w:tcW w:w="1057" w:type="dxa"/>
            <w:vMerge w:val="restart"/>
            <w:textDirection w:val="btLr"/>
            <w:hideMark/>
          </w:tcPr>
          <w:p w14:paraId="2F52B2FE" w14:textId="77777777" w:rsidR="00583270" w:rsidRPr="00D03D96" w:rsidRDefault="00583270" w:rsidP="00583270">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12A9753F"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0A03A37E" w14:textId="306BC332"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1</w:t>
            </w:r>
          </w:p>
        </w:tc>
        <w:tc>
          <w:tcPr>
            <w:tcW w:w="1106" w:type="dxa"/>
            <w:hideMark/>
          </w:tcPr>
          <w:p w14:paraId="48A3D5B1" w14:textId="312C1DC5"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4</w:t>
            </w:r>
          </w:p>
        </w:tc>
        <w:tc>
          <w:tcPr>
            <w:tcW w:w="995" w:type="dxa"/>
            <w:hideMark/>
          </w:tcPr>
          <w:p w14:paraId="5049B4A0" w14:textId="047EE8C9"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1</w:t>
            </w:r>
          </w:p>
        </w:tc>
        <w:tc>
          <w:tcPr>
            <w:tcW w:w="1608" w:type="dxa"/>
            <w:hideMark/>
          </w:tcPr>
          <w:p w14:paraId="36A34959" w14:textId="3F5E7E0E" w:rsidR="00583270" w:rsidRPr="00583270" w:rsidRDefault="007379A7" w:rsidP="007379A7">
            <w:pPr>
              <w:jc w:val="center"/>
              <w:rPr>
                <w:rFonts w:eastAsia="Times New Roman" w:cs="Arial"/>
                <w:sz w:val="16"/>
                <w:szCs w:val="16"/>
                <w:lang w:eastAsia="cs-CZ"/>
              </w:rPr>
            </w:pPr>
            <w:r>
              <w:rPr>
                <w:rFonts w:eastAsia="Times New Roman"/>
                <w:sz w:val="16"/>
                <w:szCs w:val="16"/>
              </w:rPr>
              <w:t>-</w:t>
            </w:r>
          </w:p>
        </w:tc>
      </w:tr>
      <w:tr w:rsidR="00583270" w:rsidRPr="00D03D96" w14:paraId="24199E94" w14:textId="77777777" w:rsidTr="00D03D96">
        <w:trPr>
          <w:trHeight w:val="397"/>
        </w:trPr>
        <w:tc>
          <w:tcPr>
            <w:tcW w:w="1867" w:type="dxa"/>
            <w:vMerge/>
            <w:hideMark/>
          </w:tcPr>
          <w:p w14:paraId="4065CF71" w14:textId="77777777" w:rsidR="00583270" w:rsidRPr="00D03D96" w:rsidRDefault="00583270" w:rsidP="00583270">
            <w:pPr>
              <w:rPr>
                <w:rFonts w:eastAsia="Times New Roman" w:cs="Arial"/>
                <w:color w:val="000000"/>
                <w:sz w:val="16"/>
                <w:szCs w:val="16"/>
                <w:lang w:eastAsia="cs-CZ"/>
              </w:rPr>
            </w:pPr>
          </w:p>
        </w:tc>
        <w:tc>
          <w:tcPr>
            <w:tcW w:w="1057" w:type="dxa"/>
            <w:vMerge/>
            <w:hideMark/>
          </w:tcPr>
          <w:p w14:paraId="1CD3FA78" w14:textId="77777777" w:rsidR="00583270" w:rsidRPr="00D03D96" w:rsidRDefault="00583270" w:rsidP="00583270">
            <w:pPr>
              <w:rPr>
                <w:rFonts w:eastAsia="Times New Roman" w:cs="Arial"/>
                <w:color w:val="000000"/>
                <w:sz w:val="16"/>
                <w:szCs w:val="16"/>
                <w:lang w:eastAsia="cs-CZ"/>
              </w:rPr>
            </w:pPr>
          </w:p>
        </w:tc>
        <w:tc>
          <w:tcPr>
            <w:tcW w:w="1367" w:type="dxa"/>
            <w:hideMark/>
          </w:tcPr>
          <w:p w14:paraId="0B3C8DF6"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hideMark/>
          </w:tcPr>
          <w:p w14:paraId="2D1ECAF8" w14:textId="13B50ECF"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w:t>
            </w:r>
          </w:p>
        </w:tc>
        <w:tc>
          <w:tcPr>
            <w:tcW w:w="1106" w:type="dxa"/>
            <w:hideMark/>
          </w:tcPr>
          <w:p w14:paraId="115D5334" w14:textId="2405DFFC"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w:t>
            </w:r>
          </w:p>
        </w:tc>
        <w:tc>
          <w:tcPr>
            <w:tcW w:w="995" w:type="dxa"/>
            <w:hideMark/>
          </w:tcPr>
          <w:p w14:paraId="444DB3D4" w14:textId="106E96A6"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w:t>
            </w:r>
          </w:p>
        </w:tc>
        <w:tc>
          <w:tcPr>
            <w:tcW w:w="1608" w:type="dxa"/>
            <w:hideMark/>
          </w:tcPr>
          <w:p w14:paraId="73F89FDC" w14:textId="738E91FE" w:rsidR="00583270" w:rsidRPr="00583270" w:rsidRDefault="00583270" w:rsidP="007379A7">
            <w:pPr>
              <w:jc w:val="center"/>
              <w:rPr>
                <w:rFonts w:eastAsia="Times New Roman" w:cs="Arial"/>
                <w:sz w:val="16"/>
                <w:szCs w:val="16"/>
                <w:lang w:eastAsia="cs-CZ"/>
              </w:rPr>
            </w:pPr>
            <w:r w:rsidRPr="00583270">
              <w:rPr>
                <w:rFonts w:eastAsia="Times New Roman"/>
                <w:sz w:val="16"/>
                <w:szCs w:val="16"/>
              </w:rPr>
              <w:t>-</w:t>
            </w:r>
          </w:p>
        </w:tc>
      </w:tr>
      <w:tr w:rsidR="00583270" w:rsidRPr="00D03D96" w14:paraId="1A19CC6D" w14:textId="77777777" w:rsidTr="00D03D96">
        <w:trPr>
          <w:trHeight w:val="397"/>
        </w:trPr>
        <w:tc>
          <w:tcPr>
            <w:tcW w:w="1867" w:type="dxa"/>
            <w:vMerge/>
            <w:hideMark/>
          </w:tcPr>
          <w:p w14:paraId="05E55DB9" w14:textId="77777777" w:rsidR="00583270" w:rsidRPr="00D03D96" w:rsidRDefault="00583270" w:rsidP="00583270">
            <w:pPr>
              <w:rPr>
                <w:rFonts w:eastAsia="Times New Roman" w:cs="Arial"/>
                <w:color w:val="000000"/>
                <w:sz w:val="16"/>
                <w:szCs w:val="16"/>
                <w:lang w:eastAsia="cs-CZ"/>
              </w:rPr>
            </w:pPr>
          </w:p>
        </w:tc>
        <w:tc>
          <w:tcPr>
            <w:tcW w:w="1057" w:type="dxa"/>
            <w:vMerge/>
            <w:hideMark/>
          </w:tcPr>
          <w:p w14:paraId="4B494066" w14:textId="77777777" w:rsidR="00583270" w:rsidRPr="00D03D96" w:rsidRDefault="00583270" w:rsidP="00583270">
            <w:pPr>
              <w:rPr>
                <w:rFonts w:eastAsia="Times New Roman" w:cs="Arial"/>
                <w:color w:val="000000"/>
                <w:sz w:val="16"/>
                <w:szCs w:val="16"/>
                <w:lang w:eastAsia="cs-CZ"/>
              </w:rPr>
            </w:pPr>
          </w:p>
        </w:tc>
        <w:tc>
          <w:tcPr>
            <w:tcW w:w="1367" w:type="dxa"/>
            <w:hideMark/>
          </w:tcPr>
          <w:p w14:paraId="543859C0"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10D80CA5" w14:textId="7D961872"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1</w:t>
            </w:r>
          </w:p>
        </w:tc>
        <w:tc>
          <w:tcPr>
            <w:tcW w:w="1106" w:type="dxa"/>
            <w:hideMark/>
          </w:tcPr>
          <w:p w14:paraId="4B69CD03" w14:textId="0234CBD2"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4</w:t>
            </w:r>
          </w:p>
        </w:tc>
        <w:tc>
          <w:tcPr>
            <w:tcW w:w="995" w:type="dxa"/>
            <w:hideMark/>
          </w:tcPr>
          <w:p w14:paraId="34EAD956" w14:textId="3E7BFB40"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1</w:t>
            </w:r>
          </w:p>
        </w:tc>
        <w:tc>
          <w:tcPr>
            <w:tcW w:w="1608" w:type="dxa"/>
            <w:hideMark/>
          </w:tcPr>
          <w:p w14:paraId="30A08BA3" w14:textId="4D745636" w:rsidR="00583270" w:rsidRPr="00583270" w:rsidRDefault="007379A7" w:rsidP="007379A7">
            <w:pPr>
              <w:jc w:val="center"/>
              <w:rPr>
                <w:rFonts w:eastAsia="Times New Roman" w:cs="Arial"/>
                <w:sz w:val="16"/>
                <w:szCs w:val="16"/>
                <w:lang w:eastAsia="cs-CZ"/>
              </w:rPr>
            </w:pPr>
            <w:r>
              <w:rPr>
                <w:rFonts w:eastAsia="Times New Roman" w:cs="Arial"/>
                <w:sz w:val="16"/>
                <w:szCs w:val="16"/>
                <w:lang w:eastAsia="cs-CZ"/>
              </w:rPr>
              <w:t>-</w:t>
            </w:r>
          </w:p>
        </w:tc>
      </w:tr>
      <w:tr w:rsidR="00583270" w:rsidRPr="00D03D96" w14:paraId="32E2EE7F" w14:textId="77777777" w:rsidTr="00D03D96">
        <w:trPr>
          <w:trHeight w:val="397"/>
        </w:trPr>
        <w:tc>
          <w:tcPr>
            <w:tcW w:w="1867" w:type="dxa"/>
            <w:vMerge w:val="restart"/>
            <w:hideMark/>
          </w:tcPr>
          <w:p w14:paraId="6AC42DC3" w14:textId="4F1EB99A"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řádné ukončování studia ve standardní době + 2 roky</w:t>
            </w:r>
          </w:p>
        </w:tc>
        <w:tc>
          <w:tcPr>
            <w:tcW w:w="1057" w:type="dxa"/>
            <w:vMerge w:val="restart"/>
            <w:textDirection w:val="btLr"/>
            <w:hideMark/>
          </w:tcPr>
          <w:p w14:paraId="031C8C94" w14:textId="77777777" w:rsidR="00583270" w:rsidRPr="00D03D96" w:rsidRDefault="00583270" w:rsidP="00583270">
            <w:pPr>
              <w:jc w:val="center"/>
              <w:rPr>
                <w:rFonts w:eastAsia="Times New Roman" w:cs="Arial"/>
                <w:color w:val="000000"/>
                <w:sz w:val="16"/>
                <w:szCs w:val="16"/>
                <w:lang w:eastAsia="cs-CZ"/>
              </w:rPr>
            </w:pPr>
            <w:r w:rsidRPr="00D03D96">
              <w:rPr>
                <w:rFonts w:eastAsia="Times New Roman" w:cs="Arial"/>
                <w:color w:val="000000"/>
                <w:sz w:val="16"/>
                <w:szCs w:val="16"/>
                <w:lang w:eastAsia="cs-CZ"/>
              </w:rPr>
              <w:t>Studium</w:t>
            </w:r>
          </w:p>
        </w:tc>
        <w:tc>
          <w:tcPr>
            <w:tcW w:w="1367" w:type="dxa"/>
            <w:hideMark/>
          </w:tcPr>
          <w:p w14:paraId="7949AB1B"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106" w:type="dxa"/>
            <w:hideMark/>
          </w:tcPr>
          <w:p w14:paraId="1A36247F" w14:textId="3562966D"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0</w:t>
            </w:r>
          </w:p>
        </w:tc>
        <w:tc>
          <w:tcPr>
            <w:tcW w:w="1106" w:type="dxa"/>
            <w:hideMark/>
          </w:tcPr>
          <w:p w14:paraId="2A22E618" w14:textId="2231ABB7"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0</w:t>
            </w:r>
          </w:p>
        </w:tc>
        <w:tc>
          <w:tcPr>
            <w:tcW w:w="995" w:type="dxa"/>
            <w:hideMark/>
          </w:tcPr>
          <w:p w14:paraId="17E1E4E9" w14:textId="66955655"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0</w:t>
            </w:r>
          </w:p>
        </w:tc>
        <w:tc>
          <w:tcPr>
            <w:tcW w:w="1608" w:type="dxa"/>
            <w:hideMark/>
          </w:tcPr>
          <w:p w14:paraId="50178F57" w14:textId="3A887E05" w:rsidR="00583270" w:rsidRPr="00583270" w:rsidRDefault="007379A7" w:rsidP="007379A7">
            <w:pPr>
              <w:jc w:val="center"/>
              <w:rPr>
                <w:rFonts w:eastAsia="Times New Roman" w:cs="Arial"/>
                <w:sz w:val="16"/>
                <w:szCs w:val="16"/>
                <w:lang w:eastAsia="cs-CZ"/>
              </w:rPr>
            </w:pPr>
            <w:r>
              <w:rPr>
                <w:rFonts w:eastAsia="Times New Roman"/>
                <w:sz w:val="16"/>
                <w:szCs w:val="16"/>
              </w:rPr>
              <w:t>-</w:t>
            </w:r>
          </w:p>
        </w:tc>
      </w:tr>
      <w:tr w:rsidR="00583270" w:rsidRPr="00D03D96" w14:paraId="2A08611D" w14:textId="77777777" w:rsidTr="007379A7">
        <w:trPr>
          <w:trHeight w:val="397"/>
        </w:trPr>
        <w:tc>
          <w:tcPr>
            <w:tcW w:w="1867" w:type="dxa"/>
            <w:vMerge/>
            <w:hideMark/>
          </w:tcPr>
          <w:p w14:paraId="46E45B92" w14:textId="77777777" w:rsidR="00583270" w:rsidRPr="00D03D96" w:rsidRDefault="00583270" w:rsidP="00583270">
            <w:pPr>
              <w:rPr>
                <w:rFonts w:eastAsia="Times New Roman" w:cs="Arial"/>
                <w:color w:val="000000"/>
                <w:sz w:val="16"/>
                <w:szCs w:val="16"/>
                <w:lang w:eastAsia="cs-CZ"/>
              </w:rPr>
            </w:pPr>
          </w:p>
        </w:tc>
        <w:tc>
          <w:tcPr>
            <w:tcW w:w="1057" w:type="dxa"/>
            <w:vMerge/>
            <w:hideMark/>
          </w:tcPr>
          <w:p w14:paraId="4199DD49" w14:textId="77777777" w:rsidR="00583270" w:rsidRPr="00D03D96" w:rsidRDefault="00583270" w:rsidP="00583270">
            <w:pPr>
              <w:rPr>
                <w:rFonts w:eastAsia="Times New Roman" w:cs="Arial"/>
                <w:color w:val="000000"/>
                <w:sz w:val="16"/>
                <w:szCs w:val="16"/>
                <w:lang w:eastAsia="cs-CZ"/>
              </w:rPr>
            </w:pPr>
          </w:p>
        </w:tc>
        <w:tc>
          <w:tcPr>
            <w:tcW w:w="1367" w:type="dxa"/>
            <w:hideMark/>
          </w:tcPr>
          <w:p w14:paraId="46CB0CEA"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106" w:type="dxa"/>
          </w:tcPr>
          <w:p w14:paraId="76BB4D36" w14:textId="7ED85EF9" w:rsidR="00583270" w:rsidRPr="00D03D96"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106" w:type="dxa"/>
          </w:tcPr>
          <w:p w14:paraId="0A8E1984" w14:textId="786FF8A0" w:rsidR="00583270" w:rsidRPr="00D03D96"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995" w:type="dxa"/>
          </w:tcPr>
          <w:p w14:paraId="08758B0A" w14:textId="7699AD56" w:rsidR="00583270" w:rsidRPr="00D03D96" w:rsidRDefault="007379A7" w:rsidP="007379A7">
            <w:pPr>
              <w:jc w:val="center"/>
              <w:rPr>
                <w:rFonts w:eastAsia="Times New Roman" w:cs="Arial"/>
                <w:color w:val="000000"/>
                <w:sz w:val="16"/>
                <w:szCs w:val="16"/>
                <w:lang w:eastAsia="cs-CZ"/>
              </w:rPr>
            </w:pPr>
            <w:r>
              <w:rPr>
                <w:rFonts w:eastAsia="Times New Roman" w:cs="Arial"/>
                <w:color w:val="000000"/>
                <w:sz w:val="16"/>
                <w:szCs w:val="16"/>
                <w:lang w:eastAsia="cs-CZ"/>
              </w:rPr>
              <w:t>-</w:t>
            </w:r>
          </w:p>
        </w:tc>
        <w:tc>
          <w:tcPr>
            <w:tcW w:w="1608" w:type="dxa"/>
            <w:hideMark/>
          </w:tcPr>
          <w:p w14:paraId="2063A6F2" w14:textId="7C8F9D1E" w:rsidR="00583270" w:rsidRPr="00583270" w:rsidRDefault="007379A7" w:rsidP="007379A7">
            <w:pPr>
              <w:jc w:val="center"/>
              <w:rPr>
                <w:rFonts w:eastAsia="Times New Roman" w:cs="Arial"/>
                <w:sz w:val="16"/>
                <w:szCs w:val="16"/>
                <w:lang w:eastAsia="cs-CZ"/>
              </w:rPr>
            </w:pPr>
            <w:r>
              <w:rPr>
                <w:rFonts w:eastAsia="Times New Roman"/>
                <w:sz w:val="16"/>
                <w:szCs w:val="16"/>
              </w:rPr>
              <w:t>-</w:t>
            </w:r>
          </w:p>
        </w:tc>
      </w:tr>
      <w:tr w:rsidR="00583270" w:rsidRPr="00D03D96" w14:paraId="49D2E983" w14:textId="77777777" w:rsidTr="00D03D96">
        <w:trPr>
          <w:trHeight w:val="397"/>
        </w:trPr>
        <w:tc>
          <w:tcPr>
            <w:tcW w:w="1867" w:type="dxa"/>
            <w:vMerge/>
            <w:hideMark/>
          </w:tcPr>
          <w:p w14:paraId="1E826F27" w14:textId="77777777" w:rsidR="00583270" w:rsidRPr="00D03D96" w:rsidRDefault="00583270" w:rsidP="00583270">
            <w:pPr>
              <w:rPr>
                <w:rFonts w:eastAsia="Times New Roman" w:cs="Arial"/>
                <w:color w:val="000000"/>
                <w:sz w:val="16"/>
                <w:szCs w:val="16"/>
                <w:lang w:eastAsia="cs-CZ"/>
              </w:rPr>
            </w:pPr>
          </w:p>
        </w:tc>
        <w:tc>
          <w:tcPr>
            <w:tcW w:w="1057" w:type="dxa"/>
            <w:vMerge/>
            <w:hideMark/>
          </w:tcPr>
          <w:p w14:paraId="0CEEE7F0" w14:textId="77777777" w:rsidR="00583270" w:rsidRPr="00D03D96" w:rsidRDefault="00583270" w:rsidP="00583270">
            <w:pPr>
              <w:rPr>
                <w:rFonts w:eastAsia="Times New Roman" w:cs="Arial"/>
                <w:color w:val="000000"/>
                <w:sz w:val="16"/>
                <w:szCs w:val="16"/>
                <w:lang w:eastAsia="cs-CZ"/>
              </w:rPr>
            </w:pPr>
          </w:p>
        </w:tc>
        <w:tc>
          <w:tcPr>
            <w:tcW w:w="1367" w:type="dxa"/>
            <w:hideMark/>
          </w:tcPr>
          <w:p w14:paraId="4444A194" w14:textId="77777777" w:rsidR="00583270" w:rsidRPr="00D03D96" w:rsidRDefault="00583270" w:rsidP="00583270">
            <w:pPr>
              <w:rPr>
                <w:rFonts w:eastAsia="Times New Roman" w:cs="Arial"/>
                <w:color w:val="000000"/>
                <w:sz w:val="16"/>
                <w:szCs w:val="16"/>
                <w:lang w:eastAsia="cs-CZ"/>
              </w:rPr>
            </w:pPr>
            <w:r w:rsidRPr="00D03D96">
              <w:rPr>
                <w:rFonts w:eastAsia="Times New Roman" w:cs="Arial"/>
                <w:color w:val="000000"/>
                <w:sz w:val="16"/>
                <w:szCs w:val="16"/>
                <w:lang w:eastAsia="cs-CZ"/>
              </w:rPr>
              <w:t>Celkem</w:t>
            </w:r>
          </w:p>
        </w:tc>
        <w:tc>
          <w:tcPr>
            <w:tcW w:w="1106" w:type="dxa"/>
            <w:hideMark/>
          </w:tcPr>
          <w:p w14:paraId="17F777DF" w14:textId="218968F6" w:rsidR="00583270" w:rsidRPr="00D03D96" w:rsidRDefault="000148B3" w:rsidP="007379A7">
            <w:pPr>
              <w:jc w:val="center"/>
              <w:rPr>
                <w:rFonts w:eastAsia="Times New Roman" w:cs="Arial"/>
                <w:color w:val="000000"/>
                <w:sz w:val="16"/>
                <w:szCs w:val="16"/>
                <w:lang w:eastAsia="cs-CZ"/>
              </w:rPr>
            </w:pPr>
            <w:r>
              <w:rPr>
                <w:rFonts w:eastAsia="Times New Roman"/>
                <w:sz w:val="16"/>
                <w:szCs w:val="16"/>
              </w:rPr>
              <w:t>0</w:t>
            </w:r>
          </w:p>
        </w:tc>
        <w:tc>
          <w:tcPr>
            <w:tcW w:w="1106" w:type="dxa"/>
            <w:hideMark/>
          </w:tcPr>
          <w:p w14:paraId="0BBE55F8" w14:textId="0297E785" w:rsidR="00583270" w:rsidRPr="00D03D96" w:rsidRDefault="000148B3" w:rsidP="007379A7">
            <w:pPr>
              <w:jc w:val="center"/>
              <w:rPr>
                <w:rFonts w:eastAsia="Times New Roman" w:cs="Arial"/>
                <w:color w:val="000000"/>
                <w:sz w:val="16"/>
                <w:szCs w:val="16"/>
                <w:lang w:eastAsia="cs-CZ"/>
              </w:rPr>
            </w:pPr>
            <w:r>
              <w:rPr>
                <w:rFonts w:eastAsia="Times New Roman"/>
                <w:sz w:val="16"/>
                <w:szCs w:val="16"/>
              </w:rPr>
              <w:t>0</w:t>
            </w:r>
          </w:p>
        </w:tc>
        <w:tc>
          <w:tcPr>
            <w:tcW w:w="995" w:type="dxa"/>
            <w:hideMark/>
          </w:tcPr>
          <w:p w14:paraId="1FF4C82A" w14:textId="0775EF2A" w:rsidR="00583270" w:rsidRPr="00D03D96" w:rsidRDefault="000148B3" w:rsidP="007379A7">
            <w:pPr>
              <w:jc w:val="center"/>
              <w:rPr>
                <w:rFonts w:eastAsia="Times New Roman" w:cs="Arial"/>
                <w:color w:val="000000"/>
                <w:sz w:val="16"/>
                <w:szCs w:val="16"/>
                <w:lang w:eastAsia="cs-CZ"/>
              </w:rPr>
            </w:pPr>
            <w:r>
              <w:rPr>
                <w:rFonts w:eastAsia="Times New Roman"/>
                <w:sz w:val="16"/>
                <w:szCs w:val="16"/>
              </w:rPr>
              <w:t>0</w:t>
            </w:r>
          </w:p>
        </w:tc>
        <w:tc>
          <w:tcPr>
            <w:tcW w:w="1608" w:type="dxa"/>
            <w:hideMark/>
          </w:tcPr>
          <w:p w14:paraId="0CAFA829" w14:textId="7E54D62E" w:rsidR="00583270" w:rsidRPr="00D03D96" w:rsidRDefault="00583270" w:rsidP="007379A7">
            <w:pPr>
              <w:jc w:val="center"/>
              <w:rPr>
                <w:rFonts w:eastAsia="Times New Roman" w:cs="Arial"/>
                <w:color w:val="000000"/>
                <w:sz w:val="16"/>
                <w:szCs w:val="16"/>
                <w:lang w:eastAsia="cs-CZ"/>
              </w:rPr>
            </w:pPr>
            <w:r>
              <w:rPr>
                <w:rFonts w:eastAsia="Times New Roman"/>
                <w:sz w:val="16"/>
                <w:szCs w:val="16"/>
              </w:rPr>
              <w:t>-</w:t>
            </w:r>
          </w:p>
        </w:tc>
      </w:tr>
    </w:tbl>
    <w:p w14:paraId="2F680FCB" w14:textId="27D24D4D" w:rsidR="00986A97" w:rsidRDefault="00986A97" w:rsidP="00986A97">
      <w:pPr>
        <w:rPr>
          <w:rFonts w:eastAsia="Times New Roman" w:cs="Arial"/>
          <w:color w:val="000000"/>
          <w:sz w:val="16"/>
          <w:szCs w:val="16"/>
          <w:lang w:eastAsia="cs-CZ"/>
        </w:rPr>
      </w:pPr>
      <w:r>
        <w:rPr>
          <w:sz w:val="16"/>
          <w:szCs w:val="16"/>
        </w:rPr>
        <w:t xml:space="preserve">Navazuje na indikátor </w:t>
      </w:r>
      <w:r w:rsidR="00E4296B">
        <w:rPr>
          <w:sz w:val="16"/>
          <w:szCs w:val="16"/>
        </w:rPr>
        <w:t>A</w:t>
      </w:r>
      <w:r w:rsidR="00E4296B">
        <w:rPr>
          <w:sz w:val="16"/>
          <w:szCs w:val="16"/>
          <w:vertAlign w:val="subscript"/>
        </w:rPr>
        <w:t>7</w:t>
      </w:r>
      <w:r>
        <w:rPr>
          <w:sz w:val="16"/>
          <w:szCs w:val="16"/>
        </w:rPr>
        <w:t xml:space="preserve"> ZV</w:t>
      </w:r>
      <w:r>
        <w:rPr>
          <w:rFonts w:cs="Arial"/>
          <w:sz w:val="16"/>
          <w:szCs w:val="16"/>
        </w:rPr>
        <w:t>H UTB.</w:t>
      </w:r>
    </w:p>
    <w:p w14:paraId="5B7C754B" w14:textId="2B23AA0A" w:rsidR="00D03D96" w:rsidRDefault="00D03D96" w:rsidP="00986A97">
      <w:pPr>
        <w:spacing w:after="160" w:line="259" w:lineRule="auto"/>
        <w:rPr>
          <w:rFonts w:cs="Arial"/>
          <w:color w:val="000000" w:themeColor="text1"/>
        </w:rPr>
      </w:pPr>
    </w:p>
    <w:p w14:paraId="123F19AD" w14:textId="214093DB" w:rsidR="007379A7" w:rsidRDefault="007379A7" w:rsidP="00986A97">
      <w:pPr>
        <w:spacing w:after="160" w:line="259" w:lineRule="auto"/>
        <w:rPr>
          <w:rFonts w:cs="Arial"/>
          <w:color w:val="000000" w:themeColor="text1"/>
        </w:rPr>
      </w:pPr>
    </w:p>
    <w:p w14:paraId="4574F254" w14:textId="77777777" w:rsidR="00AA181C" w:rsidRDefault="00AA181C" w:rsidP="00986A97">
      <w:pPr>
        <w:spacing w:after="160" w:line="259" w:lineRule="auto"/>
        <w:rPr>
          <w:rFonts w:cs="Arial"/>
          <w:color w:val="000000" w:themeColor="text1"/>
        </w:rPr>
      </w:pPr>
    </w:p>
    <w:tbl>
      <w:tblPr>
        <w:tblStyle w:val="Mkatabulky"/>
        <w:tblW w:w="0" w:type="auto"/>
        <w:tblLook w:val="04A0" w:firstRow="1" w:lastRow="0" w:firstColumn="1" w:lastColumn="0" w:noHBand="0" w:noVBand="1"/>
      </w:tblPr>
      <w:tblGrid>
        <w:gridCol w:w="9040"/>
      </w:tblGrid>
      <w:tr w:rsidR="005C00BE" w:rsidRPr="0058573E" w14:paraId="132D210A" w14:textId="77777777" w:rsidTr="00160D7F">
        <w:trPr>
          <w:trHeight w:val="50"/>
        </w:trPr>
        <w:tc>
          <w:tcPr>
            <w:tcW w:w="9040" w:type="dxa"/>
            <w:shd w:val="clear" w:color="auto" w:fill="F7CAAC" w:themeFill="accent2" w:themeFillTint="66"/>
          </w:tcPr>
          <w:p w14:paraId="73F0E96F" w14:textId="77777777" w:rsidR="00B125F6" w:rsidRDefault="004F3D4B" w:rsidP="00B125F6">
            <w:pPr>
              <w:pStyle w:val="Bezmezer"/>
              <w:spacing w:before="40" w:after="40"/>
              <w:ind w:right="284"/>
              <w:jc w:val="left"/>
              <w:rPr>
                <w:rFonts w:ascii="Arial" w:hAnsi="Arial" w:cs="Arial"/>
                <w:b/>
                <w:sz w:val="20"/>
              </w:rPr>
            </w:pPr>
            <w:r>
              <w:rPr>
                <w:rFonts w:ascii="Arial" w:hAnsi="Arial" w:cs="Arial"/>
                <w:b/>
                <w:sz w:val="20"/>
              </w:rPr>
              <w:t>Vyhodnocení</w:t>
            </w:r>
            <w:r w:rsidR="005B27B9">
              <w:rPr>
                <w:rFonts w:ascii="Arial" w:hAnsi="Arial" w:cs="Arial"/>
                <w:b/>
                <w:sz w:val="20"/>
              </w:rPr>
              <w:t xml:space="preserve"> </w:t>
            </w:r>
            <w:r w:rsidR="008554F2">
              <w:rPr>
                <w:rFonts w:ascii="Arial" w:hAnsi="Arial" w:cs="Arial"/>
                <w:b/>
                <w:sz w:val="20"/>
              </w:rPr>
              <w:t xml:space="preserve">míry </w:t>
            </w:r>
            <w:r w:rsidR="0011589C">
              <w:rPr>
                <w:rFonts w:ascii="Arial" w:hAnsi="Arial" w:cs="Arial"/>
                <w:b/>
                <w:sz w:val="20"/>
              </w:rPr>
              <w:t xml:space="preserve">neúspěšnosti </w:t>
            </w:r>
            <w:r w:rsidR="008554F2">
              <w:rPr>
                <w:rFonts w:ascii="Arial" w:hAnsi="Arial" w:cs="Arial"/>
                <w:b/>
                <w:sz w:val="20"/>
              </w:rPr>
              <w:t xml:space="preserve">ve studiu </w:t>
            </w:r>
            <w:r w:rsidR="0011589C">
              <w:rPr>
                <w:rFonts w:ascii="Arial" w:hAnsi="Arial" w:cs="Arial"/>
                <w:b/>
                <w:sz w:val="20"/>
              </w:rPr>
              <w:t xml:space="preserve">a </w:t>
            </w:r>
            <w:r w:rsidR="008554F2">
              <w:rPr>
                <w:rFonts w:ascii="Arial" w:hAnsi="Arial" w:cs="Arial"/>
                <w:b/>
                <w:sz w:val="20"/>
              </w:rPr>
              <w:t xml:space="preserve">míry </w:t>
            </w:r>
            <w:r w:rsidR="0011589C">
              <w:rPr>
                <w:rFonts w:ascii="Arial" w:hAnsi="Arial" w:cs="Arial"/>
                <w:b/>
                <w:sz w:val="20"/>
              </w:rPr>
              <w:t>řádného ukončování studia</w:t>
            </w:r>
            <w:r w:rsidR="00884D04">
              <w:rPr>
                <w:rFonts w:ascii="Arial" w:hAnsi="Arial" w:cs="Arial"/>
                <w:b/>
                <w:sz w:val="20"/>
              </w:rPr>
              <w:t xml:space="preserve"> </w:t>
            </w:r>
          </w:p>
          <w:p w14:paraId="59970F27" w14:textId="7C3840B4" w:rsidR="005C00BE" w:rsidRPr="00AC4575" w:rsidRDefault="00262FEA" w:rsidP="00B125F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5C00BE" w:rsidRPr="0058573E" w14:paraId="0A83293E" w14:textId="77777777" w:rsidTr="001752C9">
        <w:trPr>
          <w:trHeight w:val="1965"/>
        </w:trPr>
        <w:tc>
          <w:tcPr>
            <w:tcW w:w="9040" w:type="dxa"/>
          </w:tcPr>
          <w:p w14:paraId="02E43B5C" w14:textId="77777777" w:rsidR="00D56140" w:rsidRDefault="00D56140" w:rsidP="00557680">
            <w:pPr>
              <w:pStyle w:val="Bezmezer"/>
              <w:spacing w:before="40" w:after="40"/>
              <w:ind w:right="284"/>
              <w:jc w:val="left"/>
              <w:rPr>
                <w:rFonts w:ascii="Arial" w:hAnsi="Arial"/>
                <w:sz w:val="20"/>
                <w:lang w:val="en-US"/>
              </w:rPr>
            </w:pPr>
          </w:p>
          <w:p w14:paraId="716B58D1" w14:textId="7054DE62" w:rsidR="00557680" w:rsidRDefault="00557680" w:rsidP="00DC2676">
            <w:pPr>
              <w:pStyle w:val="Bezmezer"/>
              <w:spacing w:before="40" w:after="40"/>
              <w:ind w:right="284"/>
              <w:rPr>
                <w:rFonts w:ascii="Arial" w:eastAsia="Arial" w:hAnsi="Arial" w:cs="Arial"/>
                <w:sz w:val="20"/>
              </w:rPr>
            </w:pPr>
            <w:r>
              <w:rPr>
                <w:rFonts w:ascii="Arial" w:hAnsi="Arial"/>
                <w:sz w:val="20"/>
                <w:lang w:val="en-US"/>
              </w:rPr>
              <w:t>Nejčastěji dochází k odchodu z vlastní vůle studentů, a to buď proto, že zjistí, že jim daný obor nevyhovuje, nebo dají přednost jinému koncepčnímu zaměření - například upřednostní volnou tvorbu, přičemž ateliér Animovaná tvorba se soustředí na animaci, řemeslo, aby bylo možné následně po škole pracovat v animačním průmyslu.</w:t>
            </w:r>
          </w:p>
          <w:p w14:paraId="17FABCDE" w14:textId="6CE355D8" w:rsidR="00F26E71" w:rsidRPr="001752C9" w:rsidRDefault="00557680" w:rsidP="001752C9">
            <w:pPr>
              <w:pStyle w:val="Bezmezer"/>
              <w:spacing w:before="40" w:after="40"/>
              <w:ind w:right="284"/>
              <w:rPr>
                <w:rFonts w:ascii="Arial" w:eastAsia="Arial" w:hAnsi="Arial" w:cs="Arial"/>
                <w:sz w:val="20"/>
              </w:rPr>
            </w:pPr>
            <w:r>
              <w:rPr>
                <w:rFonts w:ascii="Arial" w:hAnsi="Arial"/>
                <w:sz w:val="20"/>
                <w:lang w:val="en-US"/>
              </w:rPr>
              <w:t>V menším počtu dochází k neúspěšnému ukončení studia na základě nesplnění povinných předmětů.</w:t>
            </w:r>
          </w:p>
          <w:p w14:paraId="45593641" w14:textId="77777777" w:rsidR="00F26E71" w:rsidRPr="0058573E" w:rsidRDefault="00F26E71" w:rsidP="00D22621">
            <w:pPr>
              <w:pStyle w:val="Bezmezer"/>
              <w:spacing w:before="40" w:after="40"/>
              <w:ind w:right="284"/>
              <w:jc w:val="left"/>
              <w:rPr>
                <w:rFonts w:ascii="Arial" w:hAnsi="Arial" w:cs="Arial"/>
                <w:sz w:val="20"/>
              </w:rPr>
            </w:pPr>
          </w:p>
        </w:tc>
      </w:tr>
    </w:tbl>
    <w:p w14:paraId="1E6CCA2E" w14:textId="77777777" w:rsidR="003371F2" w:rsidRDefault="003371F2" w:rsidP="002D2CDC">
      <w:pPr>
        <w:ind w:right="454"/>
        <w:rPr>
          <w:rFonts w:cs="Arial"/>
          <w:b/>
          <w:color w:val="7030A0"/>
          <w:sz w:val="24"/>
          <w:szCs w:val="24"/>
        </w:rPr>
      </w:pPr>
    </w:p>
    <w:p w14:paraId="1EF9DC5E" w14:textId="77777777" w:rsidR="00844938" w:rsidRDefault="00844938" w:rsidP="00A6284C">
      <w:pPr>
        <w:pStyle w:val="Bezmezer"/>
        <w:ind w:right="283"/>
        <w:rPr>
          <w:rFonts w:ascii="Arial" w:hAnsi="Arial" w:cs="Arial"/>
        </w:rPr>
      </w:pPr>
    </w:p>
    <w:p w14:paraId="71199DF7" w14:textId="77777777" w:rsidR="00EF678F" w:rsidRDefault="00EF678F" w:rsidP="00A6284C">
      <w:pPr>
        <w:pStyle w:val="Bezmezer"/>
        <w:ind w:right="283"/>
        <w:rPr>
          <w:rFonts w:ascii="Arial" w:hAnsi="Arial" w:cs="Arial"/>
          <w:sz w:val="32"/>
          <w:szCs w:val="32"/>
        </w:rPr>
      </w:pPr>
    </w:p>
    <w:p w14:paraId="681860DB" w14:textId="77777777" w:rsidR="0077514E" w:rsidRDefault="0077514E" w:rsidP="00A6284C">
      <w:pPr>
        <w:pStyle w:val="Bezmezer"/>
        <w:ind w:right="283"/>
        <w:rPr>
          <w:rFonts w:ascii="Arial" w:hAnsi="Arial" w:cs="Arial"/>
          <w:sz w:val="32"/>
          <w:szCs w:val="32"/>
        </w:rPr>
      </w:pPr>
    </w:p>
    <w:p w14:paraId="0A48A10E" w14:textId="77777777" w:rsidR="0077514E" w:rsidRDefault="0077514E" w:rsidP="00A6284C">
      <w:pPr>
        <w:pStyle w:val="Bezmezer"/>
        <w:ind w:right="283"/>
        <w:rPr>
          <w:rFonts w:ascii="Arial" w:hAnsi="Arial" w:cs="Arial"/>
          <w:sz w:val="32"/>
          <w:szCs w:val="32"/>
        </w:rPr>
      </w:pPr>
    </w:p>
    <w:p w14:paraId="1F57545B" w14:textId="77777777" w:rsidR="0077514E" w:rsidRDefault="0077514E" w:rsidP="00A6284C">
      <w:pPr>
        <w:pStyle w:val="Bezmezer"/>
        <w:ind w:right="283"/>
        <w:rPr>
          <w:rFonts w:ascii="Arial" w:hAnsi="Arial" w:cs="Arial"/>
          <w:sz w:val="32"/>
          <w:szCs w:val="32"/>
        </w:rPr>
      </w:pPr>
    </w:p>
    <w:p w14:paraId="744BD85C" w14:textId="77777777" w:rsidR="0077514E" w:rsidRDefault="0077514E" w:rsidP="00A6284C">
      <w:pPr>
        <w:pStyle w:val="Bezmezer"/>
        <w:ind w:right="283"/>
        <w:rPr>
          <w:rFonts w:ascii="Arial" w:hAnsi="Arial" w:cs="Arial"/>
          <w:sz w:val="32"/>
          <w:szCs w:val="32"/>
        </w:rPr>
      </w:pPr>
    </w:p>
    <w:p w14:paraId="1CB82F32" w14:textId="77777777" w:rsidR="0077514E" w:rsidRDefault="0077514E" w:rsidP="00A6284C">
      <w:pPr>
        <w:pStyle w:val="Bezmezer"/>
        <w:ind w:right="283"/>
        <w:rPr>
          <w:rFonts w:ascii="Arial" w:hAnsi="Arial" w:cs="Arial"/>
          <w:sz w:val="32"/>
          <w:szCs w:val="32"/>
        </w:rPr>
      </w:pPr>
    </w:p>
    <w:p w14:paraId="733EC283" w14:textId="77777777" w:rsidR="0077514E" w:rsidRDefault="0077514E" w:rsidP="00A6284C">
      <w:pPr>
        <w:pStyle w:val="Bezmezer"/>
        <w:ind w:right="283"/>
        <w:rPr>
          <w:rFonts w:ascii="Arial" w:hAnsi="Arial" w:cs="Arial"/>
          <w:sz w:val="32"/>
          <w:szCs w:val="32"/>
        </w:rPr>
        <w:sectPr w:rsidR="0077514E" w:rsidSect="00F26E71">
          <w:pgSz w:w="11906" w:h="16838" w:code="9"/>
          <w:pgMar w:top="1418" w:right="1418" w:bottom="1418" w:left="1418" w:header="709" w:footer="709" w:gutter="0"/>
          <w:cols w:space="708"/>
          <w:titlePg/>
          <w:docGrid w:linePitch="360"/>
        </w:sectPr>
      </w:pPr>
    </w:p>
    <w:p w14:paraId="49F75E06" w14:textId="49E38C57" w:rsidR="00CA19BF" w:rsidRDefault="00160D7F" w:rsidP="003D0633">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8</w:t>
      </w:r>
      <w:r w:rsidR="00D03D96" w:rsidRPr="00D03D96">
        <w:rPr>
          <w:rFonts w:cs="Arial"/>
          <w:b/>
          <w:color w:val="C45911" w:themeColor="accent2" w:themeShade="BF"/>
          <w:sz w:val="32"/>
          <w:szCs w:val="32"/>
        </w:rPr>
        <w:t xml:space="preserve">.) </w:t>
      </w:r>
      <w:r w:rsidR="0021568F" w:rsidRPr="00D03D96">
        <w:rPr>
          <w:rFonts w:cs="Arial"/>
          <w:b/>
          <w:color w:val="C45911" w:themeColor="accent2" w:themeShade="BF"/>
          <w:sz w:val="32"/>
          <w:szCs w:val="32"/>
        </w:rPr>
        <w:t xml:space="preserve"> </w:t>
      </w:r>
      <w:r w:rsidR="00D03D96" w:rsidRPr="00D03D96">
        <w:rPr>
          <w:rFonts w:cs="Arial"/>
          <w:b/>
          <w:color w:val="C45911" w:themeColor="accent2" w:themeShade="BF"/>
          <w:sz w:val="32"/>
          <w:szCs w:val="32"/>
        </w:rPr>
        <w:t>N</w:t>
      </w:r>
      <w:r w:rsidR="0021568F" w:rsidRPr="00D03D96">
        <w:rPr>
          <w:rFonts w:cs="Arial"/>
          <w:b/>
          <w:color w:val="C45911" w:themeColor="accent2" w:themeShade="BF"/>
          <w:sz w:val="32"/>
          <w:szCs w:val="32"/>
        </w:rPr>
        <w:t>ezaměstnanost</w:t>
      </w:r>
      <w:r w:rsidR="00D56140">
        <w:rPr>
          <w:rFonts w:cs="Arial"/>
          <w:b/>
          <w:color w:val="C45911" w:themeColor="accent2" w:themeShade="BF"/>
          <w:sz w:val="32"/>
          <w:szCs w:val="32"/>
        </w:rPr>
        <w:t xml:space="preserve"> absolventů</w:t>
      </w:r>
    </w:p>
    <w:p w14:paraId="398BB7BA" w14:textId="77777777" w:rsidR="00D56140" w:rsidRPr="00D56140" w:rsidRDefault="00D56140" w:rsidP="003D0633">
      <w:pPr>
        <w:pStyle w:val="Bezmezer"/>
        <w:ind w:right="283"/>
        <w:rPr>
          <w:rFonts w:cs="Arial"/>
          <w:b/>
          <w:color w:val="C45911" w:themeColor="accent2" w:themeShade="BF"/>
          <w:sz w:val="32"/>
          <w:szCs w:val="32"/>
        </w:rPr>
      </w:pPr>
    </w:p>
    <w:tbl>
      <w:tblPr>
        <w:tblStyle w:val="Mkatabulky"/>
        <w:tblW w:w="8983" w:type="dxa"/>
        <w:tblLook w:val="04A0" w:firstRow="1" w:lastRow="0" w:firstColumn="1" w:lastColumn="0" w:noHBand="0" w:noVBand="1"/>
      </w:tblPr>
      <w:tblGrid>
        <w:gridCol w:w="2922"/>
        <w:gridCol w:w="1392"/>
        <w:gridCol w:w="1200"/>
        <w:gridCol w:w="1417"/>
        <w:gridCol w:w="2052"/>
      </w:tblGrid>
      <w:tr w:rsidR="00D03D96" w:rsidRPr="00D03D96" w14:paraId="05F02EB4" w14:textId="77777777" w:rsidTr="00160D7F">
        <w:trPr>
          <w:trHeight w:val="224"/>
        </w:trPr>
        <w:tc>
          <w:tcPr>
            <w:tcW w:w="2922" w:type="dxa"/>
            <w:shd w:val="clear" w:color="auto" w:fill="F7CAAC" w:themeFill="accent2" w:themeFillTint="66"/>
            <w:hideMark/>
          </w:tcPr>
          <w:p w14:paraId="1BD1859D" w14:textId="77777777" w:rsidR="00D03D96" w:rsidRPr="00D03D96" w:rsidRDefault="00D03D96" w:rsidP="00D03D96">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Uplatnění absolventů</w:t>
            </w:r>
          </w:p>
        </w:tc>
        <w:tc>
          <w:tcPr>
            <w:tcW w:w="1392" w:type="dxa"/>
            <w:shd w:val="clear" w:color="auto" w:fill="F7CAAC" w:themeFill="accent2" w:themeFillTint="66"/>
            <w:hideMark/>
          </w:tcPr>
          <w:p w14:paraId="4FFF8AE9" w14:textId="7BF96AB7" w:rsidR="00D03D96" w:rsidRPr="00DC2676" w:rsidRDefault="00D464C1"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2015</w:t>
            </w:r>
          </w:p>
        </w:tc>
        <w:tc>
          <w:tcPr>
            <w:tcW w:w="1200" w:type="dxa"/>
            <w:shd w:val="clear" w:color="auto" w:fill="F7CAAC" w:themeFill="accent2" w:themeFillTint="66"/>
            <w:hideMark/>
          </w:tcPr>
          <w:p w14:paraId="1980F34D" w14:textId="68BE0867" w:rsidR="00D03D96" w:rsidRPr="00DC2676" w:rsidRDefault="00D464C1"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2016</w:t>
            </w:r>
          </w:p>
        </w:tc>
        <w:tc>
          <w:tcPr>
            <w:tcW w:w="1417" w:type="dxa"/>
            <w:shd w:val="clear" w:color="auto" w:fill="F7CAAC" w:themeFill="accent2" w:themeFillTint="66"/>
            <w:hideMark/>
          </w:tcPr>
          <w:p w14:paraId="03027E9C" w14:textId="332EA164" w:rsidR="00D03D96" w:rsidRPr="00DC2676" w:rsidRDefault="00557680"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w:t>
            </w:r>
            <w:r w:rsidR="00D464C1" w:rsidRPr="00DC2676">
              <w:rPr>
                <w:rFonts w:eastAsia="Times New Roman" w:cs="Arial"/>
                <w:b/>
                <w:bCs/>
                <w:color w:val="000000"/>
                <w:sz w:val="14"/>
                <w:szCs w:val="14"/>
                <w:lang w:eastAsia="cs-CZ"/>
              </w:rPr>
              <w:t>7</w:t>
            </w:r>
          </w:p>
        </w:tc>
        <w:tc>
          <w:tcPr>
            <w:tcW w:w="2052" w:type="dxa"/>
            <w:shd w:val="clear" w:color="auto" w:fill="F7CAAC" w:themeFill="accent2" w:themeFillTint="66"/>
            <w:hideMark/>
          </w:tcPr>
          <w:p w14:paraId="11BFCB8A" w14:textId="47F71166" w:rsidR="00D03D96" w:rsidRPr="00DC2676" w:rsidRDefault="00D464C1" w:rsidP="00D03D96">
            <w:pPr>
              <w:jc w:val="center"/>
              <w:rPr>
                <w:rFonts w:eastAsia="Times New Roman" w:cs="Arial"/>
                <w:b/>
                <w:bCs/>
                <w:color w:val="000000"/>
                <w:sz w:val="14"/>
                <w:szCs w:val="14"/>
                <w:lang w:eastAsia="cs-CZ"/>
              </w:rPr>
            </w:pPr>
            <w:r w:rsidRPr="00DC2676">
              <w:rPr>
                <w:rFonts w:eastAsia="Times New Roman" w:cs="Arial"/>
                <w:b/>
                <w:bCs/>
                <w:color w:val="000000"/>
                <w:sz w:val="14"/>
                <w:szCs w:val="14"/>
                <w:lang w:eastAsia="cs-CZ"/>
              </w:rPr>
              <w:t>2018</w:t>
            </w:r>
          </w:p>
        </w:tc>
      </w:tr>
      <w:tr w:rsidR="00557680" w:rsidRPr="00D03D96" w14:paraId="51B050CB" w14:textId="77777777" w:rsidTr="00D03D96">
        <w:trPr>
          <w:trHeight w:val="368"/>
        </w:trPr>
        <w:tc>
          <w:tcPr>
            <w:tcW w:w="2922" w:type="dxa"/>
            <w:hideMark/>
          </w:tcPr>
          <w:p w14:paraId="6A3C5108" w14:textId="77777777" w:rsidR="00557680" w:rsidRPr="00D03D96" w:rsidRDefault="00557680" w:rsidP="0055768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Počet nezaměstnaných absolventů evidovaných na Úřadu práce k 30. 4. </w:t>
            </w:r>
          </w:p>
        </w:tc>
        <w:tc>
          <w:tcPr>
            <w:tcW w:w="1392" w:type="dxa"/>
            <w:hideMark/>
          </w:tcPr>
          <w:p w14:paraId="26FD8F1A" w14:textId="1DB86496" w:rsidR="00557680" w:rsidRPr="00557680" w:rsidRDefault="00557680" w:rsidP="00557680">
            <w:pPr>
              <w:jc w:val="center"/>
              <w:rPr>
                <w:rFonts w:ascii="Calibri" w:eastAsia="Times New Roman" w:hAnsi="Calibri" w:cs="Times New Roman"/>
                <w:color w:val="000000"/>
                <w:sz w:val="16"/>
                <w:szCs w:val="16"/>
                <w:lang w:eastAsia="cs-CZ"/>
              </w:rPr>
            </w:pPr>
            <w:r w:rsidRPr="00557680">
              <w:rPr>
                <w:rStyle w:val="dn"/>
                <w:rFonts w:ascii="Calibri" w:eastAsia="Calibri" w:hAnsi="Calibri" w:cs="Calibri"/>
                <w:sz w:val="16"/>
                <w:szCs w:val="16"/>
              </w:rPr>
              <w:t>1</w:t>
            </w:r>
          </w:p>
        </w:tc>
        <w:tc>
          <w:tcPr>
            <w:tcW w:w="1200" w:type="dxa"/>
            <w:hideMark/>
          </w:tcPr>
          <w:p w14:paraId="6867A133" w14:textId="45F788A3" w:rsidR="00557680" w:rsidRPr="00557680" w:rsidRDefault="00557680" w:rsidP="00557680">
            <w:pPr>
              <w:jc w:val="center"/>
              <w:rPr>
                <w:rFonts w:ascii="Calibri" w:eastAsia="Times New Roman" w:hAnsi="Calibri" w:cs="Times New Roman"/>
                <w:color w:val="000000"/>
                <w:sz w:val="16"/>
                <w:szCs w:val="16"/>
                <w:lang w:eastAsia="cs-CZ"/>
              </w:rPr>
            </w:pPr>
            <w:r w:rsidRPr="00557680">
              <w:rPr>
                <w:rStyle w:val="dn"/>
                <w:rFonts w:ascii="Calibri" w:eastAsia="Calibri" w:hAnsi="Calibri" w:cs="Calibri"/>
                <w:sz w:val="16"/>
                <w:szCs w:val="16"/>
              </w:rPr>
              <w:t>2</w:t>
            </w:r>
          </w:p>
        </w:tc>
        <w:tc>
          <w:tcPr>
            <w:tcW w:w="1417" w:type="dxa"/>
            <w:hideMark/>
          </w:tcPr>
          <w:p w14:paraId="6AA009AD" w14:textId="4441AD41" w:rsidR="00557680" w:rsidRPr="00557680" w:rsidRDefault="00557680" w:rsidP="00557680">
            <w:pPr>
              <w:jc w:val="center"/>
              <w:rPr>
                <w:rFonts w:ascii="Calibri" w:eastAsia="Times New Roman" w:hAnsi="Calibri" w:cs="Times New Roman"/>
                <w:color w:val="000000"/>
                <w:sz w:val="16"/>
                <w:szCs w:val="16"/>
                <w:lang w:eastAsia="cs-CZ"/>
              </w:rPr>
            </w:pPr>
            <w:r w:rsidRPr="00557680">
              <w:rPr>
                <w:rStyle w:val="dn"/>
                <w:rFonts w:ascii="Calibri" w:eastAsia="Calibri" w:hAnsi="Calibri" w:cs="Calibri"/>
                <w:sz w:val="16"/>
                <w:szCs w:val="16"/>
              </w:rPr>
              <w:t>0</w:t>
            </w:r>
          </w:p>
        </w:tc>
        <w:tc>
          <w:tcPr>
            <w:tcW w:w="2052" w:type="dxa"/>
            <w:hideMark/>
          </w:tcPr>
          <w:p w14:paraId="18A01E1F" w14:textId="26A080DD" w:rsidR="00557680" w:rsidRPr="00557680" w:rsidRDefault="00557680" w:rsidP="00557680">
            <w:pPr>
              <w:jc w:val="center"/>
              <w:rPr>
                <w:rFonts w:ascii="Calibri" w:eastAsia="Times New Roman" w:hAnsi="Calibri" w:cs="Times New Roman"/>
                <w:color w:val="000000"/>
                <w:sz w:val="16"/>
                <w:szCs w:val="16"/>
                <w:lang w:eastAsia="cs-CZ"/>
              </w:rPr>
            </w:pPr>
            <w:r w:rsidRPr="00557680">
              <w:rPr>
                <w:rStyle w:val="dn"/>
                <w:rFonts w:ascii="Calibri" w:eastAsia="Calibri" w:hAnsi="Calibri" w:cs="Calibri"/>
                <w:sz w:val="16"/>
                <w:szCs w:val="16"/>
              </w:rPr>
              <w:t>1</w:t>
            </w:r>
          </w:p>
        </w:tc>
      </w:tr>
      <w:tr w:rsidR="00557680" w:rsidRPr="00D03D96" w14:paraId="72553E54" w14:textId="77777777" w:rsidTr="00D03D96">
        <w:trPr>
          <w:trHeight w:val="409"/>
        </w:trPr>
        <w:tc>
          <w:tcPr>
            <w:tcW w:w="2922" w:type="dxa"/>
            <w:hideMark/>
          </w:tcPr>
          <w:p w14:paraId="74186B29" w14:textId="77777777" w:rsidR="00557680" w:rsidRPr="00D03D96" w:rsidRDefault="00557680" w:rsidP="00557680">
            <w:pPr>
              <w:rPr>
                <w:rFonts w:eastAsia="Times New Roman" w:cs="Arial"/>
                <w:color w:val="000000"/>
                <w:sz w:val="16"/>
                <w:szCs w:val="16"/>
                <w:lang w:eastAsia="cs-CZ"/>
              </w:rPr>
            </w:pPr>
            <w:r w:rsidRPr="00D03D96">
              <w:rPr>
                <w:rFonts w:eastAsia="Times New Roman" w:cs="Arial"/>
                <w:color w:val="000000"/>
                <w:sz w:val="16"/>
                <w:szCs w:val="16"/>
                <w:lang w:eastAsia="cs-CZ"/>
              </w:rPr>
              <w:t xml:space="preserve">Počet nezaměstnaných absolventů evidovaných na Úřadu práce k 30. 9. </w:t>
            </w:r>
          </w:p>
        </w:tc>
        <w:tc>
          <w:tcPr>
            <w:tcW w:w="1392" w:type="dxa"/>
            <w:hideMark/>
          </w:tcPr>
          <w:p w14:paraId="67D407EB" w14:textId="767C677D" w:rsidR="00557680" w:rsidRPr="00557680" w:rsidRDefault="00557680" w:rsidP="00557680">
            <w:pPr>
              <w:jc w:val="center"/>
              <w:rPr>
                <w:rFonts w:ascii="Calibri" w:eastAsia="Times New Roman" w:hAnsi="Calibri" w:cs="Times New Roman"/>
                <w:color w:val="000000"/>
                <w:sz w:val="16"/>
                <w:szCs w:val="16"/>
                <w:lang w:eastAsia="cs-CZ"/>
              </w:rPr>
            </w:pPr>
            <w:r w:rsidRPr="00557680">
              <w:rPr>
                <w:rStyle w:val="dn"/>
                <w:rFonts w:ascii="Calibri" w:eastAsia="Calibri" w:hAnsi="Calibri" w:cs="Calibri"/>
                <w:sz w:val="16"/>
                <w:szCs w:val="16"/>
              </w:rPr>
              <w:t>1</w:t>
            </w:r>
          </w:p>
        </w:tc>
        <w:tc>
          <w:tcPr>
            <w:tcW w:w="1200" w:type="dxa"/>
            <w:hideMark/>
          </w:tcPr>
          <w:p w14:paraId="4C409E4F" w14:textId="1D9B1202" w:rsidR="00557680" w:rsidRPr="00557680" w:rsidRDefault="00557680" w:rsidP="00557680">
            <w:pPr>
              <w:jc w:val="center"/>
              <w:rPr>
                <w:rFonts w:ascii="Calibri" w:eastAsia="Times New Roman" w:hAnsi="Calibri" w:cs="Times New Roman"/>
                <w:color w:val="000000"/>
                <w:sz w:val="16"/>
                <w:szCs w:val="16"/>
                <w:lang w:eastAsia="cs-CZ"/>
              </w:rPr>
            </w:pPr>
            <w:r w:rsidRPr="00557680">
              <w:rPr>
                <w:rStyle w:val="dn"/>
                <w:rFonts w:ascii="Calibri" w:eastAsia="Calibri" w:hAnsi="Calibri" w:cs="Calibri"/>
                <w:sz w:val="16"/>
                <w:szCs w:val="16"/>
              </w:rPr>
              <w:t>2</w:t>
            </w:r>
          </w:p>
        </w:tc>
        <w:tc>
          <w:tcPr>
            <w:tcW w:w="1417" w:type="dxa"/>
            <w:hideMark/>
          </w:tcPr>
          <w:p w14:paraId="660611AA" w14:textId="610EAA45" w:rsidR="00557680" w:rsidRPr="00557680" w:rsidRDefault="00557680" w:rsidP="00557680">
            <w:pPr>
              <w:jc w:val="center"/>
              <w:rPr>
                <w:rFonts w:ascii="Calibri" w:eastAsia="Times New Roman" w:hAnsi="Calibri" w:cs="Times New Roman"/>
                <w:color w:val="000000"/>
                <w:sz w:val="16"/>
                <w:szCs w:val="16"/>
                <w:lang w:eastAsia="cs-CZ"/>
              </w:rPr>
            </w:pPr>
            <w:r w:rsidRPr="00557680">
              <w:rPr>
                <w:rStyle w:val="dn"/>
                <w:rFonts w:ascii="Calibri" w:eastAsia="Calibri" w:hAnsi="Calibri" w:cs="Calibri"/>
                <w:sz w:val="16"/>
                <w:szCs w:val="16"/>
              </w:rPr>
              <w:t>2</w:t>
            </w:r>
          </w:p>
        </w:tc>
        <w:tc>
          <w:tcPr>
            <w:tcW w:w="2052" w:type="dxa"/>
            <w:hideMark/>
          </w:tcPr>
          <w:p w14:paraId="11E0A637" w14:textId="0AA70737" w:rsidR="00557680" w:rsidRPr="00557680" w:rsidRDefault="00557680" w:rsidP="00557680">
            <w:pPr>
              <w:jc w:val="center"/>
              <w:rPr>
                <w:rFonts w:ascii="Calibri" w:eastAsia="Times New Roman" w:hAnsi="Calibri" w:cs="Times New Roman"/>
                <w:color w:val="000000"/>
                <w:sz w:val="16"/>
                <w:szCs w:val="16"/>
                <w:lang w:eastAsia="cs-CZ"/>
              </w:rPr>
            </w:pPr>
            <w:r w:rsidRPr="00557680">
              <w:rPr>
                <w:rStyle w:val="dn"/>
                <w:rFonts w:ascii="Calibri" w:eastAsia="Calibri" w:hAnsi="Calibri" w:cs="Calibri"/>
                <w:sz w:val="16"/>
                <w:szCs w:val="16"/>
              </w:rPr>
              <w:t>1</w:t>
            </w:r>
          </w:p>
        </w:tc>
      </w:tr>
    </w:tbl>
    <w:p w14:paraId="35BEADBA" w14:textId="69B1F7CB" w:rsidR="00986A97" w:rsidRDefault="00E4296B" w:rsidP="00986A97">
      <w:pPr>
        <w:rPr>
          <w:rFonts w:eastAsia="Times New Roman" w:cs="Arial"/>
          <w:color w:val="000000"/>
          <w:sz w:val="16"/>
          <w:szCs w:val="16"/>
          <w:lang w:eastAsia="cs-CZ"/>
        </w:rPr>
      </w:pPr>
      <w:r>
        <w:rPr>
          <w:sz w:val="16"/>
          <w:szCs w:val="16"/>
        </w:rPr>
        <w:t>Navazuje na indikátor A</w:t>
      </w:r>
      <w:r>
        <w:rPr>
          <w:sz w:val="16"/>
          <w:szCs w:val="16"/>
          <w:vertAlign w:val="subscript"/>
        </w:rPr>
        <w:t>8</w:t>
      </w:r>
      <w:r w:rsidR="00986A97">
        <w:rPr>
          <w:sz w:val="16"/>
          <w:szCs w:val="16"/>
        </w:rPr>
        <w:t xml:space="preserve"> ZV</w:t>
      </w:r>
      <w:r w:rsidR="00986A97">
        <w:rPr>
          <w:rFonts w:cs="Arial"/>
          <w:sz w:val="16"/>
          <w:szCs w:val="16"/>
        </w:rPr>
        <w:t>H UTB.</w:t>
      </w:r>
    </w:p>
    <w:p w14:paraId="31DEF23C" w14:textId="77777777" w:rsidR="00CA19BF" w:rsidRDefault="00CA19BF" w:rsidP="003D0633">
      <w:pPr>
        <w:pStyle w:val="Bezmezer"/>
        <w:ind w:right="283"/>
        <w:rPr>
          <w:rFonts w:ascii="Arial" w:hAnsi="Arial" w:cs="Arial"/>
          <w:b/>
          <w:color w:val="7030A0"/>
          <w:sz w:val="20"/>
        </w:rPr>
      </w:pPr>
    </w:p>
    <w:p w14:paraId="4E8443F1" w14:textId="54F63C64" w:rsidR="00BD26EE" w:rsidRDefault="00BD26EE" w:rsidP="003D0633">
      <w:pPr>
        <w:pStyle w:val="Bezmezer"/>
        <w:ind w:right="283"/>
        <w:rPr>
          <w:rFonts w:ascii="Arial" w:hAnsi="Arial" w:cs="Arial"/>
          <w:b/>
          <w:color w:val="7030A0"/>
          <w:sz w:val="20"/>
        </w:rPr>
      </w:pPr>
    </w:p>
    <w:p w14:paraId="0577B487" w14:textId="5C555D9B" w:rsidR="00D03D96" w:rsidRDefault="00D03D96" w:rsidP="003D0633">
      <w:pPr>
        <w:pStyle w:val="Bezmezer"/>
        <w:ind w:right="283"/>
        <w:rPr>
          <w:rFonts w:ascii="Arial" w:hAnsi="Arial" w:cs="Arial"/>
          <w:b/>
          <w:color w:val="7030A0"/>
          <w:sz w:val="20"/>
        </w:rPr>
      </w:pPr>
    </w:p>
    <w:tbl>
      <w:tblPr>
        <w:tblStyle w:val="Mkatabulky"/>
        <w:tblW w:w="0" w:type="auto"/>
        <w:tblLook w:val="04A0" w:firstRow="1" w:lastRow="0" w:firstColumn="1" w:lastColumn="0" w:noHBand="0" w:noVBand="1"/>
      </w:tblPr>
      <w:tblGrid>
        <w:gridCol w:w="9040"/>
      </w:tblGrid>
      <w:tr w:rsidR="00D03D96" w:rsidRPr="0058573E" w14:paraId="364CB2E4" w14:textId="77777777" w:rsidTr="00160D7F">
        <w:trPr>
          <w:trHeight w:val="50"/>
        </w:trPr>
        <w:tc>
          <w:tcPr>
            <w:tcW w:w="9040" w:type="dxa"/>
            <w:shd w:val="clear" w:color="auto" w:fill="F7CAAC" w:themeFill="accent2" w:themeFillTint="66"/>
          </w:tcPr>
          <w:p w14:paraId="3DAEC01E" w14:textId="1F8E646E" w:rsidR="00D03D96" w:rsidRDefault="00D03D96" w:rsidP="00D03D96">
            <w:pPr>
              <w:pStyle w:val="Bezmezer"/>
              <w:spacing w:before="40" w:after="40"/>
              <w:ind w:right="284"/>
              <w:jc w:val="left"/>
              <w:rPr>
                <w:rFonts w:ascii="Arial" w:hAnsi="Arial" w:cs="Arial"/>
                <w:b/>
                <w:sz w:val="20"/>
              </w:rPr>
            </w:pPr>
            <w:r>
              <w:rPr>
                <w:rFonts w:ascii="Arial" w:hAnsi="Arial" w:cs="Arial"/>
                <w:b/>
                <w:sz w:val="20"/>
              </w:rPr>
              <w:t xml:space="preserve">Vyhodnocení míry </w:t>
            </w:r>
            <w:r w:rsidR="00E4296B">
              <w:rPr>
                <w:rFonts w:ascii="Arial" w:hAnsi="Arial" w:cs="Arial"/>
                <w:b/>
                <w:sz w:val="20"/>
              </w:rPr>
              <w:t xml:space="preserve">nezaměstnanosti absolventů </w:t>
            </w:r>
            <w:r>
              <w:rPr>
                <w:rFonts w:ascii="Arial" w:hAnsi="Arial" w:cs="Arial"/>
                <w:b/>
                <w:sz w:val="20"/>
              </w:rPr>
              <w:t xml:space="preserve">ve studiu a míry řádného ukončování studia </w:t>
            </w:r>
          </w:p>
          <w:p w14:paraId="740D1E34" w14:textId="77777777" w:rsidR="00D03D96" w:rsidRPr="00AC4575" w:rsidRDefault="00D03D96" w:rsidP="00D03D96">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závěrů vyvozených z dosahované míry studijní neúspěšnosti a míry řádného ukončování studia a popis opatření, která byla v reakci na tyto závěry přijata)</w:t>
            </w:r>
          </w:p>
        </w:tc>
      </w:tr>
      <w:tr w:rsidR="00D03D96" w:rsidRPr="0058573E" w14:paraId="630A7ADC" w14:textId="77777777" w:rsidTr="001752C9">
        <w:trPr>
          <w:trHeight w:val="2061"/>
        </w:trPr>
        <w:tc>
          <w:tcPr>
            <w:tcW w:w="9040" w:type="dxa"/>
          </w:tcPr>
          <w:p w14:paraId="7CD9BA4A" w14:textId="77777777" w:rsidR="00D56140" w:rsidRDefault="00D56140" w:rsidP="00031465">
            <w:pPr>
              <w:pStyle w:val="Bezmezer"/>
              <w:spacing w:before="40" w:after="40"/>
              <w:ind w:right="284"/>
              <w:jc w:val="left"/>
              <w:rPr>
                <w:rFonts w:ascii="Arial" w:hAnsi="Arial"/>
                <w:sz w:val="20"/>
                <w:lang w:val="en-US"/>
              </w:rPr>
            </w:pPr>
          </w:p>
          <w:p w14:paraId="73BADF03" w14:textId="7B053113" w:rsidR="00D03D96" w:rsidRPr="001752C9" w:rsidRDefault="00031465" w:rsidP="001752C9">
            <w:pPr>
              <w:pStyle w:val="Bezmezer"/>
              <w:spacing w:before="40" w:after="40"/>
              <w:ind w:right="284"/>
              <w:rPr>
                <w:rFonts w:ascii="Arial" w:eastAsia="Arial" w:hAnsi="Arial" w:cs="Arial"/>
                <w:sz w:val="20"/>
              </w:rPr>
            </w:pPr>
            <w:r>
              <w:rPr>
                <w:rFonts w:ascii="Arial" w:hAnsi="Arial"/>
                <w:sz w:val="20"/>
                <w:lang w:val="en-US"/>
              </w:rPr>
              <w:t>Důvody, proč měli někteří absolventi potíž uplatnit se v praxi (patřičného oboru), spočívaly v zaměření ateliéru na autorskou uměleckou tvorbu, přičemž se opomíjel faktor týmové práce, stejně tak užšího napojení na praxi v oboru a v neposlední řadě výuka oboru nekladla důraz na základní řemeslné dovednosti. Ve všech těchto směrech se v posledních rocích udělaly důležité kroky ke změně. Zvláště poslední rok a připravovaný další (vč. akreditace) kladou větší a větší důraz na napojení na praxi, týmovou práci studentů a na důraz řemeslných dovedností.</w:t>
            </w:r>
          </w:p>
        </w:tc>
      </w:tr>
    </w:tbl>
    <w:p w14:paraId="51F4F6D9" w14:textId="77777777" w:rsidR="00D03D96" w:rsidRDefault="00D03D96" w:rsidP="003D0633">
      <w:pPr>
        <w:pStyle w:val="Bezmezer"/>
        <w:ind w:right="283"/>
        <w:rPr>
          <w:rFonts w:ascii="Arial" w:hAnsi="Arial" w:cs="Arial"/>
          <w:b/>
          <w:color w:val="7030A0"/>
          <w:sz w:val="20"/>
        </w:rPr>
        <w:sectPr w:rsidR="00D03D96" w:rsidSect="00F26E71">
          <w:pgSz w:w="11906" w:h="16838" w:code="9"/>
          <w:pgMar w:top="1418" w:right="1418" w:bottom="1418" w:left="1418" w:header="709" w:footer="709" w:gutter="0"/>
          <w:cols w:space="708"/>
          <w:titlePg/>
          <w:docGrid w:linePitch="360"/>
        </w:sectPr>
      </w:pPr>
    </w:p>
    <w:p w14:paraId="547EEBB6" w14:textId="74DF2FBA" w:rsidR="00AA27FD" w:rsidRPr="00D03D96" w:rsidRDefault="00160D7F" w:rsidP="005533D1">
      <w:pPr>
        <w:pStyle w:val="Bezmezer"/>
        <w:ind w:right="283"/>
        <w:jc w:val="left"/>
        <w:rPr>
          <w:rFonts w:cs="Arial"/>
          <w:b/>
          <w:color w:val="C45911" w:themeColor="accent2" w:themeShade="BF"/>
          <w:sz w:val="32"/>
          <w:szCs w:val="32"/>
        </w:rPr>
      </w:pPr>
      <w:r>
        <w:rPr>
          <w:rFonts w:cs="Arial"/>
          <w:b/>
          <w:color w:val="C45911" w:themeColor="accent2" w:themeShade="BF"/>
          <w:sz w:val="32"/>
          <w:szCs w:val="32"/>
        </w:rPr>
        <w:lastRenderedPageBreak/>
        <w:t>Část 9</w:t>
      </w:r>
      <w:r w:rsidR="00D03D96" w:rsidRPr="00D03D96">
        <w:rPr>
          <w:rFonts w:cs="Arial"/>
          <w:b/>
          <w:color w:val="C45911" w:themeColor="accent2" w:themeShade="BF"/>
          <w:sz w:val="32"/>
          <w:szCs w:val="32"/>
        </w:rPr>
        <w:t xml:space="preserve">.)  </w:t>
      </w:r>
      <w:r w:rsidR="00AA27FD" w:rsidRPr="00D03D96">
        <w:rPr>
          <w:rFonts w:cs="Arial"/>
          <w:b/>
          <w:color w:val="C45911" w:themeColor="accent2" w:themeShade="BF"/>
          <w:sz w:val="32"/>
          <w:szCs w:val="32"/>
        </w:rPr>
        <w:t>Pedagogické, vědecké a technické za</w:t>
      </w:r>
      <w:r w:rsidR="00B805DB" w:rsidRPr="00D03D96">
        <w:rPr>
          <w:rFonts w:cs="Arial"/>
          <w:b/>
          <w:color w:val="C45911" w:themeColor="accent2" w:themeShade="BF"/>
          <w:sz w:val="32"/>
          <w:szCs w:val="32"/>
        </w:rPr>
        <w:t>jištění</w:t>
      </w:r>
      <w:r w:rsidR="00AA27FD" w:rsidRPr="00D03D96">
        <w:rPr>
          <w:rFonts w:cs="Arial"/>
          <w:b/>
          <w:color w:val="C45911" w:themeColor="accent2" w:themeShade="BF"/>
          <w:sz w:val="32"/>
          <w:szCs w:val="32"/>
        </w:rPr>
        <w:t xml:space="preserve"> studijního programu</w:t>
      </w:r>
      <w:r w:rsidR="005533D1" w:rsidRPr="00D03D96">
        <w:rPr>
          <w:rFonts w:cs="Arial"/>
          <w:b/>
          <w:color w:val="C45911" w:themeColor="accent2" w:themeShade="BF"/>
          <w:sz w:val="32"/>
          <w:szCs w:val="32"/>
        </w:rPr>
        <w:t>/oboru</w:t>
      </w:r>
    </w:p>
    <w:p w14:paraId="2EB33C7A" w14:textId="0C0294D5" w:rsidR="00D03D96" w:rsidRDefault="00D03D96" w:rsidP="00CF34FE">
      <w:pPr>
        <w:pStyle w:val="Bezmezer"/>
        <w:ind w:right="283"/>
        <w:rPr>
          <w:rFonts w:cs="Arial"/>
          <w:color w:val="7030A0"/>
          <w:sz w:val="32"/>
          <w:szCs w:val="32"/>
        </w:rPr>
      </w:pPr>
    </w:p>
    <w:tbl>
      <w:tblPr>
        <w:tblStyle w:val="Mkatabulky"/>
        <w:tblW w:w="9009" w:type="dxa"/>
        <w:tblLook w:val="04A0" w:firstRow="1" w:lastRow="0" w:firstColumn="1" w:lastColumn="0" w:noHBand="0" w:noVBand="1"/>
      </w:tblPr>
      <w:tblGrid>
        <w:gridCol w:w="2342"/>
        <w:gridCol w:w="1081"/>
        <w:gridCol w:w="1262"/>
        <w:gridCol w:w="1081"/>
        <w:gridCol w:w="1081"/>
        <w:gridCol w:w="1081"/>
        <w:gridCol w:w="1081"/>
      </w:tblGrid>
      <w:tr w:rsidR="00D03D96" w:rsidRPr="00D03D96" w14:paraId="41CC999E" w14:textId="77777777" w:rsidTr="00160D7F">
        <w:trPr>
          <w:trHeight w:val="396"/>
        </w:trPr>
        <w:tc>
          <w:tcPr>
            <w:tcW w:w="4685" w:type="dxa"/>
            <w:gridSpan w:val="3"/>
            <w:shd w:val="clear" w:color="auto" w:fill="F7CAAC" w:themeFill="accent2" w:themeFillTint="66"/>
            <w:hideMark/>
          </w:tcPr>
          <w:p w14:paraId="4D7205C2" w14:textId="77777777" w:rsidR="00D03D96" w:rsidRPr="00D03D96" w:rsidRDefault="00D03D96" w:rsidP="00D03D96">
            <w:pPr>
              <w:jc w:val="center"/>
              <w:rPr>
                <w:rFonts w:eastAsia="Times New Roman" w:cs="Arial"/>
                <w:b/>
                <w:bCs/>
                <w:color w:val="000000"/>
                <w:sz w:val="16"/>
                <w:szCs w:val="16"/>
                <w:lang w:eastAsia="cs-CZ"/>
              </w:rPr>
            </w:pPr>
            <w:r w:rsidRPr="00D03D96">
              <w:rPr>
                <w:rFonts w:eastAsia="Times New Roman" w:cs="Arial"/>
                <w:b/>
                <w:bCs/>
                <w:color w:val="000000"/>
                <w:sz w:val="16"/>
                <w:szCs w:val="16"/>
                <w:lang w:eastAsia="cs-CZ"/>
              </w:rPr>
              <w:t xml:space="preserve">Přednášející ve studijním programu/oboru </w:t>
            </w:r>
          </w:p>
        </w:tc>
        <w:tc>
          <w:tcPr>
            <w:tcW w:w="1081" w:type="dxa"/>
            <w:shd w:val="clear" w:color="auto" w:fill="F7CAAC" w:themeFill="accent2" w:themeFillTint="66"/>
            <w:hideMark/>
          </w:tcPr>
          <w:p w14:paraId="2A53BEAA" w14:textId="2E82CE6B" w:rsidR="00D03D96" w:rsidRPr="00D03D96" w:rsidRDefault="00D464C1" w:rsidP="00D03D96">
            <w:pPr>
              <w:jc w:val="center"/>
              <w:rPr>
                <w:rFonts w:eastAsia="Times New Roman" w:cs="Arial"/>
                <w:b/>
                <w:bCs/>
                <w:color w:val="000000"/>
                <w:sz w:val="14"/>
                <w:szCs w:val="14"/>
                <w:lang w:eastAsia="cs-CZ"/>
              </w:rPr>
            </w:pPr>
            <w:r>
              <w:rPr>
                <w:rFonts w:eastAsia="Times New Roman" w:cs="Arial"/>
                <w:b/>
                <w:bCs/>
                <w:color w:val="000000"/>
                <w:sz w:val="14"/>
                <w:szCs w:val="14"/>
                <w:lang w:eastAsia="cs-CZ"/>
              </w:rPr>
              <w:t>2015/16</w:t>
            </w:r>
          </w:p>
        </w:tc>
        <w:tc>
          <w:tcPr>
            <w:tcW w:w="1081" w:type="dxa"/>
            <w:shd w:val="clear" w:color="auto" w:fill="F7CAAC" w:themeFill="accent2" w:themeFillTint="66"/>
            <w:hideMark/>
          </w:tcPr>
          <w:p w14:paraId="69C65BC4" w14:textId="2B6FA1A4" w:rsidR="00D03D96" w:rsidRPr="00D03D96" w:rsidRDefault="00D464C1" w:rsidP="00D03D96">
            <w:pPr>
              <w:jc w:val="center"/>
              <w:rPr>
                <w:rFonts w:eastAsia="Times New Roman" w:cs="Arial"/>
                <w:b/>
                <w:bCs/>
                <w:color w:val="000000"/>
                <w:sz w:val="14"/>
                <w:szCs w:val="14"/>
                <w:lang w:eastAsia="cs-CZ"/>
              </w:rPr>
            </w:pPr>
            <w:r>
              <w:rPr>
                <w:rFonts w:eastAsia="Times New Roman" w:cs="Arial"/>
                <w:b/>
                <w:bCs/>
                <w:color w:val="000000"/>
                <w:sz w:val="14"/>
                <w:szCs w:val="14"/>
                <w:lang w:eastAsia="cs-CZ"/>
              </w:rPr>
              <w:t>2016/17</w:t>
            </w:r>
          </w:p>
        </w:tc>
        <w:tc>
          <w:tcPr>
            <w:tcW w:w="1081" w:type="dxa"/>
            <w:shd w:val="clear" w:color="auto" w:fill="F7CAAC" w:themeFill="accent2" w:themeFillTint="66"/>
            <w:hideMark/>
          </w:tcPr>
          <w:p w14:paraId="79BB7080" w14:textId="60A74ACA" w:rsidR="00D03D96" w:rsidRPr="00D03D96" w:rsidRDefault="00D464C1" w:rsidP="00D03D96">
            <w:pPr>
              <w:jc w:val="center"/>
              <w:rPr>
                <w:rFonts w:eastAsia="Times New Roman" w:cs="Arial"/>
                <w:b/>
                <w:bCs/>
                <w:color w:val="000000"/>
                <w:sz w:val="14"/>
                <w:szCs w:val="14"/>
                <w:lang w:eastAsia="cs-CZ"/>
              </w:rPr>
            </w:pPr>
            <w:r>
              <w:rPr>
                <w:rFonts w:eastAsia="Times New Roman" w:cs="Arial"/>
                <w:b/>
                <w:bCs/>
                <w:color w:val="000000"/>
                <w:sz w:val="14"/>
                <w:szCs w:val="14"/>
                <w:lang w:eastAsia="cs-CZ"/>
              </w:rPr>
              <w:t>2017/18</w:t>
            </w:r>
          </w:p>
        </w:tc>
        <w:tc>
          <w:tcPr>
            <w:tcW w:w="1081" w:type="dxa"/>
            <w:shd w:val="clear" w:color="auto" w:fill="F7CAAC" w:themeFill="accent2" w:themeFillTint="66"/>
            <w:hideMark/>
          </w:tcPr>
          <w:p w14:paraId="26D7D9D5" w14:textId="4B002656" w:rsidR="00D03D96" w:rsidRPr="00D03D96" w:rsidRDefault="00D464C1" w:rsidP="00D03D96">
            <w:pPr>
              <w:jc w:val="center"/>
              <w:rPr>
                <w:rFonts w:eastAsia="Times New Roman" w:cs="Arial"/>
                <w:b/>
                <w:bCs/>
                <w:color w:val="000000"/>
                <w:sz w:val="14"/>
                <w:szCs w:val="14"/>
                <w:lang w:eastAsia="cs-CZ"/>
              </w:rPr>
            </w:pPr>
            <w:r>
              <w:rPr>
                <w:rFonts w:eastAsia="Times New Roman" w:cs="Arial"/>
                <w:b/>
                <w:bCs/>
                <w:color w:val="000000"/>
                <w:sz w:val="14"/>
                <w:szCs w:val="14"/>
                <w:lang w:eastAsia="cs-CZ"/>
              </w:rPr>
              <w:t>2018/19</w:t>
            </w:r>
          </w:p>
        </w:tc>
      </w:tr>
      <w:tr w:rsidR="00D464C1" w:rsidRPr="00D03D96" w14:paraId="1467D343" w14:textId="77777777" w:rsidTr="00986A97">
        <w:trPr>
          <w:trHeight w:val="396"/>
        </w:trPr>
        <w:tc>
          <w:tcPr>
            <w:tcW w:w="2342" w:type="dxa"/>
            <w:vMerge w:val="restart"/>
            <w:hideMark/>
          </w:tcPr>
          <w:p w14:paraId="612E290C" w14:textId="77777777" w:rsidR="00D464C1" w:rsidRPr="00D03D96" w:rsidRDefault="00D464C1" w:rsidP="00D464C1">
            <w:pPr>
              <w:rPr>
                <w:rFonts w:eastAsia="Times New Roman" w:cs="Arial"/>
                <w:color w:val="000000"/>
                <w:sz w:val="16"/>
                <w:szCs w:val="16"/>
                <w:lang w:eastAsia="cs-CZ"/>
              </w:rPr>
            </w:pPr>
            <w:r w:rsidRPr="00D03D96">
              <w:rPr>
                <w:rFonts w:eastAsia="Times New Roman" w:cs="Arial"/>
                <w:color w:val="000000"/>
                <w:sz w:val="16"/>
                <w:szCs w:val="16"/>
                <w:lang w:eastAsia="cs-CZ"/>
              </w:rPr>
              <w:t>podíl profesorů a docentů na počtu hodin přednášek [%]</w:t>
            </w:r>
          </w:p>
        </w:tc>
        <w:tc>
          <w:tcPr>
            <w:tcW w:w="1081" w:type="dxa"/>
            <w:vMerge w:val="restart"/>
            <w:textDirection w:val="btLr"/>
            <w:hideMark/>
          </w:tcPr>
          <w:p w14:paraId="42E9ABB8" w14:textId="77777777" w:rsidR="00D464C1" w:rsidRPr="00D03D96" w:rsidRDefault="00D464C1" w:rsidP="00D464C1">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196D7D13" w14:textId="77777777" w:rsidR="00D464C1" w:rsidRPr="00D03D96" w:rsidRDefault="00D464C1" w:rsidP="00D464C1">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18640378" w14:textId="3531CADC" w:rsidR="00D464C1" w:rsidRPr="00D03D96" w:rsidRDefault="00D464C1" w:rsidP="00D464C1">
            <w:pPr>
              <w:jc w:val="center"/>
              <w:rPr>
                <w:rFonts w:eastAsia="Times New Roman" w:cs="Arial"/>
                <w:color w:val="000000"/>
                <w:sz w:val="16"/>
                <w:szCs w:val="16"/>
                <w:lang w:eastAsia="cs-CZ"/>
              </w:rPr>
            </w:pPr>
            <w:r>
              <w:rPr>
                <w:rStyle w:val="dn"/>
                <w:sz w:val="16"/>
                <w:szCs w:val="16"/>
                <w:lang w:val="en-US"/>
              </w:rPr>
              <w:t>15</w:t>
            </w:r>
          </w:p>
        </w:tc>
        <w:tc>
          <w:tcPr>
            <w:tcW w:w="1081" w:type="dxa"/>
            <w:hideMark/>
          </w:tcPr>
          <w:p w14:paraId="4FE5C399" w14:textId="524035C8" w:rsidR="00D464C1" w:rsidRPr="00D03D96" w:rsidRDefault="00D464C1" w:rsidP="00D464C1">
            <w:pPr>
              <w:jc w:val="center"/>
              <w:rPr>
                <w:rFonts w:eastAsia="Times New Roman" w:cs="Arial"/>
                <w:color w:val="000000"/>
                <w:sz w:val="16"/>
                <w:szCs w:val="16"/>
                <w:lang w:eastAsia="cs-CZ"/>
              </w:rPr>
            </w:pPr>
            <w:r>
              <w:rPr>
                <w:rStyle w:val="dn"/>
                <w:sz w:val="16"/>
                <w:szCs w:val="16"/>
                <w:lang w:val="en-US"/>
              </w:rPr>
              <w:t>15</w:t>
            </w:r>
          </w:p>
        </w:tc>
        <w:tc>
          <w:tcPr>
            <w:tcW w:w="1081" w:type="dxa"/>
            <w:hideMark/>
          </w:tcPr>
          <w:p w14:paraId="3C8D967B" w14:textId="045C2E06" w:rsidR="00D464C1" w:rsidRPr="00D03D96" w:rsidRDefault="00D464C1" w:rsidP="00D464C1">
            <w:pPr>
              <w:jc w:val="center"/>
              <w:rPr>
                <w:rFonts w:eastAsia="Times New Roman" w:cs="Arial"/>
                <w:color w:val="000000"/>
                <w:sz w:val="16"/>
                <w:szCs w:val="16"/>
                <w:lang w:eastAsia="cs-CZ"/>
              </w:rPr>
            </w:pPr>
            <w:r>
              <w:rPr>
                <w:rStyle w:val="dn"/>
                <w:sz w:val="16"/>
                <w:szCs w:val="16"/>
                <w:lang w:val="en-US"/>
              </w:rPr>
              <w:t>15</w:t>
            </w:r>
          </w:p>
        </w:tc>
        <w:tc>
          <w:tcPr>
            <w:tcW w:w="1081" w:type="dxa"/>
            <w:hideMark/>
          </w:tcPr>
          <w:p w14:paraId="1ED2B49E" w14:textId="11227B75" w:rsidR="00D464C1" w:rsidRPr="00D03D96" w:rsidRDefault="00D464C1" w:rsidP="00D464C1">
            <w:pPr>
              <w:jc w:val="center"/>
              <w:rPr>
                <w:rFonts w:eastAsia="Times New Roman" w:cs="Arial"/>
                <w:color w:val="000000"/>
                <w:sz w:val="16"/>
                <w:szCs w:val="16"/>
                <w:lang w:eastAsia="cs-CZ"/>
              </w:rPr>
            </w:pPr>
            <w:r>
              <w:rPr>
                <w:rStyle w:val="dn"/>
                <w:sz w:val="16"/>
                <w:szCs w:val="16"/>
                <w:lang w:val="en-US"/>
              </w:rPr>
              <w:t>20</w:t>
            </w:r>
          </w:p>
        </w:tc>
      </w:tr>
      <w:tr w:rsidR="00D464C1" w:rsidRPr="00D03D96" w14:paraId="77FE08C1" w14:textId="77777777" w:rsidTr="00986A97">
        <w:trPr>
          <w:trHeight w:val="396"/>
        </w:trPr>
        <w:tc>
          <w:tcPr>
            <w:tcW w:w="2342" w:type="dxa"/>
            <w:vMerge/>
            <w:hideMark/>
          </w:tcPr>
          <w:p w14:paraId="6E207E37" w14:textId="77777777" w:rsidR="00D464C1" w:rsidRPr="00D03D96" w:rsidRDefault="00D464C1" w:rsidP="00D464C1">
            <w:pPr>
              <w:rPr>
                <w:rFonts w:eastAsia="Times New Roman" w:cs="Arial"/>
                <w:color w:val="000000"/>
                <w:sz w:val="16"/>
                <w:szCs w:val="16"/>
                <w:lang w:eastAsia="cs-CZ"/>
              </w:rPr>
            </w:pPr>
          </w:p>
        </w:tc>
        <w:tc>
          <w:tcPr>
            <w:tcW w:w="1081" w:type="dxa"/>
            <w:vMerge/>
            <w:hideMark/>
          </w:tcPr>
          <w:p w14:paraId="6F96EBC1" w14:textId="77777777" w:rsidR="00D464C1" w:rsidRPr="00D03D96" w:rsidRDefault="00D464C1" w:rsidP="00D464C1">
            <w:pPr>
              <w:rPr>
                <w:rFonts w:eastAsia="Times New Roman" w:cs="Arial"/>
                <w:color w:val="000000"/>
                <w:sz w:val="14"/>
                <w:szCs w:val="14"/>
                <w:lang w:eastAsia="cs-CZ"/>
              </w:rPr>
            </w:pPr>
          </w:p>
        </w:tc>
        <w:tc>
          <w:tcPr>
            <w:tcW w:w="1262" w:type="dxa"/>
            <w:hideMark/>
          </w:tcPr>
          <w:p w14:paraId="0BDF3AFC" w14:textId="77777777" w:rsidR="00D464C1" w:rsidRPr="00D03D96" w:rsidRDefault="00D464C1" w:rsidP="00D464C1">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0DE6905E" w14:textId="5F5E5307" w:rsidR="00D464C1" w:rsidRPr="00D03D96" w:rsidRDefault="00D464C1" w:rsidP="00D464C1">
            <w:pPr>
              <w:jc w:val="center"/>
              <w:rPr>
                <w:rFonts w:eastAsia="Times New Roman" w:cs="Arial"/>
                <w:color w:val="000000"/>
                <w:sz w:val="16"/>
                <w:szCs w:val="16"/>
                <w:lang w:eastAsia="cs-CZ"/>
              </w:rPr>
            </w:pPr>
          </w:p>
        </w:tc>
        <w:tc>
          <w:tcPr>
            <w:tcW w:w="1081" w:type="dxa"/>
            <w:hideMark/>
          </w:tcPr>
          <w:p w14:paraId="613D302D" w14:textId="40A40BE2" w:rsidR="00D464C1" w:rsidRPr="00D03D96" w:rsidRDefault="00D464C1" w:rsidP="00D464C1">
            <w:pPr>
              <w:jc w:val="center"/>
              <w:rPr>
                <w:rFonts w:eastAsia="Times New Roman" w:cs="Arial"/>
                <w:color w:val="000000"/>
                <w:sz w:val="16"/>
                <w:szCs w:val="16"/>
                <w:lang w:eastAsia="cs-CZ"/>
              </w:rPr>
            </w:pPr>
          </w:p>
        </w:tc>
        <w:tc>
          <w:tcPr>
            <w:tcW w:w="1081" w:type="dxa"/>
            <w:hideMark/>
          </w:tcPr>
          <w:p w14:paraId="036E19E0" w14:textId="7068BCDB" w:rsidR="00D464C1" w:rsidRPr="00D03D96" w:rsidRDefault="00D464C1" w:rsidP="00D464C1">
            <w:pPr>
              <w:jc w:val="center"/>
              <w:rPr>
                <w:rFonts w:eastAsia="Times New Roman" w:cs="Arial"/>
                <w:color w:val="000000"/>
                <w:sz w:val="16"/>
                <w:szCs w:val="16"/>
                <w:lang w:eastAsia="cs-CZ"/>
              </w:rPr>
            </w:pPr>
          </w:p>
        </w:tc>
        <w:tc>
          <w:tcPr>
            <w:tcW w:w="1081" w:type="dxa"/>
            <w:hideMark/>
          </w:tcPr>
          <w:p w14:paraId="31E34C97" w14:textId="7D222301" w:rsidR="00D464C1" w:rsidRPr="00D03D96" w:rsidRDefault="00D464C1" w:rsidP="00D464C1">
            <w:pPr>
              <w:jc w:val="center"/>
              <w:rPr>
                <w:rFonts w:eastAsia="Times New Roman" w:cs="Arial"/>
                <w:color w:val="000000"/>
                <w:sz w:val="16"/>
                <w:szCs w:val="16"/>
                <w:lang w:eastAsia="cs-CZ"/>
              </w:rPr>
            </w:pPr>
          </w:p>
        </w:tc>
      </w:tr>
      <w:tr w:rsidR="00D464C1" w:rsidRPr="00D03D96" w14:paraId="13A1F2B7" w14:textId="77777777" w:rsidTr="00986A97">
        <w:trPr>
          <w:trHeight w:val="396"/>
        </w:trPr>
        <w:tc>
          <w:tcPr>
            <w:tcW w:w="2342" w:type="dxa"/>
            <w:vMerge w:val="restart"/>
            <w:hideMark/>
          </w:tcPr>
          <w:p w14:paraId="67A2D463" w14:textId="77777777" w:rsidR="00D464C1" w:rsidRPr="00D03D96" w:rsidRDefault="00D464C1" w:rsidP="00D464C1">
            <w:pPr>
              <w:rPr>
                <w:rFonts w:eastAsia="Times New Roman" w:cs="Arial"/>
                <w:color w:val="000000"/>
                <w:sz w:val="16"/>
                <w:szCs w:val="16"/>
                <w:lang w:eastAsia="cs-CZ"/>
              </w:rPr>
            </w:pPr>
            <w:r w:rsidRPr="00D03D96">
              <w:rPr>
                <w:rFonts w:eastAsia="Times New Roman" w:cs="Arial"/>
                <w:color w:val="000000"/>
                <w:sz w:val="16"/>
                <w:szCs w:val="16"/>
                <w:lang w:eastAsia="cs-CZ"/>
              </w:rPr>
              <w:t>podíl odborných asistentů s titulem Ph.D. na počtu hodin přednášek [%]</w:t>
            </w:r>
          </w:p>
        </w:tc>
        <w:tc>
          <w:tcPr>
            <w:tcW w:w="1081" w:type="dxa"/>
            <w:vMerge w:val="restart"/>
            <w:textDirection w:val="btLr"/>
            <w:hideMark/>
          </w:tcPr>
          <w:p w14:paraId="6CBAD8F7" w14:textId="77777777" w:rsidR="00D464C1" w:rsidRPr="00D03D96" w:rsidRDefault="00D464C1" w:rsidP="00D464C1">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5722775C" w14:textId="77777777" w:rsidR="00D464C1" w:rsidRPr="00D03D96" w:rsidRDefault="00D464C1" w:rsidP="00D464C1">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6049F988" w14:textId="21A5CA89" w:rsidR="00D464C1" w:rsidRPr="00D03D96" w:rsidRDefault="00D464C1" w:rsidP="00D464C1">
            <w:pPr>
              <w:jc w:val="center"/>
              <w:rPr>
                <w:rFonts w:eastAsia="Times New Roman" w:cs="Arial"/>
                <w:color w:val="000000"/>
                <w:sz w:val="16"/>
                <w:szCs w:val="16"/>
                <w:lang w:eastAsia="cs-CZ"/>
              </w:rPr>
            </w:pPr>
            <w:r>
              <w:rPr>
                <w:rStyle w:val="dn"/>
                <w:sz w:val="16"/>
                <w:szCs w:val="16"/>
                <w:lang w:val="en-US"/>
              </w:rPr>
              <w:t>30</w:t>
            </w:r>
          </w:p>
        </w:tc>
        <w:tc>
          <w:tcPr>
            <w:tcW w:w="1081" w:type="dxa"/>
            <w:hideMark/>
          </w:tcPr>
          <w:p w14:paraId="10F6D2F1" w14:textId="7057B645" w:rsidR="00D464C1" w:rsidRPr="00D03D96" w:rsidRDefault="00D464C1" w:rsidP="00D464C1">
            <w:pPr>
              <w:jc w:val="center"/>
              <w:rPr>
                <w:rFonts w:eastAsia="Times New Roman" w:cs="Arial"/>
                <w:color w:val="000000"/>
                <w:sz w:val="16"/>
                <w:szCs w:val="16"/>
                <w:lang w:eastAsia="cs-CZ"/>
              </w:rPr>
            </w:pPr>
            <w:r>
              <w:rPr>
                <w:sz w:val="16"/>
                <w:szCs w:val="16"/>
                <w:lang w:val="en-US"/>
              </w:rPr>
              <w:t>50</w:t>
            </w:r>
          </w:p>
        </w:tc>
        <w:tc>
          <w:tcPr>
            <w:tcW w:w="1081" w:type="dxa"/>
            <w:hideMark/>
          </w:tcPr>
          <w:p w14:paraId="680716AE" w14:textId="6FF8605C" w:rsidR="00D464C1" w:rsidRPr="00D03D96" w:rsidRDefault="00D464C1" w:rsidP="00D464C1">
            <w:pPr>
              <w:jc w:val="center"/>
              <w:rPr>
                <w:rFonts w:eastAsia="Times New Roman" w:cs="Arial"/>
                <w:color w:val="000000"/>
                <w:sz w:val="16"/>
                <w:szCs w:val="16"/>
                <w:lang w:eastAsia="cs-CZ"/>
              </w:rPr>
            </w:pPr>
            <w:r>
              <w:rPr>
                <w:sz w:val="16"/>
                <w:szCs w:val="16"/>
                <w:lang w:val="en-US"/>
              </w:rPr>
              <w:t>50</w:t>
            </w:r>
          </w:p>
        </w:tc>
        <w:tc>
          <w:tcPr>
            <w:tcW w:w="1081" w:type="dxa"/>
            <w:hideMark/>
          </w:tcPr>
          <w:p w14:paraId="72FDF4B7" w14:textId="2695ADD2" w:rsidR="00D464C1" w:rsidRPr="00D03D96" w:rsidRDefault="00D464C1" w:rsidP="00D464C1">
            <w:pPr>
              <w:jc w:val="center"/>
              <w:rPr>
                <w:rFonts w:eastAsia="Times New Roman" w:cs="Arial"/>
                <w:color w:val="000000"/>
                <w:sz w:val="16"/>
                <w:szCs w:val="16"/>
                <w:lang w:eastAsia="cs-CZ"/>
              </w:rPr>
            </w:pPr>
            <w:r>
              <w:rPr>
                <w:rStyle w:val="dn"/>
                <w:sz w:val="16"/>
                <w:szCs w:val="16"/>
                <w:lang w:val="en-US"/>
              </w:rPr>
              <w:t>33</w:t>
            </w:r>
          </w:p>
        </w:tc>
      </w:tr>
      <w:tr w:rsidR="00D464C1" w:rsidRPr="00D03D96" w14:paraId="436B5FA5" w14:textId="77777777" w:rsidTr="00986A97">
        <w:trPr>
          <w:trHeight w:val="396"/>
        </w:trPr>
        <w:tc>
          <w:tcPr>
            <w:tcW w:w="2342" w:type="dxa"/>
            <w:vMerge/>
            <w:hideMark/>
          </w:tcPr>
          <w:p w14:paraId="46E90F0D" w14:textId="77777777" w:rsidR="00D464C1" w:rsidRPr="00D03D96" w:rsidRDefault="00D464C1" w:rsidP="00D464C1">
            <w:pPr>
              <w:rPr>
                <w:rFonts w:eastAsia="Times New Roman" w:cs="Arial"/>
                <w:color w:val="000000"/>
                <w:sz w:val="16"/>
                <w:szCs w:val="16"/>
                <w:lang w:eastAsia="cs-CZ"/>
              </w:rPr>
            </w:pPr>
          </w:p>
        </w:tc>
        <w:tc>
          <w:tcPr>
            <w:tcW w:w="1081" w:type="dxa"/>
            <w:vMerge/>
            <w:hideMark/>
          </w:tcPr>
          <w:p w14:paraId="75F344E1" w14:textId="77777777" w:rsidR="00D464C1" w:rsidRPr="00D03D96" w:rsidRDefault="00D464C1" w:rsidP="00D464C1">
            <w:pPr>
              <w:rPr>
                <w:rFonts w:eastAsia="Times New Roman" w:cs="Arial"/>
                <w:color w:val="000000"/>
                <w:sz w:val="14"/>
                <w:szCs w:val="14"/>
                <w:lang w:eastAsia="cs-CZ"/>
              </w:rPr>
            </w:pPr>
          </w:p>
        </w:tc>
        <w:tc>
          <w:tcPr>
            <w:tcW w:w="1262" w:type="dxa"/>
            <w:hideMark/>
          </w:tcPr>
          <w:p w14:paraId="10A65FCE" w14:textId="77777777" w:rsidR="00D464C1" w:rsidRPr="00D03D96" w:rsidRDefault="00D464C1" w:rsidP="00D464C1">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59B6233F" w14:textId="573A29A1" w:rsidR="00D464C1" w:rsidRPr="00D03D96" w:rsidRDefault="00D464C1" w:rsidP="00D464C1">
            <w:pPr>
              <w:jc w:val="center"/>
              <w:rPr>
                <w:rFonts w:eastAsia="Times New Roman" w:cs="Arial"/>
                <w:color w:val="000000"/>
                <w:sz w:val="16"/>
                <w:szCs w:val="16"/>
                <w:lang w:eastAsia="cs-CZ"/>
              </w:rPr>
            </w:pPr>
          </w:p>
        </w:tc>
        <w:tc>
          <w:tcPr>
            <w:tcW w:w="1081" w:type="dxa"/>
            <w:hideMark/>
          </w:tcPr>
          <w:p w14:paraId="3B7317AE" w14:textId="6D5BE53F" w:rsidR="00D464C1" w:rsidRPr="00D03D96" w:rsidRDefault="00D464C1" w:rsidP="00D464C1">
            <w:pPr>
              <w:jc w:val="center"/>
              <w:rPr>
                <w:rFonts w:eastAsia="Times New Roman" w:cs="Arial"/>
                <w:color w:val="000000"/>
                <w:sz w:val="16"/>
                <w:szCs w:val="16"/>
                <w:lang w:eastAsia="cs-CZ"/>
              </w:rPr>
            </w:pPr>
          </w:p>
        </w:tc>
        <w:tc>
          <w:tcPr>
            <w:tcW w:w="1081" w:type="dxa"/>
            <w:hideMark/>
          </w:tcPr>
          <w:p w14:paraId="49604859" w14:textId="797680F8" w:rsidR="00D464C1" w:rsidRPr="00D03D96" w:rsidRDefault="00D464C1" w:rsidP="00D464C1">
            <w:pPr>
              <w:jc w:val="center"/>
              <w:rPr>
                <w:rFonts w:eastAsia="Times New Roman" w:cs="Arial"/>
                <w:color w:val="000000"/>
                <w:sz w:val="16"/>
                <w:szCs w:val="16"/>
                <w:lang w:eastAsia="cs-CZ"/>
              </w:rPr>
            </w:pPr>
          </w:p>
        </w:tc>
        <w:tc>
          <w:tcPr>
            <w:tcW w:w="1081" w:type="dxa"/>
            <w:hideMark/>
          </w:tcPr>
          <w:p w14:paraId="0DC46BE1" w14:textId="523E9743" w:rsidR="00D464C1" w:rsidRPr="00D03D96" w:rsidRDefault="00D464C1" w:rsidP="00D464C1">
            <w:pPr>
              <w:jc w:val="center"/>
              <w:rPr>
                <w:rFonts w:eastAsia="Times New Roman" w:cs="Arial"/>
                <w:color w:val="000000"/>
                <w:sz w:val="16"/>
                <w:szCs w:val="16"/>
                <w:lang w:eastAsia="cs-CZ"/>
              </w:rPr>
            </w:pPr>
          </w:p>
        </w:tc>
      </w:tr>
      <w:tr w:rsidR="00D464C1" w:rsidRPr="00D03D96" w14:paraId="090A9332" w14:textId="77777777" w:rsidTr="00986A97">
        <w:trPr>
          <w:trHeight w:val="396"/>
        </w:trPr>
        <w:tc>
          <w:tcPr>
            <w:tcW w:w="2342" w:type="dxa"/>
            <w:vMerge w:val="restart"/>
            <w:hideMark/>
          </w:tcPr>
          <w:p w14:paraId="09410CAB" w14:textId="48D9B321" w:rsidR="00D464C1" w:rsidRPr="00D03D96" w:rsidRDefault="00D464C1" w:rsidP="00D464C1">
            <w:pPr>
              <w:rPr>
                <w:rFonts w:eastAsia="Times New Roman" w:cs="Arial"/>
                <w:color w:val="000000"/>
                <w:sz w:val="16"/>
                <w:szCs w:val="16"/>
                <w:lang w:eastAsia="cs-CZ"/>
              </w:rPr>
            </w:pPr>
            <w:r>
              <w:rPr>
                <w:rFonts w:eastAsia="Times New Roman" w:cs="Arial"/>
                <w:color w:val="000000"/>
                <w:sz w:val="16"/>
                <w:szCs w:val="16"/>
                <w:lang w:eastAsia="cs-CZ"/>
              </w:rPr>
              <w:t>podíl externistů</w:t>
            </w:r>
            <w:r w:rsidRPr="00D03D96">
              <w:rPr>
                <w:rFonts w:eastAsia="Times New Roman" w:cs="Arial"/>
                <w:color w:val="000000"/>
                <w:sz w:val="16"/>
                <w:szCs w:val="16"/>
                <w:lang w:eastAsia="cs-CZ"/>
              </w:rPr>
              <w:t xml:space="preserve"> na počtu hodin přednášek [%]</w:t>
            </w:r>
          </w:p>
        </w:tc>
        <w:tc>
          <w:tcPr>
            <w:tcW w:w="1081" w:type="dxa"/>
            <w:vMerge w:val="restart"/>
            <w:textDirection w:val="btLr"/>
            <w:hideMark/>
          </w:tcPr>
          <w:p w14:paraId="1F8FB9CA" w14:textId="77777777" w:rsidR="00D464C1" w:rsidRPr="00D03D96" w:rsidRDefault="00D464C1" w:rsidP="00D464C1">
            <w:pPr>
              <w:jc w:val="center"/>
              <w:rPr>
                <w:rFonts w:eastAsia="Times New Roman" w:cs="Arial"/>
                <w:color w:val="000000"/>
                <w:sz w:val="14"/>
                <w:szCs w:val="14"/>
                <w:lang w:eastAsia="cs-CZ"/>
              </w:rPr>
            </w:pPr>
            <w:r w:rsidRPr="00D03D96">
              <w:rPr>
                <w:rFonts w:eastAsia="Times New Roman" w:cs="Arial"/>
                <w:color w:val="000000"/>
                <w:sz w:val="14"/>
                <w:szCs w:val="14"/>
                <w:lang w:eastAsia="cs-CZ"/>
              </w:rPr>
              <w:t>Studium</w:t>
            </w:r>
          </w:p>
        </w:tc>
        <w:tc>
          <w:tcPr>
            <w:tcW w:w="1262" w:type="dxa"/>
            <w:hideMark/>
          </w:tcPr>
          <w:p w14:paraId="67D740AA" w14:textId="77777777" w:rsidR="00D464C1" w:rsidRPr="00D03D96" w:rsidRDefault="00D464C1" w:rsidP="00D464C1">
            <w:pPr>
              <w:rPr>
                <w:rFonts w:eastAsia="Times New Roman" w:cs="Arial"/>
                <w:color w:val="000000"/>
                <w:sz w:val="16"/>
                <w:szCs w:val="16"/>
                <w:lang w:eastAsia="cs-CZ"/>
              </w:rPr>
            </w:pPr>
            <w:r w:rsidRPr="00D03D96">
              <w:rPr>
                <w:rFonts w:eastAsia="Times New Roman" w:cs="Arial"/>
                <w:color w:val="000000"/>
                <w:sz w:val="16"/>
                <w:szCs w:val="16"/>
                <w:lang w:eastAsia="cs-CZ"/>
              </w:rPr>
              <w:t xml:space="preserve">Prezenční </w:t>
            </w:r>
          </w:p>
        </w:tc>
        <w:tc>
          <w:tcPr>
            <w:tcW w:w="1081" w:type="dxa"/>
            <w:hideMark/>
          </w:tcPr>
          <w:p w14:paraId="47D8A222" w14:textId="463DD834" w:rsidR="00D464C1" w:rsidRPr="00D03D96" w:rsidRDefault="00D464C1" w:rsidP="00D464C1">
            <w:pPr>
              <w:jc w:val="center"/>
              <w:rPr>
                <w:rFonts w:eastAsia="Times New Roman" w:cs="Arial"/>
                <w:color w:val="000000"/>
                <w:sz w:val="16"/>
                <w:szCs w:val="16"/>
                <w:lang w:eastAsia="cs-CZ"/>
              </w:rPr>
            </w:pPr>
            <w:r>
              <w:rPr>
                <w:rStyle w:val="dn"/>
                <w:sz w:val="16"/>
                <w:szCs w:val="16"/>
                <w:lang w:val="en-US"/>
              </w:rPr>
              <w:t>20</w:t>
            </w:r>
          </w:p>
        </w:tc>
        <w:tc>
          <w:tcPr>
            <w:tcW w:w="1081" w:type="dxa"/>
            <w:hideMark/>
          </w:tcPr>
          <w:p w14:paraId="5CD0CD2A" w14:textId="4D9C2E30" w:rsidR="00D464C1" w:rsidRPr="00D03D96" w:rsidRDefault="00D464C1" w:rsidP="00D464C1">
            <w:pPr>
              <w:jc w:val="center"/>
              <w:rPr>
                <w:rFonts w:eastAsia="Times New Roman" w:cs="Arial"/>
                <w:color w:val="000000"/>
                <w:sz w:val="16"/>
                <w:szCs w:val="16"/>
                <w:lang w:eastAsia="cs-CZ"/>
              </w:rPr>
            </w:pPr>
            <w:r>
              <w:rPr>
                <w:rStyle w:val="dn"/>
                <w:sz w:val="16"/>
                <w:szCs w:val="16"/>
                <w:lang w:val="en-US"/>
              </w:rPr>
              <w:t>20</w:t>
            </w:r>
          </w:p>
        </w:tc>
        <w:tc>
          <w:tcPr>
            <w:tcW w:w="1081" w:type="dxa"/>
            <w:hideMark/>
          </w:tcPr>
          <w:p w14:paraId="515BA3CA" w14:textId="7BA4C578" w:rsidR="00D464C1" w:rsidRPr="00D03D96" w:rsidRDefault="00D464C1" w:rsidP="00D464C1">
            <w:pPr>
              <w:jc w:val="center"/>
              <w:rPr>
                <w:rFonts w:eastAsia="Times New Roman" w:cs="Arial"/>
                <w:color w:val="000000"/>
                <w:sz w:val="16"/>
                <w:szCs w:val="16"/>
                <w:lang w:eastAsia="cs-CZ"/>
              </w:rPr>
            </w:pPr>
            <w:r>
              <w:rPr>
                <w:rStyle w:val="dn"/>
                <w:sz w:val="16"/>
                <w:szCs w:val="16"/>
                <w:lang w:val="en-US"/>
              </w:rPr>
              <w:t>33</w:t>
            </w:r>
          </w:p>
        </w:tc>
        <w:tc>
          <w:tcPr>
            <w:tcW w:w="1081" w:type="dxa"/>
            <w:hideMark/>
          </w:tcPr>
          <w:p w14:paraId="43A76CED" w14:textId="7B388B38" w:rsidR="00D464C1" w:rsidRPr="00D03D96" w:rsidRDefault="00D464C1" w:rsidP="00D464C1">
            <w:pPr>
              <w:jc w:val="center"/>
              <w:rPr>
                <w:rFonts w:eastAsia="Times New Roman" w:cs="Arial"/>
                <w:color w:val="000000"/>
                <w:sz w:val="16"/>
                <w:szCs w:val="16"/>
                <w:lang w:eastAsia="cs-CZ"/>
              </w:rPr>
            </w:pPr>
            <w:r>
              <w:rPr>
                <w:sz w:val="16"/>
                <w:szCs w:val="16"/>
                <w:lang w:val="en-US"/>
              </w:rPr>
              <w:t>33</w:t>
            </w:r>
          </w:p>
        </w:tc>
      </w:tr>
      <w:tr w:rsidR="00D464C1" w:rsidRPr="00D03D96" w14:paraId="5BC58D76" w14:textId="77777777" w:rsidTr="00986A97">
        <w:trPr>
          <w:trHeight w:val="396"/>
        </w:trPr>
        <w:tc>
          <w:tcPr>
            <w:tcW w:w="2342" w:type="dxa"/>
            <w:vMerge/>
            <w:hideMark/>
          </w:tcPr>
          <w:p w14:paraId="75BDA97F" w14:textId="77777777" w:rsidR="00D464C1" w:rsidRPr="00D03D96" w:rsidRDefault="00D464C1" w:rsidP="00D464C1">
            <w:pPr>
              <w:rPr>
                <w:rFonts w:eastAsia="Times New Roman" w:cs="Arial"/>
                <w:color w:val="000000"/>
                <w:sz w:val="16"/>
                <w:szCs w:val="16"/>
                <w:lang w:eastAsia="cs-CZ"/>
              </w:rPr>
            </w:pPr>
          </w:p>
        </w:tc>
        <w:tc>
          <w:tcPr>
            <w:tcW w:w="1081" w:type="dxa"/>
            <w:vMerge/>
            <w:hideMark/>
          </w:tcPr>
          <w:p w14:paraId="081C6028" w14:textId="77777777" w:rsidR="00D464C1" w:rsidRPr="00D03D96" w:rsidRDefault="00D464C1" w:rsidP="00D464C1">
            <w:pPr>
              <w:rPr>
                <w:rFonts w:eastAsia="Times New Roman" w:cs="Arial"/>
                <w:color w:val="000000"/>
                <w:sz w:val="14"/>
                <w:szCs w:val="14"/>
                <w:lang w:eastAsia="cs-CZ"/>
              </w:rPr>
            </w:pPr>
          </w:p>
        </w:tc>
        <w:tc>
          <w:tcPr>
            <w:tcW w:w="1262" w:type="dxa"/>
            <w:hideMark/>
          </w:tcPr>
          <w:p w14:paraId="43A18B1D" w14:textId="77777777" w:rsidR="00D464C1" w:rsidRPr="00D03D96" w:rsidRDefault="00D464C1" w:rsidP="00D464C1">
            <w:pPr>
              <w:rPr>
                <w:rFonts w:eastAsia="Times New Roman" w:cs="Arial"/>
                <w:color w:val="000000"/>
                <w:sz w:val="16"/>
                <w:szCs w:val="16"/>
                <w:lang w:eastAsia="cs-CZ"/>
              </w:rPr>
            </w:pPr>
            <w:r w:rsidRPr="00D03D96">
              <w:rPr>
                <w:rFonts w:eastAsia="Times New Roman" w:cs="Arial"/>
                <w:color w:val="000000"/>
                <w:sz w:val="16"/>
                <w:szCs w:val="16"/>
                <w:lang w:eastAsia="cs-CZ"/>
              </w:rPr>
              <w:t xml:space="preserve">Kombinované </w:t>
            </w:r>
          </w:p>
        </w:tc>
        <w:tc>
          <w:tcPr>
            <w:tcW w:w="1081" w:type="dxa"/>
            <w:hideMark/>
          </w:tcPr>
          <w:p w14:paraId="2762B44C" w14:textId="4341E2A6" w:rsidR="00D464C1" w:rsidRPr="00D03D96" w:rsidRDefault="00D464C1" w:rsidP="00D464C1">
            <w:pPr>
              <w:jc w:val="center"/>
              <w:rPr>
                <w:rFonts w:eastAsia="Times New Roman" w:cs="Arial"/>
                <w:color w:val="000000"/>
                <w:sz w:val="16"/>
                <w:szCs w:val="16"/>
                <w:lang w:eastAsia="cs-CZ"/>
              </w:rPr>
            </w:pPr>
          </w:p>
        </w:tc>
        <w:tc>
          <w:tcPr>
            <w:tcW w:w="1081" w:type="dxa"/>
            <w:hideMark/>
          </w:tcPr>
          <w:p w14:paraId="10AB9C82" w14:textId="51A0C528" w:rsidR="00D464C1" w:rsidRPr="00D03D96" w:rsidRDefault="00D464C1" w:rsidP="00D464C1">
            <w:pPr>
              <w:jc w:val="center"/>
              <w:rPr>
                <w:rFonts w:eastAsia="Times New Roman" w:cs="Arial"/>
                <w:color w:val="000000"/>
                <w:sz w:val="16"/>
                <w:szCs w:val="16"/>
                <w:lang w:eastAsia="cs-CZ"/>
              </w:rPr>
            </w:pPr>
          </w:p>
        </w:tc>
        <w:tc>
          <w:tcPr>
            <w:tcW w:w="1081" w:type="dxa"/>
            <w:hideMark/>
          </w:tcPr>
          <w:p w14:paraId="229FD2FD" w14:textId="1FB87AFB" w:rsidR="00D464C1" w:rsidRPr="00D03D96" w:rsidRDefault="00D464C1" w:rsidP="00D464C1">
            <w:pPr>
              <w:jc w:val="center"/>
              <w:rPr>
                <w:rFonts w:eastAsia="Times New Roman" w:cs="Arial"/>
                <w:color w:val="000000"/>
                <w:sz w:val="16"/>
                <w:szCs w:val="16"/>
                <w:lang w:eastAsia="cs-CZ"/>
              </w:rPr>
            </w:pPr>
          </w:p>
        </w:tc>
        <w:tc>
          <w:tcPr>
            <w:tcW w:w="1081" w:type="dxa"/>
            <w:hideMark/>
          </w:tcPr>
          <w:p w14:paraId="686DEA62" w14:textId="0352B4CC" w:rsidR="00D464C1" w:rsidRPr="00D03D96" w:rsidRDefault="00D464C1" w:rsidP="00D464C1">
            <w:pPr>
              <w:jc w:val="center"/>
              <w:rPr>
                <w:rFonts w:eastAsia="Times New Roman" w:cs="Arial"/>
                <w:color w:val="000000"/>
                <w:sz w:val="16"/>
                <w:szCs w:val="16"/>
                <w:lang w:eastAsia="cs-CZ"/>
              </w:rPr>
            </w:pPr>
          </w:p>
        </w:tc>
      </w:tr>
    </w:tbl>
    <w:p w14:paraId="190E0C24" w14:textId="7B322A1C" w:rsidR="00986A97" w:rsidRDefault="00E4296B" w:rsidP="00986A97">
      <w:pPr>
        <w:rPr>
          <w:rFonts w:eastAsia="Times New Roman" w:cs="Arial"/>
          <w:color w:val="000000"/>
          <w:sz w:val="16"/>
          <w:szCs w:val="16"/>
          <w:lang w:eastAsia="cs-CZ"/>
        </w:rPr>
      </w:pPr>
      <w:r>
        <w:rPr>
          <w:sz w:val="16"/>
          <w:szCs w:val="16"/>
        </w:rPr>
        <w:t>Navazuje na indikátor B</w:t>
      </w:r>
      <w:r>
        <w:rPr>
          <w:sz w:val="16"/>
          <w:szCs w:val="16"/>
          <w:vertAlign w:val="subscript"/>
        </w:rPr>
        <w:t>2</w:t>
      </w:r>
      <w:r w:rsidR="00986A97">
        <w:rPr>
          <w:sz w:val="16"/>
          <w:szCs w:val="16"/>
        </w:rPr>
        <w:t xml:space="preserve"> </w:t>
      </w:r>
      <w:r>
        <w:rPr>
          <w:sz w:val="16"/>
          <w:szCs w:val="16"/>
        </w:rPr>
        <w:t>a B</w:t>
      </w:r>
      <w:r w:rsidRPr="00E4296B">
        <w:rPr>
          <w:sz w:val="16"/>
          <w:szCs w:val="16"/>
          <w:vertAlign w:val="subscript"/>
        </w:rPr>
        <w:t>4</w:t>
      </w:r>
      <w:r>
        <w:rPr>
          <w:sz w:val="16"/>
          <w:szCs w:val="16"/>
        </w:rPr>
        <w:t xml:space="preserve"> </w:t>
      </w:r>
      <w:r w:rsidR="00986A97">
        <w:rPr>
          <w:sz w:val="16"/>
          <w:szCs w:val="16"/>
        </w:rPr>
        <w:t>ZV</w:t>
      </w:r>
      <w:r w:rsidR="00986A97">
        <w:rPr>
          <w:rFonts w:cs="Arial"/>
          <w:sz w:val="16"/>
          <w:szCs w:val="16"/>
        </w:rPr>
        <w:t>H UTB.</w:t>
      </w:r>
    </w:p>
    <w:p w14:paraId="260ADFFE" w14:textId="5E49B112" w:rsidR="00E95C14" w:rsidRDefault="00E95C14" w:rsidP="00AA27FD">
      <w:pPr>
        <w:pStyle w:val="Bezmezer"/>
        <w:ind w:right="283"/>
        <w:rPr>
          <w:rFonts w:ascii="Arial" w:hAnsi="Arial" w:cs="Arial"/>
        </w:rPr>
      </w:pPr>
    </w:p>
    <w:p w14:paraId="4C1AF986" w14:textId="77777777" w:rsidR="00D03D96" w:rsidRDefault="00D03D96" w:rsidP="00AA27FD">
      <w:pPr>
        <w:pStyle w:val="Bezmezer"/>
        <w:ind w:right="283"/>
        <w:rPr>
          <w:rFonts w:ascii="Arial" w:hAnsi="Arial" w:cs="Arial"/>
        </w:rPr>
      </w:pPr>
    </w:p>
    <w:p w14:paraId="3374E2BC" w14:textId="77777777" w:rsidR="00DE5205" w:rsidRDefault="00DE5205"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9060"/>
      </w:tblGrid>
      <w:tr w:rsidR="00AA27FD" w:rsidRPr="0058573E" w14:paraId="7F1A416D" w14:textId="77777777" w:rsidTr="00160D7F">
        <w:tc>
          <w:tcPr>
            <w:tcW w:w="5000" w:type="pct"/>
            <w:shd w:val="clear" w:color="auto" w:fill="F7CAAC" w:themeFill="accent2" w:themeFillTint="66"/>
          </w:tcPr>
          <w:p w14:paraId="40F9F9C7" w14:textId="77777777" w:rsidR="005533D1" w:rsidRDefault="005533D1" w:rsidP="006C2F13">
            <w:pPr>
              <w:pStyle w:val="Bezmezer"/>
              <w:spacing w:before="60" w:after="60"/>
              <w:ind w:right="284"/>
              <w:jc w:val="left"/>
              <w:rPr>
                <w:rFonts w:ascii="Arial" w:hAnsi="Arial" w:cs="Arial"/>
                <w:sz w:val="20"/>
              </w:rPr>
            </w:pPr>
            <w:r w:rsidRPr="005533D1">
              <w:rPr>
                <w:rFonts w:ascii="Arial" w:hAnsi="Arial" w:cs="Arial"/>
                <w:b/>
                <w:sz w:val="20"/>
              </w:rPr>
              <w:t>Zabezpečení studijního programu/oboru</w:t>
            </w:r>
            <w:r w:rsidRPr="0058573E">
              <w:rPr>
                <w:rFonts w:ascii="Arial" w:hAnsi="Arial" w:cs="Arial"/>
                <w:sz w:val="20"/>
              </w:rPr>
              <w:t xml:space="preserve"> </w:t>
            </w:r>
          </w:p>
          <w:p w14:paraId="4F72B86E" w14:textId="34A25097" w:rsidR="00AA27FD" w:rsidRPr="0058573E" w:rsidRDefault="00CF34FE" w:rsidP="00CF34FE">
            <w:pPr>
              <w:pStyle w:val="Bezmezer"/>
              <w:spacing w:before="40" w:after="40"/>
              <w:ind w:right="284"/>
              <w:jc w:val="left"/>
              <w:rPr>
                <w:rFonts w:ascii="Arial" w:hAnsi="Arial" w:cs="Arial"/>
                <w:sz w:val="20"/>
              </w:rPr>
            </w:pPr>
            <w:r>
              <w:rPr>
                <w:rFonts w:ascii="Arial" w:hAnsi="Arial" w:cs="Arial"/>
                <w:i/>
                <w:sz w:val="16"/>
                <w:szCs w:val="16"/>
              </w:rPr>
              <w:t>(popis vývoje</w:t>
            </w:r>
            <w:r w:rsidR="00AA27FD" w:rsidRPr="005405C0">
              <w:rPr>
                <w:rFonts w:ascii="Arial" w:hAnsi="Arial" w:cs="Arial"/>
                <w:i/>
                <w:sz w:val="16"/>
                <w:szCs w:val="16"/>
              </w:rPr>
              <w:t xml:space="preserve"> </w:t>
            </w:r>
            <w:r>
              <w:rPr>
                <w:rFonts w:ascii="Arial" w:hAnsi="Arial" w:cs="Arial"/>
                <w:i/>
                <w:sz w:val="16"/>
                <w:szCs w:val="16"/>
              </w:rPr>
              <w:t xml:space="preserve">personálního a technického </w:t>
            </w:r>
            <w:r w:rsidR="00AA27FD" w:rsidRPr="005405C0">
              <w:rPr>
                <w:rFonts w:ascii="Arial" w:hAnsi="Arial" w:cs="Arial"/>
                <w:i/>
                <w:sz w:val="16"/>
                <w:szCs w:val="16"/>
              </w:rPr>
              <w:t>zabezpečení studijního programu</w:t>
            </w:r>
            <w:r>
              <w:rPr>
                <w:rFonts w:ascii="Arial" w:hAnsi="Arial" w:cs="Arial"/>
                <w:i/>
                <w:sz w:val="16"/>
                <w:szCs w:val="16"/>
              </w:rPr>
              <w:t>/oboru</w:t>
            </w:r>
            <w:r w:rsidR="00AA27FD" w:rsidRPr="005405C0">
              <w:rPr>
                <w:rFonts w:ascii="Arial" w:hAnsi="Arial" w:cs="Arial"/>
                <w:i/>
                <w:sz w:val="16"/>
                <w:szCs w:val="16"/>
              </w:rPr>
              <w:t xml:space="preserve"> </w:t>
            </w:r>
            <w:r>
              <w:rPr>
                <w:rFonts w:ascii="Arial" w:hAnsi="Arial" w:cs="Arial"/>
                <w:i/>
                <w:sz w:val="16"/>
                <w:szCs w:val="16"/>
              </w:rPr>
              <w:t xml:space="preserve">v letech </w:t>
            </w:r>
            <w:r w:rsidRPr="006B4318">
              <w:rPr>
                <w:rFonts w:ascii="Arial" w:hAnsi="Arial" w:cs="Arial"/>
                <w:i/>
                <w:sz w:val="16"/>
                <w:szCs w:val="16"/>
              </w:rPr>
              <w:t>RRRR-3 až RRRR</w:t>
            </w:r>
            <w:r w:rsidR="00AA27FD" w:rsidRPr="005405C0">
              <w:rPr>
                <w:rFonts w:ascii="Arial" w:hAnsi="Arial" w:cs="Arial"/>
                <w:i/>
                <w:sz w:val="16"/>
                <w:szCs w:val="16"/>
              </w:rPr>
              <w:t>)</w:t>
            </w:r>
          </w:p>
        </w:tc>
      </w:tr>
      <w:tr w:rsidR="00AA27FD" w:rsidRPr="0058573E" w14:paraId="7E363B2E" w14:textId="77777777" w:rsidTr="00D03D96">
        <w:trPr>
          <w:trHeight w:val="2167"/>
        </w:trPr>
        <w:tc>
          <w:tcPr>
            <w:tcW w:w="5000" w:type="pct"/>
          </w:tcPr>
          <w:p w14:paraId="3272EE88" w14:textId="2168B369" w:rsidR="00D464C1" w:rsidRPr="00DF06EB" w:rsidRDefault="00D464C1" w:rsidP="00DF06EB">
            <w:pPr>
              <w:pStyle w:val="Bezmezer"/>
              <w:spacing w:before="40" w:after="40"/>
              <w:ind w:right="284"/>
              <w:rPr>
                <w:rFonts w:ascii="Arial" w:hAnsi="Arial" w:cs="Arial"/>
                <w:sz w:val="20"/>
                <w:lang w:val="en-US"/>
              </w:rPr>
            </w:pPr>
            <w:r w:rsidRPr="00DF06EB">
              <w:rPr>
                <w:rFonts w:ascii="Arial" w:hAnsi="Arial" w:cs="Arial"/>
                <w:sz w:val="20"/>
              </w:rPr>
              <w:t>Vzhledem ke specifičnosti oboru není dost dobře možné zajistit oborovou/praktickou výuku docenty či dokonce profesory. Ti totiž mohou být zapojeni v rámci garance a výuky teoretických předmětů, ale pakliže má obor Animovaná tvorba být co nejvíce napojen na praxi, těžiště pedagogického zastoupení stojí zejména na ne-akademických pracovnících, na externích spolupracovnících z praxe.</w:t>
            </w:r>
          </w:p>
          <w:p w14:paraId="60A92DFF" w14:textId="4E3C9EB9" w:rsidR="00BD12F0" w:rsidRPr="00DF06EB" w:rsidRDefault="00D464C1" w:rsidP="00DF06EB">
            <w:pPr>
              <w:pStyle w:val="Bezmezer"/>
              <w:spacing w:before="40" w:after="40"/>
              <w:ind w:right="284"/>
              <w:rPr>
                <w:rFonts w:ascii="Arial" w:hAnsi="Arial" w:cs="Arial"/>
                <w:sz w:val="20"/>
              </w:rPr>
            </w:pPr>
            <w:r w:rsidRPr="00DF06EB">
              <w:rPr>
                <w:rFonts w:ascii="Arial" w:hAnsi="Arial" w:cs="Arial"/>
                <w:sz w:val="20"/>
              </w:rPr>
              <w:t>Z důvodu reflektování trendů v oboru a užšího napojení na praxi se tedy zvyšuje počet externích spolupracovníků a díky tomu se rozšiřuje portfolio informací, které studenti získávají, stejně tak se i prohlubují řemeslné dovednosti - a tedy příprava do praxe.</w:t>
            </w:r>
            <w:r w:rsidR="006E310A" w:rsidRPr="00DF06EB">
              <w:rPr>
                <w:rFonts w:ascii="Arial" w:hAnsi="Arial" w:cs="Arial"/>
                <w:sz w:val="20"/>
              </w:rPr>
              <w:t xml:space="preserve"> S novou akreditací bude připravena žádost o profesně zaměřený studijní program.</w:t>
            </w:r>
          </w:p>
          <w:p w14:paraId="5941FC92" w14:textId="77777777" w:rsidR="006E310A" w:rsidRPr="00DF06EB" w:rsidRDefault="006E310A" w:rsidP="00DF06EB">
            <w:pPr>
              <w:pStyle w:val="Bezmezer"/>
              <w:spacing w:before="40" w:after="40"/>
              <w:ind w:right="284"/>
              <w:rPr>
                <w:rFonts w:ascii="Arial" w:hAnsi="Arial" w:cs="Arial"/>
                <w:sz w:val="20"/>
                <w:lang w:val="en-US"/>
              </w:rPr>
            </w:pPr>
            <w:r w:rsidRPr="00DF06EB">
              <w:rPr>
                <w:rFonts w:ascii="Arial" w:hAnsi="Arial" w:cs="Arial"/>
                <w:sz w:val="20"/>
                <w:lang w:val="en-US"/>
              </w:rPr>
              <w:t xml:space="preserve">Obor je technicky zajištěný. Ateliér disponuje patnácti tablety Wacom Cintiq, speciálními grafickými nástroji pro tvorbu animovaných filmů (tytéž tablety se používají i ve studiích jako DreamWorks či Pixar), stejně tak více jak desítkou klasických tabletů (taktéž Wacom). Od akademického roku 2018/19 má zcela nově vybavenou učebnu (16 výkonných PC stanic), jen o něco málo starší PC pak využívají studenti v ateliéru pro klasickou animaci. Ten disponuje stavem pro ploškovou animaci, profesionálními fotoaparáty a základním světelným parkem pro tvorbu ploškové a loutkové animace. </w:t>
            </w:r>
          </w:p>
          <w:p w14:paraId="53834441" w14:textId="77777777" w:rsidR="006E310A" w:rsidRPr="00DF06EB" w:rsidRDefault="006E310A" w:rsidP="00DF06EB">
            <w:pPr>
              <w:pStyle w:val="Bezmezer"/>
              <w:spacing w:before="40" w:after="40"/>
              <w:ind w:right="284"/>
              <w:rPr>
                <w:rFonts w:ascii="Arial" w:hAnsi="Arial" w:cs="Arial"/>
                <w:sz w:val="20"/>
                <w:lang w:val="en-US"/>
              </w:rPr>
            </w:pPr>
            <w:r w:rsidRPr="00DF06EB">
              <w:rPr>
                <w:rFonts w:ascii="Arial" w:hAnsi="Arial" w:cs="Arial"/>
                <w:sz w:val="20"/>
                <w:lang w:val="en-US"/>
              </w:rPr>
              <w:t xml:space="preserve">Jediný hendicap spočívá v softwarové výbavě. Ačkoliv ateliér používá profesionální software TV Paint, určený pro 2D kreslenou animaci, jde o verzi 9.5. Nákup nejnovější verze (11) se plánuje na léto-podzim 2019. Stejně tak balík Adobe (zejména After Effects) je již několik let neaktualizovaný – a jeho upgrade se plánuje také na léto-podzim 2019. </w:t>
            </w:r>
          </w:p>
          <w:p w14:paraId="6DDE5BEF" w14:textId="77777777" w:rsidR="006E310A" w:rsidRPr="00DF06EB" w:rsidRDefault="006E310A" w:rsidP="00DF06EB">
            <w:pPr>
              <w:pStyle w:val="Bezmezer"/>
              <w:spacing w:before="40" w:after="40"/>
              <w:ind w:right="284"/>
              <w:rPr>
                <w:rFonts w:ascii="Arial" w:hAnsi="Arial" w:cs="Arial"/>
                <w:sz w:val="20"/>
                <w:lang w:val="en-US"/>
              </w:rPr>
            </w:pPr>
            <w:r w:rsidRPr="00DF06EB">
              <w:rPr>
                <w:rFonts w:ascii="Arial" w:hAnsi="Arial" w:cs="Arial"/>
                <w:sz w:val="20"/>
                <w:lang w:val="en-US"/>
              </w:rPr>
              <w:t>Pro stop-motion animaci se využívá taktéž profesionální nástroj, DragonFrame.</w:t>
            </w:r>
          </w:p>
          <w:p w14:paraId="0679D65D" w14:textId="77777777" w:rsidR="006E310A" w:rsidRPr="00DF06EB" w:rsidRDefault="006E310A" w:rsidP="00DF06EB">
            <w:pPr>
              <w:pStyle w:val="Bezmezer"/>
              <w:spacing w:before="40" w:after="40"/>
              <w:ind w:right="284"/>
              <w:rPr>
                <w:rFonts w:ascii="Arial" w:hAnsi="Arial" w:cs="Arial"/>
                <w:sz w:val="20"/>
                <w:lang w:val="en-US"/>
              </w:rPr>
            </w:pPr>
            <w:r w:rsidRPr="00DF06EB">
              <w:rPr>
                <w:rFonts w:ascii="Arial" w:hAnsi="Arial" w:cs="Arial"/>
                <w:sz w:val="20"/>
                <w:lang w:val="en-US"/>
              </w:rPr>
              <w:t>Pro 3D animaci pak Maya, a to v nejnovější verzi.</w:t>
            </w:r>
          </w:p>
          <w:p w14:paraId="1CAE0138" w14:textId="4ACF7B6F" w:rsidR="006E310A" w:rsidRPr="00DF06EB" w:rsidRDefault="006E310A" w:rsidP="00DF06EB">
            <w:pPr>
              <w:pStyle w:val="Bezmezer"/>
              <w:spacing w:before="40" w:after="40"/>
              <w:ind w:right="284"/>
              <w:rPr>
                <w:rFonts w:ascii="Arial" w:hAnsi="Arial" w:cs="Arial"/>
                <w:sz w:val="20"/>
                <w:lang w:val="en-US"/>
              </w:rPr>
            </w:pPr>
            <w:r w:rsidRPr="00DF06EB">
              <w:rPr>
                <w:rFonts w:ascii="Arial" w:hAnsi="Arial" w:cs="Arial"/>
                <w:sz w:val="20"/>
                <w:lang w:val="en-US"/>
              </w:rPr>
              <w:t>Připravuje se rozšíření portfolia nástrojů i o open sour</w:t>
            </w:r>
            <w:r w:rsidR="00DF06EB">
              <w:rPr>
                <w:rFonts w:ascii="Arial" w:hAnsi="Arial" w:cs="Arial"/>
                <w:sz w:val="20"/>
                <w:lang w:val="en-US"/>
              </w:rPr>
              <w:t>ce software, například Blender.</w:t>
            </w:r>
          </w:p>
          <w:p w14:paraId="0C7E73AF" w14:textId="77777777" w:rsidR="00CF34FE" w:rsidRDefault="006E310A" w:rsidP="00DF06EB">
            <w:pPr>
              <w:pStyle w:val="Bezmezer"/>
              <w:spacing w:before="40" w:after="40"/>
              <w:ind w:right="284"/>
              <w:rPr>
                <w:rFonts w:ascii="Arial" w:hAnsi="Arial" w:cs="Arial"/>
                <w:sz w:val="20"/>
                <w:lang w:val="en-US"/>
              </w:rPr>
            </w:pPr>
            <w:r w:rsidRPr="00DF06EB">
              <w:rPr>
                <w:rFonts w:ascii="Arial" w:hAnsi="Arial" w:cs="Arial"/>
                <w:sz w:val="20"/>
                <w:lang w:val="en-US"/>
              </w:rPr>
              <w:t>Ačkoliv co do počtu čtverečních metrů AAT není v porovnání s jinými ateliéry v nevýhodě, s ohledem na množství studentů a fakt, že jedna místnost (42/155) bývá mnohdy zcela obsazena jedním-dvěma projekty animovanými stop-motion technikou (a několik metrů spadá pod dílnu a sklady), nejsou dislokační podmínky příliš přívětivé. Studenti oboru velmi často pracují v ateliéru, už kvůli školní technice, jeden ateliér (42/152) je proto značně nedostačující. Pokud se v rámci nové akreditace navíc obor rozšíří o specializaci ilustrace v digitálních médiích, bude se muset prostor pro ateliér ještě o to více řešit.</w:t>
            </w:r>
          </w:p>
          <w:p w14:paraId="2D4D0143" w14:textId="1D958790" w:rsidR="00DF06EB" w:rsidRPr="00DF06EB" w:rsidRDefault="00DF06EB" w:rsidP="00DF06EB">
            <w:pPr>
              <w:pStyle w:val="Bezmezer"/>
              <w:spacing w:before="40" w:after="40"/>
              <w:ind w:right="284"/>
              <w:rPr>
                <w:rFonts w:ascii="Arial" w:hAnsi="Arial" w:cs="Arial"/>
                <w:sz w:val="20"/>
              </w:rPr>
            </w:pPr>
          </w:p>
        </w:tc>
      </w:tr>
    </w:tbl>
    <w:p w14:paraId="169749C4" w14:textId="77777777" w:rsidR="002A3C5B" w:rsidRDefault="002A3C5B" w:rsidP="00AA27FD">
      <w:pPr>
        <w:pStyle w:val="Bezmezer"/>
        <w:ind w:right="283"/>
        <w:rPr>
          <w:rFonts w:ascii="Arial" w:hAnsi="Arial" w:cs="Arial"/>
          <w:color w:val="7030A0"/>
          <w:sz w:val="32"/>
          <w:szCs w:val="32"/>
        </w:rPr>
        <w:sectPr w:rsidR="002A3C5B" w:rsidSect="00F26E71">
          <w:pgSz w:w="11906" w:h="16838" w:code="9"/>
          <w:pgMar w:top="1418" w:right="1418" w:bottom="1418" w:left="1418" w:header="709" w:footer="709" w:gutter="0"/>
          <w:cols w:space="708"/>
          <w:titlePg/>
          <w:docGrid w:linePitch="360"/>
        </w:sectPr>
      </w:pPr>
    </w:p>
    <w:p w14:paraId="55E29904" w14:textId="114265CE" w:rsidR="00AA27FD" w:rsidRPr="00D03D96" w:rsidRDefault="00160D7F" w:rsidP="00AA27FD">
      <w:pPr>
        <w:pStyle w:val="Bezmezer"/>
        <w:ind w:right="283"/>
        <w:rPr>
          <w:rFonts w:cs="Arial"/>
          <w:b/>
          <w:color w:val="C45911" w:themeColor="accent2" w:themeShade="BF"/>
          <w:sz w:val="32"/>
          <w:szCs w:val="32"/>
        </w:rPr>
      </w:pPr>
      <w:r>
        <w:rPr>
          <w:rFonts w:cs="Arial"/>
          <w:b/>
          <w:color w:val="C45911" w:themeColor="accent2" w:themeShade="BF"/>
          <w:sz w:val="32"/>
          <w:szCs w:val="32"/>
        </w:rPr>
        <w:lastRenderedPageBreak/>
        <w:t>Část 10</w:t>
      </w:r>
      <w:r w:rsidR="00D03D96" w:rsidRPr="00D03D96">
        <w:rPr>
          <w:rFonts w:cs="Arial"/>
          <w:b/>
          <w:color w:val="C45911" w:themeColor="accent2" w:themeShade="BF"/>
          <w:sz w:val="32"/>
          <w:szCs w:val="32"/>
        </w:rPr>
        <w:t xml:space="preserve">.)  </w:t>
      </w:r>
      <w:r w:rsidR="00AA27FD" w:rsidRPr="00D03D96">
        <w:rPr>
          <w:rFonts w:cs="Arial"/>
          <w:b/>
          <w:color w:val="C45911" w:themeColor="accent2" w:themeShade="BF"/>
          <w:sz w:val="32"/>
          <w:szCs w:val="32"/>
        </w:rPr>
        <w:t>SWOT analýza studijního programu</w:t>
      </w:r>
      <w:r w:rsidR="005533D1" w:rsidRPr="00D03D96">
        <w:rPr>
          <w:rFonts w:cs="Arial"/>
          <w:b/>
          <w:color w:val="C45911" w:themeColor="accent2" w:themeShade="BF"/>
          <w:sz w:val="32"/>
          <w:szCs w:val="32"/>
        </w:rPr>
        <w:t>/oboru</w:t>
      </w:r>
    </w:p>
    <w:p w14:paraId="4978E128" w14:textId="77777777" w:rsidR="00F4133D" w:rsidRDefault="00F4133D" w:rsidP="00AA27FD">
      <w:pPr>
        <w:pStyle w:val="Bezmezer"/>
        <w:ind w:right="283"/>
        <w:rPr>
          <w:rFonts w:ascii="Arial" w:hAnsi="Arial" w:cs="Arial"/>
        </w:rPr>
      </w:pPr>
    </w:p>
    <w:tbl>
      <w:tblPr>
        <w:tblStyle w:val="Mkatabulky"/>
        <w:tblW w:w="5000" w:type="pct"/>
        <w:tblLook w:val="04A0" w:firstRow="1" w:lastRow="0" w:firstColumn="1" w:lastColumn="0" w:noHBand="0" w:noVBand="1"/>
      </w:tblPr>
      <w:tblGrid>
        <w:gridCol w:w="4530"/>
        <w:gridCol w:w="4530"/>
      </w:tblGrid>
      <w:tr w:rsidR="00A01FC0" w:rsidRPr="0058573E" w14:paraId="3DA7DB55" w14:textId="77777777" w:rsidTr="00160D7F">
        <w:tc>
          <w:tcPr>
            <w:tcW w:w="2500" w:type="pct"/>
            <w:shd w:val="clear" w:color="auto" w:fill="F7CAAC" w:themeFill="accent2" w:themeFillTint="66"/>
          </w:tcPr>
          <w:p w14:paraId="711508A0" w14:textId="77777777" w:rsidR="00A01FC0" w:rsidRPr="00160D7F" w:rsidRDefault="0031254C" w:rsidP="00EB640D">
            <w:pPr>
              <w:pStyle w:val="Bezmezer"/>
              <w:spacing w:before="60" w:after="60"/>
              <w:ind w:right="284"/>
              <w:jc w:val="left"/>
              <w:rPr>
                <w:rFonts w:ascii="Arial" w:hAnsi="Arial" w:cs="Arial"/>
                <w:b/>
                <w:sz w:val="20"/>
              </w:rPr>
            </w:pPr>
            <w:r w:rsidRPr="00160D7F">
              <w:rPr>
                <w:rFonts w:ascii="Arial" w:hAnsi="Arial" w:cs="Arial"/>
                <w:b/>
                <w:sz w:val="20"/>
              </w:rPr>
              <w:t>Silné stránky</w:t>
            </w:r>
          </w:p>
        </w:tc>
        <w:tc>
          <w:tcPr>
            <w:tcW w:w="2500" w:type="pct"/>
            <w:shd w:val="clear" w:color="auto" w:fill="F7CAAC" w:themeFill="accent2" w:themeFillTint="66"/>
          </w:tcPr>
          <w:p w14:paraId="4EF8E64C" w14:textId="77777777" w:rsidR="00A01FC0" w:rsidRPr="00160D7F" w:rsidRDefault="0031254C" w:rsidP="00EB640D">
            <w:pPr>
              <w:pStyle w:val="Bezmezer"/>
              <w:spacing w:before="60" w:after="60"/>
              <w:ind w:right="284"/>
              <w:jc w:val="left"/>
              <w:rPr>
                <w:rFonts w:ascii="Arial" w:hAnsi="Arial" w:cs="Arial"/>
                <w:b/>
                <w:sz w:val="20"/>
              </w:rPr>
            </w:pPr>
            <w:r w:rsidRPr="00160D7F">
              <w:rPr>
                <w:rFonts w:ascii="Arial" w:hAnsi="Arial" w:cs="Arial"/>
                <w:b/>
                <w:sz w:val="20"/>
              </w:rPr>
              <w:t>Slabé stránky</w:t>
            </w:r>
          </w:p>
        </w:tc>
      </w:tr>
      <w:tr w:rsidR="00D464C1" w:rsidRPr="0058573E" w14:paraId="552B2332" w14:textId="77777777" w:rsidTr="00D03D96">
        <w:tc>
          <w:tcPr>
            <w:tcW w:w="2500" w:type="pct"/>
          </w:tcPr>
          <w:p w14:paraId="6B963108" w14:textId="77777777" w:rsidR="00D464C1" w:rsidRPr="0058573E" w:rsidRDefault="00D464C1" w:rsidP="00D464C1">
            <w:pPr>
              <w:pStyle w:val="Bezmezer"/>
              <w:spacing w:before="60" w:after="60"/>
              <w:ind w:right="284"/>
              <w:rPr>
                <w:rFonts w:ascii="Arial" w:hAnsi="Arial" w:cs="Arial"/>
                <w:sz w:val="20"/>
              </w:rPr>
            </w:pPr>
          </w:p>
          <w:p w14:paraId="2F1245D9" w14:textId="77777777" w:rsidR="00D464C1" w:rsidRDefault="00D464C1" w:rsidP="007D2A43">
            <w:pPr>
              <w:pStyle w:val="Bezmezer"/>
              <w:numPr>
                <w:ilvl w:val="0"/>
                <w:numId w:val="6"/>
              </w:numPr>
              <w:spacing w:before="60" w:after="60"/>
              <w:ind w:left="455" w:right="284"/>
              <w:jc w:val="left"/>
              <w:rPr>
                <w:rStyle w:val="dn"/>
                <w:rFonts w:ascii="Arial" w:eastAsia="Arial" w:hAnsi="Arial" w:cs="Arial"/>
                <w:sz w:val="20"/>
              </w:rPr>
            </w:pPr>
            <w:r>
              <w:rPr>
                <w:rFonts w:ascii="Arial" w:hAnsi="Arial"/>
                <w:sz w:val="20"/>
                <w:lang w:val="en-US"/>
              </w:rPr>
              <w:t>Ateliér Animovaná tvorba v rámci kontextu oboru patří mezi nejvyhledávanější ateliéry v ČR, jde-li o potenciální posily pro animační průmysl. Mezi silné stránky už nyní patří nadprůměrné osvojení základních řemeslných dovedností a také vědomostí v oblasti filmové řeči.</w:t>
            </w:r>
          </w:p>
          <w:p w14:paraId="7BE3E1FC" w14:textId="35EDD1FF" w:rsidR="00D464C1" w:rsidRDefault="00D464C1" w:rsidP="007D2A43">
            <w:pPr>
              <w:pStyle w:val="Bezmezer"/>
              <w:numPr>
                <w:ilvl w:val="0"/>
                <w:numId w:val="6"/>
              </w:numPr>
              <w:spacing w:before="60" w:after="60"/>
              <w:ind w:left="455" w:right="284"/>
              <w:jc w:val="left"/>
              <w:rPr>
                <w:rFonts w:ascii="Arial" w:hAnsi="Arial" w:cs="Arial"/>
                <w:sz w:val="20"/>
              </w:rPr>
            </w:pPr>
            <w:r>
              <w:rPr>
                <w:rStyle w:val="dn"/>
                <w:rFonts w:ascii="Arial" w:hAnsi="Arial"/>
                <w:sz w:val="20"/>
                <w:lang w:val="en-US"/>
              </w:rPr>
              <w:t>Ateliér se umí prezentovat v zahraničí, navazovat kontakty a hodlá se v tomto směru ještě aktivněji podílet na internacionalizaci a profesionalizaci.</w:t>
            </w:r>
          </w:p>
          <w:p w14:paraId="102FA580" w14:textId="77777777" w:rsidR="00D464C1" w:rsidRDefault="00D464C1" w:rsidP="00D464C1">
            <w:pPr>
              <w:pStyle w:val="Bezmezer"/>
              <w:spacing w:before="60" w:after="60"/>
              <w:ind w:right="284"/>
              <w:rPr>
                <w:rFonts w:ascii="Arial" w:hAnsi="Arial" w:cs="Arial"/>
                <w:sz w:val="20"/>
              </w:rPr>
            </w:pPr>
          </w:p>
          <w:p w14:paraId="0EECD9CC" w14:textId="77777777" w:rsidR="00D464C1" w:rsidRDefault="00D464C1" w:rsidP="00D464C1">
            <w:pPr>
              <w:pStyle w:val="Bezmezer"/>
              <w:spacing w:before="60" w:after="60"/>
              <w:ind w:right="284"/>
              <w:rPr>
                <w:rFonts w:ascii="Arial" w:hAnsi="Arial" w:cs="Arial"/>
                <w:sz w:val="20"/>
              </w:rPr>
            </w:pPr>
          </w:p>
          <w:p w14:paraId="3A97EDB3" w14:textId="77777777" w:rsidR="00D464C1" w:rsidRDefault="00D464C1" w:rsidP="00D464C1">
            <w:pPr>
              <w:pStyle w:val="Bezmezer"/>
              <w:spacing w:before="60" w:after="60"/>
              <w:ind w:right="284"/>
              <w:rPr>
                <w:rFonts w:ascii="Arial" w:hAnsi="Arial" w:cs="Arial"/>
                <w:sz w:val="20"/>
              </w:rPr>
            </w:pPr>
          </w:p>
          <w:p w14:paraId="706177E8" w14:textId="42708EEC" w:rsidR="00D464C1" w:rsidRPr="0058573E" w:rsidRDefault="00D464C1" w:rsidP="00D464C1">
            <w:pPr>
              <w:pStyle w:val="Bezmezer"/>
              <w:spacing w:before="60" w:after="60"/>
              <w:ind w:right="284"/>
              <w:rPr>
                <w:rFonts w:ascii="Arial" w:hAnsi="Arial" w:cs="Arial"/>
                <w:sz w:val="20"/>
              </w:rPr>
            </w:pPr>
          </w:p>
          <w:p w14:paraId="78F60E95" w14:textId="77777777" w:rsidR="00D464C1" w:rsidRDefault="00D464C1" w:rsidP="00D464C1">
            <w:pPr>
              <w:pStyle w:val="Bezmezer"/>
              <w:spacing w:before="60" w:after="60"/>
              <w:ind w:right="284"/>
              <w:rPr>
                <w:rFonts w:ascii="Arial" w:hAnsi="Arial" w:cs="Arial"/>
                <w:sz w:val="20"/>
              </w:rPr>
            </w:pPr>
          </w:p>
          <w:p w14:paraId="6641E6C1" w14:textId="77777777" w:rsidR="00D464C1" w:rsidRPr="0058573E" w:rsidRDefault="00D464C1" w:rsidP="00D464C1">
            <w:pPr>
              <w:pStyle w:val="Bezmezer"/>
              <w:spacing w:before="60" w:after="60"/>
              <w:ind w:right="284"/>
              <w:rPr>
                <w:rFonts w:ascii="Arial" w:hAnsi="Arial" w:cs="Arial"/>
                <w:sz w:val="20"/>
              </w:rPr>
            </w:pPr>
          </w:p>
        </w:tc>
        <w:tc>
          <w:tcPr>
            <w:tcW w:w="2500" w:type="pct"/>
          </w:tcPr>
          <w:p w14:paraId="274C5ED9" w14:textId="77777777" w:rsidR="00D464C1" w:rsidRDefault="00D464C1" w:rsidP="00D464C1">
            <w:pPr>
              <w:pStyle w:val="Bezmezer"/>
              <w:spacing w:before="60" w:after="60"/>
              <w:ind w:right="284"/>
              <w:rPr>
                <w:rFonts w:ascii="Arial" w:hAnsi="Arial"/>
                <w:sz w:val="20"/>
                <w:lang w:val="en-US"/>
              </w:rPr>
            </w:pPr>
          </w:p>
          <w:p w14:paraId="5B5AE739" w14:textId="567D7DB5" w:rsidR="00D464C1" w:rsidRDefault="00D464C1" w:rsidP="007D2A43">
            <w:pPr>
              <w:pStyle w:val="Bezmezer"/>
              <w:numPr>
                <w:ilvl w:val="0"/>
                <w:numId w:val="6"/>
              </w:numPr>
              <w:spacing w:before="60" w:after="60"/>
              <w:ind w:left="458" w:right="284" w:hanging="283"/>
              <w:jc w:val="left"/>
              <w:rPr>
                <w:rStyle w:val="dn"/>
                <w:rFonts w:ascii="Arial" w:eastAsia="Arial" w:hAnsi="Arial" w:cs="Arial"/>
                <w:sz w:val="20"/>
              </w:rPr>
            </w:pPr>
            <w:r>
              <w:rPr>
                <w:rFonts w:ascii="Arial" w:hAnsi="Arial"/>
                <w:sz w:val="20"/>
                <w:lang w:val="en-US"/>
              </w:rPr>
              <w:t>Počet interních zaměstnanců je velmi malý, proto nemá obor jinou možnost, než se soustředit na navazování spolupráce s externími odborníky z praxe. Ačkoliv je toto bráno i jako pozitivum, na stranu druhou schází větší personální zabezpečení a jistota.</w:t>
            </w:r>
          </w:p>
          <w:p w14:paraId="7E24DF9B" w14:textId="77777777" w:rsidR="00DF06EB" w:rsidRDefault="00DF06EB" w:rsidP="007D2A43">
            <w:pPr>
              <w:pStyle w:val="Bezmezer"/>
              <w:numPr>
                <w:ilvl w:val="0"/>
                <w:numId w:val="6"/>
              </w:numPr>
              <w:spacing w:before="60" w:after="60"/>
              <w:ind w:left="458" w:right="284" w:hanging="283"/>
              <w:jc w:val="left"/>
              <w:rPr>
                <w:rFonts w:ascii="Arial" w:eastAsia="Arial" w:hAnsi="Arial" w:cs="Arial"/>
                <w:sz w:val="20"/>
              </w:rPr>
            </w:pPr>
            <w:r>
              <w:rPr>
                <w:rFonts w:ascii="Arial" w:hAnsi="Arial"/>
                <w:sz w:val="20"/>
                <w:lang w:val="en-US"/>
              </w:rPr>
              <w:t>Stejně tak rizika představuje dlouhodobé podfinancování, a tedy i menší schopnost navazování spoluprací s externími odborníky, nemožnost aktualizovat technické zázemí, přetížení interních zaměstnanců bez patřičného ohodnocení.</w:t>
            </w:r>
          </w:p>
          <w:p w14:paraId="4965675F" w14:textId="77777777" w:rsidR="00D464C1" w:rsidRDefault="00D464C1" w:rsidP="00D464C1">
            <w:pPr>
              <w:pStyle w:val="Bezmezer"/>
              <w:spacing w:before="60" w:after="60"/>
              <w:ind w:right="284"/>
              <w:rPr>
                <w:rStyle w:val="dn"/>
                <w:rFonts w:ascii="Arial" w:eastAsia="Arial" w:hAnsi="Arial" w:cs="Arial"/>
                <w:sz w:val="20"/>
              </w:rPr>
            </w:pPr>
          </w:p>
          <w:p w14:paraId="6F77775D" w14:textId="77777777" w:rsidR="00D464C1" w:rsidRPr="0058573E" w:rsidRDefault="00D464C1" w:rsidP="00D464C1">
            <w:pPr>
              <w:pStyle w:val="Bezmezer"/>
              <w:spacing w:before="60" w:after="60"/>
              <w:ind w:right="284"/>
              <w:rPr>
                <w:rFonts w:ascii="Arial" w:hAnsi="Arial" w:cs="Arial"/>
                <w:sz w:val="20"/>
              </w:rPr>
            </w:pPr>
          </w:p>
        </w:tc>
      </w:tr>
      <w:tr w:rsidR="00D464C1" w:rsidRPr="0058573E" w14:paraId="1B678F7F" w14:textId="77777777" w:rsidTr="00160D7F">
        <w:tc>
          <w:tcPr>
            <w:tcW w:w="2500" w:type="pct"/>
            <w:shd w:val="clear" w:color="auto" w:fill="F7CAAC" w:themeFill="accent2" w:themeFillTint="66"/>
          </w:tcPr>
          <w:p w14:paraId="72F20B1B" w14:textId="77777777" w:rsidR="00D464C1" w:rsidRPr="00160D7F" w:rsidRDefault="00D464C1" w:rsidP="00D464C1">
            <w:pPr>
              <w:pStyle w:val="Bezmezer"/>
              <w:spacing w:before="60" w:after="60"/>
              <w:ind w:right="284"/>
              <w:jc w:val="left"/>
              <w:rPr>
                <w:rFonts w:ascii="Arial" w:hAnsi="Arial" w:cs="Arial"/>
                <w:b/>
                <w:sz w:val="20"/>
              </w:rPr>
            </w:pPr>
            <w:r w:rsidRPr="00160D7F">
              <w:rPr>
                <w:rFonts w:ascii="Arial" w:hAnsi="Arial" w:cs="Arial"/>
                <w:b/>
                <w:sz w:val="20"/>
              </w:rPr>
              <w:t>Příležitosti</w:t>
            </w:r>
          </w:p>
        </w:tc>
        <w:tc>
          <w:tcPr>
            <w:tcW w:w="2500" w:type="pct"/>
            <w:shd w:val="clear" w:color="auto" w:fill="F7CAAC" w:themeFill="accent2" w:themeFillTint="66"/>
          </w:tcPr>
          <w:p w14:paraId="4AA0F1C2" w14:textId="355DCA9F" w:rsidR="00D464C1" w:rsidRPr="00160D7F" w:rsidRDefault="00D464C1" w:rsidP="00D464C1">
            <w:pPr>
              <w:pStyle w:val="Bezmezer"/>
              <w:spacing w:before="60" w:after="60"/>
              <w:ind w:right="284"/>
              <w:rPr>
                <w:rFonts w:ascii="Arial" w:hAnsi="Arial" w:cs="Arial"/>
                <w:b/>
                <w:sz w:val="20"/>
                <w:highlight w:val="yellow"/>
              </w:rPr>
            </w:pPr>
            <w:r w:rsidRPr="00261AF0">
              <w:rPr>
                <w:rFonts w:ascii="Arial" w:hAnsi="Arial" w:cs="Arial"/>
                <w:b/>
                <w:sz w:val="20"/>
              </w:rPr>
              <w:t>Rizika</w:t>
            </w:r>
          </w:p>
        </w:tc>
      </w:tr>
      <w:tr w:rsidR="00D464C1" w:rsidRPr="0058573E" w14:paraId="2D20D61B" w14:textId="77777777" w:rsidTr="00D03D96">
        <w:tc>
          <w:tcPr>
            <w:tcW w:w="2500" w:type="pct"/>
          </w:tcPr>
          <w:p w14:paraId="6EF8C3D1" w14:textId="77777777" w:rsidR="00D464C1" w:rsidRPr="0058573E" w:rsidRDefault="00D464C1" w:rsidP="00D464C1">
            <w:pPr>
              <w:pStyle w:val="Bezmezer"/>
              <w:spacing w:before="60" w:after="60"/>
              <w:ind w:right="284"/>
              <w:rPr>
                <w:rFonts w:ascii="Arial" w:hAnsi="Arial" w:cs="Arial"/>
                <w:sz w:val="20"/>
              </w:rPr>
            </w:pPr>
          </w:p>
          <w:p w14:paraId="6ADBFBE2" w14:textId="77777777" w:rsidR="00D464C1" w:rsidRDefault="00D464C1" w:rsidP="007D2A43">
            <w:pPr>
              <w:pStyle w:val="Bezmezer"/>
              <w:numPr>
                <w:ilvl w:val="0"/>
                <w:numId w:val="7"/>
              </w:numPr>
              <w:spacing w:before="60" w:after="60"/>
              <w:ind w:left="455" w:right="284"/>
              <w:jc w:val="left"/>
              <w:rPr>
                <w:rFonts w:ascii="Arial" w:eastAsia="Arial" w:hAnsi="Arial" w:cs="Arial"/>
                <w:sz w:val="20"/>
              </w:rPr>
            </w:pPr>
            <w:r>
              <w:rPr>
                <w:rFonts w:ascii="Arial" w:hAnsi="Arial"/>
                <w:sz w:val="20"/>
                <w:lang w:val="en-US"/>
              </w:rPr>
              <w:t>Velké příležitosti se rýsují zejména díky dosavadnímu způsobu prezentace tvorby a práce studentů. Lze předpokládat, že další léta budou ještě více akcentovat užší zaměření každého studenta - jeho specializaci v oboru. Stejně tak se rýsují příležitosti v internacionalizaci ateliéru.</w:t>
            </w:r>
          </w:p>
          <w:p w14:paraId="145B0C8F" w14:textId="77777777" w:rsidR="00D464C1" w:rsidRDefault="00D464C1" w:rsidP="007D2A43">
            <w:pPr>
              <w:pStyle w:val="Bezmezer"/>
              <w:numPr>
                <w:ilvl w:val="0"/>
                <w:numId w:val="7"/>
              </w:numPr>
              <w:spacing w:before="60" w:after="60"/>
              <w:ind w:left="455" w:right="284"/>
              <w:jc w:val="left"/>
              <w:rPr>
                <w:rStyle w:val="dn"/>
                <w:rFonts w:ascii="Arial" w:eastAsia="Arial" w:hAnsi="Arial" w:cs="Arial"/>
                <w:sz w:val="20"/>
              </w:rPr>
            </w:pPr>
            <w:r>
              <w:rPr>
                <w:rFonts w:ascii="Arial" w:hAnsi="Arial"/>
                <w:sz w:val="20"/>
                <w:lang w:val="en-US"/>
              </w:rPr>
              <w:t xml:space="preserve">Mnoho příležitostí se “schovává” v potenciálu animace jako takové. Nemusí totiž nutně jít jen o narativní filmy, ale také o využití animace v edukaci, v počítačových hrách, v komunikaci například instituticí/města s lidmi... </w:t>
            </w:r>
          </w:p>
          <w:p w14:paraId="587D0A1B" w14:textId="77777777" w:rsidR="00D464C1" w:rsidRDefault="00D464C1" w:rsidP="00D464C1">
            <w:pPr>
              <w:pStyle w:val="Bezmezer"/>
              <w:spacing w:before="60" w:after="60"/>
              <w:ind w:right="284"/>
              <w:rPr>
                <w:rFonts w:ascii="Arial" w:hAnsi="Arial" w:cs="Arial"/>
                <w:sz w:val="20"/>
              </w:rPr>
            </w:pPr>
          </w:p>
          <w:p w14:paraId="6DCF2CEF" w14:textId="77777777" w:rsidR="00D464C1" w:rsidRDefault="00D464C1" w:rsidP="00D464C1">
            <w:pPr>
              <w:pStyle w:val="Bezmezer"/>
              <w:spacing w:before="60" w:after="60"/>
              <w:ind w:right="284"/>
              <w:rPr>
                <w:rFonts w:ascii="Arial" w:hAnsi="Arial" w:cs="Arial"/>
                <w:sz w:val="20"/>
              </w:rPr>
            </w:pPr>
          </w:p>
          <w:p w14:paraId="57A726BF" w14:textId="30D89962" w:rsidR="00D464C1" w:rsidRDefault="00D464C1" w:rsidP="00D464C1">
            <w:pPr>
              <w:pStyle w:val="Bezmezer"/>
              <w:spacing w:before="60" w:after="60"/>
              <w:ind w:right="284"/>
              <w:rPr>
                <w:rFonts w:ascii="Arial" w:hAnsi="Arial" w:cs="Arial"/>
                <w:sz w:val="20"/>
              </w:rPr>
            </w:pPr>
          </w:p>
          <w:p w14:paraId="42864AD3" w14:textId="77777777" w:rsidR="00D464C1" w:rsidRDefault="00D464C1" w:rsidP="00D464C1">
            <w:pPr>
              <w:pStyle w:val="Bezmezer"/>
              <w:spacing w:before="60" w:after="60"/>
              <w:ind w:right="284"/>
              <w:rPr>
                <w:rFonts w:ascii="Arial" w:hAnsi="Arial" w:cs="Arial"/>
                <w:sz w:val="20"/>
              </w:rPr>
            </w:pPr>
          </w:p>
          <w:p w14:paraId="129A531B" w14:textId="77777777" w:rsidR="00D464C1" w:rsidRDefault="00D464C1" w:rsidP="00D464C1">
            <w:pPr>
              <w:pStyle w:val="Bezmezer"/>
              <w:spacing w:before="60" w:after="60"/>
              <w:ind w:right="284"/>
              <w:rPr>
                <w:rFonts w:ascii="Arial" w:hAnsi="Arial" w:cs="Arial"/>
                <w:sz w:val="20"/>
              </w:rPr>
            </w:pPr>
          </w:p>
          <w:p w14:paraId="3639D5EC" w14:textId="77777777" w:rsidR="00D464C1" w:rsidRPr="0058573E" w:rsidRDefault="00D464C1" w:rsidP="00D464C1">
            <w:pPr>
              <w:pStyle w:val="Bezmezer"/>
              <w:spacing w:before="60" w:after="60"/>
              <w:ind w:right="284"/>
              <w:rPr>
                <w:rFonts w:ascii="Arial" w:hAnsi="Arial" w:cs="Arial"/>
                <w:sz w:val="20"/>
              </w:rPr>
            </w:pPr>
          </w:p>
        </w:tc>
        <w:tc>
          <w:tcPr>
            <w:tcW w:w="2500" w:type="pct"/>
          </w:tcPr>
          <w:p w14:paraId="63D08730" w14:textId="77777777" w:rsidR="00D464C1" w:rsidRPr="0058573E" w:rsidRDefault="00D464C1" w:rsidP="00D464C1">
            <w:pPr>
              <w:pStyle w:val="Bezmezer"/>
              <w:spacing w:before="60" w:after="60"/>
              <w:ind w:right="284"/>
              <w:rPr>
                <w:rFonts w:ascii="Arial" w:hAnsi="Arial" w:cs="Arial"/>
                <w:sz w:val="20"/>
              </w:rPr>
            </w:pPr>
          </w:p>
          <w:p w14:paraId="47477A2E" w14:textId="77777777" w:rsidR="00D464C1" w:rsidRDefault="00D464C1" w:rsidP="007D2A43">
            <w:pPr>
              <w:pStyle w:val="Bezmezer"/>
              <w:numPr>
                <w:ilvl w:val="0"/>
                <w:numId w:val="7"/>
              </w:numPr>
              <w:spacing w:before="60" w:after="60"/>
              <w:ind w:left="458" w:right="284" w:hanging="283"/>
              <w:jc w:val="left"/>
              <w:rPr>
                <w:rFonts w:ascii="Arial" w:eastAsia="Arial" w:hAnsi="Arial" w:cs="Arial"/>
                <w:sz w:val="20"/>
              </w:rPr>
            </w:pPr>
            <w:r>
              <w:rPr>
                <w:rFonts w:ascii="Arial" w:hAnsi="Arial"/>
                <w:sz w:val="20"/>
                <w:lang w:val="en-US"/>
              </w:rPr>
              <w:t xml:space="preserve">Rizika se pojí spíše s formálními pravidly vzdělávacího systému, který může klást natolik velký důraz na akademické pracovníky, na osobnosti s patřičnými tituly (doc., prof.), že nebude možné, aby byl obor schopný reflektovat trendy a obohacovat svou výuku o to, co se děje zde i za hranicemi v animačním průmyslu (kde právě ony tituly nehrají de facto žádnou roli). </w:t>
            </w:r>
          </w:p>
          <w:p w14:paraId="68735F6D" w14:textId="77777777" w:rsidR="00D464C1" w:rsidRPr="0058573E" w:rsidRDefault="00D464C1" w:rsidP="00DF06EB">
            <w:pPr>
              <w:pStyle w:val="Bezmezer"/>
              <w:spacing w:before="60" w:after="60"/>
              <w:ind w:right="284"/>
              <w:rPr>
                <w:rFonts w:ascii="Arial" w:hAnsi="Arial" w:cs="Arial"/>
                <w:sz w:val="20"/>
              </w:rPr>
            </w:pPr>
          </w:p>
        </w:tc>
      </w:tr>
    </w:tbl>
    <w:p w14:paraId="06734902" w14:textId="77777777" w:rsidR="00F4133D" w:rsidRDefault="00F4133D" w:rsidP="00F4133D">
      <w:pPr>
        <w:rPr>
          <w:rFonts w:eastAsia="Times New Roman" w:cs="Arial"/>
          <w:color w:val="000000"/>
          <w:sz w:val="16"/>
          <w:szCs w:val="16"/>
          <w:lang w:eastAsia="cs-CZ"/>
        </w:rPr>
      </w:pPr>
    </w:p>
    <w:p w14:paraId="4AB7C0FB" w14:textId="78DAC023" w:rsidR="00F4133D" w:rsidRPr="005533D1" w:rsidRDefault="00F4133D" w:rsidP="007451A3">
      <w:pPr>
        <w:rPr>
          <w:rFonts w:cs="Arial"/>
        </w:rPr>
      </w:pPr>
      <w:r w:rsidRPr="00EF6201">
        <w:rPr>
          <w:rFonts w:eastAsia="Times New Roman" w:cs="Arial"/>
          <w:color w:val="000000"/>
          <w:sz w:val="16"/>
          <w:szCs w:val="16"/>
          <w:lang w:eastAsia="cs-CZ"/>
        </w:rPr>
        <w:t>Poznámky:</w:t>
      </w:r>
      <w:r w:rsidR="007451A3">
        <w:rPr>
          <w:rFonts w:eastAsia="Times New Roman" w:cs="Arial"/>
          <w:color w:val="000000"/>
          <w:sz w:val="16"/>
          <w:szCs w:val="16"/>
          <w:lang w:eastAsia="cs-CZ"/>
        </w:rPr>
        <w:t xml:space="preserve"> </w:t>
      </w:r>
      <w:r>
        <w:rPr>
          <w:rFonts w:eastAsia="Times New Roman" w:cs="Arial"/>
          <w:color w:val="000000"/>
          <w:sz w:val="16"/>
          <w:szCs w:val="16"/>
          <w:lang w:eastAsia="cs-CZ"/>
        </w:rPr>
        <w:t xml:space="preserve">Proveďte shrnutí se zřetelem k bodům </w:t>
      </w:r>
      <w:r w:rsidR="00FA1D1D">
        <w:rPr>
          <w:rFonts w:eastAsia="Times New Roman" w:cs="Arial"/>
          <w:color w:val="000000"/>
          <w:sz w:val="16"/>
          <w:szCs w:val="16"/>
          <w:lang w:eastAsia="cs-CZ"/>
        </w:rPr>
        <w:t xml:space="preserve">1 </w:t>
      </w:r>
      <w:r>
        <w:rPr>
          <w:rFonts w:eastAsia="Times New Roman" w:cs="Arial"/>
          <w:color w:val="000000"/>
          <w:sz w:val="16"/>
          <w:szCs w:val="16"/>
          <w:lang w:eastAsia="cs-CZ"/>
        </w:rPr>
        <w:t xml:space="preserve">až </w:t>
      </w:r>
      <w:r w:rsidR="00FA1D1D">
        <w:rPr>
          <w:rFonts w:eastAsia="Times New Roman" w:cs="Arial"/>
          <w:color w:val="000000"/>
          <w:sz w:val="16"/>
          <w:szCs w:val="16"/>
          <w:lang w:eastAsia="cs-CZ"/>
        </w:rPr>
        <w:t>9</w:t>
      </w:r>
      <w:r w:rsidR="00540648">
        <w:rPr>
          <w:rFonts w:eastAsia="Times New Roman" w:cs="Arial"/>
          <w:color w:val="000000"/>
          <w:sz w:val="16"/>
          <w:szCs w:val="16"/>
          <w:lang w:eastAsia="cs-CZ"/>
        </w:rPr>
        <w:t>.</w:t>
      </w:r>
    </w:p>
    <w:p w14:paraId="5FC286CC" w14:textId="77777777" w:rsidR="00AA27FD" w:rsidRDefault="00AA27FD" w:rsidP="00AA27FD">
      <w:pPr>
        <w:pStyle w:val="Bezmezer"/>
        <w:ind w:right="283"/>
        <w:rPr>
          <w:rFonts w:ascii="Arial" w:hAnsi="Arial" w:cs="Arial"/>
        </w:rPr>
      </w:pPr>
    </w:p>
    <w:p w14:paraId="0C4E9BEA" w14:textId="2428C018" w:rsidR="00676794" w:rsidRDefault="007451A3">
      <w:pPr>
        <w:spacing w:after="160" w:line="259" w:lineRule="auto"/>
        <w:rPr>
          <w:rFonts w:cs="Arial"/>
          <w:sz w:val="22"/>
        </w:rPr>
      </w:pPr>
      <w:r>
        <w:rPr>
          <w:rFonts w:cs="Arial"/>
          <w:sz w:val="22"/>
        </w:rPr>
        <w:br w:type="page"/>
      </w:r>
    </w:p>
    <w:p w14:paraId="4A5E2811" w14:textId="77777777" w:rsidR="00922134" w:rsidRDefault="00922134">
      <w:pPr>
        <w:spacing w:after="160" w:line="259" w:lineRule="auto"/>
        <w:rPr>
          <w:rFonts w:cs="Arial"/>
          <w:sz w:val="22"/>
        </w:rPr>
      </w:pPr>
    </w:p>
    <w:tbl>
      <w:tblPr>
        <w:tblStyle w:val="Mkatabulky"/>
        <w:tblW w:w="0" w:type="auto"/>
        <w:tblLook w:val="04A0" w:firstRow="1" w:lastRow="0" w:firstColumn="1" w:lastColumn="0" w:noHBand="0" w:noVBand="1"/>
      </w:tblPr>
      <w:tblGrid>
        <w:gridCol w:w="9040"/>
      </w:tblGrid>
      <w:tr w:rsidR="007451A3" w:rsidRPr="0058573E" w14:paraId="561733CB" w14:textId="77777777" w:rsidTr="000679A5">
        <w:trPr>
          <w:trHeight w:val="50"/>
        </w:trPr>
        <w:tc>
          <w:tcPr>
            <w:tcW w:w="9040" w:type="dxa"/>
            <w:shd w:val="clear" w:color="auto" w:fill="F7CAAC" w:themeFill="accent2" w:themeFillTint="66"/>
          </w:tcPr>
          <w:p w14:paraId="034D13D8" w14:textId="07602A70" w:rsidR="007451A3" w:rsidRPr="00EE039E" w:rsidRDefault="007451A3" w:rsidP="000679A5">
            <w:pPr>
              <w:pStyle w:val="Bezmezer"/>
              <w:spacing w:before="40" w:after="40"/>
              <w:ind w:right="284"/>
              <w:jc w:val="left"/>
              <w:rPr>
                <w:rFonts w:ascii="Arial" w:hAnsi="Arial" w:cs="Arial"/>
                <w:b/>
                <w:sz w:val="20"/>
              </w:rPr>
            </w:pPr>
            <w:r>
              <w:rPr>
                <w:rFonts w:ascii="Arial" w:hAnsi="Arial" w:cs="Arial"/>
                <w:b/>
                <w:sz w:val="20"/>
              </w:rPr>
              <w:t xml:space="preserve">Opatření pro rozvoj SO/SP v příštích třech letech </w:t>
            </w:r>
          </w:p>
          <w:p w14:paraId="3EFEF559" w14:textId="3BBF0D4E" w:rsidR="007451A3" w:rsidRPr="00AC4575" w:rsidRDefault="007451A3" w:rsidP="007451A3">
            <w:pPr>
              <w:pStyle w:val="Bezmezer"/>
              <w:spacing w:before="40" w:after="40"/>
              <w:ind w:right="284"/>
              <w:jc w:val="left"/>
              <w:rPr>
                <w:rFonts w:ascii="Arial" w:hAnsi="Arial" w:cs="Arial"/>
                <w:i/>
                <w:sz w:val="16"/>
                <w:szCs w:val="16"/>
              </w:rPr>
            </w:pPr>
            <w:r w:rsidRPr="00AC4575">
              <w:rPr>
                <w:rFonts w:ascii="Arial" w:hAnsi="Arial" w:cs="Arial"/>
                <w:i/>
                <w:sz w:val="16"/>
                <w:szCs w:val="16"/>
              </w:rPr>
              <w:t>(</w:t>
            </w:r>
            <w:r>
              <w:rPr>
                <w:rFonts w:ascii="Arial" w:hAnsi="Arial" w:cs="Arial"/>
                <w:i/>
                <w:sz w:val="16"/>
                <w:szCs w:val="16"/>
              </w:rPr>
              <w:t>popis opatření vyvozených z analýzy realizace SO/SP za poslední tři roky, která budou přijata pro rozvoj SO/SP))</w:t>
            </w:r>
          </w:p>
        </w:tc>
      </w:tr>
      <w:tr w:rsidR="007451A3" w:rsidRPr="0058573E" w14:paraId="14676482" w14:textId="77777777" w:rsidTr="001752C9">
        <w:trPr>
          <w:trHeight w:val="5102"/>
        </w:trPr>
        <w:tc>
          <w:tcPr>
            <w:tcW w:w="9040" w:type="dxa"/>
          </w:tcPr>
          <w:p w14:paraId="532AE922" w14:textId="77777777" w:rsidR="007451A3" w:rsidRDefault="007451A3" w:rsidP="000679A5">
            <w:pPr>
              <w:pStyle w:val="Bezmezer"/>
              <w:spacing w:before="40" w:after="40"/>
              <w:ind w:right="284"/>
              <w:jc w:val="left"/>
              <w:rPr>
                <w:rFonts w:ascii="Arial" w:hAnsi="Arial" w:cs="Arial"/>
                <w:sz w:val="20"/>
              </w:rPr>
            </w:pPr>
          </w:p>
          <w:p w14:paraId="1B6075BB" w14:textId="6DBE2F4A" w:rsidR="00D464C1" w:rsidRDefault="00D464C1" w:rsidP="00182DE5">
            <w:pPr>
              <w:pStyle w:val="Bezmezer"/>
              <w:spacing w:before="40" w:after="40"/>
              <w:ind w:right="284"/>
              <w:rPr>
                <w:rStyle w:val="dn"/>
                <w:rFonts w:ascii="Arial" w:eastAsia="Arial" w:hAnsi="Arial" w:cs="Arial"/>
                <w:sz w:val="20"/>
              </w:rPr>
            </w:pPr>
            <w:r>
              <w:rPr>
                <w:rStyle w:val="dn"/>
                <w:rFonts w:ascii="Arial" w:eastAsia="Arial" w:hAnsi="Arial" w:cs="Arial"/>
                <w:sz w:val="20"/>
              </w:rPr>
              <w:t>Na základě všech uskutečněných dotazníkových šetření, stejně jako i přímých diskuzí se studenty se bude pokračovat v nastoleném trendu většího propojení oboru s praxí. Důležitou roli v koncepčních změnách výuky, ale také v organizaci a personálním zajištění oboru, sehrály výjezdy do zahraničí (CalArts v USA, studia DreamWorks, Pixar Animations Studios, Animationinstitut v Německu aj.) a celá řada rozhovorů se zástupci praxe. Poznatky se začaly v malé míře už reflektovat v aktuálně probíhající výuce, podstatné však budou pro přípravu reakreditace oboru. Do ní se promítnou požadavky praxe, větší nároky na řemeslné dovednosti absolventů, jazykovou vybavenost, schopnost se prezentovat, ale také soustředění na užší oborovou specializaci. Reakreditace, kdy se z akademického zaměření posune obor na profesní, toto zohlední nejen proměnami v osnovách, ale i v konkrétním vedení oborových předmětů. Předpokládá se rovněž prodloužení bakalářského stupně studia ze tří na čtyři roky. Důraz bude kladen na vstupy odborníků z praxe. Ti sice nebudou „obdařeni“ tituly, ale letitou zkušeností a také schopnostmi prezentovat aktuální trendy v oboru. Důležité místo bude mít ve výuce týmová práce a příprava na studiovou praxi animačního průmyslu, stejně jako zahraniční kontakty, stáže pracovní i studijní.</w:t>
            </w:r>
          </w:p>
          <w:p w14:paraId="342921FE" w14:textId="52CA0B5F" w:rsidR="00182DE5" w:rsidRDefault="00182DE5" w:rsidP="00182DE5">
            <w:pPr>
              <w:pStyle w:val="Bezmezer"/>
              <w:spacing w:before="40" w:after="40"/>
              <w:ind w:right="284"/>
              <w:rPr>
                <w:rStyle w:val="dn"/>
                <w:rFonts w:ascii="Arial" w:eastAsia="Arial" w:hAnsi="Arial" w:cs="Arial"/>
                <w:sz w:val="20"/>
              </w:rPr>
            </w:pPr>
            <w:r>
              <w:rPr>
                <w:rStyle w:val="dn"/>
                <w:rFonts w:ascii="Arial" w:hAnsi="Arial"/>
                <w:sz w:val="20"/>
                <w:lang w:val="en-US"/>
              </w:rPr>
              <w:t>S rostoucím počtem uchazečů obor Animovaná tvorba uvažuje v rámci reakreditace o rozšíření o novou specializaci se zaměřením na ilustraci v digitálních médiích a v budoucích letech (výhledově cca 15 letech) o specializace dle specifických základních profesí (animátor, concept artista...).</w:t>
            </w:r>
          </w:p>
          <w:p w14:paraId="3DA8EBB5" w14:textId="3DB0DE74" w:rsidR="007451A3" w:rsidRPr="0058573E" w:rsidRDefault="007451A3" w:rsidP="000679A5">
            <w:pPr>
              <w:pStyle w:val="Bezmezer"/>
              <w:spacing w:before="40" w:after="40"/>
              <w:ind w:right="284"/>
              <w:jc w:val="left"/>
              <w:rPr>
                <w:rFonts w:ascii="Arial" w:hAnsi="Arial" w:cs="Arial"/>
                <w:sz w:val="20"/>
              </w:rPr>
            </w:pPr>
          </w:p>
        </w:tc>
        <w:bookmarkStart w:id="0" w:name="_GoBack"/>
        <w:bookmarkEnd w:id="0"/>
      </w:tr>
    </w:tbl>
    <w:p w14:paraId="7D096D2A" w14:textId="77777777" w:rsidR="00844938" w:rsidRDefault="00844938" w:rsidP="00A6284C">
      <w:pPr>
        <w:pStyle w:val="Bezmezer"/>
        <w:ind w:right="283"/>
        <w:rPr>
          <w:rFonts w:ascii="Arial" w:hAnsi="Arial" w:cs="Arial"/>
        </w:rPr>
      </w:pPr>
    </w:p>
    <w:p w14:paraId="7A73EA6D" w14:textId="24B2F455" w:rsidR="007451A3" w:rsidRPr="005533D1" w:rsidRDefault="007451A3" w:rsidP="007451A3">
      <w:pPr>
        <w:rPr>
          <w:rFonts w:cs="Arial"/>
        </w:rPr>
      </w:pPr>
      <w:r w:rsidRPr="00EF6201">
        <w:rPr>
          <w:rFonts w:eastAsia="Times New Roman" w:cs="Arial"/>
          <w:color w:val="000000"/>
          <w:sz w:val="16"/>
          <w:szCs w:val="16"/>
          <w:lang w:eastAsia="cs-CZ"/>
        </w:rPr>
        <w:t>Poznámky:</w:t>
      </w:r>
      <w:r>
        <w:rPr>
          <w:rFonts w:eastAsia="Times New Roman" w:cs="Arial"/>
          <w:color w:val="000000"/>
          <w:sz w:val="16"/>
          <w:szCs w:val="16"/>
          <w:lang w:eastAsia="cs-CZ"/>
        </w:rPr>
        <w:t xml:space="preserve"> Uveďte opatření k rozvoji SO/SP vzhledem k analýze v rámci části 10.)</w:t>
      </w:r>
    </w:p>
    <w:p w14:paraId="376D584E" w14:textId="42135588" w:rsidR="00844938" w:rsidRDefault="00844938" w:rsidP="00A6284C">
      <w:pPr>
        <w:pStyle w:val="Bezmezer"/>
        <w:ind w:right="283"/>
        <w:rPr>
          <w:rFonts w:ascii="Arial" w:hAnsi="Arial" w:cs="Arial"/>
        </w:rPr>
      </w:pPr>
    </w:p>
    <w:p w14:paraId="7AC50C82" w14:textId="22CE913E" w:rsidR="007451A3" w:rsidRDefault="007451A3" w:rsidP="00A6284C">
      <w:pPr>
        <w:pStyle w:val="Bezmezer"/>
        <w:ind w:right="283"/>
        <w:rPr>
          <w:rFonts w:ascii="Arial" w:hAnsi="Arial" w:cs="Arial"/>
        </w:rPr>
      </w:pPr>
    </w:p>
    <w:p w14:paraId="69A6B962" w14:textId="18EE720B" w:rsidR="007451A3" w:rsidRDefault="007451A3" w:rsidP="00A6284C">
      <w:pPr>
        <w:pStyle w:val="Bezmezer"/>
        <w:ind w:right="283"/>
        <w:rPr>
          <w:rFonts w:ascii="Arial" w:hAnsi="Arial" w:cs="Arial"/>
        </w:rPr>
      </w:pPr>
    </w:p>
    <w:p w14:paraId="0E99D8E8" w14:textId="44BF8744" w:rsidR="007451A3" w:rsidRDefault="007451A3" w:rsidP="00A6284C">
      <w:pPr>
        <w:pStyle w:val="Bezmezer"/>
        <w:ind w:right="283"/>
        <w:rPr>
          <w:rFonts w:ascii="Arial" w:hAnsi="Arial" w:cs="Arial"/>
        </w:rPr>
      </w:pPr>
    </w:p>
    <w:p w14:paraId="02B51B3E" w14:textId="0719D404" w:rsidR="007451A3" w:rsidRDefault="007451A3" w:rsidP="00A6284C">
      <w:pPr>
        <w:pStyle w:val="Bezmezer"/>
        <w:ind w:right="283"/>
        <w:rPr>
          <w:rFonts w:ascii="Arial" w:hAnsi="Arial" w:cs="Arial"/>
        </w:rPr>
      </w:pPr>
    </w:p>
    <w:p w14:paraId="04E74CD0" w14:textId="77777777" w:rsidR="007451A3" w:rsidRDefault="007451A3" w:rsidP="00A6284C">
      <w:pPr>
        <w:pStyle w:val="Bezmezer"/>
        <w:ind w:right="283"/>
        <w:rPr>
          <w:rFonts w:ascii="Arial" w:hAnsi="Arial" w:cs="Arial"/>
        </w:rPr>
      </w:pPr>
    </w:p>
    <w:p w14:paraId="78E17FC6" w14:textId="77777777" w:rsidR="00A6284C" w:rsidRDefault="0031254C" w:rsidP="00A6284C">
      <w:pPr>
        <w:pStyle w:val="Bezmezer"/>
        <w:ind w:right="283"/>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7DEFCE28" w14:textId="77777777" w:rsidR="00A6284C" w:rsidRPr="0058573E" w:rsidRDefault="0031254C" w:rsidP="00A6284C">
      <w:pPr>
        <w:pStyle w:val="Bezmezer"/>
        <w:ind w:right="283"/>
        <w:rPr>
          <w:rFonts w:ascii="Arial" w:hAnsi="Arial" w:cs="Arial"/>
          <w:sz w:val="20"/>
        </w:rPr>
      </w:pPr>
      <w:r w:rsidRPr="0058573E">
        <w:rPr>
          <w:rFonts w:ascii="Arial" w:hAnsi="Arial" w:cs="Arial"/>
          <w:sz w:val="20"/>
        </w:rPr>
        <w:t>………………………..</w:t>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t>………………………………………...</w:t>
      </w:r>
    </w:p>
    <w:p w14:paraId="73C4BEDA" w14:textId="6C708FB0" w:rsidR="00A6284C" w:rsidRPr="0058573E" w:rsidRDefault="0031254C" w:rsidP="00A6284C">
      <w:pPr>
        <w:pStyle w:val="Bezmezer"/>
        <w:ind w:right="283"/>
        <w:rPr>
          <w:rFonts w:ascii="Arial" w:hAnsi="Arial" w:cs="Arial"/>
          <w:sz w:val="20"/>
        </w:rPr>
      </w:pPr>
      <w:r w:rsidRPr="0058573E">
        <w:rPr>
          <w:rFonts w:ascii="Arial" w:hAnsi="Arial" w:cs="Arial"/>
          <w:sz w:val="20"/>
        </w:rPr>
        <w:t>Datum</w:t>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r>
      <w:r w:rsidRPr="0058573E">
        <w:rPr>
          <w:rFonts w:ascii="Arial" w:hAnsi="Arial" w:cs="Arial"/>
          <w:sz w:val="20"/>
        </w:rPr>
        <w:tab/>
        <w:t>Podpis garanta studijního programu</w:t>
      </w:r>
      <w:r w:rsidR="000F4FB7" w:rsidRPr="009A07FC">
        <w:rPr>
          <w:rFonts w:ascii="Arial" w:hAnsi="Arial" w:cs="Arial"/>
          <w:sz w:val="20"/>
        </w:rPr>
        <w:t>/oboru</w:t>
      </w:r>
    </w:p>
    <w:p w14:paraId="5DDAA7CE" w14:textId="77777777" w:rsidR="00A6284C" w:rsidRDefault="00A6284C" w:rsidP="00A6284C">
      <w:pPr>
        <w:pStyle w:val="Bezmezer"/>
        <w:ind w:right="283"/>
        <w:rPr>
          <w:rFonts w:ascii="Arial" w:hAnsi="Arial" w:cs="Arial"/>
        </w:rPr>
      </w:pPr>
    </w:p>
    <w:p w14:paraId="2864785B" w14:textId="77777777" w:rsidR="00A6284C" w:rsidRDefault="00A6284C" w:rsidP="00A6284C">
      <w:pPr>
        <w:pStyle w:val="Bezmezer"/>
        <w:ind w:right="283"/>
        <w:rPr>
          <w:rFonts w:ascii="Arial" w:hAnsi="Arial" w:cs="Arial"/>
        </w:rPr>
      </w:pPr>
    </w:p>
    <w:p w14:paraId="316A11D4" w14:textId="77777777" w:rsidR="001463DE" w:rsidRDefault="001463DE"/>
    <w:sectPr w:rsidR="001463DE" w:rsidSect="002A3C5B">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556F5" w14:textId="77777777" w:rsidR="00A655DD" w:rsidRDefault="00A655DD" w:rsidP="00A24846">
      <w:r>
        <w:separator/>
      </w:r>
    </w:p>
  </w:endnote>
  <w:endnote w:type="continuationSeparator" w:id="0">
    <w:p w14:paraId="70414657" w14:textId="77777777" w:rsidR="00A655DD" w:rsidRDefault="00A655DD" w:rsidP="00A24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201153"/>
      <w:docPartObj>
        <w:docPartGallery w:val="Page Numbers (Bottom of Page)"/>
        <w:docPartUnique/>
      </w:docPartObj>
    </w:sdtPr>
    <w:sdtEndPr/>
    <w:sdtContent>
      <w:p w14:paraId="2926DBB8" w14:textId="4C89CE74" w:rsidR="00112313" w:rsidRDefault="00112313">
        <w:pPr>
          <w:pStyle w:val="Zpat"/>
          <w:jc w:val="center"/>
        </w:pPr>
        <w:r>
          <w:fldChar w:fldCharType="begin"/>
        </w:r>
        <w:r>
          <w:instrText>PAGE   \* MERGEFORMAT</w:instrText>
        </w:r>
        <w:r>
          <w:fldChar w:fldCharType="separate"/>
        </w:r>
        <w:r w:rsidR="00AA181C">
          <w:rPr>
            <w:noProof/>
          </w:rPr>
          <w:t>18</w:t>
        </w:r>
        <w:r>
          <w:fldChar w:fldCharType="end"/>
        </w:r>
      </w:p>
    </w:sdtContent>
  </w:sdt>
  <w:p w14:paraId="0FE76E83" w14:textId="77777777" w:rsidR="00112313" w:rsidRDefault="0011231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6A1D" w14:textId="77401A84" w:rsidR="00112313" w:rsidRDefault="00112313" w:rsidP="0068593E">
    <w:pPr>
      <w:pStyle w:val="Zpat"/>
      <w:jc w:val="both"/>
    </w:pPr>
    <w:r w:rsidRPr="00083D8B">
      <w:rPr>
        <w:sz w:val="18"/>
        <w:szCs w:val="18"/>
      </w:rPr>
      <w:t>Formulář je platný</w:t>
    </w:r>
    <w:r>
      <w:rPr>
        <w:sz w:val="18"/>
        <w:szCs w:val="18"/>
      </w:rPr>
      <w:t xml:space="preserve"> pro</w:t>
    </w:r>
    <w:r w:rsidRPr="00083D8B">
      <w:rPr>
        <w:sz w:val="18"/>
        <w:szCs w:val="18"/>
      </w:rPr>
      <w:t xml:space="preserve"> </w:t>
    </w:r>
    <w:r>
      <w:rPr>
        <w:sz w:val="18"/>
        <w:szCs w:val="18"/>
      </w:rPr>
      <w:t xml:space="preserve">bakalářské, magisterské a navazující magisterské </w:t>
    </w:r>
    <w:r w:rsidRPr="00083D8B">
      <w:rPr>
        <w:sz w:val="18"/>
        <w:szCs w:val="18"/>
      </w:rPr>
      <w:t xml:space="preserve">studijní obory uskutečňované na základě akreditace udělené </w:t>
    </w:r>
    <w:r>
      <w:rPr>
        <w:sz w:val="18"/>
        <w:szCs w:val="18"/>
      </w:rPr>
      <w:t>MŠMT a</w:t>
    </w:r>
    <w:r w:rsidRPr="00083D8B">
      <w:rPr>
        <w:sz w:val="18"/>
        <w:szCs w:val="18"/>
      </w:rPr>
      <w:t xml:space="preserve"> </w:t>
    </w:r>
    <w:r>
      <w:rPr>
        <w:sz w:val="18"/>
        <w:szCs w:val="18"/>
      </w:rPr>
      <w:t xml:space="preserve">bakalářské, magisterské a navazující magisterské </w:t>
    </w:r>
    <w:r w:rsidRPr="002A5AFF">
      <w:rPr>
        <w:sz w:val="18"/>
        <w:szCs w:val="18"/>
      </w:rPr>
      <w:t xml:space="preserve">studijní programy uskutečňované na základě akreditace udělené </w:t>
    </w:r>
    <w:r>
      <w:rPr>
        <w:sz w:val="18"/>
        <w:szCs w:val="18"/>
      </w:rPr>
      <w:t>NAÚ či RVH UTB v rámci Institucionální akreditace UTB ve Zlíně.</w:t>
    </w:r>
  </w:p>
  <w:p w14:paraId="1523CFAD" w14:textId="77777777" w:rsidR="00112313" w:rsidRDefault="0011231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9496008"/>
      <w:docPartObj>
        <w:docPartGallery w:val="Page Numbers (Bottom of Page)"/>
        <w:docPartUnique/>
      </w:docPartObj>
    </w:sdtPr>
    <w:sdtEndPr/>
    <w:sdtContent>
      <w:p w14:paraId="38611251" w14:textId="26EAF4DE" w:rsidR="00112313" w:rsidRDefault="00112313">
        <w:pPr>
          <w:pStyle w:val="Zpat"/>
          <w:jc w:val="center"/>
        </w:pPr>
        <w:r>
          <w:fldChar w:fldCharType="begin"/>
        </w:r>
        <w:r>
          <w:instrText>PAGE   \* MERGEFORMAT</w:instrText>
        </w:r>
        <w:r>
          <w:fldChar w:fldCharType="separate"/>
        </w:r>
        <w:r w:rsidR="00AA181C">
          <w:rPr>
            <w:noProof/>
          </w:rPr>
          <w:t>17</w:t>
        </w:r>
        <w:r>
          <w:fldChar w:fldCharType="end"/>
        </w:r>
      </w:p>
    </w:sdtContent>
  </w:sdt>
  <w:p w14:paraId="6500CBB9" w14:textId="77777777" w:rsidR="00112313" w:rsidRDefault="0011231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E39CFB" w14:textId="77777777" w:rsidR="00A655DD" w:rsidRDefault="00A655DD" w:rsidP="00A24846">
      <w:r>
        <w:separator/>
      </w:r>
    </w:p>
  </w:footnote>
  <w:footnote w:type="continuationSeparator" w:id="0">
    <w:p w14:paraId="5872FFEC" w14:textId="77777777" w:rsidR="00A655DD" w:rsidRDefault="00A655DD" w:rsidP="00A24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D6B52" w14:textId="77777777" w:rsidR="00112313" w:rsidRDefault="0011231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06126"/>
    <w:multiLevelType w:val="hybridMultilevel"/>
    <w:tmpl w:val="4852C4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7A874A2"/>
    <w:multiLevelType w:val="hybridMultilevel"/>
    <w:tmpl w:val="0772FAA6"/>
    <w:lvl w:ilvl="0" w:tplc="6D2806A2">
      <w:numFmt w:val="bullet"/>
      <w:lvlText w:val="-"/>
      <w:lvlJc w:val="left"/>
      <w:pPr>
        <w:tabs>
          <w:tab w:val="num" w:pos="720"/>
        </w:tabs>
        <w:ind w:left="720" w:hanging="360"/>
      </w:pPr>
      <w:rPr>
        <w:rFonts w:ascii="Trebuchet MS" w:eastAsia="Times New Roman" w:hAnsi="Trebuchet MS" w:cs="Times New Roman" w:hint="default"/>
      </w:rPr>
    </w:lvl>
    <w:lvl w:ilvl="1" w:tplc="129AF4B2" w:tentative="1">
      <w:start w:val="1"/>
      <w:numFmt w:val="bullet"/>
      <w:lvlText w:val="•"/>
      <w:lvlJc w:val="left"/>
      <w:pPr>
        <w:tabs>
          <w:tab w:val="num" w:pos="1440"/>
        </w:tabs>
        <w:ind w:left="1440" w:hanging="360"/>
      </w:pPr>
      <w:rPr>
        <w:rFonts w:ascii="Times New Roman" w:hAnsi="Times New Roman" w:hint="default"/>
      </w:rPr>
    </w:lvl>
    <w:lvl w:ilvl="2" w:tplc="0BB45016" w:tentative="1">
      <w:start w:val="1"/>
      <w:numFmt w:val="bullet"/>
      <w:lvlText w:val="•"/>
      <w:lvlJc w:val="left"/>
      <w:pPr>
        <w:tabs>
          <w:tab w:val="num" w:pos="2160"/>
        </w:tabs>
        <w:ind w:left="2160" w:hanging="360"/>
      </w:pPr>
      <w:rPr>
        <w:rFonts w:ascii="Times New Roman" w:hAnsi="Times New Roman" w:hint="default"/>
      </w:rPr>
    </w:lvl>
    <w:lvl w:ilvl="3" w:tplc="C778D38C" w:tentative="1">
      <w:start w:val="1"/>
      <w:numFmt w:val="bullet"/>
      <w:lvlText w:val="•"/>
      <w:lvlJc w:val="left"/>
      <w:pPr>
        <w:tabs>
          <w:tab w:val="num" w:pos="2880"/>
        </w:tabs>
        <w:ind w:left="2880" w:hanging="360"/>
      </w:pPr>
      <w:rPr>
        <w:rFonts w:ascii="Times New Roman" w:hAnsi="Times New Roman" w:hint="default"/>
      </w:rPr>
    </w:lvl>
    <w:lvl w:ilvl="4" w:tplc="60D2D2FC" w:tentative="1">
      <w:start w:val="1"/>
      <w:numFmt w:val="bullet"/>
      <w:lvlText w:val="•"/>
      <w:lvlJc w:val="left"/>
      <w:pPr>
        <w:tabs>
          <w:tab w:val="num" w:pos="3600"/>
        </w:tabs>
        <w:ind w:left="3600" w:hanging="360"/>
      </w:pPr>
      <w:rPr>
        <w:rFonts w:ascii="Times New Roman" w:hAnsi="Times New Roman" w:hint="default"/>
      </w:rPr>
    </w:lvl>
    <w:lvl w:ilvl="5" w:tplc="8D34712C" w:tentative="1">
      <w:start w:val="1"/>
      <w:numFmt w:val="bullet"/>
      <w:lvlText w:val="•"/>
      <w:lvlJc w:val="left"/>
      <w:pPr>
        <w:tabs>
          <w:tab w:val="num" w:pos="4320"/>
        </w:tabs>
        <w:ind w:left="4320" w:hanging="360"/>
      </w:pPr>
      <w:rPr>
        <w:rFonts w:ascii="Times New Roman" w:hAnsi="Times New Roman" w:hint="default"/>
      </w:rPr>
    </w:lvl>
    <w:lvl w:ilvl="6" w:tplc="14AC5C64" w:tentative="1">
      <w:start w:val="1"/>
      <w:numFmt w:val="bullet"/>
      <w:lvlText w:val="•"/>
      <w:lvlJc w:val="left"/>
      <w:pPr>
        <w:tabs>
          <w:tab w:val="num" w:pos="5040"/>
        </w:tabs>
        <w:ind w:left="5040" w:hanging="360"/>
      </w:pPr>
      <w:rPr>
        <w:rFonts w:ascii="Times New Roman" w:hAnsi="Times New Roman" w:hint="default"/>
      </w:rPr>
    </w:lvl>
    <w:lvl w:ilvl="7" w:tplc="EF0AFA6E" w:tentative="1">
      <w:start w:val="1"/>
      <w:numFmt w:val="bullet"/>
      <w:lvlText w:val="•"/>
      <w:lvlJc w:val="left"/>
      <w:pPr>
        <w:tabs>
          <w:tab w:val="num" w:pos="5760"/>
        </w:tabs>
        <w:ind w:left="5760" w:hanging="360"/>
      </w:pPr>
      <w:rPr>
        <w:rFonts w:ascii="Times New Roman" w:hAnsi="Times New Roman" w:hint="default"/>
      </w:rPr>
    </w:lvl>
    <w:lvl w:ilvl="8" w:tplc="EC6EC2D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20D3A0A"/>
    <w:multiLevelType w:val="hybridMultilevel"/>
    <w:tmpl w:val="C0224D3A"/>
    <w:lvl w:ilvl="0" w:tplc="3F2A7C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A5E4E21"/>
    <w:multiLevelType w:val="hybridMultilevel"/>
    <w:tmpl w:val="23FCCE9C"/>
    <w:lvl w:ilvl="0" w:tplc="3CDE6AAE">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60473CCC"/>
    <w:multiLevelType w:val="hybridMultilevel"/>
    <w:tmpl w:val="D47AEB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6313E49"/>
    <w:multiLevelType w:val="hybridMultilevel"/>
    <w:tmpl w:val="D87485C8"/>
    <w:lvl w:ilvl="0" w:tplc="0A6AF334">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8030A8"/>
    <w:multiLevelType w:val="hybridMultilevel"/>
    <w:tmpl w:val="A7CE0A2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4C"/>
    <w:rsid w:val="00001CD1"/>
    <w:rsid w:val="0001245F"/>
    <w:rsid w:val="00012E61"/>
    <w:rsid w:val="000148B3"/>
    <w:rsid w:val="00015660"/>
    <w:rsid w:val="00017FA9"/>
    <w:rsid w:val="00021A67"/>
    <w:rsid w:val="00024F8E"/>
    <w:rsid w:val="000259C2"/>
    <w:rsid w:val="00031465"/>
    <w:rsid w:val="00036B5B"/>
    <w:rsid w:val="00041266"/>
    <w:rsid w:val="00047DA7"/>
    <w:rsid w:val="00052181"/>
    <w:rsid w:val="00062BFC"/>
    <w:rsid w:val="00063A28"/>
    <w:rsid w:val="00065C6E"/>
    <w:rsid w:val="000679A5"/>
    <w:rsid w:val="0007025A"/>
    <w:rsid w:val="00070DBC"/>
    <w:rsid w:val="00072A84"/>
    <w:rsid w:val="00081C47"/>
    <w:rsid w:val="00083D8B"/>
    <w:rsid w:val="00087ACC"/>
    <w:rsid w:val="00090043"/>
    <w:rsid w:val="0009298E"/>
    <w:rsid w:val="000938A6"/>
    <w:rsid w:val="00095BCF"/>
    <w:rsid w:val="000A37B7"/>
    <w:rsid w:val="000A61C5"/>
    <w:rsid w:val="000B48CA"/>
    <w:rsid w:val="000B4CB2"/>
    <w:rsid w:val="000B4D85"/>
    <w:rsid w:val="000C3DE7"/>
    <w:rsid w:val="000C5C02"/>
    <w:rsid w:val="000C70A0"/>
    <w:rsid w:val="000C7A4B"/>
    <w:rsid w:val="000D00A5"/>
    <w:rsid w:val="000D63BE"/>
    <w:rsid w:val="000D738A"/>
    <w:rsid w:val="000E325B"/>
    <w:rsid w:val="000F15F7"/>
    <w:rsid w:val="000F4FB7"/>
    <w:rsid w:val="000F5936"/>
    <w:rsid w:val="000F60E5"/>
    <w:rsid w:val="000F755E"/>
    <w:rsid w:val="00101E50"/>
    <w:rsid w:val="00104C9E"/>
    <w:rsid w:val="00106A4E"/>
    <w:rsid w:val="00112313"/>
    <w:rsid w:val="0011589C"/>
    <w:rsid w:val="00115B8F"/>
    <w:rsid w:val="001168F2"/>
    <w:rsid w:val="0012127F"/>
    <w:rsid w:val="001226B8"/>
    <w:rsid w:val="00126BD9"/>
    <w:rsid w:val="00136655"/>
    <w:rsid w:val="001369D5"/>
    <w:rsid w:val="001413D1"/>
    <w:rsid w:val="00141DCE"/>
    <w:rsid w:val="00145A50"/>
    <w:rsid w:val="001463DE"/>
    <w:rsid w:val="00146594"/>
    <w:rsid w:val="00147BD1"/>
    <w:rsid w:val="001504F5"/>
    <w:rsid w:val="001530A4"/>
    <w:rsid w:val="00153A98"/>
    <w:rsid w:val="00156498"/>
    <w:rsid w:val="001575D5"/>
    <w:rsid w:val="00160D7F"/>
    <w:rsid w:val="00161E96"/>
    <w:rsid w:val="00163EBD"/>
    <w:rsid w:val="00163FC0"/>
    <w:rsid w:val="001664E7"/>
    <w:rsid w:val="001710EA"/>
    <w:rsid w:val="00172EAA"/>
    <w:rsid w:val="00174FCA"/>
    <w:rsid w:val="001752C9"/>
    <w:rsid w:val="00176CC5"/>
    <w:rsid w:val="00182DE5"/>
    <w:rsid w:val="0018384D"/>
    <w:rsid w:val="001914EA"/>
    <w:rsid w:val="00193892"/>
    <w:rsid w:val="00193F5F"/>
    <w:rsid w:val="00194A08"/>
    <w:rsid w:val="00194F07"/>
    <w:rsid w:val="0019559B"/>
    <w:rsid w:val="00197AFD"/>
    <w:rsid w:val="001A098F"/>
    <w:rsid w:val="001A1870"/>
    <w:rsid w:val="001B077E"/>
    <w:rsid w:val="001B3793"/>
    <w:rsid w:val="001B55D9"/>
    <w:rsid w:val="001C35B6"/>
    <w:rsid w:val="001C3810"/>
    <w:rsid w:val="001C5F57"/>
    <w:rsid w:val="001C61C6"/>
    <w:rsid w:val="001D25E4"/>
    <w:rsid w:val="001D597A"/>
    <w:rsid w:val="001D6918"/>
    <w:rsid w:val="001E00AF"/>
    <w:rsid w:val="001E045C"/>
    <w:rsid w:val="001F1F8A"/>
    <w:rsid w:val="0020541C"/>
    <w:rsid w:val="0021568F"/>
    <w:rsid w:val="00216FF0"/>
    <w:rsid w:val="0021790C"/>
    <w:rsid w:val="00221B74"/>
    <w:rsid w:val="0022327E"/>
    <w:rsid w:val="00225D15"/>
    <w:rsid w:val="00226DDE"/>
    <w:rsid w:val="00235582"/>
    <w:rsid w:val="00241413"/>
    <w:rsid w:val="00245866"/>
    <w:rsid w:val="002478F5"/>
    <w:rsid w:val="00255AA1"/>
    <w:rsid w:val="00256C85"/>
    <w:rsid w:val="002577DA"/>
    <w:rsid w:val="002615D8"/>
    <w:rsid w:val="00261AF0"/>
    <w:rsid w:val="00262A7C"/>
    <w:rsid w:val="00262FEA"/>
    <w:rsid w:val="00265FBB"/>
    <w:rsid w:val="00276823"/>
    <w:rsid w:val="00282176"/>
    <w:rsid w:val="00285631"/>
    <w:rsid w:val="00297509"/>
    <w:rsid w:val="002A3C5B"/>
    <w:rsid w:val="002A5AFF"/>
    <w:rsid w:val="002A7312"/>
    <w:rsid w:val="002B4A83"/>
    <w:rsid w:val="002C32D9"/>
    <w:rsid w:val="002C40BA"/>
    <w:rsid w:val="002C68F5"/>
    <w:rsid w:val="002C71D4"/>
    <w:rsid w:val="002C733F"/>
    <w:rsid w:val="002C7478"/>
    <w:rsid w:val="002D0EE9"/>
    <w:rsid w:val="002D2CDC"/>
    <w:rsid w:val="002D32DE"/>
    <w:rsid w:val="002D533D"/>
    <w:rsid w:val="002E0C02"/>
    <w:rsid w:val="002E4A96"/>
    <w:rsid w:val="002E6BFA"/>
    <w:rsid w:val="002F2099"/>
    <w:rsid w:val="002F66FA"/>
    <w:rsid w:val="002F7AC3"/>
    <w:rsid w:val="00304126"/>
    <w:rsid w:val="00307546"/>
    <w:rsid w:val="003100A1"/>
    <w:rsid w:val="0031254C"/>
    <w:rsid w:val="00313E77"/>
    <w:rsid w:val="00325656"/>
    <w:rsid w:val="00326909"/>
    <w:rsid w:val="00331454"/>
    <w:rsid w:val="00333C6F"/>
    <w:rsid w:val="003371F2"/>
    <w:rsid w:val="003403F1"/>
    <w:rsid w:val="00340895"/>
    <w:rsid w:val="00340F08"/>
    <w:rsid w:val="00344781"/>
    <w:rsid w:val="003477D4"/>
    <w:rsid w:val="003562B9"/>
    <w:rsid w:val="00357002"/>
    <w:rsid w:val="003607F1"/>
    <w:rsid w:val="00365DA2"/>
    <w:rsid w:val="00366B43"/>
    <w:rsid w:val="00374EB7"/>
    <w:rsid w:val="00390266"/>
    <w:rsid w:val="00393FC0"/>
    <w:rsid w:val="003954B2"/>
    <w:rsid w:val="0039604B"/>
    <w:rsid w:val="003A1265"/>
    <w:rsid w:val="003A5467"/>
    <w:rsid w:val="003A5669"/>
    <w:rsid w:val="003B19CA"/>
    <w:rsid w:val="003B2961"/>
    <w:rsid w:val="003B4596"/>
    <w:rsid w:val="003B6B3D"/>
    <w:rsid w:val="003B7688"/>
    <w:rsid w:val="003C074F"/>
    <w:rsid w:val="003D0633"/>
    <w:rsid w:val="003D1564"/>
    <w:rsid w:val="003D286E"/>
    <w:rsid w:val="003E2975"/>
    <w:rsid w:val="003E30D2"/>
    <w:rsid w:val="003E487E"/>
    <w:rsid w:val="003F4A11"/>
    <w:rsid w:val="003F6125"/>
    <w:rsid w:val="004031F3"/>
    <w:rsid w:val="00406955"/>
    <w:rsid w:val="00410254"/>
    <w:rsid w:val="00422D19"/>
    <w:rsid w:val="004251E2"/>
    <w:rsid w:val="0043058D"/>
    <w:rsid w:val="0043501D"/>
    <w:rsid w:val="00444245"/>
    <w:rsid w:val="004467BD"/>
    <w:rsid w:val="004602B6"/>
    <w:rsid w:val="0046767D"/>
    <w:rsid w:val="00473E7C"/>
    <w:rsid w:val="00475E32"/>
    <w:rsid w:val="004835DA"/>
    <w:rsid w:val="0049438E"/>
    <w:rsid w:val="004958B7"/>
    <w:rsid w:val="00497C82"/>
    <w:rsid w:val="004A297C"/>
    <w:rsid w:val="004A2FB3"/>
    <w:rsid w:val="004A3DD1"/>
    <w:rsid w:val="004A53A2"/>
    <w:rsid w:val="004B620D"/>
    <w:rsid w:val="004B789E"/>
    <w:rsid w:val="004C2425"/>
    <w:rsid w:val="004C63AF"/>
    <w:rsid w:val="004D4629"/>
    <w:rsid w:val="004D4B61"/>
    <w:rsid w:val="004D6159"/>
    <w:rsid w:val="004D7566"/>
    <w:rsid w:val="004E60E2"/>
    <w:rsid w:val="004E7679"/>
    <w:rsid w:val="004F1AC1"/>
    <w:rsid w:val="004F3D4B"/>
    <w:rsid w:val="00510BB3"/>
    <w:rsid w:val="00520DBD"/>
    <w:rsid w:val="005242E9"/>
    <w:rsid w:val="00526907"/>
    <w:rsid w:val="005320DB"/>
    <w:rsid w:val="00533405"/>
    <w:rsid w:val="00534AC7"/>
    <w:rsid w:val="005405C0"/>
    <w:rsid w:val="00540648"/>
    <w:rsid w:val="00542EA8"/>
    <w:rsid w:val="0054593A"/>
    <w:rsid w:val="00546021"/>
    <w:rsid w:val="005533D1"/>
    <w:rsid w:val="005535D9"/>
    <w:rsid w:val="0055476D"/>
    <w:rsid w:val="00557680"/>
    <w:rsid w:val="005604D9"/>
    <w:rsid w:val="00561172"/>
    <w:rsid w:val="0057118F"/>
    <w:rsid w:val="005733E4"/>
    <w:rsid w:val="00573BD1"/>
    <w:rsid w:val="005748FC"/>
    <w:rsid w:val="005802F2"/>
    <w:rsid w:val="00581F99"/>
    <w:rsid w:val="00583270"/>
    <w:rsid w:val="00583508"/>
    <w:rsid w:val="00584C31"/>
    <w:rsid w:val="0058539C"/>
    <w:rsid w:val="0058573E"/>
    <w:rsid w:val="00595A2D"/>
    <w:rsid w:val="005A4040"/>
    <w:rsid w:val="005B27B9"/>
    <w:rsid w:val="005B2902"/>
    <w:rsid w:val="005B317D"/>
    <w:rsid w:val="005B3A19"/>
    <w:rsid w:val="005C00BE"/>
    <w:rsid w:val="005D1AB3"/>
    <w:rsid w:val="005D3FB3"/>
    <w:rsid w:val="005D4298"/>
    <w:rsid w:val="005D65E8"/>
    <w:rsid w:val="005D6D24"/>
    <w:rsid w:val="005E28E9"/>
    <w:rsid w:val="005E3DA3"/>
    <w:rsid w:val="005F35C8"/>
    <w:rsid w:val="005F3E2E"/>
    <w:rsid w:val="005F6222"/>
    <w:rsid w:val="005F7F4C"/>
    <w:rsid w:val="00604A55"/>
    <w:rsid w:val="006072F1"/>
    <w:rsid w:val="00614826"/>
    <w:rsid w:val="006174F4"/>
    <w:rsid w:val="00617F9D"/>
    <w:rsid w:val="006203C4"/>
    <w:rsid w:val="0063310C"/>
    <w:rsid w:val="006528C6"/>
    <w:rsid w:val="006603DC"/>
    <w:rsid w:val="006624F5"/>
    <w:rsid w:val="006648CA"/>
    <w:rsid w:val="0067206F"/>
    <w:rsid w:val="00676794"/>
    <w:rsid w:val="00677246"/>
    <w:rsid w:val="00680057"/>
    <w:rsid w:val="006821DA"/>
    <w:rsid w:val="00683560"/>
    <w:rsid w:val="00685577"/>
    <w:rsid w:val="0068593E"/>
    <w:rsid w:val="006867E0"/>
    <w:rsid w:val="00691411"/>
    <w:rsid w:val="00693DFC"/>
    <w:rsid w:val="0069570A"/>
    <w:rsid w:val="006960C3"/>
    <w:rsid w:val="006965DC"/>
    <w:rsid w:val="006A3B7A"/>
    <w:rsid w:val="006A7421"/>
    <w:rsid w:val="006B3132"/>
    <w:rsid w:val="006B4318"/>
    <w:rsid w:val="006B45D8"/>
    <w:rsid w:val="006B4AEB"/>
    <w:rsid w:val="006B735B"/>
    <w:rsid w:val="006C26D8"/>
    <w:rsid w:val="006C2F13"/>
    <w:rsid w:val="006C5ED8"/>
    <w:rsid w:val="006D4080"/>
    <w:rsid w:val="006D5332"/>
    <w:rsid w:val="006E04A4"/>
    <w:rsid w:val="006E310A"/>
    <w:rsid w:val="006F6E12"/>
    <w:rsid w:val="007003E0"/>
    <w:rsid w:val="00706908"/>
    <w:rsid w:val="00710916"/>
    <w:rsid w:val="007136C3"/>
    <w:rsid w:val="00714A56"/>
    <w:rsid w:val="00731C0C"/>
    <w:rsid w:val="00731CAB"/>
    <w:rsid w:val="00732066"/>
    <w:rsid w:val="0073231D"/>
    <w:rsid w:val="00732C83"/>
    <w:rsid w:val="007379A7"/>
    <w:rsid w:val="00743EE4"/>
    <w:rsid w:val="007451A3"/>
    <w:rsid w:val="00753E8C"/>
    <w:rsid w:val="00754ED0"/>
    <w:rsid w:val="00755614"/>
    <w:rsid w:val="00755BBA"/>
    <w:rsid w:val="007579E9"/>
    <w:rsid w:val="00757CC9"/>
    <w:rsid w:val="007671AA"/>
    <w:rsid w:val="0077211C"/>
    <w:rsid w:val="00773B03"/>
    <w:rsid w:val="0077514E"/>
    <w:rsid w:val="00775C8C"/>
    <w:rsid w:val="00787426"/>
    <w:rsid w:val="00787F81"/>
    <w:rsid w:val="007932EF"/>
    <w:rsid w:val="00794678"/>
    <w:rsid w:val="007A4B11"/>
    <w:rsid w:val="007A6500"/>
    <w:rsid w:val="007B06B9"/>
    <w:rsid w:val="007B1C6A"/>
    <w:rsid w:val="007B59E8"/>
    <w:rsid w:val="007C66A4"/>
    <w:rsid w:val="007D2A43"/>
    <w:rsid w:val="007F0345"/>
    <w:rsid w:val="007F4549"/>
    <w:rsid w:val="007F4D8B"/>
    <w:rsid w:val="007F7C4E"/>
    <w:rsid w:val="0080078A"/>
    <w:rsid w:val="00800A19"/>
    <w:rsid w:val="00800EC8"/>
    <w:rsid w:val="00800EE2"/>
    <w:rsid w:val="008013BA"/>
    <w:rsid w:val="00801E8E"/>
    <w:rsid w:val="008037C3"/>
    <w:rsid w:val="008100A6"/>
    <w:rsid w:val="00811827"/>
    <w:rsid w:val="00812D6D"/>
    <w:rsid w:val="008218DD"/>
    <w:rsid w:val="008224CC"/>
    <w:rsid w:val="0082382F"/>
    <w:rsid w:val="00833829"/>
    <w:rsid w:val="008342B9"/>
    <w:rsid w:val="00834B47"/>
    <w:rsid w:val="008430A6"/>
    <w:rsid w:val="00844938"/>
    <w:rsid w:val="00853ABE"/>
    <w:rsid w:val="008554F2"/>
    <w:rsid w:val="00856B26"/>
    <w:rsid w:val="00863765"/>
    <w:rsid w:val="008644D1"/>
    <w:rsid w:val="00866F4D"/>
    <w:rsid w:val="00872328"/>
    <w:rsid w:val="008725C9"/>
    <w:rsid w:val="0087408C"/>
    <w:rsid w:val="00876EEF"/>
    <w:rsid w:val="00880052"/>
    <w:rsid w:val="00880861"/>
    <w:rsid w:val="00881556"/>
    <w:rsid w:val="00884D04"/>
    <w:rsid w:val="00886C25"/>
    <w:rsid w:val="008920A5"/>
    <w:rsid w:val="00896604"/>
    <w:rsid w:val="0089681B"/>
    <w:rsid w:val="008A0BB6"/>
    <w:rsid w:val="008B2305"/>
    <w:rsid w:val="008C0AE7"/>
    <w:rsid w:val="008C3587"/>
    <w:rsid w:val="008C6272"/>
    <w:rsid w:val="008D1005"/>
    <w:rsid w:val="008E6088"/>
    <w:rsid w:val="008F256C"/>
    <w:rsid w:val="008F6631"/>
    <w:rsid w:val="008F7697"/>
    <w:rsid w:val="008F7D88"/>
    <w:rsid w:val="00906307"/>
    <w:rsid w:val="00913651"/>
    <w:rsid w:val="00922134"/>
    <w:rsid w:val="00930AA8"/>
    <w:rsid w:val="009326EC"/>
    <w:rsid w:val="0093747C"/>
    <w:rsid w:val="00951FD6"/>
    <w:rsid w:val="00953A19"/>
    <w:rsid w:val="009540ED"/>
    <w:rsid w:val="009547A6"/>
    <w:rsid w:val="00957BAF"/>
    <w:rsid w:val="00961C70"/>
    <w:rsid w:val="0096494D"/>
    <w:rsid w:val="009655DA"/>
    <w:rsid w:val="00965EA3"/>
    <w:rsid w:val="00970BC1"/>
    <w:rsid w:val="00970F25"/>
    <w:rsid w:val="009730DE"/>
    <w:rsid w:val="00973A67"/>
    <w:rsid w:val="009772E2"/>
    <w:rsid w:val="00977383"/>
    <w:rsid w:val="00981008"/>
    <w:rsid w:val="00982B10"/>
    <w:rsid w:val="00986A97"/>
    <w:rsid w:val="009908D4"/>
    <w:rsid w:val="0099094F"/>
    <w:rsid w:val="009929B4"/>
    <w:rsid w:val="0099395E"/>
    <w:rsid w:val="009A07FC"/>
    <w:rsid w:val="009A414A"/>
    <w:rsid w:val="009A5732"/>
    <w:rsid w:val="009A5A6E"/>
    <w:rsid w:val="009A6380"/>
    <w:rsid w:val="009C132D"/>
    <w:rsid w:val="009C1D66"/>
    <w:rsid w:val="009C571C"/>
    <w:rsid w:val="009D1259"/>
    <w:rsid w:val="009D3E7F"/>
    <w:rsid w:val="009D5D17"/>
    <w:rsid w:val="009E02F9"/>
    <w:rsid w:val="009E6C07"/>
    <w:rsid w:val="009F0315"/>
    <w:rsid w:val="009F1B37"/>
    <w:rsid w:val="00A01FC0"/>
    <w:rsid w:val="00A1314D"/>
    <w:rsid w:val="00A14DB2"/>
    <w:rsid w:val="00A1617D"/>
    <w:rsid w:val="00A22420"/>
    <w:rsid w:val="00A226AF"/>
    <w:rsid w:val="00A240BD"/>
    <w:rsid w:val="00A24846"/>
    <w:rsid w:val="00A403A5"/>
    <w:rsid w:val="00A42EA2"/>
    <w:rsid w:val="00A4334D"/>
    <w:rsid w:val="00A43A87"/>
    <w:rsid w:val="00A515E4"/>
    <w:rsid w:val="00A52603"/>
    <w:rsid w:val="00A53E17"/>
    <w:rsid w:val="00A6284C"/>
    <w:rsid w:val="00A645C4"/>
    <w:rsid w:val="00A655DD"/>
    <w:rsid w:val="00A66C46"/>
    <w:rsid w:val="00A66F6F"/>
    <w:rsid w:val="00A71FBF"/>
    <w:rsid w:val="00A76E5D"/>
    <w:rsid w:val="00A76FAF"/>
    <w:rsid w:val="00A80411"/>
    <w:rsid w:val="00A8343A"/>
    <w:rsid w:val="00A83E27"/>
    <w:rsid w:val="00A84159"/>
    <w:rsid w:val="00A979D7"/>
    <w:rsid w:val="00AA129C"/>
    <w:rsid w:val="00AA180A"/>
    <w:rsid w:val="00AA181C"/>
    <w:rsid w:val="00AA27FD"/>
    <w:rsid w:val="00AB59C7"/>
    <w:rsid w:val="00AB6677"/>
    <w:rsid w:val="00AC1466"/>
    <w:rsid w:val="00AC2434"/>
    <w:rsid w:val="00AC4575"/>
    <w:rsid w:val="00AC74EB"/>
    <w:rsid w:val="00AD527B"/>
    <w:rsid w:val="00AE4C8A"/>
    <w:rsid w:val="00AF1722"/>
    <w:rsid w:val="00AF4443"/>
    <w:rsid w:val="00B01352"/>
    <w:rsid w:val="00B04FE2"/>
    <w:rsid w:val="00B05502"/>
    <w:rsid w:val="00B06F59"/>
    <w:rsid w:val="00B125F6"/>
    <w:rsid w:val="00B15158"/>
    <w:rsid w:val="00B16EB0"/>
    <w:rsid w:val="00B2708E"/>
    <w:rsid w:val="00B406B2"/>
    <w:rsid w:val="00B42E5C"/>
    <w:rsid w:val="00B44194"/>
    <w:rsid w:val="00B446C8"/>
    <w:rsid w:val="00B44FEB"/>
    <w:rsid w:val="00B50F1E"/>
    <w:rsid w:val="00B52CC4"/>
    <w:rsid w:val="00B53FF4"/>
    <w:rsid w:val="00B57FDC"/>
    <w:rsid w:val="00B60534"/>
    <w:rsid w:val="00B61735"/>
    <w:rsid w:val="00B61865"/>
    <w:rsid w:val="00B66BA7"/>
    <w:rsid w:val="00B769CE"/>
    <w:rsid w:val="00B805DB"/>
    <w:rsid w:val="00B828E6"/>
    <w:rsid w:val="00B91D40"/>
    <w:rsid w:val="00B92879"/>
    <w:rsid w:val="00B9490D"/>
    <w:rsid w:val="00BA3116"/>
    <w:rsid w:val="00BA482E"/>
    <w:rsid w:val="00BB1C65"/>
    <w:rsid w:val="00BB6179"/>
    <w:rsid w:val="00BB6422"/>
    <w:rsid w:val="00BC0187"/>
    <w:rsid w:val="00BC01E1"/>
    <w:rsid w:val="00BC2B1C"/>
    <w:rsid w:val="00BC3AD1"/>
    <w:rsid w:val="00BC5635"/>
    <w:rsid w:val="00BC6628"/>
    <w:rsid w:val="00BC71F7"/>
    <w:rsid w:val="00BD12F0"/>
    <w:rsid w:val="00BD1DF0"/>
    <w:rsid w:val="00BD26EE"/>
    <w:rsid w:val="00BD4A4E"/>
    <w:rsid w:val="00BE23EA"/>
    <w:rsid w:val="00BE26FC"/>
    <w:rsid w:val="00BF3B95"/>
    <w:rsid w:val="00BF69BF"/>
    <w:rsid w:val="00BF704A"/>
    <w:rsid w:val="00C01272"/>
    <w:rsid w:val="00C0158B"/>
    <w:rsid w:val="00C02D96"/>
    <w:rsid w:val="00C0472F"/>
    <w:rsid w:val="00C14227"/>
    <w:rsid w:val="00C16822"/>
    <w:rsid w:val="00C17018"/>
    <w:rsid w:val="00C21CB4"/>
    <w:rsid w:val="00C25869"/>
    <w:rsid w:val="00C30DA3"/>
    <w:rsid w:val="00C3406C"/>
    <w:rsid w:val="00C375D5"/>
    <w:rsid w:val="00C41779"/>
    <w:rsid w:val="00C417F5"/>
    <w:rsid w:val="00C470D0"/>
    <w:rsid w:val="00C47E77"/>
    <w:rsid w:val="00C53142"/>
    <w:rsid w:val="00C56893"/>
    <w:rsid w:val="00C61116"/>
    <w:rsid w:val="00C61955"/>
    <w:rsid w:val="00C620F3"/>
    <w:rsid w:val="00C72F0E"/>
    <w:rsid w:val="00C76982"/>
    <w:rsid w:val="00C77E7A"/>
    <w:rsid w:val="00C8766F"/>
    <w:rsid w:val="00C87B33"/>
    <w:rsid w:val="00C904AA"/>
    <w:rsid w:val="00C96148"/>
    <w:rsid w:val="00C97504"/>
    <w:rsid w:val="00C97CE2"/>
    <w:rsid w:val="00CA19BF"/>
    <w:rsid w:val="00CA2346"/>
    <w:rsid w:val="00CA45C5"/>
    <w:rsid w:val="00CA6363"/>
    <w:rsid w:val="00CB47B9"/>
    <w:rsid w:val="00CC05E3"/>
    <w:rsid w:val="00CC4E66"/>
    <w:rsid w:val="00CD1011"/>
    <w:rsid w:val="00CD17A3"/>
    <w:rsid w:val="00CD51BA"/>
    <w:rsid w:val="00CE02AE"/>
    <w:rsid w:val="00CE21D6"/>
    <w:rsid w:val="00CE42AB"/>
    <w:rsid w:val="00CF34FE"/>
    <w:rsid w:val="00CF4E5B"/>
    <w:rsid w:val="00D00C41"/>
    <w:rsid w:val="00D01BC7"/>
    <w:rsid w:val="00D03D96"/>
    <w:rsid w:val="00D068ED"/>
    <w:rsid w:val="00D10DDA"/>
    <w:rsid w:val="00D13A30"/>
    <w:rsid w:val="00D22621"/>
    <w:rsid w:val="00D33F9E"/>
    <w:rsid w:val="00D371E0"/>
    <w:rsid w:val="00D407EF"/>
    <w:rsid w:val="00D464C1"/>
    <w:rsid w:val="00D53B93"/>
    <w:rsid w:val="00D545B6"/>
    <w:rsid w:val="00D55098"/>
    <w:rsid w:val="00D56140"/>
    <w:rsid w:val="00D62EC9"/>
    <w:rsid w:val="00D711F0"/>
    <w:rsid w:val="00D72E1D"/>
    <w:rsid w:val="00D737CB"/>
    <w:rsid w:val="00D76FDE"/>
    <w:rsid w:val="00D81976"/>
    <w:rsid w:val="00D821F0"/>
    <w:rsid w:val="00D937C7"/>
    <w:rsid w:val="00D93D97"/>
    <w:rsid w:val="00DA0C1B"/>
    <w:rsid w:val="00DA4068"/>
    <w:rsid w:val="00DA6E75"/>
    <w:rsid w:val="00DA7276"/>
    <w:rsid w:val="00DB4C00"/>
    <w:rsid w:val="00DB4D47"/>
    <w:rsid w:val="00DC14D2"/>
    <w:rsid w:val="00DC2676"/>
    <w:rsid w:val="00DC33CD"/>
    <w:rsid w:val="00DC6BC3"/>
    <w:rsid w:val="00DD1240"/>
    <w:rsid w:val="00DD43F3"/>
    <w:rsid w:val="00DD6625"/>
    <w:rsid w:val="00DE5205"/>
    <w:rsid w:val="00DE5A29"/>
    <w:rsid w:val="00DF06EB"/>
    <w:rsid w:val="00DF15B0"/>
    <w:rsid w:val="00DF17C7"/>
    <w:rsid w:val="00DF25A2"/>
    <w:rsid w:val="00DF4318"/>
    <w:rsid w:val="00DF7598"/>
    <w:rsid w:val="00E00163"/>
    <w:rsid w:val="00E00236"/>
    <w:rsid w:val="00E01D59"/>
    <w:rsid w:val="00E01EAF"/>
    <w:rsid w:val="00E0257B"/>
    <w:rsid w:val="00E04147"/>
    <w:rsid w:val="00E22C91"/>
    <w:rsid w:val="00E24725"/>
    <w:rsid w:val="00E24D67"/>
    <w:rsid w:val="00E25319"/>
    <w:rsid w:val="00E414EA"/>
    <w:rsid w:val="00E4296B"/>
    <w:rsid w:val="00E452C1"/>
    <w:rsid w:val="00E46B4A"/>
    <w:rsid w:val="00E62753"/>
    <w:rsid w:val="00E6414A"/>
    <w:rsid w:val="00E646FE"/>
    <w:rsid w:val="00E65BA8"/>
    <w:rsid w:val="00E70177"/>
    <w:rsid w:val="00E73555"/>
    <w:rsid w:val="00E77D07"/>
    <w:rsid w:val="00E815EB"/>
    <w:rsid w:val="00E81E23"/>
    <w:rsid w:val="00E83F84"/>
    <w:rsid w:val="00E8550E"/>
    <w:rsid w:val="00E90719"/>
    <w:rsid w:val="00E907FB"/>
    <w:rsid w:val="00E95813"/>
    <w:rsid w:val="00E95C14"/>
    <w:rsid w:val="00E96964"/>
    <w:rsid w:val="00EA3AC6"/>
    <w:rsid w:val="00EA56DD"/>
    <w:rsid w:val="00EA693B"/>
    <w:rsid w:val="00EB1071"/>
    <w:rsid w:val="00EB1397"/>
    <w:rsid w:val="00EB143E"/>
    <w:rsid w:val="00EB374F"/>
    <w:rsid w:val="00EB49ED"/>
    <w:rsid w:val="00EB640D"/>
    <w:rsid w:val="00EC0854"/>
    <w:rsid w:val="00EC0E49"/>
    <w:rsid w:val="00ED071B"/>
    <w:rsid w:val="00ED7E01"/>
    <w:rsid w:val="00EE039E"/>
    <w:rsid w:val="00EE2057"/>
    <w:rsid w:val="00EE3E55"/>
    <w:rsid w:val="00EE5C19"/>
    <w:rsid w:val="00EF32E8"/>
    <w:rsid w:val="00EF3D49"/>
    <w:rsid w:val="00EF43BD"/>
    <w:rsid w:val="00EF5141"/>
    <w:rsid w:val="00EF6201"/>
    <w:rsid w:val="00EF65B6"/>
    <w:rsid w:val="00EF678F"/>
    <w:rsid w:val="00EF79D4"/>
    <w:rsid w:val="00F0409C"/>
    <w:rsid w:val="00F0650F"/>
    <w:rsid w:val="00F07CF4"/>
    <w:rsid w:val="00F13A6D"/>
    <w:rsid w:val="00F16566"/>
    <w:rsid w:val="00F16EAF"/>
    <w:rsid w:val="00F17978"/>
    <w:rsid w:val="00F25CD1"/>
    <w:rsid w:val="00F26E71"/>
    <w:rsid w:val="00F316D6"/>
    <w:rsid w:val="00F37296"/>
    <w:rsid w:val="00F4133D"/>
    <w:rsid w:val="00F46F33"/>
    <w:rsid w:val="00F54E52"/>
    <w:rsid w:val="00F557D5"/>
    <w:rsid w:val="00F57673"/>
    <w:rsid w:val="00F75C3F"/>
    <w:rsid w:val="00F76035"/>
    <w:rsid w:val="00F77FB3"/>
    <w:rsid w:val="00F82ABA"/>
    <w:rsid w:val="00F84227"/>
    <w:rsid w:val="00F8443F"/>
    <w:rsid w:val="00F8544D"/>
    <w:rsid w:val="00F862FD"/>
    <w:rsid w:val="00F86BCD"/>
    <w:rsid w:val="00F95BE8"/>
    <w:rsid w:val="00FA1D1D"/>
    <w:rsid w:val="00FA41B1"/>
    <w:rsid w:val="00FA768F"/>
    <w:rsid w:val="00FB0AC1"/>
    <w:rsid w:val="00FB0DF9"/>
    <w:rsid w:val="00FB11BB"/>
    <w:rsid w:val="00FB2776"/>
    <w:rsid w:val="00FB303B"/>
    <w:rsid w:val="00FB33DA"/>
    <w:rsid w:val="00FB55D5"/>
    <w:rsid w:val="00FB6C46"/>
    <w:rsid w:val="00FB6FA2"/>
    <w:rsid w:val="00FC2F92"/>
    <w:rsid w:val="00FC4699"/>
    <w:rsid w:val="00FC469D"/>
    <w:rsid w:val="00FC566B"/>
    <w:rsid w:val="00FD129E"/>
    <w:rsid w:val="00FD340B"/>
    <w:rsid w:val="00FD41BF"/>
    <w:rsid w:val="00FD5D83"/>
    <w:rsid w:val="00FE038E"/>
    <w:rsid w:val="00FE2186"/>
    <w:rsid w:val="00FE3661"/>
    <w:rsid w:val="00FF2A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B6A5"/>
  <w15:chartTrackingRefBased/>
  <w15:docId w15:val="{EC905E1C-A894-448C-998F-269AB389E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A6284C"/>
    <w:pPr>
      <w:spacing w:after="0" w:line="240" w:lineRule="auto"/>
    </w:pPr>
    <w:rPr>
      <w:rFonts w:ascii="Arial" w:hAnsi="Arial"/>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UJEP-TEXT"/>
    <w:qFormat/>
    <w:rsid w:val="00A6284C"/>
    <w:pPr>
      <w:widowControl w:val="0"/>
      <w:spacing w:after="0" w:line="240" w:lineRule="auto"/>
      <w:jc w:val="both"/>
    </w:pPr>
    <w:rPr>
      <w:rFonts w:ascii="Arial Narrow" w:hAnsi="Arial Narrow"/>
      <w:szCs w:val="20"/>
    </w:rPr>
  </w:style>
  <w:style w:type="table" w:styleId="Mkatabulky">
    <w:name w:val="Table Grid"/>
    <w:basedOn w:val="Normlntabulka"/>
    <w:uiPriority w:val="39"/>
    <w:rsid w:val="0015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24846"/>
    <w:pPr>
      <w:tabs>
        <w:tab w:val="center" w:pos="4536"/>
        <w:tab w:val="right" w:pos="9072"/>
      </w:tabs>
    </w:pPr>
  </w:style>
  <w:style w:type="character" w:customStyle="1" w:styleId="ZhlavChar">
    <w:name w:val="Záhlaví Char"/>
    <w:basedOn w:val="Standardnpsmoodstavce"/>
    <w:link w:val="Zhlav"/>
    <w:uiPriority w:val="99"/>
    <w:rsid w:val="00A24846"/>
    <w:rPr>
      <w:rFonts w:ascii="Arial" w:hAnsi="Arial"/>
      <w:sz w:val="20"/>
      <w:szCs w:val="20"/>
    </w:rPr>
  </w:style>
  <w:style w:type="paragraph" w:styleId="Zpat">
    <w:name w:val="footer"/>
    <w:basedOn w:val="Normln"/>
    <w:link w:val="ZpatChar"/>
    <w:uiPriority w:val="99"/>
    <w:unhideWhenUsed/>
    <w:rsid w:val="00A24846"/>
    <w:pPr>
      <w:tabs>
        <w:tab w:val="center" w:pos="4536"/>
        <w:tab w:val="right" w:pos="9072"/>
      </w:tabs>
    </w:pPr>
  </w:style>
  <w:style w:type="character" w:customStyle="1" w:styleId="ZpatChar">
    <w:name w:val="Zápatí Char"/>
    <w:basedOn w:val="Standardnpsmoodstavce"/>
    <w:link w:val="Zpat"/>
    <w:uiPriority w:val="99"/>
    <w:rsid w:val="00A24846"/>
    <w:rPr>
      <w:rFonts w:ascii="Arial" w:hAnsi="Arial"/>
      <w:sz w:val="20"/>
      <w:szCs w:val="20"/>
    </w:rPr>
  </w:style>
  <w:style w:type="paragraph" w:styleId="Textpoznpodarou">
    <w:name w:val="footnote text"/>
    <w:basedOn w:val="Normln"/>
    <w:link w:val="TextpoznpodarouChar"/>
    <w:uiPriority w:val="99"/>
    <w:semiHidden/>
    <w:unhideWhenUsed/>
    <w:rsid w:val="001E045C"/>
  </w:style>
  <w:style w:type="character" w:customStyle="1" w:styleId="TextpoznpodarouChar">
    <w:name w:val="Text pozn. pod čarou Char"/>
    <w:basedOn w:val="Standardnpsmoodstavce"/>
    <w:link w:val="Textpoznpodarou"/>
    <w:uiPriority w:val="99"/>
    <w:semiHidden/>
    <w:rsid w:val="001E045C"/>
    <w:rPr>
      <w:rFonts w:ascii="Arial" w:hAnsi="Arial"/>
      <w:sz w:val="20"/>
      <w:szCs w:val="20"/>
    </w:rPr>
  </w:style>
  <w:style w:type="character" w:styleId="Znakapoznpodarou">
    <w:name w:val="footnote reference"/>
    <w:basedOn w:val="Standardnpsmoodstavce"/>
    <w:uiPriority w:val="99"/>
    <w:semiHidden/>
    <w:unhideWhenUsed/>
    <w:rsid w:val="001E045C"/>
    <w:rPr>
      <w:vertAlign w:val="superscript"/>
    </w:rPr>
  </w:style>
  <w:style w:type="character" w:styleId="Odkaznakoment">
    <w:name w:val="annotation reference"/>
    <w:basedOn w:val="Standardnpsmoodstavce"/>
    <w:uiPriority w:val="99"/>
    <w:semiHidden/>
    <w:unhideWhenUsed/>
    <w:rsid w:val="00CD1011"/>
    <w:rPr>
      <w:sz w:val="16"/>
      <w:szCs w:val="16"/>
    </w:rPr>
  </w:style>
  <w:style w:type="paragraph" w:styleId="Textkomente">
    <w:name w:val="annotation text"/>
    <w:basedOn w:val="Normln"/>
    <w:link w:val="TextkomenteChar"/>
    <w:uiPriority w:val="99"/>
    <w:unhideWhenUsed/>
    <w:rsid w:val="00CD1011"/>
  </w:style>
  <w:style w:type="character" w:customStyle="1" w:styleId="TextkomenteChar">
    <w:name w:val="Text komentáře Char"/>
    <w:basedOn w:val="Standardnpsmoodstavce"/>
    <w:link w:val="Textkomente"/>
    <w:uiPriority w:val="99"/>
    <w:rsid w:val="00CD1011"/>
    <w:rPr>
      <w:rFonts w:ascii="Arial" w:hAnsi="Arial"/>
      <w:sz w:val="20"/>
      <w:szCs w:val="20"/>
    </w:rPr>
  </w:style>
  <w:style w:type="paragraph" w:styleId="Pedmtkomente">
    <w:name w:val="annotation subject"/>
    <w:basedOn w:val="Textkomente"/>
    <w:next w:val="Textkomente"/>
    <w:link w:val="PedmtkomenteChar"/>
    <w:uiPriority w:val="99"/>
    <w:semiHidden/>
    <w:unhideWhenUsed/>
    <w:rsid w:val="00CD1011"/>
    <w:rPr>
      <w:b/>
      <w:bCs/>
    </w:rPr>
  </w:style>
  <w:style w:type="character" w:customStyle="1" w:styleId="PedmtkomenteChar">
    <w:name w:val="Předmět komentáře Char"/>
    <w:basedOn w:val="TextkomenteChar"/>
    <w:link w:val="Pedmtkomente"/>
    <w:uiPriority w:val="99"/>
    <w:semiHidden/>
    <w:rsid w:val="00CD1011"/>
    <w:rPr>
      <w:rFonts w:ascii="Arial" w:hAnsi="Arial"/>
      <w:b/>
      <w:bCs/>
      <w:sz w:val="20"/>
      <w:szCs w:val="20"/>
    </w:rPr>
  </w:style>
  <w:style w:type="paragraph" w:styleId="Textbubliny">
    <w:name w:val="Balloon Text"/>
    <w:basedOn w:val="Normln"/>
    <w:link w:val="TextbublinyChar"/>
    <w:uiPriority w:val="99"/>
    <w:semiHidden/>
    <w:unhideWhenUsed/>
    <w:rsid w:val="00CD101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011"/>
    <w:rPr>
      <w:rFonts w:ascii="Segoe UI" w:hAnsi="Segoe UI" w:cs="Segoe UI"/>
      <w:sz w:val="18"/>
      <w:szCs w:val="18"/>
    </w:rPr>
  </w:style>
  <w:style w:type="character" w:styleId="Hypertextovodkaz">
    <w:name w:val="Hyperlink"/>
    <w:basedOn w:val="Standardnpsmoodstavce"/>
    <w:uiPriority w:val="99"/>
    <w:unhideWhenUsed/>
    <w:rsid w:val="00AF4443"/>
    <w:rPr>
      <w:color w:val="0563C1" w:themeColor="hyperlink"/>
      <w:u w:val="single"/>
    </w:rPr>
  </w:style>
  <w:style w:type="paragraph" w:styleId="Revize">
    <w:name w:val="Revision"/>
    <w:hidden/>
    <w:uiPriority w:val="99"/>
    <w:semiHidden/>
    <w:rsid w:val="005D3FB3"/>
    <w:pPr>
      <w:spacing w:after="0" w:line="240" w:lineRule="auto"/>
    </w:pPr>
    <w:rPr>
      <w:rFonts w:ascii="Arial" w:hAnsi="Arial"/>
      <w:sz w:val="20"/>
      <w:szCs w:val="20"/>
    </w:rPr>
  </w:style>
  <w:style w:type="paragraph" w:styleId="Odstavecseseznamem">
    <w:name w:val="List Paragraph"/>
    <w:basedOn w:val="Normln"/>
    <w:uiPriority w:val="34"/>
    <w:qFormat/>
    <w:rsid w:val="00087ACC"/>
    <w:pPr>
      <w:spacing w:after="120" w:line="360" w:lineRule="auto"/>
      <w:ind w:left="720"/>
      <w:contextualSpacing/>
      <w:jc w:val="both"/>
    </w:pPr>
    <w:rPr>
      <w:rFonts w:ascii="Trebuchet MS" w:eastAsia="Times New Roman" w:hAnsi="Trebuchet MS" w:cs="Times New Roman"/>
      <w:sz w:val="24"/>
      <w:szCs w:val="24"/>
      <w:lang w:eastAsia="cs-CZ"/>
    </w:rPr>
  </w:style>
  <w:style w:type="character" w:customStyle="1" w:styleId="dn">
    <w:name w:val="Žádný"/>
    <w:rsid w:val="000679A5"/>
  </w:style>
  <w:style w:type="table" w:customStyle="1" w:styleId="TableNormal">
    <w:name w:val="Table Normal"/>
    <w:rsid w:val="0058327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0957">
      <w:bodyDiv w:val="1"/>
      <w:marLeft w:val="0"/>
      <w:marRight w:val="0"/>
      <w:marTop w:val="0"/>
      <w:marBottom w:val="0"/>
      <w:divBdr>
        <w:top w:val="none" w:sz="0" w:space="0" w:color="auto"/>
        <w:left w:val="none" w:sz="0" w:space="0" w:color="auto"/>
        <w:bottom w:val="none" w:sz="0" w:space="0" w:color="auto"/>
        <w:right w:val="none" w:sz="0" w:space="0" w:color="auto"/>
      </w:divBdr>
    </w:div>
    <w:div w:id="269241126">
      <w:bodyDiv w:val="1"/>
      <w:marLeft w:val="0"/>
      <w:marRight w:val="0"/>
      <w:marTop w:val="0"/>
      <w:marBottom w:val="0"/>
      <w:divBdr>
        <w:top w:val="none" w:sz="0" w:space="0" w:color="auto"/>
        <w:left w:val="none" w:sz="0" w:space="0" w:color="auto"/>
        <w:bottom w:val="none" w:sz="0" w:space="0" w:color="auto"/>
        <w:right w:val="none" w:sz="0" w:space="0" w:color="auto"/>
      </w:divBdr>
    </w:div>
    <w:div w:id="295260271">
      <w:bodyDiv w:val="1"/>
      <w:marLeft w:val="0"/>
      <w:marRight w:val="0"/>
      <w:marTop w:val="0"/>
      <w:marBottom w:val="0"/>
      <w:divBdr>
        <w:top w:val="none" w:sz="0" w:space="0" w:color="auto"/>
        <w:left w:val="none" w:sz="0" w:space="0" w:color="auto"/>
        <w:bottom w:val="none" w:sz="0" w:space="0" w:color="auto"/>
        <w:right w:val="none" w:sz="0" w:space="0" w:color="auto"/>
      </w:divBdr>
    </w:div>
    <w:div w:id="306014931">
      <w:bodyDiv w:val="1"/>
      <w:marLeft w:val="0"/>
      <w:marRight w:val="0"/>
      <w:marTop w:val="0"/>
      <w:marBottom w:val="0"/>
      <w:divBdr>
        <w:top w:val="none" w:sz="0" w:space="0" w:color="auto"/>
        <w:left w:val="none" w:sz="0" w:space="0" w:color="auto"/>
        <w:bottom w:val="none" w:sz="0" w:space="0" w:color="auto"/>
        <w:right w:val="none" w:sz="0" w:space="0" w:color="auto"/>
      </w:divBdr>
    </w:div>
    <w:div w:id="342903390">
      <w:bodyDiv w:val="1"/>
      <w:marLeft w:val="0"/>
      <w:marRight w:val="0"/>
      <w:marTop w:val="0"/>
      <w:marBottom w:val="0"/>
      <w:divBdr>
        <w:top w:val="none" w:sz="0" w:space="0" w:color="auto"/>
        <w:left w:val="none" w:sz="0" w:space="0" w:color="auto"/>
        <w:bottom w:val="none" w:sz="0" w:space="0" w:color="auto"/>
        <w:right w:val="none" w:sz="0" w:space="0" w:color="auto"/>
      </w:divBdr>
    </w:div>
    <w:div w:id="349913542">
      <w:bodyDiv w:val="1"/>
      <w:marLeft w:val="0"/>
      <w:marRight w:val="0"/>
      <w:marTop w:val="0"/>
      <w:marBottom w:val="0"/>
      <w:divBdr>
        <w:top w:val="none" w:sz="0" w:space="0" w:color="auto"/>
        <w:left w:val="none" w:sz="0" w:space="0" w:color="auto"/>
        <w:bottom w:val="none" w:sz="0" w:space="0" w:color="auto"/>
        <w:right w:val="none" w:sz="0" w:space="0" w:color="auto"/>
      </w:divBdr>
    </w:div>
    <w:div w:id="398096725">
      <w:bodyDiv w:val="1"/>
      <w:marLeft w:val="0"/>
      <w:marRight w:val="0"/>
      <w:marTop w:val="0"/>
      <w:marBottom w:val="0"/>
      <w:divBdr>
        <w:top w:val="none" w:sz="0" w:space="0" w:color="auto"/>
        <w:left w:val="none" w:sz="0" w:space="0" w:color="auto"/>
        <w:bottom w:val="none" w:sz="0" w:space="0" w:color="auto"/>
        <w:right w:val="none" w:sz="0" w:space="0" w:color="auto"/>
      </w:divBdr>
    </w:div>
    <w:div w:id="529800894">
      <w:bodyDiv w:val="1"/>
      <w:marLeft w:val="0"/>
      <w:marRight w:val="0"/>
      <w:marTop w:val="0"/>
      <w:marBottom w:val="0"/>
      <w:divBdr>
        <w:top w:val="none" w:sz="0" w:space="0" w:color="auto"/>
        <w:left w:val="none" w:sz="0" w:space="0" w:color="auto"/>
        <w:bottom w:val="none" w:sz="0" w:space="0" w:color="auto"/>
        <w:right w:val="none" w:sz="0" w:space="0" w:color="auto"/>
      </w:divBdr>
    </w:div>
    <w:div w:id="546531834">
      <w:bodyDiv w:val="1"/>
      <w:marLeft w:val="0"/>
      <w:marRight w:val="0"/>
      <w:marTop w:val="0"/>
      <w:marBottom w:val="0"/>
      <w:divBdr>
        <w:top w:val="none" w:sz="0" w:space="0" w:color="auto"/>
        <w:left w:val="none" w:sz="0" w:space="0" w:color="auto"/>
        <w:bottom w:val="none" w:sz="0" w:space="0" w:color="auto"/>
        <w:right w:val="none" w:sz="0" w:space="0" w:color="auto"/>
      </w:divBdr>
    </w:div>
    <w:div w:id="656610108">
      <w:bodyDiv w:val="1"/>
      <w:marLeft w:val="0"/>
      <w:marRight w:val="0"/>
      <w:marTop w:val="0"/>
      <w:marBottom w:val="0"/>
      <w:divBdr>
        <w:top w:val="none" w:sz="0" w:space="0" w:color="auto"/>
        <w:left w:val="none" w:sz="0" w:space="0" w:color="auto"/>
        <w:bottom w:val="none" w:sz="0" w:space="0" w:color="auto"/>
        <w:right w:val="none" w:sz="0" w:space="0" w:color="auto"/>
      </w:divBdr>
    </w:div>
    <w:div w:id="665716752">
      <w:bodyDiv w:val="1"/>
      <w:marLeft w:val="0"/>
      <w:marRight w:val="0"/>
      <w:marTop w:val="0"/>
      <w:marBottom w:val="0"/>
      <w:divBdr>
        <w:top w:val="none" w:sz="0" w:space="0" w:color="auto"/>
        <w:left w:val="none" w:sz="0" w:space="0" w:color="auto"/>
        <w:bottom w:val="none" w:sz="0" w:space="0" w:color="auto"/>
        <w:right w:val="none" w:sz="0" w:space="0" w:color="auto"/>
      </w:divBdr>
    </w:div>
    <w:div w:id="724722023">
      <w:bodyDiv w:val="1"/>
      <w:marLeft w:val="0"/>
      <w:marRight w:val="0"/>
      <w:marTop w:val="0"/>
      <w:marBottom w:val="0"/>
      <w:divBdr>
        <w:top w:val="none" w:sz="0" w:space="0" w:color="auto"/>
        <w:left w:val="none" w:sz="0" w:space="0" w:color="auto"/>
        <w:bottom w:val="none" w:sz="0" w:space="0" w:color="auto"/>
        <w:right w:val="none" w:sz="0" w:space="0" w:color="auto"/>
      </w:divBdr>
    </w:div>
    <w:div w:id="746684229">
      <w:bodyDiv w:val="1"/>
      <w:marLeft w:val="0"/>
      <w:marRight w:val="0"/>
      <w:marTop w:val="0"/>
      <w:marBottom w:val="0"/>
      <w:divBdr>
        <w:top w:val="none" w:sz="0" w:space="0" w:color="auto"/>
        <w:left w:val="none" w:sz="0" w:space="0" w:color="auto"/>
        <w:bottom w:val="none" w:sz="0" w:space="0" w:color="auto"/>
        <w:right w:val="none" w:sz="0" w:space="0" w:color="auto"/>
      </w:divBdr>
    </w:div>
    <w:div w:id="761805783">
      <w:bodyDiv w:val="1"/>
      <w:marLeft w:val="0"/>
      <w:marRight w:val="0"/>
      <w:marTop w:val="0"/>
      <w:marBottom w:val="0"/>
      <w:divBdr>
        <w:top w:val="none" w:sz="0" w:space="0" w:color="auto"/>
        <w:left w:val="none" w:sz="0" w:space="0" w:color="auto"/>
        <w:bottom w:val="none" w:sz="0" w:space="0" w:color="auto"/>
        <w:right w:val="none" w:sz="0" w:space="0" w:color="auto"/>
      </w:divBdr>
    </w:div>
    <w:div w:id="811480510">
      <w:bodyDiv w:val="1"/>
      <w:marLeft w:val="0"/>
      <w:marRight w:val="0"/>
      <w:marTop w:val="0"/>
      <w:marBottom w:val="0"/>
      <w:divBdr>
        <w:top w:val="none" w:sz="0" w:space="0" w:color="auto"/>
        <w:left w:val="none" w:sz="0" w:space="0" w:color="auto"/>
        <w:bottom w:val="none" w:sz="0" w:space="0" w:color="auto"/>
        <w:right w:val="none" w:sz="0" w:space="0" w:color="auto"/>
      </w:divBdr>
    </w:div>
    <w:div w:id="879900500">
      <w:bodyDiv w:val="1"/>
      <w:marLeft w:val="0"/>
      <w:marRight w:val="0"/>
      <w:marTop w:val="0"/>
      <w:marBottom w:val="0"/>
      <w:divBdr>
        <w:top w:val="none" w:sz="0" w:space="0" w:color="auto"/>
        <w:left w:val="none" w:sz="0" w:space="0" w:color="auto"/>
        <w:bottom w:val="none" w:sz="0" w:space="0" w:color="auto"/>
        <w:right w:val="none" w:sz="0" w:space="0" w:color="auto"/>
      </w:divBdr>
    </w:div>
    <w:div w:id="973296029">
      <w:bodyDiv w:val="1"/>
      <w:marLeft w:val="0"/>
      <w:marRight w:val="0"/>
      <w:marTop w:val="0"/>
      <w:marBottom w:val="0"/>
      <w:divBdr>
        <w:top w:val="none" w:sz="0" w:space="0" w:color="auto"/>
        <w:left w:val="none" w:sz="0" w:space="0" w:color="auto"/>
        <w:bottom w:val="none" w:sz="0" w:space="0" w:color="auto"/>
        <w:right w:val="none" w:sz="0" w:space="0" w:color="auto"/>
      </w:divBdr>
    </w:div>
    <w:div w:id="988677197">
      <w:bodyDiv w:val="1"/>
      <w:marLeft w:val="0"/>
      <w:marRight w:val="0"/>
      <w:marTop w:val="0"/>
      <w:marBottom w:val="0"/>
      <w:divBdr>
        <w:top w:val="none" w:sz="0" w:space="0" w:color="auto"/>
        <w:left w:val="none" w:sz="0" w:space="0" w:color="auto"/>
        <w:bottom w:val="none" w:sz="0" w:space="0" w:color="auto"/>
        <w:right w:val="none" w:sz="0" w:space="0" w:color="auto"/>
      </w:divBdr>
    </w:div>
    <w:div w:id="1011030324">
      <w:bodyDiv w:val="1"/>
      <w:marLeft w:val="0"/>
      <w:marRight w:val="0"/>
      <w:marTop w:val="0"/>
      <w:marBottom w:val="0"/>
      <w:divBdr>
        <w:top w:val="none" w:sz="0" w:space="0" w:color="auto"/>
        <w:left w:val="none" w:sz="0" w:space="0" w:color="auto"/>
        <w:bottom w:val="none" w:sz="0" w:space="0" w:color="auto"/>
        <w:right w:val="none" w:sz="0" w:space="0" w:color="auto"/>
      </w:divBdr>
    </w:div>
    <w:div w:id="1065642165">
      <w:bodyDiv w:val="1"/>
      <w:marLeft w:val="0"/>
      <w:marRight w:val="0"/>
      <w:marTop w:val="0"/>
      <w:marBottom w:val="0"/>
      <w:divBdr>
        <w:top w:val="none" w:sz="0" w:space="0" w:color="auto"/>
        <w:left w:val="none" w:sz="0" w:space="0" w:color="auto"/>
        <w:bottom w:val="none" w:sz="0" w:space="0" w:color="auto"/>
        <w:right w:val="none" w:sz="0" w:space="0" w:color="auto"/>
      </w:divBdr>
    </w:div>
    <w:div w:id="1066610702">
      <w:bodyDiv w:val="1"/>
      <w:marLeft w:val="0"/>
      <w:marRight w:val="0"/>
      <w:marTop w:val="0"/>
      <w:marBottom w:val="0"/>
      <w:divBdr>
        <w:top w:val="none" w:sz="0" w:space="0" w:color="auto"/>
        <w:left w:val="none" w:sz="0" w:space="0" w:color="auto"/>
        <w:bottom w:val="none" w:sz="0" w:space="0" w:color="auto"/>
        <w:right w:val="none" w:sz="0" w:space="0" w:color="auto"/>
      </w:divBdr>
    </w:div>
    <w:div w:id="1102723563">
      <w:bodyDiv w:val="1"/>
      <w:marLeft w:val="0"/>
      <w:marRight w:val="0"/>
      <w:marTop w:val="0"/>
      <w:marBottom w:val="0"/>
      <w:divBdr>
        <w:top w:val="none" w:sz="0" w:space="0" w:color="auto"/>
        <w:left w:val="none" w:sz="0" w:space="0" w:color="auto"/>
        <w:bottom w:val="none" w:sz="0" w:space="0" w:color="auto"/>
        <w:right w:val="none" w:sz="0" w:space="0" w:color="auto"/>
      </w:divBdr>
    </w:div>
    <w:div w:id="1164854667">
      <w:bodyDiv w:val="1"/>
      <w:marLeft w:val="0"/>
      <w:marRight w:val="0"/>
      <w:marTop w:val="0"/>
      <w:marBottom w:val="0"/>
      <w:divBdr>
        <w:top w:val="none" w:sz="0" w:space="0" w:color="auto"/>
        <w:left w:val="none" w:sz="0" w:space="0" w:color="auto"/>
        <w:bottom w:val="none" w:sz="0" w:space="0" w:color="auto"/>
        <w:right w:val="none" w:sz="0" w:space="0" w:color="auto"/>
      </w:divBdr>
    </w:div>
    <w:div w:id="1232815253">
      <w:bodyDiv w:val="1"/>
      <w:marLeft w:val="0"/>
      <w:marRight w:val="0"/>
      <w:marTop w:val="0"/>
      <w:marBottom w:val="0"/>
      <w:divBdr>
        <w:top w:val="none" w:sz="0" w:space="0" w:color="auto"/>
        <w:left w:val="none" w:sz="0" w:space="0" w:color="auto"/>
        <w:bottom w:val="none" w:sz="0" w:space="0" w:color="auto"/>
        <w:right w:val="none" w:sz="0" w:space="0" w:color="auto"/>
      </w:divBdr>
    </w:div>
    <w:div w:id="1259560608">
      <w:bodyDiv w:val="1"/>
      <w:marLeft w:val="0"/>
      <w:marRight w:val="0"/>
      <w:marTop w:val="0"/>
      <w:marBottom w:val="0"/>
      <w:divBdr>
        <w:top w:val="none" w:sz="0" w:space="0" w:color="auto"/>
        <w:left w:val="none" w:sz="0" w:space="0" w:color="auto"/>
        <w:bottom w:val="none" w:sz="0" w:space="0" w:color="auto"/>
        <w:right w:val="none" w:sz="0" w:space="0" w:color="auto"/>
      </w:divBdr>
    </w:div>
    <w:div w:id="1362364080">
      <w:bodyDiv w:val="1"/>
      <w:marLeft w:val="0"/>
      <w:marRight w:val="0"/>
      <w:marTop w:val="0"/>
      <w:marBottom w:val="0"/>
      <w:divBdr>
        <w:top w:val="none" w:sz="0" w:space="0" w:color="auto"/>
        <w:left w:val="none" w:sz="0" w:space="0" w:color="auto"/>
        <w:bottom w:val="none" w:sz="0" w:space="0" w:color="auto"/>
        <w:right w:val="none" w:sz="0" w:space="0" w:color="auto"/>
      </w:divBdr>
    </w:div>
    <w:div w:id="1571040744">
      <w:bodyDiv w:val="1"/>
      <w:marLeft w:val="0"/>
      <w:marRight w:val="0"/>
      <w:marTop w:val="0"/>
      <w:marBottom w:val="0"/>
      <w:divBdr>
        <w:top w:val="none" w:sz="0" w:space="0" w:color="auto"/>
        <w:left w:val="none" w:sz="0" w:space="0" w:color="auto"/>
        <w:bottom w:val="none" w:sz="0" w:space="0" w:color="auto"/>
        <w:right w:val="none" w:sz="0" w:space="0" w:color="auto"/>
      </w:divBdr>
    </w:div>
    <w:div w:id="1648709337">
      <w:bodyDiv w:val="1"/>
      <w:marLeft w:val="0"/>
      <w:marRight w:val="0"/>
      <w:marTop w:val="0"/>
      <w:marBottom w:val="0"/>
      <w:divBdr>
        <w:top w:val="none" w:sz="0" w:space="0" w:color="auto"/>
        <w:left w:val="none" w:sz="0" w:space="0" w:color="auto"/>
        <w:bottom w:val="none" w:sz="0" w:space="0" w:color="auto"/>
        <w:right w:val="none" w:sz="0" w:space="0" w:color="auto"/>
      </w:divBdr>
    </w:div>
    <w:div w:id="1834562269">
      <w:bodyDiv w:val="1"/>
      <w:marLeft w:val="0"/>
      <w:marRight w:val="0"/>
      <w:marTop w:val="0"/>
      <w:marBottom w:val="0"/>
      <w:divBdr>
        <w:top w:val="none" w:sz="0" w:space="0" w:color="auto"/>
        <w:left w:val="none" w:sz="0" w:space="0" w:color="auto"/>
        <w:bottom w:val="none" w:sz="0" w:space="0" w:color="auto"/>
        <w:right w:val="none" w:sz="0" w:space="0" w:color="auto"/>
      </w:divBdr>
    </w:div>
    <w:div w:id="1836649764">
      <w:bodyDiv w:val="1"/>
      <w:marLeft w:val="0"/>
      <w:marRight w:val="0"/>
      <w:marTop w:val="0"/>
      <w:marBottom w:val="0"/>
      <w:divBdr>
        <w:top w:val="none" w:sz="0" w:space="0" w:color="auto"/>
        <w:left w:val="none" w:sz="0" w:space="0" w:color="auto"/>
        <w:bottom w:val="none" w:sz="0" w:space="0" w:color="auto"/>
        <w:right w:val="none" w:sz="0" w:space="0" w:color="auto"/>
      </w:divBdr>
    </w:div>
    <w:div w:id="1956208871">
      <w:bodyDiv w:val="1"/>
      <w:marLeft w:val="0"/>
      <w:marRight w:val="0"/>
      <w:marTop w:val="0"/>
      <w:marBottom w:val="0"/>
      <w:divBdr>
        <w:top w:val="none" w:sz="0" w:space="0" w:color="auto"/>
        <w:left w:val="none" w:sz="0" w:space="0" w:color="auto"/>
        <w:bottom w:val="none" w:sz="0" w:space="0" w:color="auto"/>
        <w:right w:val="none" w:sz="0" w:space="0" w:color="auto"/>
      </w:divBdr>
    </w:div>
    <w:div w:id="2050254699">
      <w:bodyDiv w:val="1"/>
      <w:marLeft w:val="0"/>
      <w:marRight w:val="0"/>
      <w:marTop w:val="0"/>
      <w:marBottom w:val="0"/>
      <w:divBdr>
        <w:top w:val="none" w:sz="0" w:space="0" w:color="auto"/>
        <w:left w:val="none" w:sz="0" w:space="0" w:color="auto"/>
        <w:bottom w:val="none" w:sz="0" w:space="0" w:color="auto"/>
        <w:right w:val="none" w:sz="0" w:space="0" w:color="auto"/>
      </w:divBdr>
    </w:div>
    <w:div w:id="2050841109">
      <w:bodyDiv w:val="1"/>
      <w:marLeft w:val="0"/>
      <w:marRight w:val="0"/>
      <w:marTop w:val="0"/>
      <w:marBottom w:val="0"/>
      <w:divBdr>
        <w:top w:val="none" w:sz="0" w:space="0" w:color="auto"/>
        <w:left w:val="none" w:sz="0" w:space="0" w:color="auto"/>
        <w:bottom w:val="none" w:sz="0" w:space="0" w:color="auto"/>
        <w:right w:val="none" w:sz="0" w:space="0" w:color="auto"/>
      </w:divBdr>
    </w:div>
    <w:div w:id="20787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5FCDE-054E-4141-A1AF-E65F26EF8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18</Pages>
  <Words>5285</Words>
  <Characters>31186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CPP UJEP</Company>
  <LinksUpToDate>false</LinksUpToDate>
  <CharactersWithSpaces>36399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zukersteinj</dc:creator>
  <cp:keywords/>
  <dc:description/>
  <cp:lastModifiedBy>Ponížilová Hana</cp:lastModifiedBy>
  <cp:revision>20</cp:revision>
  <cp:lastPrinted>2019-02-12T13:50:00Z</cp:lastPrinted>
  <dcterms:created xsi:type="dcterms:W3CDTF">2019-05-23T06:42:00Z</dcterms:created>
  <dcterms:modified xsi:type="dcterms:W3CDTF">2019-05-24T09:40:00Z</dcterms:modified>
</cp:coreProperties>
</file>