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1EEA9" w14:textId="77777777" w:rsidR="003C10F4" w:rsidRDefault="003C10F4" w:rsidP="003C10F4">
      <w:pPr>
        <w:pStyle w:val="Bezmezer"/>
        <w:rPr>
          <w:b/>
          <w:sz w:val="24"/>
          <w:szCs w:val="24"/>
        </w:rPr>
      </w:pPr>
    </w:p>
    <w:p w14:paraId="7CFDB969" w14:textId="04309946" w:rsidR="00C602DC" w:rsidRPr="00614852" w:rsidRDefault="00CF7F91" w:rsidP="00614852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ŽÁDOST PRO </w:t>
      </w:r>
      <w:r w:rsidR="0059095C">
        <w:rPr>
          <w:b/>
          <w:sz w:val="24"/>
          <w:szCs w:val="24"/>
        </w:rPr>
        <w:t xml:space="preserve">POSOUZENÍ </w:t>
      </w:r>
      <w:r>
        <w:rPr>
          <w:b/>
          <w:sz w:val="24"/>
          <w:szCs w:val="24"/>
        </w:rPr>
        <w:t>VÝZKUMNÝCH DAT PROJEKTU</w:t>
      </w:r>
      <w:r w:rsidR="0059095C">
        <w:rPr>
          <w:b/>
          <w:sz w:val="24"/>
          <w:szCs w:val="24"/>
        </w:rPr>
        <w:t xml:space="preserve"> ETICKOU KOMISÍ UTB</w:t>
      </w:r>
    </w:p>
    <w:p w14:paraId="2CBEE031" w14:textId="77777777" w:rsidR="0055388A" w:rsidRDefault="0055388A" w:rsidP="00614852">
      <w:pPr>
        <w:pStyle w:val="Bezmezer"/>
        <w:jc w:val="center"/>
        <w:rPr>
          <w:b/>
          <w:sz w:val="24"/>
          <w:szCs w:val="24"/>
        </w:rPr>
      </w:pPr>
    </w:p>
    <w:p w14:paraId="31AB72C5" w14:textId="384274B9" w:rsidR="003C10F4" w:rsidRPr="000E4C75" w:rsidRDefault="00CF7F91" w:rsidP="000E4C75">
      <w:pPr>
        <w:pStyle w:val="Bezmezer"/>
        <w:jc w:val="both"/>
        <w:rPr>
          <w:b/>
          <w:sz w:val="24"/>
          <w:szCs w:val="24"/>
        </w:rPr>
      </w:pPr>
      <w:r w:rsidRPr="000E4C75">
        <w:rPr>
          <w:b/>
          <w:sz w:val="24"/>
          <w:szCs w:val="24"/>
        </w:rPr>
        <w:t>Před podáním výzkumného projektu/záměru, který se dotýká zejména člověka jako l</w:t>
      </w:r>
      <w:r w:rsidR="00F77E1A" w:rsidRPr="000E4C75">
        <w:rPr>
          <w:b/>
          <w:sz w:val="24"/>
          <w:szCs w:val="24"/>
        </w:rPr>
        <w:t>idského subjektu zpracování</w:t>
      </w:r>
      <w:r w:rsidRPr="000E4C75">
        <w:rPr>
          <w:b/>
          <w:sz w:val="24"/>
          <w:szCs w:val="24"/>
        </w:rPr>
        <w:t xml:space="preserve"> osobních dat</w:t>
      </w:r>
      <w:r w:rsidR="00161569" w:rsidRPr="000E4C75">
        <w:rPr>
          <w:b/>
          <w:sz w:val="24"/>
          <w:szCs w:val="24"/>
        </w:rPr>
        <w:t xml:space="preserve"> (dále jen „subjekt údajů“)</w:t>
      </w:r>
      <w:r w:rsidRPr="000E4C75">
        <w:rPr>
          <w:b/>
          <w:sz w:val="24"/>
          <w:szCs w:val="24"/>
        </w:rPr>
        <w:t>, jsou zaměstnanci a studenti UTB ve Zlíně povinni vyplnit tento formulář a předat jej Etické</w:t>
      </w:r>
      <w:r w:rsidR="0059095C" w:rsidRPr="000E4C75">
        <w:rPr>
          <w:b/>
          <w:sz w:val="24"/>
          <w:szCs w:val="24"/>
        </w:rPr>
        <w:t xml:space="preserve"> komisi </w:t>
      </w:r>
      <w:r w:rsidRPr="000E4C75">
        <w:rPr>
          <w:b/>
          <w:sz w:val="24"/>
          <w:szCs w:val="24"/>
        </w:rPr>
        <w:t xml:space="preserve">UTB </w:t>
      </w:r>
      <w:r w:rsidR="0059095C" w:rsidRPr="000E4C75">
        <w:rPr>
          <w:b/>
          <w:sz w:val="24"/>
          <w:szCs w:val="24"/>
        </w:rPr>
        <w:t>(eticka-komise@utb.cz)</w:t>
      </w:r>
      <w:bookmarkStart w:id="0" w:name="_GoBack"/>
      <w:bookmarkEnd w:id="0"/>
      <w:r w:rsidR="0059095C" w:rsidRPr="000E4C75">
        <w:rPr>
          <w:b/>
          <w:sz w:val="24"/>
          <w:szCs w:val="24"/>
        </w:rPr>
        <w:t xml:space="preserve">, </w:t>
      </w:r>
      <w:r w:rsidR="006E38CB" w:rsidRPr="000E4C75">
        <w:rPr>
          <w:b/>
          <w:sz w:val="24"/>
          <w:szCs w:val="24"/>
        </w:rPr>
        <w:t xml:space="preserve">která </w:t>
      </w:r>
      <w:r w:rsidR="002D706D" w:rsidRPr="000E4C75">
        <w:rPr>
          <w:b/>
          <w:sz w:val="24"/>
          <w:szCs w:val="24"/>
        </w:rPr>
        <w:t>podnět posoudí.</w:t>
      </w:r>
    </w:p>
    <w:p w14:paraId="195EC789" w14:textId="77777777" w:rsidR="00CF7F91" w:rsidRDefault="00CF7F91" w:rsidP="00CF7F91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Shromažďování výzkumných dat nesmí začít před obdržením schválení Etickou komisí UTB ve Zlíně.</w:t>
      </w:r>
    </w:p>
    <w:p w14:paraId="64198FAF" w14:textId="77777777" w:rsidR="00CF7F91" w:rsidRDefault="00CF7F91" w:rsidP="00CF7F91">
      <w:pPr>
        <w:pStyle w:val="Bezmezer"/>
        <w:jc w:val="both"/>
        <w:rPr>
          <w:b/>
          <w:sz w:val="24"/>
          <w:szCs w:val="24"/>
        </w:rPr>
      </w:pPr>
    </w:p>
    <w:p w14:paraId="43AA2043" w14:textId="77777777" w:rsidR="00161569" w:rsidRDefault="00161569" w:rsidP="00CF7F91">
      <w:pPr>
        <w:pStyle w:val="Bezmezer"/>
        <w:jc w:val="both"/>
        <w:rPr>
          <w:b/>
          <w:sz w:val="24"/>
          <w:szCs w:val="24"/>
        </w:rPr>
      </w:pPr>
    </w:p>
    <w:p w14:paraId="70A4958F" w14:textId="77777777" w:rsidR="00161569" w:rsidRDefault="00161569" w:rsidP="00CF7F91">
      <w:pPr>
        <w:pStyle w:val="Bezmezer"/>
        <w:jc w:val="both"/>
        <w:rPr>
          <w:b/>
          <w:sz w:val="24"/>
          <w:szCs w:val="24"/>
        </w:rPr>
      </w:pPr>
    </w:p>
    <w:p w14:paraId="750A8C60" w14:textId="77777777" w:rsidR="00F77E1A" w:rsidRDefault="00F77E1A" w:rsidP="00CF7F91">
      <w:pPr>
        <w:pStyle w:val="Bezmezer"/>
        <w:jc w:val="both"/>
        <w:rPr>
          <w:b/>
          <w:sz w:val="24"/>
          <w:szCs w:val="24"/>
        </w:rPr>
      </w:pPr>
      <w:r>
        <w:rPr>
          <w:b/>
          <w:color w:val="F4B083" w:themeColor="accent2" w:themeTint="99"/>
          <w:sz w:val="24"/>
          <w:szCs w:val="24"/>
        </w:rPr>
        <w:t>Základní informace o zpracování</w:t>
      </w:r>
      <w:r>
        <w:rPr>
          <w:b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6"/>
        <w:gridCol w:w="4476"/>
      </w:tblGrid>
      <w:tr w:rsidR="00F77E1A" w14:paraId="12E59B84" w14:textId="77777777" w:rsidTr="00161569">
        <w:tc>
          <w:tcPr>
            <w:tcW w:w="4644" w:type="dxa"/>
          </w:tcPr>
          <w:p w14:paraId="30B841C7" w14:textId="77777777" w:rsidR="00F77E1A" w:rsidRDefault="00F77E1A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Příjmení, jméno navrhovatele</w:t>
            </w:r>
          </w:p>
        </w:tc>
        <w:tc>
          <w:tcPr>
            <w:tcW w:w="4568" w:type="dxa"/>
          </w:tcPr>
          <w:p w14:paraId="27C02F5C" w14:textId="77777777" w:rsidR="00F77E1A" w:rsidRDefault="00F77E1A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  <w:tr w:rsidR="00F77E1A" w14:paraId="6EDB4A85" w14:textId="77777777" w:rsidTr="00161569">
        <w:tc>
          <w:tcPr>
            <w:tcW w:w="4644" w:type="dxa"/>
          </w:tcPr>
          <w:p w14:paraId="0D8BC82F" w14:textId="348E95D4" w:rsidR="00F77E1A" w:rsidRPr="00F77E1A" w:rsidRDefault="00F77E1A" w:rsidP="0059095C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Pracoviště </w:t>
            </w:r>
            <w:r>
              <w:rPr>
                <w:sz w:val="24"/>
                <w:szCs w:val="24"/>
              </w:rPr>
              <w:t xml:space="preserve">(ústav, </w:t>
            </w:r>
            <w:r w:rsidR="0059095C">
              <w:rPr>
                <w:sz w:val="24"/>
                <w:szCs w:val="24"/>
              </w:rPr>
              <w:t>centrum, ateliér</w:t>
            </w:r>
            <w:proofErr w:type="gramStart"/>
            <w:r w:rsidR="0059095C">
              <w:rPr>
                <w:sz w:val="24"/>
                <w:szCs w:val="24"/>
              </w:rPr>
              <w:t xml:space="preserve">…. 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4568" w:type="dxa"/>
          </w:tcPr>
          <w:p w14:paraId="468B7383" w14:textId="77777777" w:rsidR="00F77E1A" w:rsidRDefault="00F77E1A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  <w:tr w:rsidR="00F77E1A" w14:paraId="193D0D77" w14:textId="77777777" w:rsidTr="00161569">
        <w:tc>
          <w:tcPr>
            <w:tcW w:w="4644" w:type="dxa"/>
          </w:tcPr>
          <w:p w14:paraId="6DC6B9AA" w14:textId="77777777" w:rsidR="00F77E1A" w:rsidRPr="00F77E1A" w:rsidRDefault="00F77E1A" w:rsidP="00CF7F91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Součást </w:t>
            </w:r>
            <w:r>
              <w:rPr>
                <w:sz w:val="24"/>
                <w:szCs w:val="24"/>
              </w:rPr>
              <w:t>(fakulta, UNI, Knihovna, KMZ)</w:t>
            </w:r>
          </w:p>
        </w:tc>
        <w:tc>
          <w:tcPr>
            <w:tcW w:w="4568" w:type="dxa"/>
          </w:tcPr>
          <w:p w14:paraId="7BCD9794" w14:textId="77777777" w:rsidR="00F77E1A" w:rsidRDefault="00F77E1A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  <w:tr w:rsidR="00F77E1A" w14:paraId="3BF15E80" w14:textId="77777777" w:rsidTr="00161569">
        <w:tc>
          <w:tcPr>
            <w:tcW w:w="4644" w:type="dxa"/>
          </w:tcPr>
          <w:p w14:paraId="563A5C14" w14:textId="77777777" w:rsidR="00F77E1A" w:rsidRDefault="00F77E1A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výzkumného projektu/záměru</w:t>
            </w:r>
          </w:p>
        </w:tc>
        <w:tc>
          <w:tcPr>
            <w:tcW w:w="4568" w:type="dxa"/>
          </w:tcPr>
          <w:p w14:paraId="17EB60E8" w14:textId="77777777" w:rsidR="00F77E1A" w:rsidRDefault="00F77E1A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5C33383" w14:textId="77777777" w:rsidR="00CF7F91" w:rsidRDefault="00CF7F91" w:rsidP="00CF7F91">
      <w:pPr>
        <w:pStyle w:val="Bezmezer"/>
        <w:jc w:val="both"/>
        <w:rPr>
          <w:b/>
          <w:sz w:val="24"/>
          <w:szCs w:val="24"/>
        </w:rPr>
      </w:pPr>
    </w:p>
    <w:p w14:paraId="1C9BE85B" w14:textId="77777777" w:rsidR="00F77E1A" w:rsidRPr="00F77E1A" w:rsidRDefault="00F77E1A" w:rsidP="00CF7F91">
      <w:pPr>
        <w:pStyle w:val="Bezmezer"/>
        <w:jc w:val="both"/>
        <w:rPr>
          <w:b/>
          <w:color w:val="F4B083" w:themeColor="accent2" w:themeTint="99"/>
          <w:sz w:val="24"/>
          <w:szCs w:val="24"/>
        </w:rPr>
      </w:pPr>
      <w:r>
        <w:rPr>
          <w:b/>
          <w:color w:val="F4B083" w:themeColor="accent2" w:themeTint="99"/>
          <w:sz w:val="24"/>
          <w:szCs w:val="24"/>
        </w:rPr>
        <w:t>Popis subjektů údajů a osobních údajů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F77E1A" w14:paraId="740C312F" w14:textId="77777777" w:rsidTr="00F77E1A">
        <w:trPr>
          <w:trHeight w:val="288"/>
        </w:trPr>
        <w:tc>
          <w:tcPr>
            <w:tcW w:w="4606" w:type="dxa"/>
          </w:tcPr>
          <w:p w14:paraId="242DB4A4" w14:textId="77777777" w:rsidR="00F77E1A" w:rsidRDefault="00161569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Jaký je předpokládaný počet subjektu údajů?</w:t>
            </w:r>
          </w:p>
        </w:tc>
        <w:tc>
          <w:tcPr>
            <w:tcW w:w="4606" w:type="dxa"/>
          </w:tcPr>
          <w:p w14:paraId="0877B94B" w14:textId="77777777" w:rsidR="00F77E1A" w:rsidRDefault="00F77E1A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  <w:tr w:rsidR="00F77E1A" w14:paraId="53FC4F1B" w14:textId="77777777" w:rsidTr="00F77E1A">
        <w:tc>
          <w:tcPr>
            <w:tcW w:w="4606" w:type="dxa"/>
          </w:tcPr>
          <w:p w14:paraId="12C7C818" w14:textId="77777777" w:rsidR="00F77E1A" w:rsidRDefault="00161569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Jaké osobní údaje budou zpracovávány?</w:t>
            </w:r>
          </w:p>
        </w:tc>
        <w:tc>
          <w:tcPr>
            <w:tcW w:w="4606" w:type="dxa"/>
          </w:tcPr>
          <w:p w14:paraId="1554097A" w14:textId="77777777" w:rsidR="00F77E1A" w:rsidRDefault="00F77E1A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173AB15" w14:textId="77777777" w:rsidR="00F77E1A" w:rsidRDefault="00F77E1A" w:rsidP="00CF7F91">
      <w:pPr>
        <w:pStyle w:val="Bezmezer"/>
        <w:jc w:val="both"/>
        <w:rPr>
          <w:b/>
          <w:sz w:val="24"/>
          <w:szCs w:val="24"/>
        </w:rPr>
      </w:pPr>
    </w:p>
    <w:p w14:paraId="1D770A2A" w14:textId="77777777" w:rsidR="00F77E1A" w:rsidRPr="00F77E1A" w:rsidRDefault="00F77E1A" w:rsidP="00CF7F91">
      <w:pPr>
        <w:pStyle w:val="Bezmezer"/>
        <w:jc w:val="both"/>
        <w:rPr>
          <w:b/>
          <w:color w:val="F4B083" w:themeColor="accent2" w:themeTint="99"/>
          <w:sz w:val="24"/>
          <w:szCs w:val="24"/>
        </w:rPr>
      </w:pPr>
      <w:r>
        <w:rPr>
          <w:b/>
          <w:color w:val="F4B083" w:themeColor="accent2" w:themeTint="99"/>
          <w:sz w:val="24"/>
          <w:szCs w:val="24"/>
        </w:rPr>
        <w:t>Popis operací zpracování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7"/>
        <w:gridCol w:w="4515"/>
      </w:tblGrid>
      <w:tr w:rsidR="00F77E1A" w14:paraId="386DAD25" w14:textId="77777777" w:rsidTr="00F77E1A">
        <w:tc>
          <w:tcPr>
            <w:tcW w:w="4606" w:type="dxa"/>
          </w:tcPr>
          <w:p w14:paraId="7ACDB64F" w14:textId="77777777" w:rsidR="00F77E1A" w:rsidRDefault="00161569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Zdroj osobních údajů</w:t>
            </w:r>
          </w:p>
        </w:tc>
        <w:tc>
          <w:tcPr>
            <w:tcW w:w="4606" w:type="dxa"/>
          </w:tcPr>
          <w:p w14:paraId="40D7F8B9" w14:textId="77777777" w:rsidR="00F77E1A" w:rsidRDefault="00F77E1A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  <w:tr w:rsidR="00F77E1A" w14:paraId="052FB884" w14:textId="77777777" w:rsidTr="00F77E1A">
        <w:tc>
          <w:tcPr>
            <w:tcW w:w="4606" w:type="dxa"/>
          </w:tcPr>
          <w:p w14:paraId="62983969" w14:textId="77777777" w:rsidR="00F77E1A" w:rsidRDefault="00161569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Způsob získání osobních údajů</w:t>
            </w:r>
          </w:p>
        </w:tc>
        <w:tc>
          <w:tcPr>
            <w:tcW w:w="4606" w:type="dxa"/>
          </w:tcPr>
          <w:p w14:paraId="04DF4A3D" w14:textId="77777777" w:rsidR="00F77E1A" w:rsidRDefault="00F77E1A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  <w:tr w:rsidR="00F77E1A" w14:paraId="2D0380BE" w14:textId="77777777" w:rsidTr="00F77E1A">
        <w:tc>
          <w:tcPr>
            <w:tcW w:w="4606" w:type="dxa"/>
          </w:tcPr>
          <w:p w14:paraId="12C655D4" w14:textId="77777777" w:rsidR="00F77E1A" w:rsidRDefault="00161569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Předpokládané datum začátku sběru dat</w:t>
            </w:r>
          </w:p>
        </w:tc>
        <w:tc>
          <w:tcPr>
            <w:tcW w:w="4606" w:type="dxa"/>
          </w:tcPr>
          <w:p w14:paraId="5DD7707E" w14:textId="77777777" w:rsidR="00F77E1A" w:rsidRDefault="00F77E1A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  <w:tr w:rsidR="00F77E1A" w14:paraId="13C856ED" w14:textId="77777777" w:rsidTr="00F77E1A">
        <w:tc>
          <w:tcPr>
            <w:tcW w:w="4606" w:type="dxa"/>
          </w:tcPr>
          <w:p w14:paraId="7A6ED33C" w14:textId="77777777" w:rsidR="00F77E1A" w:rsidRDefault="00161569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Přibližná doba trvání sběru dat</w:t>
            </w:r>
          </w:p>
        </w:tc>
        <w:tc>
          <w:tcPr>
            <w:tcW w:w="4606" w:type="dxa"/>
          </w:tcPr>
          <w:p w14:paraId="08AA9950" w14:textId="77777777" w:rsidR="00F77E1A" w:rsidRDefault="00F77E1A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  <w:tr w:rsidR="00F77E1A" w14:paraId="4CB0AFB3" w14:textId="77777777" w:rsidTr="00F77E1A">
        <w:tc>
          <w:tcPr>
            <w:tcW w:w="4606" w:type="dxa"/>
          </w:tcPr>
          <w:p w14:paraId="07BB72CE" w14:textId="323AEBB8" w:rsidR="00F77E1A" w:rsidRDefault="00161569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 postupu při výzkumu a analýze dat (zpracování a způsob archivace dat</w:t>
            </w:r>
            <w:r w:rsidR="00EA41A6">
              <w:rPr>
                <w:b/>
                <w:sz w:val="24"/>
                <w:szCs w:val="24"/>
              </w:rPr>
              <w:t xml:space="preserve"> + náležitosti uvedené v čl. 5 odst. </w:t>
            </w:r>
            <w:r w:rsidR="0059095C">
              <w:rPr>
                <w:b/>
                <w:sz w:val="24"/>
                <w:szCs w:val="24"/>
              </w:rPr>
              <w:t xml:space="preserve">3 a </w:t>
            </w:r>
            <w:r w:rsidR="00EA41A6">
              <w:rPr>
                <w:b/>
                <w:sz w:val="24"/>
                <w:szCs w:val="24"/>
              </w:rPr>
              <w:t>4 Jednacího řádu Etické komise UTB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14:paraId="3D2FFEDC" w14:textId="77777777" w:rsidR="00F77E1A" w:rsidRDefault="00F77E1A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75511656" w14:textId="77777777" w:rsidR="00F26884" w:rsidRDefault="00F26884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42D2C7F8" w14:textId="77777777" w:rsidR="00F26884" w:rsidRDefault="00F26884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2B4E5022" w14:textId="77777777" w:rsidR="00F26884" w:rsidRDefault="00F26884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7664F66D" w14:textId="77777777" w:rsidR="00F26884" w:rsidRDefault="00F26884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1A4E97C8" w14:textId="77777777" w:rsidR="00F26884" w:rsidRDefault="00F26884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54218196" w14:textId="77777777" w:rsidR="00F26884" w:rsidRDefault="00F26884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24753E98" w14:textId="77777777" w:rsidR="00F26884" w:rsidRDefault="00F26884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40EF24A9" w14:textId="77777777" w:rsidR="00F26884" w:rsidRDefault="00F26884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315E4043" w14:textId="77777777" w:rsidR="00F26884" w:rsidRDefault="00F26884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07D40E27" w14:textId="77777777" w:rsidR="00F26884" w:rsidRDefault="00F26884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6D2FB067" w14:textId="77777777" w:rsidR="00F26884" w:rsidRDefault="00F26884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598F4F23" w14:textId="77777777" w:rsidR="00F26884" w:rsidRDefault="00F26884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69DBC4F5" w14:textId="77777777" w:rsidR="00F26884" w:rsidRDefault="00F26884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2F1FE3A4" w14:textId="77777777" w:rsidR="00F26884" w:rsidRDefault="00F26884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756CCEFC" w14:textId="77777777" w:rsidR="00F26884" w:rsidRDefault="00F26884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6A4D9387" w14:textId="77777777" w:rsidR="00F26884" w:rsidRDefault="00F26884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3D219728" w14:textId="77777777" w:rsidR="00F26884" w:rsidRDefault="00F26884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  <w:tr w:rsidR="00EA41A6" w14:paraId="0B749A86" w14:textId="77777777" w:rsidTr="00F77E1A">
        <w:tc>
          <w:tcPr>
            <w:tcW w:w="4606" w:type="dxa"/>
          </w:tcPr>
          <w:p w14:paraId="31513B86" w14:textId="77777777" w:rsidR="00EA41A6" w:rsidRDefault="00EA41A6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Předávání dat třetí straně</w:t>
            </w:r>
          </w:p>
        </w:tc>
        <w:tc>
          <w:tcPr>
            <w:tcW w:w="4606" w:type="dxa"/>
          </w:tcPr>
          <w:p w14:paraId="146540D3" w14:textId="77777777" w:rsidR="00EA41A6" w:rsidRDefault="00EA41A6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358BF2E" w14:textId="77777777" w:rsidR="00161569" w:rsidRDefault="00161569" w:rsidP="00CF7F91">
      <w:pPr>
        <w:pStyle w:val="Bezmezer"/>
        <w:jc w:val="both"/>
        <w:rPr>
          <w:b/>
          <w:sz w:val="24"/>
          <w:szCs w:val="24"/>
        </w:rPr>
      </w:pPr>
    </w:p>
    <w:p w14:paraId="4EAAF98A" w14:textId="77777777" w:rsidR="00161569" w:rsidRPr="00161569" w:rsidRDefault="00161569" w:rsidP="00CF7F91">
      <w:pPr>
        <w:pStyle w:val="Bezmezer"/>
        <w:jc w:val="both"/>
        <w:rPr>
          <w:b/>
          <w:color w:val="F4B083" w:themeColor="accent2" w:themeTint="99"/>
          <w:sz w:val="24"/>
          <w:szCs w:val="24"/>
        </w:rPr>
      </w:pPr>
      <w:r>
        <w:rPr>
          <w:b/>
          <w:color w:val="F4B083" w:themeColor="accent2" w:themeTint="99"/>
          <w:sz w:val="24"/>
          <w:szCs w:val="24"/>
        </w:rPr>
        <w:t>Popis organizačních a technických opatření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161569" w14:paraId="73C2BF13" w14:textId="77777777" w:rsidTr="00161569">
        <w:tc>
          <w:tcPr>
            <w:tcW w:w="4606" w:type="dxa"/>
          </w:tcPr>
          <w:p w14:paraId="1033F4F5" w14:textId="77777777" w:rsidR="00161569" w:rsidRDefault="00161569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Použité SW, HW a jiné prostředky (plánované nebo existující)</w:t>
            </w:r>
          </w:p>
        </w:tc>
        <w:tc>
          <w:tcPr>
            <w:tcW w:w="4606" w:type="dxa"/>
          </w:tcPr>
          <w:p w14:paraId="34491BF8" w14:textId="77777777" w:rsidR="00161569" w:rsidRDefault="00161569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  <w:tr w:rsidR="00161569" w14:paraId="72C6EC67" w14:textId="77777777" w:rsidTr="00161569">
        <w:tc>
          <w:tcPr>
            <w:tcW w:w="4606" w:type="dxa"/>
          </w:tcPr>
          <w:p w14:paraId="11292EC5" w14:textId="77777777" w:rsidR="00161569" w:rsidRDefault="00161569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Je zajištěna </w:t>
            </w:r>
            <w:proofErr w:type="spellStart"/>
            <w:r>
              <w:rPr>
                <w:b/>
                <w:sz w:val="24"/>
                <w:szCs w:val="24"/>
              </w:rPr>
              <w:t>pseudonymizace</w:t>
            </w:r>
            <w:proofErr w:type="spellEnd"/>
            <w:r>
              <w:rPr>
                <w:b/>
                <w:sz w:val="24"/>
                <w:szCs w:val="24"/>
              </w:rPr>
              <w:t xml:space="preserve"> či </w:t>
            </w:r>
            <w:proofErr w:type="spellStart"/>
            <w:r>
              <w:rPr>
                <w:b/>
                <w:sz w:val="24"/>
                <w:szCs w:val="24"/>
              </w:rPr>
              <w:t>anonymizace</w:t>
            </w:r>
            <w:proofErr w:type="spellEnd"/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4606" w:type="dxa"/>
          </w:tcPr>
          <w:p w14:paraId="73F40093" w14:textId="77777777" w:rsidR="00161569" w:rsidRDefault="00161569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  <w:tr w:rsidR="00EA41A6" w14:paraId="6D8F9FE4" w14:textId="77777777" w:rsidTr="00161569">
        <w:tc>
          <w:tcPr>
            <w:tcW w:w="4606" w:type="dxa"/>
          </w:tcPr>
          <w:p w14:paraId="546825ED" w14:textId="77777777" w:rsidR="00EA41A6" w:rsidRDefault="00EA41A6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Doba archivace výzkumných dat</w:t>
            </w:r>
          </w:p>
        </w:tc>
        <w:tc>
          <w:tcPr>
            <w:tcW w:w="4606" w:type="dxa"/>
          </w:tcPr>
          <w:p w14:paraId="3A83CE57" w14:textId="77777777" w:rsidR="00EA41A6" w:rsidRDefault="00EA41A6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9F5E830" w14:textId="77777777" w:rsidR="00161569" w:rsidRDefault="00161569" w:rsidP="00CF7F91">
      <w:pPr>
        <w:pStyle w:val="Bezmezer"/>
        <w:jc w:val="both"/>
        <w:rPr>
          <w:b/>
          <w:sz w:val="24"/>
          <w:szCs w:val="24"/>
        </w:rPr>
      </w:pPr>
    </w:p>
    <w:p w14:paraId="29D944BE" w14:textId="77777777" w:rsidR="00161569" w:rsidRDefault="00161569" w:rsidP="00CF7F91">
      <w:pPr>
        <w:pStyle w:val="Bezmezer"/>
        <w:jc w:val="both"/>
        <w:rPr>
          <w:b/>
          <w:sz w:val="24"/>
          <w:szCs w:val="24"/>
        </w:rPr>
      </w:pPr>
    </w:p>
    <w:p w14:paraId="0F2EF58F" w14:textId="77777777" w:rsidR="00EA41A6" w:rsidRDefault="00EA41A6" w:rsidP="00CF7F91">
      <w:pPr>
        <w:pStyle w:val="Bezmezer"/>
        <w:jc w:val="both"/>
        <w:rPr>
          <w:b/>
          <w:sz w:val="24"/>
          <w:szCs w:val="24"/>
        </w:rPr>
      </w:pPr>
    </w:p>
    <w:p w14:paraId="178F1BD6" w14:textId="77777777" w:rsidR="00EA41A6" w:rsidRDefault="00EA41A6" w:rsidP="00CF7F91">
      <w:pPr>
        <w:pStyle w:val="Bezmezer"/>
        <w:jc w:val="both"/>
        <w:rPr>
          <w:b/>
          <w:sz w:val="24"/>
          <w:szCs w:val="24"/>
        </w:rPr>
      </w:pPr>
    </w:p>
    <w:p w14:paraId="682B8CA6" w14:textId="77777777" w:rsidR="00EA41A6" w:rsidRDefault="00EA41A6" w:rsidP="00CF7F91">
      <w:pPr>
        <w:pStyle w:val="Bezmezer"/>
        <w:jc w:val="both"/>
        <w:rPr>
          <w:b/>
          <w:sz w:val="24"/>
          <w:szCs w:val="24"/>
        </w:rPr>
      </w:pPr>
    </w:p>
    <w:p w14:paraId="69BFA713" w14:textId="77777777" w:rsidR="00161569" w:rsidRDefault="00161569" w:rsidP="00CF7F91">
      <w:pPr>
        <w:pStyle w:val="Bezmezer"/>
        <w:jc w:val="both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41A6" w14:paraId="3447C72B" w14:textId="77777777" w:rsidTr="00EA41A6">
        <w:tc>
          <w:tcPr>
            <w:tcW w:w="9212" w:type="dxa"/>
          </w:tcPr>
          <w:p w14:paraId="78797DE2" w14:textId="77777777" w:rsidR="00EA41A6" w:rsidRDefault="00EA41A6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Čestné prohlášení:</w:t>
            </w:r>
          </w:p>
          <w:p w14:paraId="67DF3C36" w14:textId="77777777" w:rsidR="00EA41A6" w:rsidRDefault="00EA41A6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</w:p>
          <w:p w14:paraId="7A15E038" w14:textId="77777777" w:rsidR="00EA41A6" w:rsidRDefault="00EA41A6" w:rsidP="00CF7F91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Prohlašuji, že tento projekt vyhovuje požadavkům a zásadám vědecké etiky a všem legislativním požadavkům stanoveným EU a ČR. </w:t>
            </w:r>
          </w:p>
        </w:tc>
      </w:tr>
    </w:tbl>
    <w:p w14:paraId="40B09C28" w14:textId="77777777" w:rsidR="00161569" w:rsidRDefault="00161569" w:rsidP="00CF7F91">
      <w:pPr>
        <w:pStyle w:val="Bezmezer"/>
        <w:jc w:val="both"/>
        <w:rPr>
          <w:b/>
          <w:sz w:val="24"/>
          <w:szCs w:val="24"/>
        </w:rPr>
      </w:pPr>
    </w:p>
    <w:p w14:paraId="526374B6" w14:textId="77777777" w:rsidR="00EA41A6" w:rsidRDefault="00EA41A6" w:rsidP="00CF7F91">
      <w:pPr>
        <w:pStyle w:val="Bezmezer"/>
        <w:jc w:val="both"/>
        <w:rPr>
          <w:b/>
          <w:sz w:val="24"/>
          <w:szCs w:val="24"/>
        </w:rPr>
      </w:pPr>
    </w:p>
    <w:p w14:paraId="4C813D36" w14:textId="77777777" w:rsidR="00161569" w:rsidRDefault="00EA41A6" w:rsidP="00CF7F91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Datum a podpis navrhovatele projektu:</w:t>
      </w:r>
    </w:p>
    <w:p w14:paraId="15162B51" w14:textId="77777777" w:rsidR="00EA41A6" w:rsidRDefault="00EA41A6" w:rsidP="0055388A">
      <w:pPr>
        <w:pStyle w:val="Bezmezer"/>
        <w:rPr>
          <w:rFonts w:ascii="Century Gothic" w:hAnsi="Century Gothic"/>
        </w:rPr>
      </w:pPr>
    </w:p>
    <w:p w14:paraId="0E888F15" w14:textId="77777777" w:rsidR="008F0C45" w:rsidRDefault="0055388A" w:rsidP="0055388A">
      <w:pPr>
        <w:pStyle w:val="Bezmezer"/>
        <w:rPr>
          <w:rFonts w:ascii="Century Gothic" w:hAnsi="Century Gothic"/>
        </w:rPr>
      </w:pPr>
      <w:r>
        <w:rPr>
          <w:rFonts w:ascii="Century Gothic" w:hAnsi="Century Gothic"/>
        </w:rPr>
        <w:t>………</w:t>
      </w:r>
      <w:r w:rsidR="00EA41A6">
        <w:rPr>
          <w:rFonts w:ascii="Century Gothic" w:hAnsi="Century Gothic"/>
        </w:rPr>
        <w:t>……………………………………..</w:t>
      </w:r>
    </w:p>
    <w:p w14:paraId="27E5C523" w14:textId="77777777" w:rsidR="00EA41A6" w:rsidRDefault="00EA41A6" w:rsidP="0055388A">
      <w:pPr>
        <w:pStyle w:val="Bezmezer"/>
        <w:rPr>
          <w:rFonts w:ascii="Century Gothic" w:hAnsi="Century Gothic"/>
        </w:rPr>
      </w:pPr>
    </w:p>
    <w:p w14:paraId="34C8A582" w14:textId="77777777" w:rsidR="00EA41A6" w:rsidRDefault="00EA41A6" w:rsidP="0055388A">
      <w:pPr>
        <w:pStyle w:val="Bezmezer"/>
        <w:rPr>
          <w:rFonts w:ascii="Century Gothic" w:hAnsi="Century Gothic"/>
        </w:rPr>
      </w:pPr>
    </w:p>
    <w:p w14:paraId="1082453F" w14:textId="77777777" w:rsidR="00EA41A6" w:rsidRDefault="00EA41A6" w:rsidP="00EA41A6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Datum a podpis vedoucího práce/školitele</w:t>
      </w:r>
      <w:r w:rsidR="00F26884">
        <w:rPr>
          <w:b/>
          <w:sz w:val="24"/>
          <w:szCs w:val="24"/>
        </w:rPr>
        <w:t xml:space="preserve"> výzkumného</w:t>
      </w:r>
      <w:r>
        <w:rPr>
          <w:b/>
          <w:sz w:val="24"/>
          <w:szCs w:val="24"/>
        </w:rPr>
        <w:t xml:space="preserve"> projektu:</w:t>
      </w:r>
    </w:p>
    <w:p w14:paraId="70A72D44" w14:textId="77777777" w:rsidR="00EA41A6" w:rsidRDefault="00EA41A6" w:rsidP="00EA41A6">
      <w:pPr>
        <w:pStyle w:val="Bezmezer"/>
        <w:jc w:val="both"/>
        <w:rPr>
          <w:b/>
          <w:sz w:val="24"/>
          <w:szCs w:val="24"/>
        </w:rPr>
      </w:pPr>
    </w:p>
    <w:p w14:paraId="5880906C" w14:textId="77777777" w:rsidR="00EA41A6" w:rsidRPr="00EA41A6" w:rsidRDefault="00EA41A6" w:rsidP="00EA41A6">
      <w:pPr>
        <w:pStyle w:val="Bezmezer"/>
        <w:jc w:val="both"/>
        <w:rPr>
          <w:sz w:val="24"/>
          <w:szCs w:val="24"/>
        </w:rPr>
      </w:pPr>
      <w:r w:rsidRPr="00EA41A6">
        <w:rPr>
          <w:sz w:val="24"/>
          <w:szCs w:val="24"/>
        </w:rPr>
        <w:t>………………………………………………………….</w:t>
      </w:r>
    </w:p>
    <w:p w14:paraId="57316FDA" w14:textId="77777777" w:rsidR="00EA41A6" w:rsidRDefault="00EA41A6" w:rsidP="0055388A">
      <w:pPr>
        <w:pStyle w:val="Bezmezer"/>
        <w:rPr>
          <w:rFonts w:ascii="Century Gothic" w:hAnsi="Century Gothic"/>
        </w:rPr>
      </w:pPr>
    </w:p>
    <w:p w14:paraId="1E9CD843" w14:textId="77777777" w:rsidR="00EA41A6" w:rsidRDefault="00EA41A6" w:rsidP="0055388A">
      <w:pPr>
        <w:pStyle w:val="Bezmezer"/>
        <w:rPr>
          <w:rFonts w:ascii="Century Gothic" w:hAnsi="Century Gothic"/>
        </w:rPr>
      </w:pPr>
    </w:p>
    <w:p w14:paraId="0221428F" w14:textId="77777777" w:rsidR="00EA41A6" w:rsidRDefault="00EA41A6" w:rsidP="0055388A">
      <w:pPr>
        <w:pStyle w:val="Bezmezer"/>
        <w:rPr>
          <w:rFonts w:ascii="Century Gothic" w:hAnsi="Century Gothic"/>
        </w:rPr>
      </w:pPr>
    </w:p>
    <w:p w14:paraId="51030E9D" w14:textId="77777777" w:rsidR="0055388A" w:rsidRDefault="0055388A" w:rsidP="00DA638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5538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319AC" w14:textId="77777777" w:rsidR="00810C8E" w:rsidRDefault="00810C8E" w:rsidP="003C10F4">
      <w:r>
        <w:separator/>
      </w:r>
    </w:p>
  </w:endnote>
  <w:endnote w:type="continuationSeparator" w:id="0">
    <w:p w14:paraId="50A43FFA" w14:textId="77777777" w:rsidR="00810C8E" w:rsidRDefault="00810C8E" w:rsidP="003C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179FC" w14:textId="77777777" w:rsidR="00810C8E" w:rsidRDefault="00810C8E" w:rsidP="003C10F4">
      <w:r>
        <w:separator/>
      </w:r>
    </w:p>
  </w:footnote>
  <w:footnote w:type="continuationSeparator" w:id="0">
    <w:p w14:paraId="2EF96B2C" w14:textId="77777777" w:rsidR="00810C8E" w:rsidRDefault="00810C8E" w:rsidP="003C1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3FF8D" w14:textId="77777777" w:rsidR="00C90985" w:rsidRDefault="00C90985" w:rsidP="0055388A">
    <w:pPr>
      <w:pStyle w:val="Zhlav"/>
    </w:pPr>
    <w:r w:rsidRPr="00496313">
      <w:rPr>
        <w:noProof/>
        <w:lang w:eastAsia="cs-CZ"/>
      </w:rPr>
      <w:drawing>
        <wp:inline distT="0" distB="0" distL="0" distR="0" wp14:anchorId="36B68A77" wp14:editId="13EACF46">
          <wp:extent cx="2234565" cy="5047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tb 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195" cy="539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F6C03" w14:textId="77777777" w:rsidR="00C90985" w:rsidRDefault="00C90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52"/>
    <w:rsid w:val="000E4C75"/>
    <w:rsid w:val="000F67C1"/>
    <w:rsid w:val="00161569"/>
    <w:rsid w:val="001617A7"/>
    <w:rsid w:val="00236CA1"/>
    <w:rsid w:val="002B755E"/>
    <w:rsid w:val="002C60F8"/>
    <w:rsid w:val="002D706D"/>
    <w:rsid w:val="003470EA"/>
    <w:rsid w:val="003C10F4"/>
    <w:rsid w:val="0040523D"/>
    <w:rsid w:val="00427F84"/>
    <w:rsid w:val="00484C53"/>
    <w:rsid w:val="005237E3"/>
    <w:rsid w:val="0055388A"/>
    <w:rsid w:val="00553D9F"/>
    <w:rsid w:val="00583C4A"/>
    <w:rsid w:val="0059095C"/>
    <w:rsid w:val="0060283E"/>
    <w:rsid w:val="00614852"/>
    <w:rsid w:val="006178AB"/>
    <w:rsid w:val="00651561"/>
    <w:rsid w:val="006E38CB"/>
    <w:rsid w:val="00810C8E"/>
    <w:rsid w:val="008F0C45"/>
    <w:rsid w:val="009A2611"/>
    <w:rsid w:val="00A51266"/>
    <w:rsid w:val="00B42409"/>
    <w:rsid w:val="00B82FA9"/>
    <w:rsid w:val="00BC504A"/>
    <w:rsid w:val="00BD0B3C"/>
    <w:rsid w:val="00C33196"/>
    <w:rsid w:val="00C602DC"/>
    <w:rsid w:val="00C90985"/>
    <w:rsid w:val="00CA098C"/>
    <w:rsid w:val="00CF7F91"/>
    <w:rsid w:val="00D16236"/>
    <w:rsid w:val="00DA6385"/>
    <w:rsid w:val="00E15DCA"/>
    <w:rsid w:val="00E323C6"/>
    <w:rsid w:val="00E933F1"/>
    <w:rsid w:val="00EA41A6"/>
    <w:rsid w:val="00F26884"/>
    <w:rsid w:val="00F62BDE"/>
    <w:rsid w:val="00F77E1A"/>
    <w:rsid w:val="00FA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110A1"/>
  <w15:docId w15:val="{3D8014A0-B77C-41A8-B986-10ADF9C1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0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1485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C10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C10F4"/>
  </w:style>
  <w:style w:type="paragraph" w:styleId="Zpat">
    <w:name w:val="footer"/>
    <w:basedOn w:val="Normln"/>
    <w:link w:val="ZpatChar"/>
    <w:uiPriority w:val="99"/>
    <w:unhideWhenUsed/>
    <w:rsid w:val="003C10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C10F4"/>
  </w:style>
  <w:style w:type="paragraph" w:styleId="Textbubliny">
    <w:name w:val="Balloon Text"/>
    <w:basedOn w:val="Normln"/>
    <w:link w:val="TextbublinyChar"/>
    <w:uiPriority w:val="99"/>
    <w:semiHidden/>
    <w:unhideWhenUsed/>
    <w:rsid w:val="003C10F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0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unhideWhenUsed/>
    <w:qFormat/>
    <w:rsid w:val="0055388A"/>
    <w:pPr>
      <w:spacing w:after="120" w:line="276" w:lineRule="auto"/>
      <w:ind w:left="720" w:hanging="567"/>
      <w:contextualSpacing/>
      <w:jc w:val="both"/>
    </w:pPr>
    <w:rPr>
      <w:rFonts w:ascii="Arial" w:eastAsiaTheme="minorHAnsi" w:hAnsi="Arial" w:cstheme="minorBidi"/>
      <w:color w:val="4B4B4D"/>
      <w:sz w:val="2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82FA9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B75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755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75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5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755E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F7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46272-3D08-4B5B-A87D-45191DDC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Vojtěšková</dc:creator>
  <cp:lastModifiedBy>machackova</cp:lastModifiedBy>
  <cp:revision>2</cp:revision>
  <cp:lastPrinted>2019-05-27T05:43:00Z</cp:lastPrinted>
  <dcterms:created xsi:type="dcterms:W3CDTF">2019-05-29T09:34:00Z</dcterms:created>
  <dcterms:modified xsi:type="dcterms:W3CDTF">2019-05-29T09:34:00Z</dcterms:modified>
</cp:coreProperties>
</file>