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64CB" w14:textId="77777777" w:rsidR="00290184" w:rsidRDefault="00290184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0184">
        <w:rPr>
          <w:rFonts w:ascii="Times New Roman" w:hAnsi="Times New Roman" w:cs="Times New Roman"/>
          <w:bCs/>
          <w:color w:val="000000"/>
          <w:sz w:val="24"/>
          <w:szCs w:val="24"/>
        </w:rPr>
        <w:t>Univerzita Tomáše Bati ve Zlíně</w:t>
      </w:r>
    </w:p>
    <w:p w14:paraId="093F9EAC" w14:textId="140B6F6D" w:rsidR="00290184" w:rsidRDefault="004C541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Rektor</w:t>
      </w:r>
    </w:p>
    <w:p w14:paraId="1B728956" w14:textId="77777777" w:rsidR="004C541E" w:rsidRDefault="004C541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BDE8EE" w14:textId="04AD3744" w:rsidR="00290184" w:rsidRDefault="00290184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Věc: změna Pravidel rozpočtu UTB pro rok 201</w:t>
      </w:r>
      <w:r w:rsidR="00287796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</w:p>
    <w:p w14:paraId="389DCC60" w14:textId="77777777" w:rsidR="00290184" w:rsidRDefault="00290184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B65785" w14:textId="10C64E32" w:rsidR="00290184" w:rsidRDefault="00290184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Navrhuji v materiálu „Pravidla rozpočtu UTB pro rok 201</w:t>
      </w:r>
      <w:r w:rsidR="00B12FCF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9A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projedn</w:t>
      </w:r>
      <w:r w:rsidR="004C54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aném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 schválen</w:t>
      </w:r>
      <w:r w:rsidR="004C541E">
        <w:rPr>
          <w:rFonts w:ascii="Times New Roman" w:hAnsi="Times New Roman" w:cs="Times New Roman"/>
          <w:bCs/>
          <w:color w:val="000000"/>
          <w:sz w:val="24"/>
          <w:szCs w:val="24"/>
        </w:rPr>
        <w:t>ém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jednání Akademického senátu UTB ve Zlíně dne </w:t>
      </w:r>
      <w:r w:rsidR="009D6364"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D6364">
        <w:rPr>
          <w:rFonts w:ascii="Times New Roman" w:hAnsi="Times New Roman" w:cs="Times New Roman"/>
          <w:bCs/>
          <w:color w:val="000000"/>
          <w:sz w:val="24"/>
          <w:szCs w:val="24"/>
        </w:rPr>
        <w:t>ledna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</w:t>
      </w:r>
      <w:r w:rsidR="009D6364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25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nahradit původní text odstavce </w:t>
      </w:r>
      <w:proofErr w:type="gramStart"/>
      <w:r w:rsidR="00252360">
        <w:rPr>
          <w:rFonts w:ascii="Times New Roman" w:hAnsi="Times New Roman" w:cs="Times New Roman"/>
          <w:bCs/>
          <w:color w:val="000000"/>
          <w:sz w:val="24"/>
          <w:szCs w:val="24"/>
        </w:rPr>
        <w:t>6.2. textem</w:t>
      </w:r>
      <w:proofErr w:type="gramEnd"/>
      <w:r w:rsidR="0025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novým</w:t>
      </w:r>
      <w:r w:rsidR="004C5E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26483839" w14:textId="77777777" w:rsidR="00850B3C" w:rsidRDefault="00850B3C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A1B14F" w14:textId="77777777" w:rsidR="00934003" w:rsidRPr="00850B3C" w:rsidRDefault="00934003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0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Nový text: </w:t>
      </w:r>
    </w:p>
    <w:p w14:paraId="451BEBEE" w14:textId="77777777" w:rsidR="00934003" w:rsidRDefault="00934003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36E732" w14:textId="7596F6E4" w:rsidR="002A6B3C" w:rsidRPr="00850B3C" w:rsidRDefault="002E73EA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934003" w:rsidRPr="00850B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2 Objem mzdových prostředků </w:t>
      </w:r>
      <w:r w:rsidR="002A6B3C" w:rsidRPr="00850B3C">
        <w:rPr>
          <w:rFonts w:ascii="Times New Roman" w:hAnsi="Times New Roman" w:cs="Times New Roman"/>
          <w:bCs/>
          <w:color w:val="000000"/>
          <w:sz w:val="24"/>
          <w:szCs w:val="24"/>
        </w:rPr>
        <w:t>na výplatu další mzdy</w:t>
      </w:r>
    </w:p>
    <w:p w14:paraId="64504BEB" w14:textId="77777777" w:rsidR="002A6B3C" w:rsidRPr="00850B3C" w:rsidRDefault="002A6B3C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7D5FA4" w14:textId="27C75F45" w:rsidR="00934003" w:rsidRPr="002D52E8" w:rsidRDefault="002A6B3C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 souladu s článkem </w:t>
      </w:r>
      <w:r w:rsidR="00D51B98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platného Mzdového předpisu UTB ve Zlíně</w:t>
      </w:r>
      <w:r w:rsidR="00934003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bude vyplacena 14. mzda v celkové výši osobních nákladů</w:t>
      </w:r>
      <w:r w:rsidR="009D6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9D6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139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9D63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611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Kč.</w:t>
      </w:r>
    </w:p>
    <w:p w14:paraId="1FCB1EA6" w14:textId="77777777" w:rsidR="00290184" w:rsidRDefault="00290184" w:rsidP="0085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D5C5D1" w14:textId="77777777" w:rsidR="00252360" w:rsidRPr="00290184" w:rsidRDefault="00252360" w:rsidP="0085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639AC0" w14:textId="77777777" w:rsidR="00290184" w:rsidRPr="002D52E8" w:rsidRDefault="000B7381" w:rsidP="000B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2D52E8">
        <w:rPr>
          <w:rFonts w:ascii="Times New Roman" w:hAnsi="Times New Roman" w:cs="Times New Roman"/>
          <w:bCs/>
          <w:color w:val="000000"/>
          <w:sz w:val="24"/>
          <w:szCs w:val="23"/>
        </w:rPr>
        <w:t>Důvod:</w:t>
      </w:r>
    </w:p>
    <w:p w14:paraId="5E34866C" w14:textId="11C0FB35" w:rsidR="000B7381" w:rsidRPr="00CA7A01" w:rsidRDefault="000B7381" w:rsidP="000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Na základě 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výsledků kontroly </w:t>
      </w:r>
      <w:r w:rsidR="001A1E9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MŠMT v 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čerpání prostředků státního rozpočtu v jednotlivých ukazatelích rozpočtu vysokých škol pro rok 2019 b</w:t>
      </w:r>
      <w:r w:rsidR="001A1E9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yl 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rozpočtový okruh I – institucionální financování veřejných vysokých škol posílen o částku 200 mil. Kč. 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Dopisem ze dne 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1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0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. 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září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201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9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byla UTB ve Zlíně informována, že jí byl 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navýšen příspěvek na realizaci akreditovaných studijních programů a s nimi spojenou tvůrčí činnost o 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6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 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139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 </w:t>
      </w:r>
      <w:r w:rsidR="009D6364">
        <w:rPr>
          <w:rFonts w:ascii="Times New Roman" w:hAnsi="Times New Roman" w:cs="Times New Roman"/>
          <w:bCs/>
          <w:color w:val="000000"/>
          <w:sz w:val="24"/>
          <w:szCs w:val="23"/>
        </w:rPr>
        <w:t>611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Kč.  </w:t>
      </w:r>
    </w:p>
    <w:p w14:paraId="2015D2CD" w14:textId="77777777" w:rsidR="000B7381" w:rsidRPr="00CA7A01" w:rsidRDefault="000B7381" w:rsidP="000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3"/>
        </w:rPr>
      </w:pPr>
    </w:p>
    <w:p w14:paraId="0044B5BA" w14:textId="77777777" w:rsidR="000B7381" w:rsidRPr="007F4E94" w:rsidRDefault="00850B3C" w:rsidP="000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7F4E94">
        <w:rPr>
          <w:rFonts w:ascii="Times New Roman" w:hAnsi="Times New Roman" w:cs="Times New Roman"/>
          <w:bCs/>
          <w:color w:val="000000"/>
          <w:sz w:val="24"/>
          <w:szCs w:val="23"/>
        </w:rPr>
        <w:t>Právní aspekty:</w:t>
      </w:r>
    </w:p>
    <w:p w14:paraId="66FC5D56" w14:textId="77777777" w:rsidR="00783532" w:rsidRPr="00CA7A01" w:rsidRDefault="00783532" w:rsidP="000B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Dle Mzdového předpisu</w:t>
      </w:r>
      <w:r w:rsidR="00756065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(aktuálně platný)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:</w:t>
      </w:r>
    </w:p>
    <w:p w14:paraId="7A9591FE" w14:textId="3720B2AF" w:rsidR="00783532" w:rsidRPr="00783532" w:rsidRDefault="00783532" w:rsidP="00783532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8353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Článek </w:t>
      </w:r>
      <w:r w:rsidR="00D51B98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20</w:t>
      </w:r>
      <w:r w:rsidRPr="0078353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 </w:t>
      </w:r>
    </w:p>
    <w:p w14:paraId="570EBF20" w14:textId="77777777" w:rsidR="00783532" w:rsidRPr="00783532" w:rsidRDefault="00783532" w:rsidP="0078353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8353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Další mzda </w:t>
      </w:r>
    </w:p>
    <w:p w14:paraId="6BC70038" w14:textId="07F2AD71" w:rsidR="00783532" w:rsidRDefault="00DC3904" w:rsidP="00D51B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Předpokladem pro vyplacení další mzdy je vytvoření dostatečného finančního krytí k tomuto účelu.</w:t>
      </w:r>
    </w:p>
    <w:p w14:paraId="3DA87426" w14:textId="77777777" w:rsidR="00D51B98" w:rsidRDefault="00D51B98" w:rsidP="00D51B98">
      <w:pPr>
        <w:pStyle w:val="Odstavecseseznamem"/>
        <w:autoSpaceDE w:val="0"/>
        <w:autoSpaceDN w:val="0"/>
        <w:adjustRightInd w:val="0"/>
        <w:spacing w:after="120" w:line="240" w:lineRule="auto"/>
        <w:ind w:left="640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0FDC9C4C" w14:textId="7610D642" w:rsidR="00D51B98" w:rsidRPr="00D51B98" w:rsidRDefault="00D51B98" w:rsidP="00D51B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Četnost a objem další mzdy (odstavec </w:t>
      </w:r>
      <w:r w:rsidR="00DC3904">
        <w:rPr>
          <w:rFonts w:ascii="Times New Roman" w:hAnsi="Times New Roman" w:cs="Times New Roman"/>
          <w:i/>
          <w:color w:val="000000"/>
          <w:sz w:val="23"/>
          <w:szCs w:val="23"/>
        </w:rPr>
        <w:t>3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schvaluje Akademický senát UTB (dále jen „AS UTB“) na návrh rektora jednotně pro všechny součásti UTB. Tyto mzdové prostředky se rozpočtou na jednotlivá pracoviště a zaměstnance podle celkové dosažené hrubé mzdy za rozhodné období uvedené v odstavci </w:t>
      </w:r>
      <w:r w:rsidR="00DC3904">
        <w:rPr>
          <w:rFonts w:ascii="Times New Roman" w:hAnsi="Times New Roman" w:cs="Times New Roman"/>
          <w:i/>
          <w:color w:val="000000"/>
          <w:sz w:val="23"/>
          <w:szCs w:val="23"/>
        </w:rPr>
        <w:t>3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>. Do hrubé mzdy se</w:t>
      </w:r>
      <w:r w:rsidR="00DC3904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pro účely další mzdy 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nezahrnují náhrady mzdy, odměny přiznané zaměstnanci podle čl. 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11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další mzda a mzdy zaměstnanců uvedených v odstavci 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4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</w:p>
    <w:p w14:paraId="4C605D21" w14:textId="32E58F44" w:rsidR="00783532" w:rsidRPr="00783532" w:rsidRDefault="00783532" w:rsidP="00C51587">
      <w:pPr>
        <w:autoSpaceDE w:val="0"/>
        <w:autoSpaceDN w:val="0"/>
        <w:adjustRightInd w:val="0"/>
        <w:spacing w:after="120" w:line="240" w:lineRule="auto"/>
        <w:ind w:left="635" w:hanging="35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(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3</w:t>
      </w: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Zaměstnanci náleží, při splnění podmínek uvedených v odstavci 1, další mzda tehdy, trval-li jeho pracovní poměr k zaměstnavateli od 1. prosince předchozího roku do 31. května běžného roku (třináctá mzda) a od 1. června do 30. listopadu běžného roku (čtrnáctá </w:t>
      </w:r>
      <w:proofErr w:type="gramStart"/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mzda)</w:t>
      </w:r>
      <w:r w:rsid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(dále</w:t>
      </w:r>
      <w:proofErr w:type="gramEnd"/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jen „rozhodné období“). Další mzda je splatná spolu se mzdou za měsíc květen (třináctá mzda) a spolu se mzdou za měsíc listopad (čtrnáctá mzda).</w:t>
      </w:r>
      <w:r w:rsidR="004C615E" w:rsidRPr="00850B3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V případě, že bude rozhodnuto jen o výplatě čtrnácté mzdy, je rozhodným obdobím doba od 1. prosince předchozího roku do 30. listopadu běžného roku u těch zaměstnanců, jejichž pracovní poměr po tuto dobu trval.</w:t>
      </w:r>
      <w:r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14:paraId="27E18D56" w14:textId="15518CCC" w:rsidR="00783532" w:rsidRPr="00783532" w:rsidRDefault="00783532" w:rsidP="00783532">
      <w:pPr>
        <w:autoSpaceDE w:val="0"/>
        <w:autoSpaceDN w:val="0"/>
        <w:adjustRightInd w:val="0"/>
        <w:spacing w:after="120" w:line="240" w:lineRule="auto"/>
        <w:ind w:firstLine="280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83532">
        <w:rPr>
          <w:rFonts w:ascii="Times New Roman" w:hAnsi="Times New Roman" w:cs="Times New Roman"/>
          <w:i/>
          <w:color w:val="000000"/>
          <w:sz w:val="23"/>
          <w:szCs w:val="23"/>
        </w:rPr>
        <w:t>(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4</w:t>
      </w:r>
      <w:r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Další mzda nepřísluší zaměstnanci: </w:t>
      </w:r>
    </w:p>
    <w:p w14:paraId="212701B1" w14:textId="77777777" w:rsidR="00D244D6" w:rsidRDefault="00D244D6" w:rsidP="00C51587">
      <w:pPr>
        <w:numPr>
          <w:ilvl w:val="0"/>
          <w:numId w:val="2"/>
        </w:numPr>
        <w:autoSpaceDE w:val="0"/>
        <w:autoSpaceDN w:val="0"/>
        <w:adjustRightInd w:val="0"/>
        <w:spacing w:after="50" w:line="240" w:lineRule="auto"/>
        <w:ind w:left="357" w:hanging="35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</w:t>
      </w:r>
      <w:proofErr w:type="gramStart"/>
      <w:r w:rsidR="00393648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(a)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>který</w:t>
      </w:r>
      <w:proofErr w:type="gramEnd"/>
      <w:r w:rsidR="00C51587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měl v rozhodném období neomluvenou nepřítomnost v zaměstnání, která </w:t>
      </w:r>
      <w:proofErr w:type="gramStart"/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>celkem</w:t>
      </w:r>
      <w:proofErr w:type="gramEnd"/>
    </w:p>
    <w:p w14:paraId="12F7E7A0" w14:textId="61F74B84" w:rsidR="00783532" w:rsidRPr="00C51587" w:rsidRDefault="00D244D6" w:rsidP="00C51587">
      <w:pPr>
        <w:numPr>
          <w:ilvl w:val="0"/>
          <w:numId w:val="2"/>
        </w:numPr>
        <w:autoSpaceDE w:val="0"/>
        <w:autoSpaceDN w:val="0"/>
        <w:adjustRightInd w:val="0"/>
        <w:spacing w:after="50" w:line="240" w:lineRule="auto"/>
        <w:ind w:left="357" w:hanging="35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 </w:t>
      </w:r>
      <w:r w:rsidR="00C51587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dosáhla jedné pracovní směny, </w:t>
      </w:r>
    </w:p>
    <w:p w14:paraId="6718FE29" w14:textId="77777777" w:rsidR="00D244D6" w:rsidRDefault="00D244D6" w:rsidP="00D24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lastRenderedPageBreak/>
        <w:t xml:space="preserve">          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(b) </w:t>
      </w:r>
      <w:r w:rsidR="00783532" w:rsidRPr="00783532">
        <w:rPr>
          <w:rFonts w:ascii="Times New Roman" w:hAnsi="Times New Roman" w:cs="Times New Roman"/>
          <w:i/>
          <w:color w:val="000000"/>
          <w:sz w:val="23"/>
          <w:szCs w:val="23"/>
        </w:rPr>
        <w:t>který v rozhodném období obdržel výpověď z pracovního poměru podle § 52 písm. g)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</w:p>
    <w:p w14:paraId="2A9B8D7F" w14:textId="7B3F4A12" w:rsidR="00C51587" w:rsidRDefault="00D244D6" w:rsidP="00D24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            </w:t>
      </w:r>
      <w:r w:rsidR="00783532"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zákoníku práce, nebo mu v tomto období z uvedeného důvodu pracovní poměr skončí, </w:t>
      </w:r>
    </w:p>
    <w:p w14:paraId="4B7D8E43" w14:textId="1FE79FFD" w:rsidR="00783532" w:rsidRPr="00783532" w:rsidRDefault="004D5FE5" w:rsidP="00C515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  <w:r w:rsidR="00783532"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nebo s ním byl pracovní poměr zrušen podle § 55 zákoníku práce. </w:t>
      </w:r>
    </w:p>
    <w:p w14:paraId="26D26CF6" w14:textId="77777777" w:rsidR="00DD0298" w:rsidRDefault="00DD0298" w:rsidP="00850B3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FC182" w14:textId="76D7792B" w:rsidR="00783532" w:rsidRPr="00850B3C" w:rsidRDefault="002577F5" w:rsidP="00850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67DFA" w:rsidRPr="00850B3C">
        <w:rPr>
          <w:rFonts w:ascii="Times New Roman" w:hAnsi="Times New Roman" w:cs="Times New Roman"/>
          <w:b/>
          <w:sz w:val="24"/>
          <w:szCs w:val="24"/>
          <w:u w:val="single"/>
        </w:rPr>
        <w:t>lgoritmus</w:t>
      </w:r>
      <w:r w:rsidR="00A01636"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výpočet</w:t>
      </w:r>
      <w:r w:rsidR="00E37203"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14. </w:t>
      </w:r>
      <w:r w:rsidR="00E37203" w:rsidRPr="00850B3C">
        <w:rPr>
          <w:rFonts w:ascii="Times New Roman" w:hAnsi="Times New Roman" w:cs="Times New Roman"/>
          <w:b/>
          <w:sz w:val="24"/>
          <w:szCs w:val="24"/>
          <w:u w:val="single"/>
        </w:rPr>
        <w:t>mzdy</w:t>
      </w:r>
      <w:r w:rsidR="00D67DFA"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20</w:t>
      </w:r>
      <w:r w:rsidRPr="00850B3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573F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83532" w:rsidRPr="00850B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83F427C" w14:textId="31321E3E" w:rsidR="00D67DFA" w:rsidRPr="00850B3C" w:rsidRDefault="00D67DFA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 xml:space="preserve">nárok </w:t>
      </w:r>
      <w:r w:rsidR="00F458D8">
        <w:rPr>
          <w:rFonts w:ascii="Times New Roman" w:hAnsi="Times New Roman" w:cs="Times New Roman"/>
          <w:sz w:val="24"/>
          <w:szCs w:val="24"/>
        </w:rPr>
        <w:t xml:space="preserve">na vyplacení 14. mzdy </w:t>
      </w:r>
      <w:r w:rsidR="002577F5" w:rsidRPr="00850B3C">
        <w:rPr>
          <w:rFonts w:ascii="Times New Roman" w:hAnsi="Times New Roman" w:cs="Times New Roman"/>
          <w:sz w:val="24"/>
          <w:szCs w:val="24"/>
        </w:rPr>
        <w:t>má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850B3C" w:rsidRPr="00850B3C">
        <w:rPr>
          <w:rFonts w:ascii="Times New Roman" w:hAnsi="Times New Roman" w:cs="Times New Roman"/>
          <w:sz w:val="24"/>
          <w:szCs w:val="24"/>
        </w:rPr>
        <w:t xml:space="preserve">každý </w:t>
      </w:r>
      <w:r w:rsidR="00361657" w:rsidRPr="00850B3C">
        <w:rPr>
          <w:rFonts w:ascii="Times New Roman" w:hAnsi="Times New Roman" w:cs="Times New Roman"/>
          <w:sz w:val="24"/>
          <w:szCs w:val="24"/>
        </w:rPr>
        <w:t>zaměstnanec</w:t>
      </w:r>
      <w:r w:rsidR="002577F5" w:rsidRPr="00850B3C">
        <w:rPr>
          <w:rFonts w:ascii="Times New Roman" w:hAnsi="Times New Roman" w:cs="Times New Roman"/>
          <w:sz w:val="24"/>
          <w:szCs w:val="24"/>
        </w:rPr>
        <w:t>, který byl na UTB</w:t>
      </w:r>
      <w:r w:rsidR="00361657" w:rsidRPr="00850B3C">
        <w:rPr>
          <w:rFonts w:ascii="Times New Roman" w:hAnsi="Times New Roman" w:cs="Times New Roman"/>
          <w:sz w:val="24"/>
          <w:szCs w:val="24"/>
        </w:rPr>
        <w:t xml:space="preserve"> v pracovním poměru </w:t>
      </w:r>
      <w:r w:rsidR="002577F5" w:rsidRPr="00850B3C">
        <w:rPr>
          <w:rFonts w:ascii="Times New Roman" w:hAnsi="Times New Roman" w:cs="Times New Roman"/>
          <w:sz w:val="24"/>
          <w:szCs w:val="24"/>
        </w:rPr>
        <w:t>po celé období od 1. prosince 201</w:t>
      </w:r>
      <w:r w:rsidR="001573F0">
        <w:rPr>
          <w:rFonts w:ascii="Times New Roman" w:hAnsi="Times New Roman" w:cs="Times New Roman"/>
          <w:sz w:val="24"/>
          <w:szCs w:val="24"/>
        </w:rPr>
        <w:t>8</w:t>
      </w:r>
      <w:r w:rsidR="002577F5" w:rsidRPr="00850B3C">
        <w:rPr>
          <w:rFonts w:ascii="Times New Roman" w:hAnsi="Times New Roman" w:cs="Times New Roman"/>
          <w:sz w:val="24"/>
          <w:szCs w:val="24"/>
        </w:rPr>
        <w:t xml:space="preserve"> do </w:t>
      </w:r>
      <w:r w:rsidRPr="00850B3C">
        <w:rPr>
          <w:rFonts w:ascii="Times New Roman" w:hAnsi="Times New Roman" w:cs="Times New Roman"/>
          <w:sz w:val="24"/>
          <w:szCs w:val="24"/>
        </w:rPr>
        <w:t>30</w:t>
      </w:r>
      <w:r w:rsidR="00361657" w:rsidRPr="00850B3C">
        <w:rPr>
          <w:rFonts w:ascii="Times New Roman" w:hAnsi="Times New Roman" w:cs="Times New Roman"/>
          <w:sz w:val="24"/>
          <w:szCs w:val="24"/>
        </w:rPr>
        <w:t>.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2577F5" w:rsidRPr="00850B3C">
        <w:rPr>
          <w:rFonts w:ascii="Times New Roman" w:hAnsi="Times New Roman" w:cs="Times New Roman"/>
          <w:sz w:val="24"/>
          <w:szCs w:val="24"/>
        </w:rPr>
        <w:t xml:space="preserve">listopadu </w:t>
      </w:r>
      <w:r w:rsidR="00361657" w:rsidRPr="00850B3C">
        <w:rPr>
          <w:rFonts w:ascii="Times New Roman" w:hAnsi="Times New Roman" w:cs="Times New Roman"/>
          <w:sz w:val="24"/>
          <w:szCs w:val="24"/>
        </w:rPr>
        <w:t>201</w:t>
      </w:r>
      <w:r w:rsidR="001573F0">
        <w:rPr>
          <w:rFonts w:ascii="Times New Roman" w:hAnsi="Times New Roman" w:cs="Times New Roman"/>
          <w:sz w:val="24"/>
          <w:szCs w:val="24"/>
        </w:rPr>
        <w:t>9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2577F5" w:rsidRPr="00850B3C">
        <w:rPr>
          <w:rFonts w:ascii="Times New Roman" w:hAnsi="Times New Roman" w:cs="Times New Roman"/>
          <w:sz w:val="24"/>
          <w:szCs w:val="24"/>
        </w:rPr>
        <w:t xml:space="preserve">včetně 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B02D27"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361657" w:rsidRPr="00850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679F8" w14:textId="5D8B6A69" w:rsidR="00361657" w:rsidRPr="00850B3C" w:rsidRDefault="00D67DFA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 xml:space="preserve">pro </w:t>
      </w:r>
      <w:r w:rsidR="00D00C43">
        <w:rPr>
          <w:rFonts w:ascii="Times New Roman" w:hAnsi="Times New Roman" w:cs="Times New Roman"/>
          <w:sz w:val="24"/>
          <w:szCs w:val="24"/>
        </w:rPr>
        <w:t xml:space="preserve">každého jednotlivého zaměstnance z této </w:t>
      </w:r>
      <w:r w:rsidRPr="00850B3C">
        <w:rPr>
          <w:rFonts w:ascii="Times New Roman" w:hAnsi="Times New Roman" w:cs="Times New Roman"/>
          <w:sz w:val="24"/>
          <w:szCs w:val="24"/>
        </w:rPr>
        <w:t>skupin</w:t>
      </w:r>
      <w:r w:rsidR="00D00C43">
        <w:rPr>
          <w:rFonts w:ascii="Times New Roman" w:hAnsi="Times New Roman" w:cs="Times New Roman"/>
          <w:sz w:val="24"/>
          <w:szCs w:val="24"/>
        </w:rPr>
        <w:t>y</w:t>
      </w:r>
      <w:r w:rsidRPr="00850B3C">
        <w:rPr>
          <w:rFonts w:ascii="Times New Roman" w:hAnsi="Times New Roman" w:cs="Times New Roman"/>
          <w:sz w:val="24"/>
          <w:szCs w:val="24"/>
        </w:rPr>
        <w:t xml:space="preserve"> zaměstnanců se </w:t>
      </w:r>
      <w:r w:rsidR="00850B3C" w:rsidRPr="00850B3C">
        <w:rPr>
          <w:rFonts w:ascii="Times New Roman" w:hAnsi="Times New Roman" w:cs="Times New Roman"/>
          <w:sz w:val="24"/>
          <w:szCs w:val="24"/>
        </w:rPr>
        <w:t xml:space="preserve">vypočte </w:t>
      </w:r>
      <w:r w:rsidRPr="00850B3C">
        <w:rPr>
          <w:rFonts w:ascii="Times New Roman" w:hAnsi="Times New Roman" w:cs="Times New Roman"/>
          <w:sz w:val="24"/>
          <w:szCs w:val="24"/>
        </w:rPr>
        <w:t xml:space="preserve">výše skutečně vyplacených mezd </w:t>
      </w:r>
      <w:proofErr w:type="spellStart"/>
      <w:r w:rsidR="00850B3C" w:rsidRPr="00D00C43">
        <w:rPr>
          <w:rFonts w:ascii="Times New Roman" w:hAnsi="Times New Roman" w:cs="Times New Roman"/>
          <w:b/>
          <w:sz w:val="24"/>
          <w:szCs w:val="24"/>
        </w:rPr>
        <w:t>Mzda_prac</w:t>
      </w:r>
      <w:proofErr w:type="spellEnd"/>
      <w:r w:rsidR="00A17120">
        <w:rPr>
          <w:rFonts w:ascii="Times New Roman" w:hAnsi="Times New Roman" w:cs="Times New Roman"/>
          <w:b/>
          <w:sz w:val="24"/>
          <w:szCs w:val="24"/>
        </w:rPr>
        <w:t xml:space="preserve"> (i)</w:t>
      </w:r>
      <w:r w:rsidR="00850B3C">
        <w:rPr>
          <w:rFonts w:ascii="Times New Roman" w:hAnsi="Times New Roman" w:cs="Times New Roman"/>
          <w:sz w:val="24"/>
          <w:szCs w:val="24"/>
        </w:rPr>
        <w:t xml:space="preserve"> </w:t>
      </w:r>
      <w:r w:rsidRPr="00850B3C">
        <w:rPr>
          <w:rFonts w:ascii="Times New Roman" w:hAnsi="Times New Roman" w:cs="Times New Roman"/>
          <w:sz w:val="24"/>
          <w:szCs w:val="24"/>
        </w:rPr>
        <w:t>za rozhodné období (součet mzdových druhů</w:t>
      </w:r>
      <w:r w:rsidR="00322664">
        <w:rPr>
          <w:rFonts w:ascii="Times New Roman" w:hAnsi="Times New Roman" w:cs="Times New Roman"/>
          <w:sz w:val="24"/>
          <w:szCs w:val="24"/>
        </w:rPr>
        <w:t>:</w:t>
      </w:r>
      <w:r w:rsidRPr="00850B3C">
        <w:rPr>
          <w:rFonts w:ascii="Times New Roman" w:hAnsi="Times New Roman" w:cs="Times New Roman"/>
          <w:sz w:val="24"/>
          <w:szCs w:val="24"/>
        </w:rPr>
        <w:t xml:space="preserve"> tarifní mzda, </w:t>
      </w:r>
      <w:r w:rsidR="00D42CBE">
        <w:rPr>
          <w:rFonts w:ascii="Times New Roman" w:hAnsi="Times New Roman" w:cs="Times New Roman"/>
          <w:sz w:val="24"/>
          <w:szCs w:val="24"/>
        </w:rPr>
        <w:t>individuální</w:t>
      </w:r>
      <w:r w:rsidRPr="00850B3C">
        <w:rPr>
          <w:rFonts w:ascii="Times New Roman" w:hAnsi="Times New Roman" w:cs="Times New Roman"/>
          <w:sz w:val="24"/>
          <w:szCs w:val="24"/>
        </w:rPr>
        <w:t xml:space="preserve"> smluvní mzda, osobní příplatek, příplatek za vedení</w:t>
      </w:r>
      <w:r w:rsidR="00D42CBE">
        <w:rPr>
          <w:rFonts w:ascii="Times New Roman" w:hAnsi="Times New Roman" w:cs="Times New Roman"/>
          <w:sz w:val="24"/>
          <w:szCs w:val="24"/>
        </w:rPr>
        <w:t xml:space="preserve"> a výkon funkce</w:t>
      </w:r>
      <w:r w:rsidRPr="00850B3C">
        <w:rPr>
          <w:rFonts w:ascii="Times New Roman" w:hAnsi="Times New Roman" w:cs="Times New Roman"/>
          <w:sz w:val="24"/>
          <w:szCs w:val="24"/>
        </w:rPr>
        <w:t>,</w:t>
      </w:r>
      <w:r w:rsidR="00D42CBE">
        <w:rPr>
          <w:rFonts w:ascii="Times New Roman" w:hAnsi="Times New Roman" w:cs="Times New Roman"/>
          <w:sz w:val="24"/>
          <w:szCs w:val="24"/>
        </w:rPr>
        <w:t xml:space="preserve"> příplatek za zastupování, mzda za práci ve ztíženém pracovním prostředí, zvláštní příplatek, příplatek za práci v sobotu a neděli,</w:t>
      </w:r>
      <w:r w:rsidR="00322664">
        <w:rPr>
          <w:rFonts w:ascii="Times New Roman" w:hAnsi="Times New Roman" w:cs="Times New Roman"/>
          <w:sz w:val="24"/>
          <w:szCs w:val="24"/>
        </w:rPr>
        <w:t xml:space="preserve"> </w:t>
      </w:r>
      <w:r w:rsidRPr="00850B3C">
        <w:rPr>
          <w:rFonts w:ascii="Times New Roman" w:hAnsi="Times New Roman" w:cs="Times New Roman"/>
          <w:sz w:val="24"/>
          <w:szCs w:val="24"/>
        </w:rPr>
        <w:t>příplatek</w:t>
      </w:r>
      <w:r w:rsidR="00D42CBE">
        <w:rPr>
          <w:rFonts w:ascii="Times New Roman" w:hAnsi="Times New Roman" w:cs="Times New Roman"/>
          <w:sz w:val="24"/>
          <w:szCs w:val="24"/>
        </w:rPr>
        <w:t xml:space="preserve"> za rozdělenou směnu</w:t>
      </w:r>
      <w:r w:rsidRPr="00850B3C">
        <w:rPr>
          <w:rFonts w:ascii="Times New Roman" w:hAnsi="Times New Roman" w:cs="Times New Roman"/>
          <w:sz w:val="24"/>
          <w:szCs w:val="24"/>
        </w:rPr>
        <w:t>)</w:t>
      </w:r>
    </w:p>
    <w:p w14:paraId="4DE200A6" w14:textId="77777777" w:rsidR="00850B3C" w:rsidRPr="00850B3C" w:rsidRDefault="00F458D8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součtem </w:t>
      </w:r>
      <w:proofErr w:type="spellStart"/>
      <w:r>
        <w:rPr>
          <w:rFonts w:ascii="Times New Roman" w:hAnsi="Times New Roman" w:cs="Times New Roman"/>
          <w:sz w:val="24"/>
          <w:szCs w:val="24"/>
        </w:rPr>
        <w:t>Mzda_prac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(i) se </w:t>
      </w:r>
      <w:r w:rsidR="00850B3C" w:rsidRPr="00850B3C">
        <w:rPr>
          <w:rFonts w:ascii="Times New Roman" w:hAnsi="Times New Roman" w:cs="Times New Roman"/>
          <w:sz w:val="24"/>
          <w:szCs w:val="24"/>
        </w:rPr>
        <w:t xml:space="preserve">stanoví celková skutečně vyplacená mzda za rozhodné období u </w:t>
      </w:r>
      <w:r w:rsidR="00D00C43">
        <w:rPr>
          <w:rFonts w:ascii="Times New Roman" w:hAnsi="Times New Roman" w:cs="Times New Roman"/>
          <w:sz w:val="24"/>
          <w:szCs w:val="24"/>
        </w:rPr>
        <w:t xml:space="preserve">všech </w:t>
      </w:r>
      <w:r w:rsidR="00850B3C" w:rsidRPr="00850B3C">
        <w:rPr>
          <w:rFonts w:ascii="Times New Roman" w:hAnsi="Times New Roman" w:cs="Times New Roman"/>
          <w:sz w:val="24"/>
          <w:szCs w:val="24"/>
        </w:rPr>
        <w:t>zaměstnanců s nárokem na výplatu 14. mzdy (</w:t>
      </w:r>
      <w:proofErr w:type="spellStart"/>
      <w:r w:rsidR="00850B3C" w:rsidRPr="00D00C43">
        <w:rPr>
          <w:rFonts w:ascii="Times New Roman" w:hAnsi="Times New Roman" w:cs="Times New Roman"/>
          <w:b/>
          <w:sz w:val="24"/>
          <w:szCs w:val="24"/>
        </w:rPr>
        <w:t>Mzda_celk</w:t>
      </w:r>
      <w:proofErr w:type="spellEnd"/>
      <w:r w:rsidR="00850B3C" w:rsidRPr="00850B3C">
        <w:rPr>
          <w:rFonts w:ascii="Times New Roman" w:hAnsi="Times New Roman" w:cs="Times New Roman"/>
          <w:sz w:val="24"/>
          <w:szCs w:val="24"/>
        </w:rPr>
        <w:t>)</w:t>
      </w:r>
    </w:p>
    <w:p w14:paraId="723FCD2C" w14:textId="310D8B5F" w:rsidR="00D00C43" w:rsidRDefault="002623DD" w:rsidP="00F458D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>stanov</w:t>
      </w:r>
      <w:r w:rsidR="00D00C43">
        <w:rPr>
          <w:rFonts w:ascii="Times New Roman" w:hAnsi="Times New Roman" w:cs="Times New Roman"/>
          <w:sz w:val="24"/>
          <w:szCs w:val="24"/>
        </w:rPr>
        <w:t>í</w:t>
      </w:r>
      <w:r w:rsidRPr="00850B3C">
        <w:rPr>
          <w:rFonts w:ascii="Times New Roman" w:hAnsi="Times New Roman" w:cs="Times New Roman"/>
          <w:sz w:val="24"/>
          <w:szCs w:val="24"/>
        </w:rPr>
        <w:t xml:space="preserve"> se </w:t>
      </w:r>
      <w:r w:rsidR="00D00C43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D00C43">
        <w:rPr>
          <w:rFonts w:ascii="Times New Roman" w:hAnsi="Times New Roman" w:cs="Times New Roman"/>
          <w:b/>
          <w:sz w:val="24"/>
          <w:szCs w:val="24"/>
        </w:rPr>
        <w:t>koef</w:t>
      </w:r>
      <w:r w:rsidR="00D00C43" w:rsidRPr="00D00C43">
        <w:rPr>
          <w:rFonts w:ascii="Times New Roman" w:hAnsi="Times New Roman" w:cs="Times New Roman"/>
          <w:b/>
          <w:sz w:val="24"/>
          <w:szCs w:val="24"/>
        </w:rPr>
        <w:t>_14</w:t>
      </w:r>
      <w:r w:rsidRPr="00850B3C">
        <w:rPr>
          <w:rFonts w:ascii="Times New Roman" w:hAnsi="Times New Roman" w:cs="Times New Roman"/>
          <w:sz w:val="24"/>
          <w:szCs w:val="24"/>
        </w:rPr>
        <w:t xml:space="preserve">, </w:t>
      </w:r>
      <w:r w:rsidR="00D00C43">
        <w:rPr>
          <w:rFonts w:ascii="Times New Roman" w:hAnsi="Times New Roman" w:cs="Times New Roman"/>
          <w:sz w:val="24"/>
          <w:szCs w:val="24"/>
        </w:rPr>
        <w:t xml:space="preserve">stanovující relaci mezi mzdou disponibilní pro výplatu 14. mzdy a celkovou skutečně </w:t>
      </w:r>
      <w:r w:rsidR="00A01636" w:rsidRPr="00850B3C">
        <w:rPr>
          <w:rFonts w:ascii="Times New Roman" w:hAnsi="Times New Roman" w:cs="Times New Roman"/>
          <w:sz w:val="24"/>
          <w:szCs w:val="24"/>
        </w:rPr>
        <w:t>vyplacen</w:t>
      </w:r>
      <w:r w:rsidR="00D00C43">
        <w:rPr>
          <w:rFonts w:ascii="Times New Roman" w:hAnsi="Times New Roman" w:cs="Times New Roman"/>
          <w:sz w:val="24"/>
          <w:szCs w:val="24"/>
        </w:rPr>
        <w:t xml:space="preserve">ou </w:t>
      </w:r>
      <w:r w:rsidR="00A01636" w:rsidRPr="00850B3C">
        <w:rPr>
          <w:rFonts w:ascii="Times New Roman" w:hAnsi="Times New Roman" w:cs="Times New Roman"/>
          <w:sz w:val="24"/>
          <w:szCs w:val="24"/>
        </w:rPr>
        <w:t>mzd</w:t>
      </w:r>
      <w:r w:rsidR="00D00C43">
        <w:rPr>
          <w:rFonts w:ascii="Times New Roman" w:hAnsi="Times New Roman" w:cs="Times New Roman"/>
          <w:sz w:val="24"/>
          <w:szCs w:val="24"/>
        </w:rPr>
        <w:t xml:space="preserve">ou </w:t>
      </w:r>
      <w:proofErr w:type="spellStart"/>
      <w:r w:rsidR="00D00C43">
        <w:rPr>
          <w:rFonts w:ascii="Times New Roman" w:hAnsi="Times New Roman" w:cs="Times New Roman"/>
          <w:sz w:val="24"/>
          <w:szCs w:val="24"/>
        </w:rPr>
        <w:t>Mzda_celk</w:t>
      </w:r>
      <w:proofErr w:type="spellEnd"/>
      <w:r w:rsidR="00C27A4F">
        <w:rPr>
          <w:rFonts w:ascii="Times New Roman" w:hAnsi="Times New Roman" w:cs="Times New Roman"/>
          <w:sz w:val="24"/>
          <w:szCs w:val="24"/>
        </w:rPr>
        <w:t>:</w:t>
      </w:r>
    </w:p>
    <w:p w14:paraId="14AF0E44" w14:textId="1D506C07" w:rsidR="00A17120" w:rsidRPr="00A17120" w:rsidRDefault="00A17120" w:rsidP="00C27A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120">
        <w:rPr>
          <w:rFonts w:ascii="Times New Roman" w:hAnsi="Times New Roman" w:cs="Times New Roman"/>
          <w:b/>
          <w:sz w:val="24"/>
          <w:szCs w:val="24"/>
        </w:rPr>
        <w:t>koef_14 = (</w:t>
      </w:r>
      <w:r w:rsidR="00974E19">
        <w:rPr>
          <w:rFonts w:ascii="Times New Roman" w:hAnsi="Times New Roman" w:cs="Times New Roman"/>
          <w:b/>
          <w:sz w:val="24"/>
          <w:szCs w:val="24"/>
        </w:rPr>
        <w:t>6139611</w:t>
      </w:r>
      <w:r w:rsidRPr="00A17120">
        <w:rPr>
          <w:rFonts w:ascii="Times New Roman" w:hAnsi="Times New Roman" w:cs="Times New Roman"/>
          <w:b/>
          <w:sz w:val="24"/>
          <w:szCs w:val="24"/>
        </w:rPr>
        <w:t xml:space="preserve"> / 1.34) / </w:t>
      </w:r>
      <w:proofErr w:type="spellStart"/>
      <w:r w:rsidRPr="00A17120">
        <w:rPr>
          <w:rFonts w:ascii="Times New Roman" w:hAnsi="Times New Roman" w:cs="Times New Roman"/>
          <w:b/>
          <w:sz w:val="24"/>
          <w:szCs w:val="24"/>
        </w:rPr>
        <w:t>Mzda_celk</w:t>
      </w:r>
      <w:proofErr w:type="spellEnd"/>
    </w:p>
    <w:p w14:paraId="1AC31528" w14:textId="6AB3D2FF" w:rsidR="00D00C43" w:rsidRDefault="00D00C43" w:rsidP="0039364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zaměstnanec s nárokem výplaty 14. mzdy potom obdrží celkem</w:t>
      </w:r>
      <w:r w:rsidR="009A582A">
        <w:rPr>
          <w:rFonts w:ascii="Times New Roman" w:hAnsi="Times New Roman" w:cs="Times New Roman"/>
          <w:sz w:val="24"/>
          <w:szCs w:val="24"/>
        </w:rPr>
        <w:t xml:space="preserve"> v</w:t>
      </w:r>
      <w:r w:rsidR="00C27A4F">
        <w:rPr>
          <w:rFonts w:ascii="Times New Roman" w:hAnsi="Times New Roman" w:cs="Times New Roman"/>
          <w:sz w:val="24"/>
          <w:szCs w:val="24"/>
        </w:rPr>
        <w:t> </w:t>
      </w:r>
      <w:r w:rsidR="009A582A">
        <w:rPr>
          <w:rFonts w:ascii="Times New Roman" w:hAnsi="Times New Roman" w:cs="Times New Roman"/>
          <w:sz w:val="24"/>
          <w:szCs w:val="24"/>
        </w:rPr>
        <w:t>Kč</w:t>
      </w:r>
      <w:r w:rsidR="00C27A4F">
        <w:rPr>
          <w:rFonts w:ascii="Times New Roman" w:hAnsi="Times New Roman" w:cs="Times New Roman"/>
          <w:sz w:val="24"/>
          <w:szCs w:val="24"/>
        </w:rPr>
        <w:t>:</w:t>
      </w:r>
    </w:p>
    <w:p w14:paraId="490F59D3" w14:textId="77777777" w:rsidR="00D67DFA" w:rsidRPr="00A17120" w:rsidRDefault="00A17120" w:rsidP="00C27A4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7120">
        <w:rPr>
          <w:rFonts w:ascii="Times New Roman" w:hAnsi="Times New Roman" w:cs="Times New Roman"/>
          <w:b/>
          <w:sz w:val="24"/>
          <w:szCs w:val="24"/>
        </w:rPr>
        <w:t>Mzda_prac</w:t>
      </w:r>
      <w:proofErr w:type="spellEnd"/>
      <w:r w:rsidRPr="00A17120">
        <w:rPr>
          <w:rFonts w:ascii="Times New Roman" w:hAnsi="Times New Roman" w:cs="Times New Roman"/>
          <w:b/>
          <w:sz w:val="24"/>
          <w:szCs w:val="24"/>
        </w:rPr>
        <w:t xml:space="preserve"> (i) * koef_14</w:t>
      </w:r>
    </w:p>
    <w:p w14:paraId="6CF5D9A1" w14:textId="37DFA282" w:rsidR="00A01636" w:rsidRPr="00850B3C" w:rsidRDefault="00A01636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>částka vypočtená pro jednotlivého zaměstnance b</w:t>
      </w:r>
      <w:r w:rsidR="00A17120">
        <w:rPr>
          <w:rFonts w:ascii="Times New Roman" w:hAnsi="Times New Roman" w:cs="Times New Roman"/>
          <w:sz w:val="24"/>
          <w:szCs w:val="24"/>
        </w:rPr>
        <w:t>ude</w:t>
      </w:r>
      <w:r w:rsidRPr="00850B3C">
        <w:rPr>
          <w:rFonts w:ascii="Times New Roman" w:hAnsi="Times New Roman" w:cs="Times New Roman"/>
          <w:sz w:val="24"/>
          <w:szCs w:val="24"/>
        </w:rPr>
        <w:t xml:space="preserve"> označena jako</w:t>
      </w:r>
      <w:r w:rsidR="00BD3DC7">
        <w:rPr>
          <w:rFonts w:ascii="Times New Roman" w:hAnsi="Times New Roman" w:cs="Times New Roman"/>
          <w:sz w:val="24"/>
          <w:szCs w:val="24"/>
        </w:rPr>
        <w:t xml:space="preserve"> samostatný</w:t>
      </w:r>
      <w:r w:rsidRPr="00850B3C">
        <w:rPr>
          <w:rFonts w:ascii="Times New Roman" w:hAnsi="Times New Roman" w:cs="Times New Roman"/>
          <w:sz w:val="24"/>
          <w:szCs w:val="24"/>
        </w:rPr>
        <w:t xml:space="preserve"> mzdový druh, který se chov</w:t>
      </w:r>
      <w:r w:rsidR="00A17120">
        <w:rPr>
          <w:rFonts w:ascii="Times New Roman" w:hAnsi="Times New Roman" w:cs="Times New Roman"/>
          <w:sz w:val="24"/>
          <w:szCs w:val="24"/>
        </w:rPr>
        <w:t>á</w:t>
      </w:r>
      <w:r w:rsidRPr="00850B3C">
        <w:rPr>
          <w:rFonts w:ascii="Times New Roman" w:hAnsi="Times New Roman" w:cs="Times New Roman"/>
          <w:sz w:val="24"/>
          <w:szCs w:val="24"/>
        </w:rPr>
        <w:t xml:space="preserve"> jako odměna za delší období (</w:t>
      </w:r>
      <w:r w:rsidR="004D6969">
        <w:rPr>
          <w:rFonts w:ascii="Times New Roman" w:hAnsi="Times New Roman" w:cs="Times New Roman"/>
          <w:sz w:val="24"/>
          <w:szCs w:val="24"/>
        </w:rPr>
        <w:t>12</w:t>
      </w:r>
      <w:r w:rsidRPr="00850B3C">
        <w:rPr>
          <w:rFonts w:ascii="Times New Roman" w:hAnsi="Times New Roman" w:cs="Times New Roman"/>
          <w:sz w:val="24"/>
          <w:szCs w:val="24"/>
        </w:rPr>
        <w:t xml:space="preserve"> měsíců) tzn.</w:t>
      </w:r>
      <w:r w:rsidR="00A17120">
        <w:rPr>
          <w:rFonts w:ascii="Times New Roman" w:hAnsi="Times New Roman" w:cs="Times New Roman"/>
          <w:sz w:val="24"/>
          <w:szCs w:val="24"/>
        </w:rPr>
        <w:t>,</w:t>
      </w:r>
      <w:r w:rsidRPr="00850B3C">
        <w:rPr>
          <w:rFonts w:ascii="Times New Roman" w:hAnsi="Times New Roman" w:cs="Times New Roman"/>
          <w:sz w:val="24"/>
          <w:szCs w:val="24"/>
        </w:rPr>
        <w:t xml:space="preserve"> že částka</w:t>
      </w:r>
      <w:r w:rsidR="00531317" w:rsidRPr="00850B3C">
        <w:rPr>
          <w:rFonts w:ascii="Times New Roman" w:hAnsi="Times New Roman" w:cs="Times New Roman"/>
          <w:sz w:val="24"/>
          <w:szCs w:val="24"/>
        </w:rPr>
        <w:t xml:space="preserve"> b</w:t>
      </w:r>
      <w:r w:rsidR="00F458D8">
        <w:rPr>
          <w:rFonts w:ascii="Times New Roman" w:hAnsi="Times New Roman" w:cs="Times New Roman"/>
          <w:sz w:val="24"/>
          <w:szCs w:val="24"/>
        </w:rPr>
        <w:t>ude</w:t>
      </w:r>
      <w:r w:rsidRPr="00850B3C">
        <w:rPr>
          <w:rFonts w:ascii="Times New Roman" w:hAnsi="Times New Roman" w:cs="Times New Roman"/>
          <w:sz w:val="24"/>
          <w:szCs w:val="24"/>
        </w:rPr>
        <w:t xml:space="preserve"> ovlivňova</w:t>
      </w:r>
      <w:r w:rsidR="00F458D8">
        <w:rPr>
          <w:rFonts w:ascii="Times New Roman" w:hAnsi="Times New Roman" w:cs="Times New Roman"/>
          <w:sz w:val="24"/>
          <w:szCs w:val="24"/>
        </w:rPr>
        <w:t>t</w:t>
      </w:r>
      <w:r w:rsidRPr="00850B3C">
        <w:rPr>
          <w:rFonts w:ascii="Times New Roman" w:hAnsi="Times New Roman" w:cs="Times New Roman"/>
          <w:sz w:val="24"/>
          <w:szCs w:val="24"/>
        </w:rPr>
        <w:t xml:space="preserve"> průměrnou mzdu pro </w:t>
      </w:r>
      <w:r w:rsidR="004D6969">
        <w:rPr>
          <w:rFonts w:ascii="Times New Roman" w:hAnsi="Times New Roman" w:cs="Times New Roman"/>
          <w:sz w:val="24"/>
          <w:szCs w:val="24"/>
        </w:rPr>
        <w:t>4</w:t>
      </w:r>
      <w:r w:rsidRPr="00850B3C">
        <w:rPr>
          <w:rFonts w:ascii="Times New Roman" w:hAnsi="Times New Roman" w:cs="Times New Roman"/>
          <w:sz w:val="24"/>
          <w:szCs w:val="24"/>
        </w:rPr>
        <w:t xml:space="preserve"> následující čtvrtletí</w:t>
      </w:r>
      <w:r w:rsidR="003A4795" w:rsidRPr="00850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D77F" w14:textId="1E04BE66" w:rsidR="00A17120" w:rsidRDefault="00A17120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120">
        <w:rPr>
          <w:rFonts w:ascii="Times New Roman" w:hAnsi="Times New Roman" w:cs="Times New Roman"/>
          <w:sz w:val="24"/>
          <w:szCs w:val="24"/>
        </w:rPr>
        <w:t>další mzd</w:t>
      </w:r>
      <w:r>
        <w:rPr>
          <w:rFonts w:ascii="Times New Roman" w:hAnsi="Times New Roman" w:cs="Times New Roman"/>
          <w:sz w:val="24"/>
          <w:szCs w:val="24"/>
        </w:rPr>
        <w:t>a bude vyplácena</w:t>
      </w:r>
      <w:r w:rsidRPr="00A17120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A17120">
        <w:rPr>
          <w:rFonts w:ascii="Times New Roman" w:hAnsi="Times New Roman" w:cs="Times New Roman"/>
          <w:sz w:val="24"/>
          <w:szCs w:val="24"/>
        </w:rPr>
        <w:t>celouniverzitního</w:t>
      </w:r>
      <w:r>
        <w:rPr>
          <w:rFonts w:ascii="Times New Roman" w:hAnsi="Times New Roman" w:cs="Times New Roman"/>
          <w:sz w:val="24"/>
          <w:szCs w:val="24"/>
        </w:rPr>
        <w:t xml:space="preserve"> zdroje </w:t>
      </w:r>
    </w:p>
    <w:p w14:paraId="5CA96FE8" w14:textId="77777777" w:rsidR="00F458D8" w:rsidRPr="00F458D8" w:rsidRDefault="00F458D8" w:rsidP="00F458D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D8">
        <w:rPr>
          <w:rFonts w:ascii="Times New Roman" w:hAnsi="Times New Roman" w:cs="Times New Roman"/>
          <w:sz w:val="24"/>
          <w:szCs w:val="24"/>
        </w:rPr>
        <w:t xml:space="preserve">úrazové pojištění </w:t>
      </w:r>
      <w:r w:rsidR="00BB4188">
        <w:rPr>
          <w:rFonts w:ascii="Times New Roman" w:hAnsi="Times New Roman" w:cs="Times New Roman"/>
          <w:sz w:val="24"/>
          <w:szCs w:val="24"/>
        </w:rPr>
        <w:t xml:space="preserve">vztahující se k částce další mzdy </w:t>
      </w:r>
      <w:r w:rsidRPr="00F458D8">
        <w:rPr>
          <w:rFonts w:ascii="Times New Roman" w:hAnsi="Times New Roman" w:cs="Times New Roman"/>
          <w:sz w:val="24"/>
          <w:szCs w:val="24"/>
        </w:rPr>
        <w:t>uhradí každá součást z vlastních prostředků. U zaměstnanců, kteří mají úvazek na více součástech, bude hradit úrazové pojištění ta součást, kde je zaměstnanec evidenčně</w:t>
      </w:r>
      <w:r w:rsidR="000E2A8F">
        <w:rPr>
          <w:rFonts w:ascii="Times New Roman" w:hAnsi="Times New Roman" w:cs="Times New Roman"/>
          <w:sz w:val="24"/>
          <w:szCs w:val="24"/>
        </w:rPr>
        <w:t xml:space="preserve"> (kmenově)</w:t>
      </w:r>
      <w:r w:rsidRPr="00F458D8">
        <w:rPr>
          <w:rFonts w:ascii="Times New Roman" w:hAnsi="Times New Roman" w:cs="Times New Roman"/>
          <w:sz w:val="24"/>
          <w:szCs w:val="24"/>
        </w:rPr>
        <w:t xml:space="preserve"> zařazen. </w:t>
      </w:r>
    </w:p>
    <w:p w14:paraId="6B370E7D" w14:textId="605D450A" w:rsidR="00A17120" w:rsidRPr="00A17120" w:rsidRDefault="00870F8B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náhrady mzdy odpovídající příjmu 14. mzdy </w:t>
      </w:r>
      <w:r w:rsidR="00A17120" w:rsidRPr="00A17120">
        <w:rPr>
          <w:rFonts w:ascii="Times New Roman" w:hAnsi="Times New Roman" w:cs="Times New Roman"/>
          <w:sz w:val="24"/>
          <w:szCs w:val="24"/>
        </w:rPr>
        <w:t xml:space="preserve">v následujících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2A8F">
        <w:rPr>
          <w:rFonts w:ascii="Times New Roman" w:hAnsi="Times New Roman" w:cs="Times New Roman"/>
          <w:sz w:val="24"/>
          <w:szCs w:val="24"/>
        </w:rPr>
        <w:t>čtyřech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7120" w:rsidRPr="00A17120">
        <w:rPr>
          <w:rFonts w:ascii="Times New Roman" w:hAnsi="Times New Roman" w:cs="Times New Roman"/>
          <w:sz w:val="24"/>
          <w:szCs w:val="24"/>
        </w:rPr>
        <w:t xml:space="preserve">čtvrtletích, kde by </w:t>
      </w:r>
      <w:r>
        <w:rPr>
          <w:rFonts w:ascii="Times New Roman" w:hAnsi="Times New Roman" w:cs="Times New Roman"/>
          <w:sz w:val="24"/>
          <w:szCs w:val="24"/>
        </w:rPr>
        <w:t xml:space="preserve">vyplacená </w:t>
      </w:r>
      <w:r w:rsidR="00A17120" w:rsidRPr="00A17120">
        <w:rPr>
          <w:rFonts w:ascii="Times New Roman" w:hAnsi="Times New Roman" w:cs="Times New Roman"/>
          <w:sz w:val="24"/>
          <w:szCs w:val="24"/>
        </w:rPr>
        <w:t>částka spadala do výpočtu průměru pro náhrady,</w:t>
      </w:r>
      <w:r>
        <w:rPr>
          <w:rFonts w:ascii="Times New Roman" w:hAnsi="Times New Roman" w:cs="Times New Roman"/>
          <w:sz w:val="24"/>
          <w:szCs w:val="24"/>
        </w:rPr>
        <w:t xml:space="preserve"> vyplatí to nákladové středisko (SPP prvek), kde je zaměstnanec (kmenově) veden</w:t>
      </w:r>
      <w:r w:rsidR="000E2A8F">
        <w:rPr>
          <w:rFonts w:ascii="Times New Roman" w:hAnsi="Times New Roman" w:cs="Times New Roman"/>
          <w:sz w:val="24"/>
          <w:szCs w:val="24"/>
        </w:rPr>
        <w:t xml:space="preserve">, tj. zařazení dle </w:t>
      </w:r>
      <w:proofErr w:type="spellStart"/>
      <w:r w:rsidR="000E2A8F">
        <w:rPr>
          <w:rFonts w:ascii="Times New Roman" w:hAnsi="Times New Roman" w:cs="Times New Roman"/>
          <w:sz w:val="24"/>
          <w:szCs w:val="24"/>
        </w:rPr>
        <w:t>infotypu</w:t>
      </w:r>
      <w:proofErr w:type="spellEnd"/>
      <w:r w:rsidR="000E2A8F">
        <w:rPr>
          <w:rFonts w:ascii="Times New Roman" w:hAnsi="Times New Roman" w:cs="Times New Roman"/>
          <w:sz w:val="24"/>
          <w:szCs w:val="24"/>
        </w:rPr>
        <w:t xml:space="preserve"> </w:t>
      </w:r>
      <w:r w:rsidR="00B27777">
        <w:rPr>
          <w:rFonts w:ascii="Times New Roman" w:hAnsi="Times New Roman" w:cs="Times New Roman"/>
          <w:sz w:val="24"/>
          <w:szCs w:val="24"/>
        </w:rPr>
        <w:t>IT</w:t>
      </w:r>
      <w:r w:rsidR="000E2A8F">
        <w:rPr>
          <w:rFonts w:ascii="Times New Roman" w:hAnsi="Times New Roman" w:cs="Times New Roman"/>
          <w:sz w:val="24"/>
          <w:szCs w:val="24"/>
        </w:rPr>
        <w:t xml:space="preserve">0027 v personalistice UTB (příp. </w:t>
      </w:r>
      <w:r w:rsidR="00B27777">
        <w:rPr>
          <w:rFonts w:ascii="Times New Roman" w:hAnsi="Times New Roman" w:cs="Times New Roman"/>
          <w:sz w:val="24"/>
          <w:szCs w:val="24"/>
        </w:rPr>
        <w:t xml:space="preserve">pouze z </w:t>
      </w:r>
      <w:r w:rsidR="00587728">
        <w:rPr>
          <w:rFonts w:ascii="Times New Roman" w:hAnsi="Times New Roman" w:cs="Times New Roman"/>
          <w:sz w:val="24"/>
          <w:szCs w:val="24"/>
        </w:rPr>
        <w:t>jednoho</w:t>
      </w:r>
      <w:r w:rsidR="000E2A8F">
        <w:rPr>
          <w:rFonts w:ascii="Times New Roman" w:hAnsi="Times New Roman" w:cs="Times New Roman"/>
          <w:sz w:val="24"/>
          <w:szCs w:val="24"/>
        </w:rPr>
        <w:t xml:space="preserve"> zdroje stanoveného </w:t>
      </w:r>
      <w:r w:rsidR="002F7869">
        <w:rPr>
          <w:rFonts w:ascii="Times New Roman" w:hAnsi="Times New Roman" w:cs="Times New Roman"/>
          <w:sz w:val="24"/>
          <w:szCs w:val="24"/>
        </w:rPr>
        <w:t>dan</w:t>
      </w:r>
      <w:r w:rsidR="0043261E">
        <w:rPr>
          <w:rFonts w:ascii="Times New Roman" w:hAnsi="Times New Roman" w:cs="Times New Roman"/>
          <w:sz w:val="24"/>
          <w:szCs w:val="24"/>
        </w:rPr>
        <w:t>ou</w:t>
      </w:r>
      <w:r w:rsidR="002F7869">
        <w:rPr>
          <w:rFonts w:ascii="Times New Roman" w:hAnsi="Times New Roman" w:cs="Times New Roman"/>
          <w:sz w:val="24"/>
          <w:szCs w:val="24"/>
        </w:rPr>
        <w:t xml:space="preserve"> </w:t>
      </w:r>
      <w:r w:rsidR="000E2A8F">
        <w:rPr>
          <w:rFonts w:ascii="Times New Roman" w:hAnsi="Times New Roman" w:cs="Times New Roman"/>
          <w:sz w:val="24"/>
          <w:szCs w:val="24"/>
        </w:rPr>
        <w:t>součást</w:t>
      </w:r>
      <w:r w:rsidR="00AE146E">
        <w:rPr>
          <w:rFonts w:ascii="Times New Roman" w:hAnsi="Times New Roman" w:cs="Times New Roman"/>
          <w:sz w:val="24"/>
          <w:szCs w:val="24"/>
        </w:rPr>
        <w:t>í</w:t>
      </w:r>
      <w:r w:rsidR="00B27777">
        <w:rPr>
          <w:rFonts w:ascii="Times New Roman" w:hAnsi="Times New Roman" w:cs="Times New Roman"/>
          <w:sz w:val="24"/>
          <w:szCs w:val="24"/>
        </w:rPr>
        <w:t>)</w:t>
      </w:r>
      <w:r w:rsidR="000E2A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120" w:rsidRPr="00A17120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A33D13D" w14:textId="77777777" w:rsidR="00F458D8" w:rsidRDefault="00F458D8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17120">
        <w:rPr>
          <w:rFonts w:ascii="Times New Roman" w:hAnsi="Times New Roman" w:cs="Times New Roman"/>
          <w:sz w:val="24"/>
          <w:szCs w:val="24"/>
        </w:rPr>
        <w:t> případě KMZ budou prostředky</w:t>
      </w:r>
      <w:r w:rsidR="003A6572">
        <w:rPr>
          <w:rFonts w:ascii="Times New Roman" w:hAnsi="Times New Roman" w:cs="Times New Roman"/>
          <w:sz w:val="24"/>
          <w:szCs w:val="24"/>
        </w:rPr>
        <w:t xml:space="preserve"> na další mzdu</w:t>
      </w:r>
      <w:r w:rsidRPr="00A17120">
        <w:rPr>
          <w:rFonts w:ascii="Times New Roman" w:hAnsi="Times New Roman" w:cs="Times New Roman"/>
          <w:sz w:val="24"/>
          <w:szCs w:val="24"/>
        </w:rPr>
        <w:t xml:space="preserve"> vyměněny za neveřejný zdroj z PU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EE680" w14:textId="77777777" w:rsidR="00F458D8" w:rsidRDefault="00F458D8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1F20713" w14:textId="4C97079B" w:rsidR="00B12FCF" w:rsidRDefault="00F458D8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458D8">
        <w:rPr>
          <w:rFonts w:ascii="Times New Roman" w:hAnsi="Times New Roman" w:cs="Times New Roman"/>
          <w:sz w:val="24"/>
        </w:rPr>
        <w:t>Zlín</w:t>
      </w:r>
      <w:r w:rsidR="003B1A8E">
        <w:rPr>
          <w:rFonts w:ascii="Times New Roman" w:hAnsi="Times New Roman" w:cs="Times New Roman"/>
          <w:sz w:val="24"/>
        </w:rPr>
        <w:t xml:space="preserve"> 23. září 2019</w:t>
      </w:r>
      <w:bookmarkStart w:id="0" w:name="_GoBack"/>
      <w:bookmarkEnd w:id="0"/>
    </w:p>
    <w:p w14:paraId="6F8514D7" w14:textId="37AAC15D" w:rsidR="00C27A4F" w:rsidRDefault="00C27A4F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Prof. Ing. </w:t>
      </w:r>
      <w:r w:rsidR="00B12FCF">
        <w:rPr>
          <w:rFonts w:ascii="Times New Roman" w:hAnsi="Times New Roman" w:cs="Times New Roman"/>
          <w:sz w:val="24"/>
        </w:rPr>
        <w:t>Vladimír Sedlařík, Ph.D.</w:t>
      </w:r>
      <w:r>
        <w:rPr>
          <w:rFonts w:ascii="Times New Roman" w:hAnsi="Times New Roman" w:cs="Times New Roman"/>
          <w:sz w:val="24"/>
        </w:rPr>
        <w:t>, rektor</w:t>
      </w:r>
    </w:p>
    <w:p w14:paraId="5F7D6108" w14:textId="77777777" w:rsidR="00C27A4F" w:rsidRPr="00F458D8" w:rsidRDefault="00C27A4F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C27A4F" w:rsidRPr="00F458D8" w:rsidSect="00F37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1318D"/>
    <w:multiLevelType w:val="hybridMultilevel"/>
    <w:tmpl w:val="9DF0AC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17F38"/>
    <w:multiLevelType w:val="hybridMultilevel"/>
    <w:tmpl w:val="D0D4E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73D7E"/>
    <w:multiLevelType w:val="hybridMultilevel"/>
    <w:tmpl w:val="701A3312"/>
    <w:lvl w:ilvl="0" w:tplc="848677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A2E9A"/>
    <w:multiLevelType w:val="hybridMultilevel"/>
    <w:tmpl w:val="A5F892C0"/>
    <w:lvl w:ilvl="0" w:tplc="713C9F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74060"/>
    <w:multiLevelType w:val="hybridMultilevel"/>
    <w:tmpl w:val="5120BAEE"/>
    <w:lvl w:ilvl="0" w:tplc="00123136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76A4445D"/>
    <w:multiLevelType w:val="hybridMultilevel"/>
    <w:tmpl w:val="BF268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9B"/>
    <w:rsid w:val="00032289"/>
    <w:rsid w:val="00044D49"/>
    <w:rsid w:val="00093497"/>
    <w:rsid w:val="000B7381"/>
    <w:rsid w:val="000E2A8F"/>
    <w:rsid w:val="001573F0"/>
    <w:rsid w:val="001A1E91"/>
    <w:rsid w:val="001B0579"/>
    <w:rsid w:val="0020455F"/>
    <w:rsid w:val="00213399"/>
    <w:rsid w:val="00252360"/>
    <w:rsid w:val="002528CC"/>
    <w:rsid w:val="002577F5"/>
    <w:rsid w:val="002623DD"/>
    <w:rsid w:val="00287796"/>
    <w:rsid w:val="00290184"/>
    <w:rsid w:val="002A6B3C"/>
    <w:rsid w:val="002D52E8"/>
    <w:rsid w:val="002E73EA"/>
    <w:rsid w:val="002F7869"/>
    <w:rsid w:val="00301B23"/>
    <w:rsid w:val="00317BB9"/>
    <w:rsid w:val="00322664"/>
    <w:rsid w:val="00345C12"/>
    <w:rsid w:val="00361657"/>
    <w:rsid w:val="00393648"/>
    <w:rsid w:val="003A4795"/>
    <w:rsid w:val="003A6572"/>
    <w:rsid w:val="003A7EFD"/>
    <w:rsid w:val="003B1A8E"/>
    <w:rsid w:val="0043261E"/>
    <w:rsid w:val="004C541E"/>
    <w:rsid w:val="004C5E01"/>
    <w:rsid w:val="004C615E"/>
    <w:rsid w:val="004D5FE5"/>
    <w:rsid w:val="004D6969"/>
    <w:rsid w:val="004E4795"/>
    <w:rsid w:val="004F50B0"/>
    <w:rsid w:val="00524242"/>
    <w:rsid w:val="00531317"/>
    <w:rsid w:val="00587728"/>
    <w:rsid w:val="005B6BCD"/>
    <w:rsid w:val="005D74A3"/>
    <w:rsid w:val="00634610"/>
    <w:rsid w:val="006710E4"/>
    <w:rsid w:val="00755499"/>
    <w:rsid w:val="00756065"/>
    <w:rsid w:val="00766FE7"/>
    <w:rsid w:val="00783532"/>
    <w:rsid w:val="007F4E94"/>
    <w:rsid w:val="008259E9"/>
    <w:rsid w:val="00850B3C"/>
    <w:rsid w:val="00870F8B"/>
    <w:rsid w:val="00873D9F"/>
    <w:rsid w:val="008A0D31"/>
    <w:rsid w:val="008D30E6"/>
    <w:rsid w:val="00934003"/>
    <w:rsid w:val="00951B9B"/>
    <w:rsid w:val="00974E19"/>
    <w:rsid w:val="009A582A"/>
    <w:rsid w:val="009C3D73"/>
    <w:rsid w:val="009D6364"/>
    <w:rsid w:val="00A01636"/>
    <w:rsid w:val="00A17120"/>
    <w:rsid w:val="00A22792"/>
    <w:rsid w:val="00A427D6"/>
    <w:rsid w:val="00A7723C"/>
    <w:rsid w:val="00AA487C"/>
    <w:rsid w:val="00AE146E"/>
    <w:rsid w:val="00B02D27"/>
    <w:rsid w:val="00B12FCF"/>
    <w:rsid w:val="00B1468C"/>
    <w:rsid w:val="00B27777"/>
    <w:rsid w:val="00B73A03"/>
    <w:rsid w:val="00BB4188"/>
    <w:rsid w:val="00BD06CE"/>
    <w:rsid w:val="00BD3DC7"/>
    <w:rsid w:val="00BE2AE6"/>
    <w:rsid w:val="00C20A8D"/>
    <w:rsid w:val="00C27A4F"/>
    <w:rsid w:val="00C51587"/>
    <w:rsid w:val="00C57348"/>
    <w:rsid w:val="00C74604"/>
    <w:rsid w:val="00CA7A01"/>
    <w:rsid w:val="00D00C43"/>
    <w:rsid w:val="00D05695"/>
    <w:rsid w:val="00D244D6"/>
    <w:rsid w:val="00D359B1"/>
    <w:rsid w:val="00D42CBE"/>
    <w:rsid w:val="00D51B98"/>
    <w:rsid w:val="00D67DFA"/>
    <w:rsid w:val="00D92651"/>
    <w:rsid w:val="00DC3904"/>
    <w:rsid w:val="00DD0298"/>
    <w:rsid w:val="00E14F2B"/>
    <w:rsid w:val="00E169B3"/>
    <w:rsid w:val="00E37203"/>
    <w:rsid w:val="00EA3548"/>
    <w:rsid w:val="00EB56A3"/>
    <w:rsid w:val="00ED77C7"/>
    <w:rsid w:val="00F37846"/>
    <w:rsid w:val="00F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33DC"/>
  <w15:docId w15:val="{BE4D0EA2-920D-49F6-AF82-4FEA2BF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8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792"/>
    <w:pPr>
      <w:ind w:left="720"/>
      <w:contextualSpacing/>
    </w:pPr>
  </w:style>
  <w:style w:type="paragraph" w:customStyle="1" w:styleId="Default">
    <w:name w:val="Default"/>
    <w:rsid w:val="00783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1">
    <w:name w:val="Normální 1"/>
    <w:basedOn w:val="Default"/>
    <w:next w:val="Default"/>
    <w:uiPriority w:val="99"/>
    <w:rsid w:val="00783532"/>
    <w:rPr>
      <w:color w:val="auto"/>
    </w:rPr>
  </w:style>
  <w:style w:type="paragraph" w:customStyle="1" w:styleId="Normln2">
    <w:name w:val="Normální 2"/>
    <w:basedOn w:val="Default"/>
    <w:next w:val="Default"/>
    <w:uiPriority w:val="99"/>
    <w:rsid w:val="00783532"/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52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8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8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8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8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B40A-8032-45F7-A5D8-44D16A2C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Hana</dc:creator>
  <cp:lastModifiedBy>RNDr. Alexander Černý</cp:lastModifiedBy>
  <cp:revision>2</cp:revision>
  <dcterms:created xsi:type="dcterms:W3CDTF">2019-09-20T09:04:00Z</dcterms:created>
  <dcterms:modified xsi:type="dcterms:W3CDTF">2019-09-20T09:04:00Z</dcterms:modified>
</cp:coreProperties>
</file>