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173" w:rsidRPr="00C22860" w:rsidRDefault="00176CF8" w:rsidP="006D1CF0">
      <w:pPr>
        <w:spacing w:after="120"/>
        <w:jc w:val="center"/>
        <w:rPr>
          <w:rFonts w:ascii="Times New Roman" w:hAnsi="Times New Roman"/>
          <w:b/>
          <w:lang w:val="en-GB"/>
        </w:rPr>
      </w:pPr>
      <w:r w:rsidRPr="00C22860">
        <w:rPr>
          <w:rFonts w:ascii="Times New Roman" w:hAnsi="Times New Roman"/>
          <w:b/>
          <w:lang w:val="en-GB"/>
        </w:rPr>
        <w:t>ANNOUNCEMENT</w:t>
      </w:r>
      <w:r w:rsidR="006B72C3" w:rsidRPr="00C22860">
        <w:rPr>
          <w:rFonts w:ascii="Times New Roman" w:hAnsi="Times New Roman"/>
          <w:b/>
          <w:lang w:val="en-GB"/>
        </w:rPr>
        <w:t xml:space="preserve"> </w:t>
      </w:r>
      <w:r w:rsidR="006D1CF0" w:rsidRPr="00C22860">
        <w:rPr>
          <w:rFonts w:ascii="Times New Roman" w:hAnsi="Times New Roman"/>
          <w:b/>
          <w:lang w:val="en-GB"/>
        </w:rPr>
        <w:t xml:space="preserve">OF </w:t>
      </w:r>
      <w:r w:rsidR="006B72C3" w:rsidRPr="00C22860">
        <w:rPr>
          <w:rFonts w:ascii="Times New Roman" w:hAnsi="Times New Roman"/>
          <w:b/>
          <w:lang w:val="en-GB"/>
        </w:rPr>
        <w:t>INTERN</w:t>
      </w:r>
      <w:r w:rsidR="006D1CF0" w:rsidRPr="00C22860">
        <w:rPr>
          <w:rFonts w:ascii="Times New Roman" w:hAnsi="Times New Roman"/>
          <w:b/>
          <w:lang w:val="en-GB"/>
        </w:rPr>
        <w:t>AL SELECTION PROCEDURE</w:t>
      </w:r>
    </w:p>
    <w:p w:rsidR="00EE3173" w:rsidRPr="00C22860" w:rsidRDefault="005532D8" w:rsidP="00FD370B">
      <w:pPr>
        <w:spacing w:after="0" w:line="240" w:lineRule="auto"/>
        <w:jc w:val="center"/>
        <w:rPr>
          <w:rFonts w:ascii="Times New Roman" w:hAnsi="Times New Roman"/>
          <w:lang w:val="en-GB"/>
        </w:rPr>
      </w:pPr>
      <w:proofErr w:type="gramStart"/>
      <w:r w:rsidRPr="00C22860">
        <w:rPr>
          <w:rFonts w:ascii="Times New Roman" w:hAnsi="Times New Roman"/>
          <w:lang w:val="en-GB"/>
        </w:rPr>
        <w:t>t</w:t>
      </w:r>
      <w:r w:rsidR="00176CF8" w:rsidRPr="00C22860">
        <w:rPr>
          <w:rFonts w:ascii="Times New Roman" w:hAnsi="Times New Roman"/>
          <w:lang w:val="en-GB"/>
        </w:rPr>
        <w:t>o</w:t>
      </w:r>
      <w:proofErr w:type="gramEnd"/>
      <w:r w:rsidR="00176CF8" w:rsidRPr="00C22860">
        <w:rPr>
          <w:rFonts w:ascii="Times New Roman" w:hAnsi="Times New Roman"/>
          <w:lang w:val="en-GB"/>
        </w:rPr>
        <w:t xml:space="preserve"> be held </w:t>
      </w:r>
      <w:r w:rsidR="00BC7D5B" w:rsidRPr="00C22860">
        <w:rPr>
          <w:rFonts w:ascii="Times New Roman" w:hAnsi="Times New Roman"/>
          <w:lang w:val="en-GB"/>
        </w:rPr>
        <w:t>within the internal competition</w:t>
      </w:r>
      <w:r w:rsidR="00EE3173" w:rsidRPr="00C22860">
        <w:rPr>
          <w:rFonts w:ascii="Times New Roman" w:hAnsi="Times New Roman"/>
          <w:lang w:val="en-GB"/>
        </w:rPr>
        <w:t xml:space="preserve"> </w:t>
      </w:r>
      <w:r w:rsidR="00EE3173" w:rsidRPr="00C22860">
        <w:rPr>
          <w:rFonts w:ascii="Times New Roman" w:hAnsi="Times New Roman"/>
          <w:lang w:val="en-GB"/>
        </w:rPr>
        <w:br/>
      </w:r>
      <w:r w:rsidR="00FD370B" w:rsidRPr="00C22860">
        <w:rPr>
          <w:rFonts w:ascii="Times New Roman" w:hAnsi="Times New Roman"/>
          <w:lang w:val="en-GB"/>
        </w:rPr>
        <w:t xml:space="preserve">SUPPORT OF INTERNATIONAL COOPERATION FOR </w:t>
      </w:r>
      <w:r w:rsidR="00EE3173" w:rsidRPr="00C22860">
        <w:rPr>
          <w:rFonts w:ascii="Times New Roman" w:hAnsi="Times New Roman"/>
          <w:lang w:val="en-GB"/>
        </w:rPr>
        <w:t>2020</w:t>
      </w:r>
    </w:p>
    <w:p w:rsidR="006D51EE" w:rsidRPr="00C22860" w:rsidRDefault="006D51EE" w:rsidP="00EE3173">
      <w:pPr>
        <w:spacing w:after="0" w:line="240" w:lineRule="auto"/>
        <w:jc w:val="center"/>
        <w:rPr>
          <w:rFonts w:ascii="Times New Roman" w:hAnsi="Times New Roman"/>
          <w:lang w:val="en-GB"/>
        </w:rPr>
      </w:pPr>
    </w:p>
    <w:p w:rsidR="009C7EF8" w:rsidRPr="00C22860" w:rsidRDefault="009C7EF8" w:rsidP="006D51EE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6D51EE" w:rsidRPr="00C22860" w:rsidRDefault="00D11415" w:rsidP="00D11415">
      <w:pPr>
        <w:spacing w:after="0" w:line="240" w:lineRule="auto"/>
        <w:jc w:val="both"/>
        <w:rPr>
          <w:rFonts w:ascii="Times New Roman" w:hAnsi="Times New Roman"/>
          <w:lang w:val="en-GB"/>
        </w:rPr>
      </w:pPr>
      <w:r w:rsidRPr="00C22860">
        <w:rPr>
          <w:rFonts w:ascii="Times New Roman" w:hAnsi="Times New Roman"/>
          <w:lang w:val="en-GB"/>
        </w:rPr>
        <w:t xml:space="preserve">An </w:t>
      </w:r>
      <w:r w:rsidRPr="00C22860">
        <w:rPr>
          <w:rFonts w:ascii="Times New Roman" w:hAnsi="Times New Roman"/>
          <w:b/>
          <w:bCs/>
          <w:lang w:val="en-GB"/>
        </w:rPr>
        <w:t>internal selection procedure</w:t>
      </w:r>
      <w:r w:rsidR="006D51EE" w:rsidRPr="00C22860">
        <w:rPr>
          <w:rFonts w:ascii="Times New Roman" w:hAnsi="Times New Roman"/>
          <w:lang w:val="en-GB"/>
        </w:rPr>
        <w:t> </w:t>
      </w:r>
      <w:r w:rsidRPr="00C22860">
        <w:rPr>
          <w:rFonts w:ascii="Times New Roman" w:hAnsi="Times New Roman"/>
          <w:lang w:val="en-GB"/>
        </w:rPr>
        <w:t>for projects focused on the below-mentioned areas has been announced within the internal competition “Support of International Cooperation for 2020”</w:t>
      </w:r>
      <w:r w:rsidR="006D51EE" w:rsidRPr="00C22860">
        <w:rPr>
          <w:rFonts w:ascii="Times New Roman" w:hAnsi="Times New Roman"/>
          <w:lang w:val="en-GB"/>
        </w:rPr>
        <w:t>:</w:t>
      </w:r>
    </w:p>
    <w:p w:rsidR="006D51EE" w:rsidRPr="00C22860" w:rsidRDefault="006D51EE" w:rsidP="006D51EE">
      <w:pPr>
        <w:spacing w:after="0" w:line="240" w:lineRule="auto"/>
        <w:jc w:val="both"/>
        <w:rPr>
          <w:rFonts w:ascii="Times New Roman" w:hAnsi="Times New Roman"/>
          <w:lang w:val="en-GB"/>
        </w:rPr>
      </w:pPr>
    </w:p>
    <w:p w:rsidR="006D51EE" w:rsidRPr="00C22860" w:rsidRDefault="00FD370B" w:rsidP="00FD370B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lang w:val="en-GB"/>
        </w:rPr>
      </w:pPr>
      <w:r w:rsidRPr="00C22860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Pr="00C22860">
        <w:rPr>
          <w:rFonts w:ascii="Times New Roman" w:hAnsi="Times New Roman"/>
          <w:b/>
          <w:lang w:val="en-GB"/>
        </w:rPr>
        <w:t>Zlín</w:t>
      </w:r>
      <w:proofErr w:type="spellEnd"/>
      <w:r w:rsidR="006D51EE" w:rsidRPr="00C22860">
        <w:rPr>
          <w:rFonts w:ascii="Times New Roman" w:hAnsi="Times New Roman"/>
          <w:b/>
          <w:lang w:val="en-GB"/>
        </w:rPr>
        <w:t>;</w:t>
      </w:r>
    </w:p>
    <w:p w:rsidR="006D51EE" w:rsidRPr="00C22860" w:rsidRDefault="007566CF" w:rsidP="006D51EE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bCs/>
          <w:lang w:val="en-GB"/>
        </w:rPr>
        <w:t xml:space="preserve">Support for incoming international academic and research staff or non-academic experts at TBU in </w:t>
      </w:r>
      <w:proofErr w:type="spellStart"/>
      <w:r w:rsidRPr="00C22860">
        <w:rPr>
          <w:rFonts w:ascii="Times New Roman" w:hAnsi="Times New Roman"/>
          <w:b/>
          <w:bCs/>
          <w:lang w:val="en-GB"/>
        </w:rPr>
        <w:t>Zlín</w:t>
      </w:r>
      <w:proofErr w:type="spellEnd"/>
      <w:r w:rsidR="006D51EE" w:rsidRPr="00C22860">
        <w:rPr>
          <w:rFonts w:ascii="Times New Roman" w:hAnsi="Times New Roman"/>
          <w:b/>
          <w:color w:val="000000" w:themeColor="text1"/>
          <w:lang w:val="en-GB"/>
        </w:rPr>
        <w:t xml:space="preserve">; </w:t>
      </w:r>
    </w:p>
    <w:p w:rsidR="006D51EE" w:rsidRPr="00C22860" w:rsidRDefault="00FD370B" w:rsidP="00FD370B">
      <w:pPr>
        <w:pStyle w:val="Odstavecseseznamem"/>
        <w:numPr>
          <w:ilvl w:val="0"/>
          <w:numId w:val="14"/>
        </w:numPr>
        <w:spacing w:after="120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color w:val="000000" w:themeColor="text1"/>
          <w:lang w:val="en-GB"/>
        </w:rPr>
        <w:t xml:space="preserve">Support of international student mobility of students at TBU in </w:t>
      </w:r>
      <w:proofErr w:type="spellStart"/>
      <w:r w:rsidRPr="00C22860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  <w:r w:rsidR="006D51EE" w:rsidRPr="00C22860">
        <w:rPr>
          <w:rFonts w:ascii="Times New Roman" w:hAnsi="Times New Roman"/>
          <w:b/>
          <w:color w:val="000000" w:themeColor="text1"/>
          <w:lang w:val="en-GB"/>
        </w:rPr>
        <w:t>.</w:t>
      </w:r>
    </w:p>
    <w:p w:rsidR="007C709F" w:rsidRPr="00C22860" w:rsidRDefault="007C709F" w:rsidP="006D51EE">
      <w:pPr>
        <w:spacing w:after="120"/>
        <w:ind w:left="360"/>
        <w:rPr>
          <w:rFonts w:ascii="Times New Roman" w:hAnsi="Times New Roman"/>
          <w:color w:val="000000" w:themeColor="text1"/>
          <w:lang w:val="en-GB"/>
        </w:rPr>
      </w:pPr>
    </w:p>
    <w:p w:rsidR="006D51EE" w:rsidRPr="00C22860" w:rsidRDefault="006D51EE" w:rsidP="006D51EE">
      <w:pPr>
        <w:spacing w:after="0" w:line="240" w:lineRule="auto"/>
        <w:rPr>
          <w:rFonts w:ascii="Times New Roman" w:hAnsi="Times New Roman"/>
          <w:b/>
          <w:lang w:val="en-GB"/>
        </w:rPr>
      </w:pPr>
      <w:r w:rsidRPr="00C22860">
        <w:rPr>
          <w:rFonts w:ascii="Times New Roman" w:hAnsi="Times New Roman"/>
          <w:b/>
          <w:lang w:val="en-GB"/>
        </w:rPr>
        <w:t>Specifi</w:t>
      </w:r>
      <w:r w:rsidR="00B33C33" w:rsidRPr="00C22860">
        <w:rPr>
          <w:rFonts w:ascii="Times New Roman" w:hAnsi="Times New Roman"/>
          <w:b/>
          <w:lang w:val="en-GB"/>
        </w:rPr>
        <w:t>cation</w:t>
      </w:r>
      <w:r w:rsidRPr="00C22860">
        <w:rPr>
          <w:rFonts w:ascii="Times New Roman" w:hAnsi="Times New Roman"/>
          <w:b/>
          <w:lang w:val="en-GB"/>
        </w:rPr>
        <w:t xml:space="preserve"> </w:t>
      </w:r>
      <w:r w:rsidR="00B33C33" w:rsidRPr="00C22860">
        <w:rPr>
          <w:rFonts w:ascii="Times New Roman" w:hAnsi="Times New Roman"/>
          <w:b/>
          <w:lang w:val="en-GB"/>
        </w:rPr>
        <w:t>of the supported areas</w:t>
      </w:r>
      <w:r w:rsidRPr="00C22860">
        <w:rPr>
          <w:rFonts w:ascii="Times New Roman" w:hAnsi="Times New Roman"/>
          <w:b/>
          <w:lang w:val="en-GB"/>
        </w:rPr>
        <w:t>:</w:t>
      </w:r>
    </w:p>
    <w:p w:rsidR="006B72C3" w:rsidRPr="00C22860" w:rsidRDefault="00EE47DB" w:rsidP="00EE3173">
      <w:pPr>
        <w:spacing w:after="120"/>
        <w:jc w:val="center"/>
        <w:rPr>
          <w:rFonts w:ascii="Times New Roman" w:hAnsi="Times New Roman"/>
          <w:b/>
          <w:lang w:val="en-GB"/>
        </w:rPr>
      </w:pPr>
      <w:r w:rsidRPr="00C22860">
        <w:rPr>
          <w:rFonts w:ascii="Times New Roman" w:hAnsi="Times New Roman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14605</wp:posOffset>
                </wp:positionH>
                <wp:positionV relativeFrom="paragraph">
                  <wp:posOffset>117475</wp:posOffset>
                </wp:positionV>
                <wp:extent cx="5791200" cy="400050"/>
                <wp:effectExtent l="0" t="0" r="19050" b="19050"/>
                <wp:wrapNone/>
                <wp:docPr id="4" name="Obdélní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9120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98E2795" id="Obdélník 4" o:spid="_x0000_s1026" style="position:absolute;margin-left:1.15pt;margin-top:9.25pt;width:456pt;height:3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" filled="f" strokecolor="#ed7d31 [3205]" strokeweight="1pt">
                <v:path arrowok="t"/>
              </v:rect>
            </w:pict>
          </mc:Fallback>
        </mc:AlternateContent>
      </w:r>
    </w:p>
    <w:p w:rsidR="006B72C3" w:rsidRPr="00C22860" w:rsidRDefault="006B72C3" w:rsidP="00FD370B">
      <w:pPr>
        <w:spacing w:after="120"/>
        <w:jc w:val="center"/>
        <w:rPr>
          <w:rFonts w:ascii="Times New Roman" w:hAnsi="Times New Roman"/>
          <w:b/>
          <w:lang w:val="en-GB"/>
        </w:rPr>
      </w:pPr>
      <w:r w:rsidRPr="00C22860">
        <w:rPr>
          <w:rFonts w:ascii="Times New Roman" w:hAnsi="Times New Roman"/>
          <w:b/>
          <w:lang w:val="en-GB"/>
        </w:rPr>
        <w:t xml:space="preserve">a) </w:t>
      </w:r>
      <w:r w:rsidR="00FD370B" w:rsidRPr="00C22860">
        <w:rPr>
          <w:rFonts w:ascii="Times New Roman" w:hAnsi="Times New Roman"/>
          <w:b/>
          <w:lang w:val="en-GB"/>
        </w:rPr>
        <w:t xml:space="preserve">Support of international staff mobility at TBU in </w:t>
      </w:r>
      <w:proofErr w:type="spellStart"/>
      <w:r w:rsidR="00FD370B" w:rsidRPr="00C22860">
        <w:rPr>
          <w:rFonts w:ascii="Times New Roman" w:hAnsi="Times New Roman"/>
          <w:b/>
          <w:lang w:val="en-GB"/>
        </w:rPr>
        <w:t>Zlín</w:t>
      </w:r>
      <w:proofErr w:type="spellEnd"/>
    </w:p>
    <w:p w:rsidR="006B72C3" w:rsidRPr="00C22860" w:rsidRDefault="006B72C3" w:rsidP="002D276E">
      <w:pPr>
        <w:spacing w:after="0" w:line="240" w:lineRule="auto"/>
        <w:jc w:val="center"/>
        <w:rPr>
          <w:rFonts w:ascii="Times New Roman" w:hAnsi="Times New Roman"/>
          <w:lang w:val="en-GB"/>
        </w:rPr>
      </w:pPr>
    </w:p>
    <w:p w:rsidR="002D276E" w:rsidRPr="00C22860" w:rsidRDefault="000746DF" w:rsidP="002D276E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color w:val="000000" w:themeColor="text1"/>
          <w:lang w:val="en-GB"/>
        </w:rPr>
        <w:t>Types of mobility included</w:t>
      </w:r>
      <w:r w:rsidR="006D51EE" w:rsidRPr="00C22860">
        <w:rPr>
          <w:rFonts w:ascii="Times New Roman" w:hAnsi="Times New Roman"/>
          <w:b/>
          <w:color w:val="000000" w:themeColor="text1"/>
          <w:lang w:val="en-GB"/>
        </w:rPr>
        <w:t>:</w:t>
      </w:r>
    </w:p>
    <w:p w:rsidR="006B72C3" w:rsidRPr="00C22860" w:rsidRDefault="00176CF8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Teaching and research mobility held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="005532D8" w:rsidRPr="00C22860">
        <w:rPr>
          <w:rFonts w:ascii="Times New Roman" w:hAnsi="Times New Roman"/>
          <w:color w:val="000000" w:themeColor="text1"/>
          <w:lang w:val="en-GB"/>
        </w:rPr>
        <w:t xml:space="preserve">at 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presti</w:t>
      </w:r>
      <w:r w:rsidRPr="00C22860">
        <w:rPr>
          <w:rFonts w:ascii="Times New Roman" w:hAnsi="Times New Roman"/>
          <w:color w:val="000000" w:themeColor="text1"/>
          <w:lang w:val="en-GB"/>
        </w:rPr>
        <w:t>gious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="00686F09" w:rsidRPr="00C22860">
        <w:rPr>
          <w:rFonts w:ascii="Times New Roman" w:hAnsi="Times New Roman"/>
          <w:color w:val="000000" w:themeColor="text1"/>
          <w:lang w:val="en-GB"/>
        </w:rPr>
        <w:t>foreign</w:t>
      </w:r>
      <w:r w:rsidR="00170B46" w:rsidRPr="00C22860">
        <w:rPr>
          <w:rFonts w:ascii="Times New Roman" w:hAnsi="Times New Roman"/>
          <w:color w:val="000000" w:themeColor="text1"/>
          <w:lang w:val="en-GB"/>
        </w:rPr>
        <w:t xml:space="preserve"> institutions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*</w:t>
      </w:r>
      <w:r w:rsidR="002D276E" w:rsidRPr="00C22860">
        <w:rPr>
          <w:rFonts w:ascii="Times New Roman" w:hAnsi="Times New Roman"/>
          <w:color w:val="000000" w:themeColor="text1"/>
          <w:lang w:val="en-GB"/>
        </w:rPr>
        <w:t>;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6B72C3" w:rsidRPr="00C22860" w:rsidRDefault="00176CF8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Meetings with strategic partner</w:t>
      </w:r>
      <w:r w:rsidR="00470D0B" w:rsidRPr="00C22860">
        <w:rPr>
          <w:rFonts w:ascii="Times New Roman" w:hAnsi="Times New Roman"/>
          <w:color w:val="000000" w:themeColor="text1"/>
          <w:lang w:val="en-GB"/>
        </w:rPr>
        <w:t>s</w:t>
      </w:r>
      <w:r w:rsidRPr="00C22860">
        <w:rPr>
          <w:rFonts w:ascii="Times New Roman" w:hAnsi="Times New Roman"/>
          <w:color w:val="000000" w:themeColor="text1"/>
          <w:lang w:val="en-GB"/>
        </w:rPr>
        <w:t xml:space="preserve"> abroad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* </w:t>
      </w:r>
      <w:r w:rsidRPr="00C22860">
        <w:rPr>
          <w:rFonts w:ascii="Times New Roman" w:hAnsi="Times New Roman"/>
          <w:color w:val="000000" w:themeColor="text1"/>
          <w:lang w:val="en-GB"/>
        </w:rPr>
        <w:t>concerning the support</w:t>
      </w:r>
      <w:r w:rsidR="005532D8" w:rsidRPr="00C22860">
        <w:rPr>
          <w:rFonts w:ascii="Times New Roman" w:hAnsi="Times New Roman"/>
          <w:color w:val="000000" w:themeColor="text1"/>
          <w:lang w:val="en-GB"/>
        </w:rPr>
        <w:t xml:space="preserve"> of creation</w:t>
      </w:r>
      <w:r w:rsidRPr="00C22860">
        <w:rPr>
          <w:rFonts w:ascii="Times New Roman" w:hAnsi="Times New Roman"/>
          <w:color w:val="000000" w:themeColor="text1"/>
          <w:lang w:val="en-GB"/>
        </w:rPr>
        <w:t xml:space="preserve"> and implementation of joint degree programmes</w:t>
      </w:r>
      <w:r w:rsidR="002D276E" w:rsidRPr="00C22860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2860" w:rsidRDefault="00BD6E1D" w:rsidP="002D276E">
      <w:pPr>
        <w:pStyle w:val="Odstavecseseznamem"/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Upgrade of skills at a prestigious institution situated outside the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EU* (</w:t>
      </w:r>
      <w:r w:rsidRPr="00C22860">
        <w:rPr>
          <w:rFonts w:ascii="Times New Roman" w:hAnsi="Times New Roman"/>
          <w:color w:val="000000" w:themeColor="text1"/>
          <w:lang w:val="en-GB"/>
        </w:rPr>
        <w:t xml:space="preserve">intended for applicants who </w:t>
      </w:r>
      <w:r w:rsidR="000746DF" w:rsidRPr="00C22860">
        <w:rPr>
          <w:rFonts w:ascii="Times New Roman" w:hAnsi="Times New Roman"/>
          <w:color w:val="000000" w:themeColor="text1"/>
          <w:lang w:val="en-GB"/>
        </w:rPr>
        <w:t>completed a PhD programme n</w:t>
      </w:r>
      <w:r w:rsidR="000746DF" w:rsidRPr="00C22860">
        <w:rPr>
          <w:rStyle w:val="Zdraznn"/>
          <w:rFonts w:ascii="Times New Roman" w:hAnsi="Times New Roman"/>
          <w:i w:val="0"/>
          <w:lang w:val="en-GB"/>
        </w:rPr>
        <w:t>o more than 5 years ago</w:t>
      </w:r>
      <w:r w:rsidR="00470D0B" w:rsidRPr="00C22860">
        <w:rPr>
          <w:rStyle w:val="Zdraznn"/>
          <w:rFonts w:ascii="Times New Roman" w:hAnsi="Times New Roman"/>
          <w:i w:val="0"/>
          <w:lang w:val="en-GB"/>
        </w:rPr>
        <w:t xml:space="preserve">, with the mobility </w:t>
      </w:r>
      <w:r w:rsidR="000746DF" w:rsidRPr="00C22860">
        <w:rPr>
          <w:rFonts w:ascii="Times New Roman" w:hAnsi="Times New Roman"/>
          <w:color w:val="000000" w:themeColor="text1"/>
          <w:lang w:val="en-GB"/>
        </w:rPr>
        <w:t xml:space="preserve">connected </w:t>
      </w:r>
      <w:r w:rsidR="00470D0B" w:rsidRPr="00C22860">
        <w:rPr>
          <w:rFonts w:ascii="Times New Roman" w:hAnsi="Times New Roman"/>
          <w:color w:val="000000" w:themeColor="text1"/>
          <w:lang w:val="en-GB"/>
        </w:rPr>
        <w:t>to</w:t>
      </w:r>
      <w:r w:rsidR="000746DF" w:rsidRPr="00C22860">
        <w:rPr>
          <w:rFonts w:ascii="Times New Roman" w:hAnsi="Times New Roman"/>
          <w:color w:val="000000" w:themeColor="text1"/>
          <w:lang w:val="en-GB"/>
        </w:rPr>
        <w:t xml:space="preserve"> the preparation of the applicant’s </w:t>
      </w:r>
      <w:proofErr w:type="spellStart"/>
      <w:r w:rsidR="000746DF" w:rsidRPr="00C22860">
        <w:rPr>
          <w:rFonts w:ascii="Times New Roman" w:hAnsi="Times New Roman"/>
          <w:color w:val="000000" w:themeColor="text1"/>
          <w:lang w:val="en-GB"/>
        </w:rPr>
        <w:t>habilitation</w:t>
      </w:r>
      <w:proofErr w:type="spellEnd"/>
      <w:r w:rsidR="000746DF" w:rsidRPr="00C22860">
        <w:rPr>
          <w:rFonts w:ascii="Times New Roman" w:hAnsi="Times New Roman"/>
          <w:color w:val="000000" w:themeColor="text1"/>
          <w:lang w:val="en-GB"/>
        </w:rPr>
        <w:t xml:space="preserve"> procedure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)</w:t>
      </w:r>
      <w:r w:rsidR="002D276E" w:rsidRPr="00C22860">
        <w:rPr>
          <w:rFonts w:ascii="Times New Roman" w:hAnsi="Times New Roman"/>
          <w:color w:val="000000" w:themeColor="text1"/>
          <w:lang w:val="en-GB"/>
        </w:rPr>
        <w:t>.</w:t>
      </w:r>
    </w:p>
    <w:p w:rsidR="006B72C3" w:rsidRPr="00896D16" w:rsidRDefault="006B72C3" w:rsidP="002D276E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896D16">
        <w:rPr>
          <w:color w:val="000000" w:themeColor="text1"/>
          <w:sz w:val="20"/>
          <w:szCs w:val="20"/>
          <w:lang w:val="en-GB"/>
        </w:rPr>
        <w:t>* Prefer</w:t>
      </w:r>
      <w:r w:rsidR="00BD6E1D" w:rsidRPr="00896D16">
        <w:rPr>
          <w:color w:val="000000" w:themeColor="text1"/>
          <w:sz w:val="20"/>
          <w:szCs w:val="20"/>
          <w:lang w:val="en-GB"/>
        </w:rPr>
        <w:t>ably institutions included in the</w:t>
      </w:r>
      <w:r w:rsidRPr="00896D16">
        <w:rPr>
          <w:color w:val="000000" w:themeColor="text1"/>
          <w:sz w:val="20"/>
          <w:szCs w:val="20"/>
          <w:lang w:val="en-GB"/>
        </w:rPr>
        <w:t xml:space="preserve"> </w:t>
      </w:r>
      <w:proofErr w:type="spellStart"/>
      <w:r w:rsidRPr="00896D16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33308A" w:rsidRPr="00896D16">
        <w:rPr>
          <w:color w:val="000000" w:themeColor="text1"/>
          <w:sz w:val="20"/>
          <w:szCs w:val="20"/>
          <w:lang w:val="en-GB"/>
        </w:rPr>
        <w:t xml:space="preserve"> (Times Higher Education)</w:t>
      </w:r>
      <w:r w:rsidRPr="00896D16">
        <w:rPr>
          <w:color w:val="000000" w:themeColor="text1"/>
          <w:sz w:val="20"/>
          <w:szCs w:val="20"/>
          <w:lang w:val="en-GB"/>
        </w:rPr>
        <w:t xml:space="preserve"> </w:t>
      </w:r>
      <w:r w:rsidR="00BD6E1D" w:rsidRPr="00896D16">
        <w:rPr>
          <w:color w:val="000000" w:themeColor="text1"/>
          <w:sz w:val="20"/>
          <w:szCs w:val="20"/>
          <w:lang w:val="en-GB"/>
        </w:rPr>
        <w:t>Ranking and ranked in the top 500</w:t>
      </w:r>
      <w:r w:rsidRPr="00896D16">
        <w:rPr>
          <w:color w:val="000000" w:themeColor="text1"/>
          <w:sz w:val="20"/>
          <w:szCs w:val="20"/>
          <w:lang w:val="en-GB"/>
        </w:rPr>
        <w:t>.</w:t>
      </w:r>
    </w:p>
    <w:p w:rsidR="006B72C3" w:rsidRPr="00C22860" w:rsidRDefault="006B72C3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33308A" w:rsidRPr="00C22860" w:rsidRDefault="00BD6E1D" w:rsidP="0033308A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2860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33308A" w:rsidRPr="00C22860">
        <w:rPr>
          <w:color w:val="000000" w:themeColor="text1"/>
          <w:sz w:val="22"/>
          <w:szCs w:val="22"/>
          <w:lang w:val="en-GB"/>
        </w:rPr>
        <w:t xml:space="preserve">. </w:t>
      </w:r>
    </w:p>
    <w:p w:rsidR="0033308A" w:rsidRPr="00C22860" w:rsidRDefault="0033308A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B72C3" w:rsidRPr="00C22860" w:rsidRDefault="00BD6E1D" w:rsidP="002D276E">
      <w:pPr>
        <w:pStyle w:val="Default"/>
        <w:jc w:val="both"/>
        <w:rPr>
          <w:rFonts w:eastAsia="Calibri"/>
          <w:b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/>
          <w:bCs/>
          <w:color w:val="000000" w:themeColor="text1"/>
          <w:sz w:val="22"/>
          <w:szCs w:val="22"/>
          <w:lang w:val="en-GB"/>
        </w:rPr>
        <w:t>Requirements to be fulfilled before departure</w:t>
      </w:r>
      <w:r w:rsidR="006B72C3" w:rsidRPr="00C22860">
        <w:rPr>
          <w:rFonts w:eastAsia="Calibri"/>
          <w:b/>
          <w:bCs/>
          <w:color w:val="000000" w:themeColor="text1"/>
          <w:sz w:val="22"/>
          <w:szCs w:val="22"/>
          <w:lang w:val="en-GB"/>
        </w:rPr>
        <w:t xml:space="preserve">: </w:t>
      </w:r>
    </w:p>
    <w:p w:rsidR="00EE2EC4" w:rsidRPr="00C22860" w:rsidRDefault="00A7008F" w:rsidP="00EE3173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</w:t>
      </w:r>
      <w:r w:rsidR="00EE2EC4"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 xml:space="preserve"> (</w:t>
      </w:r>
      <w:r w:rsidR="00B33C33"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="00EE2EC4" w:rsidRPr="00C22860">
        <w:rPr>
          <w:color w:val="000000" w:themeColor="text1"/>
          <w:sz w:val="22"/>
          <w:szCs w:val="22"/>
          <w:lang w:val="en-GB"/>
        </w:rPr>
        <w:t xml:space="preserve"> </w:t>
      </w:r>
      <w:hyperlink r:id="rId10" w:history="1">
        <w:r w:rsidR="00EE2EC4" w:rsidRPr="00C22860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="00EE2EC4" w:rsidRPr="00C22860">
        <w:rPr>
          <w:color w:val="000000" w:themeColor="text1"/>
          <w:sz w:val="22"/>
          <w:szCs w:val="22"/>
          <w:lang w:val="en-GB"/>
        </w:rPr>
        <w:t xml:space="preserve"> / </w:t>
      </w:r>
      <w:r w:rsidR="009559F2" w:rsidRPr="00C22860">
        <w:rPr>
          <w:color w:val="000000" w:themeColor="text1"/>
          <w:sz w:val="22"/>
          <w:szCs w:val="22"/>
          <w:lang w:val="en-GB"/>
        </w:rPr>
        <w:t>University</w:t>
      </w:r>
      <w:r w:rsidR="00EE2EC4" w:rsidRPr="00C22860">
        <w:rPr>
          <w:color w:val="000000" w:themeColor="text1"/>
          <w:sz w:val="22"/>
          <w:szCs w:val="22"/>
          <w:lang w:val="en-GB"/>
        </w:rPr>
        <w:t xml:space="preserve"> / </w:t>
      </w:r>
      <w:r w:rsidR="008A3989" w:rsidRPr="00C22860">
        <w:rPr>
          <w:color w:val="000000" w:themeColor="text1"/>
          <w:sz w:val="22"/>
          <w:szCs w:val="22"/>
          <w:lang w:val="en-GB"/>
        </w:rPr>
        <w:t>International</w:t>
      </w:r>
      <w:r w:rsidR="00EE2EC4" w:rsidRPr="00C22860">
        <w:rPr>
          <w:color w:val="000000" w:themeColor="text1"/>
          <w:sz w:val="22"/>
          <w:szCs w:val="22"/>
          <w:lang w:val="en-GB"/>
        </w:rPr>
        <w:t xml:space="preserve"> / </w:t>
      </w:r>
      <w:r w:rsidR="00896D16">
        <w:rPr>
          <w:color w:val="000000" w:themeColor="text1"/>
          <w:sz w:val="22"/>
          <w:szCs w:val="22"/>
          <w:lang w:val="en-GB"/>
        </w:rPr>
        <w:t>Support of International C</w:t>
      </w:r>
      <w:r w:rsidRPr="00C22860">
        <w:rPr>
          <w:color w:val="000000" w:themeColor="text1"/>
          <w:sz w:val="22"/>
          <w:szCs w:val="22"/>
          <w:lang w:val="en-GB"/>
        </w:rPr>
        <w:t>ooperation</w:t>
      </w:r>
      <w:r w:rsidR="00EE2EC4" w:rsidRPr="00C22860">
        <w:rPr>
          <w:color w:val="000000" w:themeColor="text1"/>
          <w:sz w:val="22"/>
          <w:szCs w:val="22"/>
          <w:lang w:val="en-GB"/>
        </w:rPr>
        <w:t>)</w:t>
      </w:r>
      <w:r w:rsidR="002D276E" w:rsidRPr="00C22860">
        <w:rPr>
          <w:color w:val="000000" w:themeColor="text1"/>
          <w:sz w:val="22"/>
          <w:szCs w:val="22"/>
          <w:lang w:val="en-GB"/>
        </w:rPr>
        <w:t>.</w:t>
      </w:r>
    </w:p>
    <w:p w:rsidR="00A7008F" w:rsidRPr="00C22860" w:rsidRDefault="00A7008F" w:rsidP="00A7008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>Mobility (return included) taking place before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6B72C3" w:rsidRPr="00C22860">
        <w:rPr>
          <w:b/>
          <w:bCs/>
          <w:color w:val="000000" w:themeColor="text1"/>
          <w:sz w:val="22"/>
          <w:szCs w:val="22"/>
          <w:lang w:val="en-GB"/>
        </w:rPr>
        <w:t>10</w:t>
      </w:r>
      <w:r w:rsidR="0028658F" w:rsidRPr="00C22860">
        <w:rPr>
          <w:b/>
          <w:bCs/>
          <w:color w:val="000000" w:themeColor="text1"/>
          <w:sz w:val="22"/>
          <w:szCs w:val="22"/>
          <w:lang w:val="en-GB"/>
        </w:rPr>
        <w:t xml:space="preserve"> December</w:t>
      </w:r>
      <w:r w:rsidR="006B72C3" w:rsidRPr="00C22860">
        <w:rPr>
          <w:b/>
          <w:bCs/>
          <w:color w:val="000000" w:themeColor="text1"/>
          <w:sz w:val="22"/>
          <w:szCs w:val="22"/>
          <w:lang w:val="en-GB"/>
        </w:rPr>
        <w:t xml:space="preserve"> 2020</w:t>
      </w:r>
      <w:r w:rsidR="002D276E" w:rsidRPr="00C22860">
        <w:rPr>
          <w:b/>
          <w:bCs/>
          <w:color w:val="000000" w:themeColor="text1"/>
          <w:sz w:val="22"/>
          <w:szCs w:val="22"/>
          <w:lang w:val="en-GB"/>
        </w:rPr>
        <w:t>.</w:t>
      </w:r>
    </w:p>
    <w:p w:rsidR="006B72C3" w:rsidRPr="00C22860" w:rsidRDefault="00A7008F" w:rsidP="00A7008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2860">
        <w:rPr>
          <w:color w:val="000000" w:themeColor="text1"/>
          <w:sz w:val="22"/>
          <w:szCs w:val="22"/>
          <w:lang w:val="en-GB"/>
        </w:rPr>
        <w:t xml:space="preserve">aximum amount of funding provided by the D indicator </w:t>
      </w:r>
      <w:r w:rsidR="00D0352F" w:rsidRPr="00C22860">
        <w:rPr>
          <w:color w:val="000000" w:themeColor="text1"/>
          <w:sz w:val="22"/>
          <w:szCs w:val="22"/>
          <w:lang w:val="en-GB"/>
        </w:rPr>
        <w:t xml:space="preserve">equalling </w:t>
      </w:r>
      <w:r w:rsidRPr="00C22860">
        <w:rPr>
          <w:color w:val="000000" w:themeColor="text1"/>
          <w:sz w:val="22"/>
          <w:szCs w:val="22"/>
          <w:lang w:val="en-GB"/>
        </w:rPr>
        <w:t>to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28658F" w:rsidRPr="00C22860">
        <w:rPr>
          <w:color w:val="000000" w:themeColor="text1"/>
          <w:sz w:val="22"/>
          <w:szCs w:val="22"/>
          <w:lang w:val="en-GB"/>
        </w:rPr>
        <w:t xml:space="preserve">CZK </w:t>
      </w:r>
      <w:r w:rsidR="006B72C3" w:rsidRPr="00C22860">
        <w:rPr>
          <w:color w:val="000000" w:themeColor="text1"/>
          <w:sz w:val="22"/>
          <w:szCs w:val="22"/>
          <w:lang w:val="en-GB"/>
        </w:rPr>
        <w:t>100</w:t>
      </w:r>
      <w:r w:rsidRPr="00C22860">
        <w:rPr>
          <w:color w:val="000000" w:themeColor="text1"/>
          <w:sz w:val="22"/>
          <w:szCs w:val="22"/>
          <w:lang w:val="en-GB"/>
        </w:rPr>
        <w:t xml:space="preserve">,000 </w:t>
      </w:r>
      <w:r w:rsidR="00D0352F" w:rsidRPr="00C22860">
        <w:rPr>
          <w:color w:val="000000" w:themeColor="text1"/>
          <w:sz w:val="22"/>
          <w:szCs w:val="22"/>
          <w:lang w:val="en-GB"/>
        </w:rPr>
        <w:t>per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D0352F" w:rsidRPr="00C22860">
        <w:rPr>
          <w:color w:val="000000" w:themeColor="text1"/>
          <w:sz w:val="22"/>
          <w:szCs w:val="22"/>
          <w:lang w:val="en-GB"/>
        </w:rPr>
        <w:t>mobility (optional co-funding by the relevant component parts using other sources of funding</w:t>
      </w:r>
      <w:r w:rsidR="006B72C3" w:rsidRPr="00C22860">
        <w:rPr>
          <w:color w:val="000000" w:themeColor="text1"/>
          <w:sz w:val="22"/>
          <w:szCs w:val="22"/>
          <w:lang w:val="en-GB"/>
        </w:rPr>
        <w:t>)</w:t>
      </w:r>
      <w:r w:rsidR="002D276E" w:rsidRPr="00C22860">
        <w:rPr>
          <w:color w:val="000000" w:themeColor="text1"/>
          <w:sz w:val="22"/>
          <w:szCs w:val="22"/>
          <w:lang w:val="en-GB"/>
        </w:rPr>
        <w:t>.</w:t>
      </w:r>
    </w:p>
    <w:p w:rsidR="00EE2EC4" w:rsidRPr="00C22860" w:rsidRDefault="00EE2EC4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EE2EC4" w:rsidRPr="00C22860" w:rsidRDefault="00BD6E1D" w:rsidP="002D276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b/>
          <w:color w:val="000000" w:themeColor="text1"/>
          <w:sz w:val="22"/>
          <w:szCs w:val="22"/>
          <w:lang w:val="en-GB"/>
        </w:rPr>
        <w:t>After completion of mobility</w:t>
      </w:r>
      <w:r w:rsidR="00EE2EC4" w:rsidRPr="00C22860">
        <w:rPr>
          <w:color w:val="000000" w:themeColor="text1"/>
          <w:sz w:val="22"/>
          <w:szCs w:val="22"/>
          <w:lang w:val="en-GB"/>
        </w:rPr>
        <w:t>:</w:t>
      </w:r>
    </w:p>
    <w:p w:rsidR="0033308A" w:rsidRPr="00C22860" w:rsidRDefault="000746DF" w:rsidP="00EE3173">
      <w:pPr>
        <w:pStyle w:val="Default"/>
        <w:numPr>
          <w:ilvl w:val="0"/>
          <w:numId w:val="7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>Submit the final report, i.e. complete the relevant form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 (</w:t>
      </w:r>
      <w:r w:rsidR="00B33C33"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="00B33C33" w:rsidRPr="00C22860">
        <w:rPr>
          <w:color w:val="000000" w:themeColor="text1"/>
          <w:sz w:val="22"/>
          <w:szCs w:val="22"/>
          <w:lang w:val="en-GB"/>
        </w:rPr>
        <w:t xml:space="preserve"> </w:t>
      </w:r>
      <w:hyperlink r:id="rId11" w:history="1">
        <w:r w:rsidR="006B72C3" w:rsidRPr="00C22860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="006B72C3" w:rsidRPr="00C22860">
        <w:rPr>
          <w:color w:val="000000" w:themeColor="text1"/>
          <w:sz w:val="22"/>
          <w:szCs w:val="22"/>
          <w:lang w:val="en-GB"/>
        </w:rPr>
        <w:t xml:space="preserve"> / </w:t>
      </w:r>
      <w:r w:rsidR="009559F2" w:rsidRPr="00C22860">
        <w:rPr>
          <w:color w:val="000000" w:themeColor="text1"/>
          <w:sz w:val="22"/>
          <w:szCs w:val="22"/>
          <w:lang w:val="en-GB"/>
        </w:rPr>
        <w:t xml:space="preserve">University 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/ </w:t>
      </w:r>
      <w:r w:rsidR="008A3989" w:rsidRPr="00C22860">
        <w:rPr>
          <w:color w:val="000000" w:themeColor="text1"/>
          <w:sz w:val="22"/>
          <w:szCs w:val="22"/>
          <w:lang w:val="en-GB"/>
        </w:rPr>
        <w:t>International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 / </w:t>
      </w:r>
      <w:r w:rsidR="00896D16">
        <w:rPr>
          <w:color w:val="000000" w:themeColor="text1"/>
          <w:sz w:val="22"/>
          <w:szCs w:val="22"/>
          <w:lang w:val="en-GB"/>
        </w:rPr>
        <w:t>Support of International C</w:t>
      </w:r>
      <w:r w:rsidRPr="00C22860">
        <w:rPr>
          <w:color w:val="000000" w:themeColor="text1"/>
          <w:sz w:val="22"/>
          <w:szCs w:val="22"/>
          <w:lang w:val="en-GB"/>
        </w:rPr>
        <w:t xml:space="preserve">ooperation), </w:t>
      </w:r>
      <w:r w:rsidR="00470D0B" w:rsidRPr="00C22860">
        <w:rPr>
          <w:color w:val="000000" w:themeColor="text1"/>
          <w:sz w:val="22"/>
          <w:szCs w:val="22"/>
          <w:lang w:val="en-GB"/>
        </w:rPr>
        <w:t>including</w:t>
      </w:r>
      <w:r w:rsidR="00FF08F5" w:rsidRPr="00C22860">
        <w:rPr>
          <w:color w:val="000000" w:themeColor="text1"/>
          <w:sz w:val="22"/>
          <w:szCs w:val="22"/>
          <w:lang w:val="en-GB"/>
        </w:rPr>
        <w:t xml:space="preserve"> a description of</w:t>
      </w:r>
      <w:r w:rsidRPr="00C22860">
        <w:rPr>
          <w:color w:val="000000" w:themeColor="text1"/>
          <w:sz w:val="22"/>
          <w:szCs w:val="22"/>
          <w:lang w:val="en-GB"/>
        </w:rPr>
        <w:t xml:space="preserve"> the results and fulfilment of mobility goals</w:t>
      </w:r>
      <w:r w:rsidR="00EE2EC4" w:rsidRPr="00C22860">
        <w:rPr>
          <w:color w:val="000000" w:themeColor="text1"/>
          <w:sz w:val="22"/>
          <w:szCs w:val="22"/>
          <w:lang w:val="en-GB"/>
        </w:rPr>
        <w:t>.</w:t>
      </w:r>
      <w:r w:rsidR="006B72C3" w:rsidRPr="00C22860">
        <w:rPr>
          <w:color w:val="000000" w:themeColor="text1"/>
          <w:sz w:val="22"/>
          <w:szCs w:val="22"/>
          <w:lang w:val="en-GB"/>
        </w:rPr>
        <w:t xml:space="preserve"> </w:t>
      </w:r>
    </w:p>
    <w:p w:rsidR="00EE3173" w:rsidRPr="00C22860" w:rsidRDefault="0033308A" w:rsidP="0033308A">
      <w:pPr>
        <w:spacing w:after="160" w:line="259" w:lineRule="auto"/>
        <w:rPr>
          <w:rFonts w:ascii="Times New Roman" w:eastAsiaTheme="minorHAnsi" w:hAnsi="Times New Roman"/>
          <w:color w:val="000000" w:themeColor="text1"/>
          <w:lang w:val="en-GB"/>
        </w:rPr>
      </w:pPr>
      <w:r w:rsidRPr="00C22860">
        <w:rPr>
          <w:color w:val="000000" w:themeColor="text1"/>
          <w:lang w:val="en-GB"/>
        </w:rPr>
        <w:br w:type="page"/>
      </w:r>
    </w:p>
    <w:p w:rsidR="009C7EF8" w:rsidRPr="00C22860" w:rsidRDefault="00EE47DB" w:rsidP="009C7EF8">
      <w:p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noProof/>
          <w:color w:val="000000" w:themeColor="text1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157480</wp:posOffset>
                </wp:positionV>
                <wp:extent cx="6629400" cy="523875"/>
                <wp:effectExtent l="0" t="0" r="19050" b="28575"/>
                <wp:wrapNone/>
                <wp:docPr id="6" name="Obdélní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629400" cy="5238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EDA3FE" id="Obdélník 6" o:spid="_x0000_s1026" style="position:absolute;margin-left:.75pt;margin-top:12.4pt;width:522pt;height:4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" filled="f" strokecolor="#ed7d31 [3205]" strokeweight="1pt">
                <v:path arrowok="t"/>
              </v:rect>
            </w:pict>
          </mc:Fallback>
        </mc:AlternateContent>
      </w:r>
    </w:p>
    <w:p w:rsidR="006B72C3" w:rsidRPr="00C22860" w:rsidRDefault="006B72C3" w:rsidP="0019494F">
      <w:pPr>
        <w:spacing w:after="120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color w:val="000000" w:themeColor="text1"/>
          <w:lang w:val="en-GB"/>
        </w:rPr>
        <w:t xml:space="preserve">b) </w:t>
      </w:r>
      <w:r w:rsidR="0019494F" w:rsidRPr="00C22860">
        <w:rPr>
          <w:rFonts w:ascii="Times New Roman" w:hAnsi="Times New Roman"/>
          <w:b/>
          <w:bCs/>
          <w:lang w:val="en-GB"/>
        </w:rPr>
        <w:t xml:space="preserve">Support for incoming international academic and research staff or non-academic experts at TBU in </w:t>
      </w:r>
      <w:proofErr w:type="spellStart"/>
      <w:r w:rsidR="0019494F" w:rsidRPr="00C22860">
        <w:rPr>
          <w:rFonts w:ascii="Times New Roman" w:hAnsi="Times New Roman"/>
          <w:b/>
          <w:bCs/>
          <w:lang w:val="en-GB"/>
        </w:rPr>
        <w:t>Zlín</w:t>
      </w:r>
      <w:proofErr w:type="spellEnd"/>
    </w:p>
    <w:p w:rsidR="000746DF" w:rsidRPr="00C22860" w:rsidRDefault="000746DF" w:rsidP="000746DF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</w:p>
    <w:p w:rsidR="000746DF" w:rsidRPr="00C22860" w:rsidRDefault="000746DF" w:rsidP="000746DF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color w:val="000000" w:themeColor="text1"/>
          <w:lang w:val="en-GB"/>
        </w:rPr>
        <w:t>Types of mobility included:</w:t>
      </w:r>
    </w:p>
    <w:p w:rsidR="006338D9" w:rsidRPr="00C22860" w:rsidRDefault="00905A6E" w:rsidP="00EE3173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 xml:space="preserve">Teaching and research mobility </w:t>
      </w:r>
      <w:r w:rsidR="00470D0B" w:rsidRPr="00C22860">
        <w:rPr>
          <w:rFonts w:ascii="Times New Roman" w:hAnsi="Times New Roman"/>
          <w:color w:val="000000" w:themeColor="text1"/>
          <w:lang w:val="en-GB"/>
        </w:rPr>
        <w:t>of</w:t>
      </w:r>
      <w:r w:rsidRPr="00C22860">
        <w:rPr>
          <w:rFonts w:ascii="Times New Roman" w:hAnsi="Times New Roman"/>
          <w:color w:val="000000" w:themeColor="text1"/>
          <w:lang w:val="en-GB"/>
        </w:rPr>
        <w:t xml:space="preserve"> international experts coming from prestigious international institutions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*</w:t>
      </w:r>
      <w:r w:rsidR="00FA317E" w:rsidRPr="00C22860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2860" w:rsidRDefault="00905A6E" w:rsidP="00EE3173">
      <w:pPr>
        <w:pStyle w:val="Odstavecseseznamem"/>
        <w:numPr>
          <w:ilvl w:val="0"/>
          <w:numId w:val="2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 xml:space="preserve">Arrivals of international experts aimed at an upgrade of skills of employees and students of TBU </w:t>
      </w:r>
      <w:r w:rsidR="006338D9" w:rsidRPr="00C22860">
        <w:rPr>
          <w:rFonts w:ascii="Times New Roman" w:hAnsi="Times New Roman"/>
          <w:color w:val="000000" w:themeColor="text1"/>
          <w:lang w:val="en-GB"/>
        </w:rPr>
        <w:t>(</w:t>
      </w:r>
      <w:r w:rsidRPr="00C22860">
        <w:rPr>
          <w:rFonts w:ascii="Times New Roman" w:hAnsi="Times New Roman"/>
          <w:color w:val="000000" w:themeColor="text1"/>
          <w:lang w:val="en-GB"/>
        </w:rPr>
        <w:t>e.g. in the field of science, internationalization and quality</w:t>
      </w:r>
      <w:r w:rsidR="006338D9" w:rsidRPr="00C22860">
        <w:rPr>
          <w:rFonts w:ascii="Times New Roman" w:hAnsi="Times New Roman"/>
          <w:color w:val="000000" w:themeColor="text1"/>
          <w:lang w:val="en-GB"/>
        </w:rPr>
        <w:t>)</w:t>
      </w:r>
      <w:r w:rsidR="00FA317E" w:rsidRPr="00C22860">
        <w:rPr>
          <w:rFonts w:ascii="Times New Roman" w:hAnsi="Times New Roman"/>
          <w:color w:val="000000" w:themeColor="text1"/>
          <w:lang w:val="en-GB"/>
        </w:rPr>
        <w:t>.</w:t>
      </w:r>
    </w:p>
    <w:p w:rsidR="00FF08F5" w:rsidRPr="008807F4" w:rsidRDefault="006B72C3" w:rsidP="00FF08F5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8807F4">
        <w:rPr>
          <w:color w:val="000000" w:themeColor="text1"/>
          <w:sz w:val="20"/>
          <w:szCs w:val="20"/>
          <w:lang w:val="en-GB"/>
        </w:rPr>
        <w:t xml:space="preserve">* </w:t>
      </w:r>
      <w:r w:rsidR="00FF08F5" w:rsidRPr="008807F4">
        <w:rPr>
          <w:color w:val="000000" w:themeColor="text1"/>
          <w:sz w:val="20"/>
          <w:szCs w:val="20"/>
          <w:lang w:val="en-GB"/>
        </w:rPr>
        <w:t xml:space="preserve">Preferably institutions included in the </w:t>
      </w:r>
      <w:proofErr w:type="spellStart"/>
      <w:r w:rsidR="00FF08F5" w:rsidRPr="008807F4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FF08F5" w:rsidRPr="008807F4">
        <w:rPr>
          <w:color w:val="000000" w:themeColor="text1"/>
          <w:sz w:val="20"/>
          <w:szCs w:val="20"/>
          <w:lang w:val="en-GB"/>
        </w:rPr>
        <w:t xml:space="preserve"> (Times Higher Education) Ranking and ranked in the top 500.</w:t>
      </w:r>
    </w:p>
    <w:p w:rsidR="006B72C3" w:rsidRPr="00C22860" w:rsidRDefault="006B72C3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D51EE" w:rsidRPr="00C22860" w:rsidRDefault="00C12A25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2860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6D51EE" w:rsidRPr="00C22860">
        <w:rPr>
          <w:color w:val="000000" w:themeColor="text1"/>
          <w:sz w:val="22"/>
          <w:szCs w:val="22"/>
          <w:lang w:val="en-GB"/>
        </w:rPr>
        <w:t xml:space="preserve">. </w:t>
      </w:r>
    </w:p>
    <w:p w:rsidR="006D51EE" w:rsidRPr="00C22860" w:rsidRDefault="006D51EE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C22860" w:rsidRDefault="00BD6E1D" w:rsidP="00BD6E1D">
      <w:pPr>
        <w:pStyle w:val="Default"/>
        <w:jc w:val="both"/>
        <w:rPr>
          <w:rFonts w:eastAsia="Calibri"/>
          <w:b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/>
          <w:bCs/>
          <w:color w:val="000000" w:themeColor="text1"/>
          <w:sz w:val="22"/>
          <w:szCs w:val="22"/>
          <w:lang w:val="en-GB"/>
        </w:rPr>
        <w:t xml:space="preserve">Requirements to be fulfilled before arrival: </w:t>
      </w:r>
    </w:p>
    <w:p w:rsidR="00A7008F" w:rsidRPr="00C22860" w:rsidRDefault="00A7008F" w:rsidP="00A7008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 (available at</w:t>
      </w:r>
      <w:r w:rsidRPr="00C22860">
        <w:rPr>
          <w:color w:val="000000" w:themeColor="text1"/>
          <w:sz w:val="22"/>
          <w:szCs w:val="22"/>
          <w:lang w:val="en-GB"/>
        </w:rPr>
        <w:t xml:space="preserve"> </w:t>
      </w:r>
      <w:hyperlink r:id="rId12" w:history="1">
        <w:r w:rsidRPr="00C22860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2860">
        <w:rPr>
          <w:color w:val="000000" w:themeColor="text1"/>
          <w:sz w:val="22"/>
          <w:szCs w:val="22"/>
          <w:lang w:val="en-GB"/>
        </w:rPr>
        <w:t xml:space="preserve"> / Universit</w:t>
      </w:r>
      <w:r w:rsidR="002426D2">
        <w:rPr>
          <w:color w:val="000000" w:themeColor="text1"/>
          <w:sz w:val="22"/>
          <w:szCs w:val="22"/>
          <w:lang w:val="en-GB"/>
        </w:rPr>
        <w:t>y / International / Support of I</w:t>
      </w:r>
      <w:r w:rsidRPr="00C22860">
        <w:rPr>
          <w:color w:val="000000" w:themeColor="text1"/>
          <w:sz w:val="22"/>
          <w:szCs w:val="22"/>
          <w:lang w:val="en-GB"/>
        </w:rPr>
        <w:t xml:space="preserve">nternational </w:t>
      </w:r>
      <w:r w:rsidR="002426D2">
        <w:rPr>
          <w:color w:val="000000" w:themeColor="text1"/>
          <w:sz w:val="22"/>
          <w:szCs w:val="22"/>
          <w:lang w:val="en-GB"/>
        </w:rPr>
        <w:t>C</w:t>
      </w:r>
      <w:r w:rsidRPr="00C22860">
        <w:rPr>
          <w:color w:val="000000" w:themeColor="text1"/>
          <w:sz w:val="22"/>
          <w:szCs w:val="22"/>
          <w:lang w:val="en-GB"/>
        </w:rPr>
        <w:t>ooperation).</w:t>
      </w:r>
    </w:p>
    <w:p w:rsidR="00A7008F" w:rsidRPr="00C22860" w:rsidRDefault="00A7008F" w:rsidP="00A7008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Mobility (departure from TBU included) taking place before </w:t>
      </w:r>
      <w:r w:rsidRPr="00C22860">
        <w:rPr>
          <w:b/>
          <w:bCs/>
          <w:color w:val="000000" w:themeColor="text1"/>
          <w:sz w:val="22"/>
          <w:szCs w:val="22"/>
          <w:lang w:val="en-GB"/>
        </w:rPr>
        <w:t>10 December 2020.</w:t>
      </w:r>
    </w:p>
    <w:p w:rsidR="00D0352F" w:rsidRPr="00C22860" w:rsidRDefault="00D0352F" w:rsidP="00D0352F">
      <w:pPr>
        <w:pStyle w:val="Default"/>
        <w:numPr>
          <w:ilvl w:val="0"/>
          <w:numId w:val="8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2860">
        <w:rPr>
          <w:color w:val="000000" w:themeColor="text1"/>
          <w:sz w:val="22"/>
          <w:szCs w:val="22"/>
          <w:lang w:val="en-GB"/>
        </w:rPr>
        <w:t xml:space="preserve">aximum amount of funding provided by the D indicator equalling to CZK 100,000 per mobility (accommodation costs, travel expenses, per </w:t>
      </w:r>
      <w:proofErr w:type="gramStart"/>
      <w:r w:rsidRPr="00C22860">
        <w:rPr>
          <w:color w:val="000000" w:themeColor="text1"/>
          <w:sz w:val="22"/>
          <w:szCs w:val="22"/>
          <w:lang w:val="en-GB"/>
        </w:rPr>
        <w:t>diems</w:t>
      </w:r>
      <w:proofErr w:type="gramEnd"/>
      <w:r w:rsidRPr="00C22860">
        <w:rPr>
          <w:color w:val="000000" w:themeColor="text1"/>
          <w:sz w:val="22"/>
          <w:szCs w:val="22"/>
          <w:lang w:val="en-GB"/>
        </w:rPr>
        <w:t>; reimbursed through a contract for work) (optional co-funding by the relevant component parts using other sources of funding).</w:t>
      </w:r>
    </w:p>
    <w:p w:rsidR="00EE3173" w:rsidRPr="00C22860" w:rsidRDefault="00EE3173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C22860" w:rsidRDefault="00BD6E1D" w:rsidP="00BD6E1D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b/>
          <w:color w:val="000000" w:themeColor="text1"/>
          <w:sz w:val="22"/>
          <w:szCs w:val="22"/>
          <w:lang w:val="en-GB"/>
        </w:rPr>
        <w:t>After completion of mobility</w:t>
      </w:r>
      <w:r w:rsidRPr="00C22860">
        <w:rPr>
          <w:color w:val="000000" w:themeColor="text1"/>
          <w:sz w:val="22"/>
          <w:szCs w:val="22"/>
          <w:lang w:val="en-GB"/>
        </w:rPr>
        <w:t>:</w:t>
      </w:r>
    </w:p>
    <w:p w:rsidR="005975A3" w:rsidRDefault="00FF08F5" w:rsidP="00FF08F5">
      <w:pPr>
        <w:pStyle w:val="Default"/>
        <w:numPr>
          <w:ilvl w:val="0"/>
          <w:numId w:val="9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>Submit the final report, i.e. complete the relevant form (</w:t>
      </w: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Pr="00C22860">
        <w:rPr>
          <w:color w:val="000000" w:themeColor="text1"/>
          <w:sz w:val="22"/>
          <w:szCs w:val="22"/>
          <w:lang w:val="en-GB"/>
        </w:rPr>
        <w:t xml:space="preserve"> </w:t>
      </w:r>
      <w:hyperlink r:id="rId13" w:history="1">
        <w:r w:rsidRPr="00C22860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2860">
        <w:rPr>
          <w:color w:val="000000" w:themeColor="text1"/>
          <w:sz w:val="22"/>
          <w:szCs w:val="22"/>
          <w:lang w:val="en-GB"/>
        </w:rPr>
        <w:t xml:space="preserve"> / Universit</w:t>
      </w:r>
      <w:r w:rsidR="002426D2">
        <w:rPr>
          <w:color w:val="000000" w:themeColor="text1"/>
          <w:sz w:val="22"/>
          <w:szCs w:val="22"/>
          <w:lang w:val="en-GB"/>
        </w:rPr>
        <w:t>y / International / Support of I</w:t>
      </w:r>
      <w:r w:rsidRPr="00C22860">
        <w:rPr>
          <w:color w:val="000000" w:themeColor="text1"/>
          <w:sz w:val="22"/>
          <w:szCs w:val="22"/>
          <w:lang w:val="en-GB"/>
        </w:rPr>
        <w:t>nt</w:t>
      </w:r>
      <w:r w:rsidR="002426D2">
        <w:rPr>
          <w:color w:val="000000" w:themeColor="text1"/>
          <w:sz w:val="22"/>
          <w:szCs w:val="22"/>
          <w:lang w:val="en-GB"/>
        </w:rPr>
        <w:t>ernational C</w:t>
      </w:r>
      <w:r w:rsidR="00470D0B" w:rsidRPr="00C22860">
        <w:rPr>
          <w:color w:val="000000" w:themeColor="text1"/>
          <w:sz w:val="22"/>
          <w:szCs w:val="22"/>
          <w:lang w:val="en-GB"/>
        </w:rPr>
        <w:t>ooperation), including</w:t>
      </w:r>
      <w:r w:rsidRPr="00C22860">
        <w:rPr>
          <w:color w:val="000000" w:themeColor="text1"/>
          <w:sz w:val="22"/>
          <w:szCs w:val="22"/>
          <w:lang w:val="en-GB"/>
        </w:rPr>
        <w:t xml:space="preserve"> a description of the results and fulfilment of mobility goals. </w:t>
      </w:r>
    </w:p>
    <w:p w:rsidR="00FF08F5" w:rsidRPr="005975A3" w:rsidRDefault="005975A3" w:rsidP="005975A3">
      <w:pPr>
        <w:spacing w:after="160" w:line="259" w:lineRule="auto"/>
        <w:rPr>
          <w:rFonts w:ascii="Times New Roman" w:eastAsiaTheme="minorHAnsi" w:hAnsi="Times New Roman"/>
          <w:color w:val="000000" w:themeColor="text1"/>
          <w:lang w:val="en-GB"/>
        </w:rPr>
      </w:pPr>
      <w:r>
        <w:rPr>
          <w:color w:val="000000" w:themeColor="text1"/>
          <w:lang w:val="en-GB"/>
        </w:rPr>
        <w:br w:type="page"/>
      </w:r>
    </w:p>
    <w:p w:rsidR="009C7EF8" w:rsidRPr="00C22860" w:rsidRDefault="00EE47DB" w:rsidP="006B72C3">
      <w:pPr>
        <w:spacing w:after="120"/>
        <w:jc w:val="center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noProof/>
          <w:color w:val="000000" w:themeColor="text1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-4445</wp:posOffset>
                </wp:positionH>
                <wp:positionV relativeFrom="paragraph">
                  <wp:posOffset>139700</wp:posOffset>
                </wp:positionV>
                <wp:extent cx="5772150" cy="400050"/>
                <wp:effectExtent l="0" t="0" r="19050" b="19050"/>
                <wp:wrapNone/>
                <wp:docPr id="8" name="Obdélník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2150" cy="4000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062589" id="Obdélník 8" o:spid="_x0000_s1026" style="position:absolute;margin-left:-.35pt;margin-top:11pt;width:454.5pt;height:3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" filled="f" strokecolor="#ed7d31 [3205]" strokeweight="1pt">
                <v:path arrowok="t"/>
              </v:rect>
            </w:pict>
          </mc:Fallback>
        </mc:AlternateContent>
      </w:r>
    </w:p>
    <w:p w:rsidR="006B72C3" w:rsidRPr="00C22860" w:rsidRDefault="006B72C3" w:rsidP="0019494F">
      <w:pPr>
        <w:spacing w:after="120"/>
        <w:jc w:val="center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color w:val="000000" w:themeColor="text1"/>
          <w:lang w:val="en-GB"/>
        </w:rPr>
        <w:t xml:space="preserve">c) </w:t>
      </w:r>
      <w:r w:rsidR="0019494F" w:rsidRPr="00C22860">
        <w:rPr>
          <w:rFonts w:ascii="Times New Roman" w:hAnsi="Times New Roman"/>
          <w:b/>
          <w:color w:val="000000" w:themeColor="text1"/>
          <w:lang w:val="en-GB"/>
        </w:rPr>
        <w:t xml:space="preserve">Support of international student mobility of students at TBU in </w:t>
      </w:r>
      <w:proofErr w:type="spellStart"/>
      <w:r w:rsidR="0019494F" w:rsidRPr="00C22860">
        <w:rPr>
          <w:rFonts w:ascii="Times New Roman" w:hAnsi="Times New Roman"/>
          <w:b/>
          <w:color w:val="000000" w:themeColor="text1"/>
          <w:lang w:val="en-GB"/>
        </w:rPr>
        <w:t>Zlín</w:t>
      </w:r>
      <w:proofErr w:type="spellEnd"/>
    </w:p>
    <w:p w:rsidR="00FA317E" w:rsidRPr="00C22860" w:rsidRDefault="00FA317E" w:rsidP="00EE3173">
      <w:pPr>
        <w:spacing w:after="0" w:line="240" w:lineRule="auto"/>
        <w:jc w:val="both"/>
        <w:rPr>
          <w:rFonts w:ascii="Times New Roman" w:hAnsi="Times New Roman"/>
          <w:color w:val="000000" w:themeColor="text1"/>
          <w:lang w:val="en-GB"/>
        </w:rPr>
      </w:pPr>
    </w:p>
    <w:p w:rsidR="000746DF" w:rsidRPr="00C22860" w:rsidRDefault="000746DF" w:rsidP="000746DF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lang w:val="en-GB"/>
        </w:rPr>
      </w:pPr>
      <w:r w:rsidRPr="00C22860">
        <w:rPr>
          <w:rFonts w:ascii="Times New Roman" w:hAnsi="Times New Roman"/>
          <w:b/>
          <w:color w:val="000000" w:themeColor="text1"/>
          <w:lang w:val="en-GB"/>
        </w:rPr>
        <w:t>Types of mobility included:</w:t>
      </w:r>
    </w:p>
    <w:p w:rsidR="006B72C3" w:rsidRPr="00C22860" w:rsidRDefault="00FF08F5" w:rsidP="00EE3173">
      <w:pPr>
        <w:pStyle w:val="Odstavecseseznamem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S</w:t>
      </w:r>
      <w:r w:rsidR="00AC1258" w:rsidRPr="00C22860">
        <w:rPr>
          <w:rFonts w:ascii="Times New Roman" w:hAnsi="Times New Roman"/>
          <w:color w:val="000000" w:themeColor="text1"/>
          <w:lang w:val="en-GB"/>
        </w:rPr>
        <w:t xml:space="preserve">tudent 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mobility </w:t>
      </w:r>
      <w:r w:rsidR="00AC1258" w:rsidRPr="00C22860">
        <w:rPr>
          <w:rFonts w:ascii="Times New Roman" w:hAnsi="Times New Roman"/>
          <w:color w:val="000000" w:themeColor="text1"/>
          <w:lang w:val="en-GB"/>
        </w:rPr>
        <w:t>organized within summer schools or within a preparatory language or a specialist course held at a university abroad</w:t>
      </w:r>
      <w:r w:rsidR="00FA317E" w:rsidRPr="00C22860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2860" w:rsidRDefault="00AC1258" w:rsidP="00EE3173">
      <w:pPr>
        <w:pStyle w:val="Odstavecseseznamem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 xml:space="preserve">Support of </w:t>
      </w:r>
      <w:r w:rsidR="00905A6E" w:rsidRPr="00C22860">
        <w:rPr>
          <w:rFonts w:ascii="Times New Roman" w:hAnsi="Times New Roman"/>
          <w:color w:val="000000" w:themeColor="text1"/>
          <w:lang w:val="en-GB"/>
        </w:rPr>
        <w:t>physically or socially handicapped students</w:t>
      </w:r>
      <w:r w:rsidR="00FA317E" w:rsidRPr="00C22860">
        <w:rPr>
          <w:rFonts w:ascii="Times New Roman" w:hAnsi="Times New Roman"/>
          <w:color w:val="000000" w:themeColor="text1"/>
          <w:lang w:val="en-GB"/>
        </w:rPr>
        <w:t>;</w:t>
      </w:r>
    </w:p>
    <w:p w:rsidR="006B72C3" w:rsidRPr="00C22860" w:rsidRDefault="00905A6E" w:rsidP="00EE3173">
      <w:pPr>
        <w:pStyle w:val="Odstavecseseznamem"/>
        <w:numPr>
          <w:ilvl w:val="0"/>
          <w:numId w:val="3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Additional funding provided to costly mobility taken at prestigious institutions abroad</w:t>
      </w:r>
      <w:r w:rsidR="00FC4428" w:rsidRPr="00C22860">
        <w:rPr>
          <w:rFonts w:ascii="Times New Roman" w:hAnsi="Times New Roman"/>
          <w:color w:val="000000" w:themeColor="text1"/>
          <w:lang w:val="en-GB"/>
        </w:rPr>
        <w:t>*</w:t>
      </w:r>
      <w:r w:rsidR="00FA317E" w:rsidRPr="00C22860">
        <w:rPr>
          <w:rFonts w:ascii="Times New Roman" w:hAnsi="Times New Roman"/>
          <w:color w:val="000000" w:themeColor="text1"/>
          <w:lang w:val="en-GB"/>
        </w:rPr>
        <w:t>.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</w:p>
    <w:p w:rsidR="00FF08F5" w:rsidRPr="008807F4" w:rsidRDefault="00FC4428" w:rsidP="00FF08F5">
      <w:pPr>
        <w:pStyle w:val="Default"/>
        <w:jc w:val="both"/>
        <w:rPr>
          <w:color w:val="000000" w:themeColor="text1"/>
          <w:sz w:val="20"/>
          <w:szCs w:val="20"/>
          <w:lang w:val="en-GB"/>
        </w:rPr>
      </w:pPr>
      <w:r w:rsidRPr="008807F4">
        <w:rPr>
          <w:color w:val="000000" w:themeColor="text1"/>
          <w:sz w:val="20"/>
          <w:szCs w:val="20"/>
          <w:lang w:val="en-GB"/>
        </w:rPr>
        <w:t xml:space="preserve">* </w:t>
      </w:r>
      <w:r w:rsidR="00FF08F5" w:rsidRPr="008807F4">
        <w:rPr>
          <w:color w:val="000000" w:themeColor="text1"/>
          <w:sz w:val="20"/>
          <w:szCs w:val="20"/>
          <w:lang w:val="en-GB"/>
        </w:rPr>
        <w:t xml:space="preserve">Preferably institutions included in the </w:t>
      </w:r>
      <w:proofErr w:type="spellStart"/>
      <w:r w:rsidR="00FF08F5" w:rsidRPr="008807F4">
        <w:rPr>
          <w:color w:val="000000" w:themeColor="text1"/>
          <w:sz w:val="20"/>
          <w:szCs w:val="20"/>
          <w:lang w:val="en-GB"/>
        </w:rPr>
        <w:t>THE</w:t>
      </w:r>
      <w:proofErr w:type="spellEnd"/>
      <w:r w:rsidR="00FF08F5" w:rsidRPr="008807F4">
        <w:rPr>
          <w:color w:val="000000" w:themeColor="text1"/>
          <w:sz w:val="20"/>
          <w:szCs w:val="20"/>
          <w:lang w:val="en-GB"/>
        </w:rPr>
        <w:t xml:space="preserve"> (Times Higher Education) Ranking and ranked in the top 500.</w:t>
      </w:r>
    </w:p>
    <w:p w:rsidR="00FF08F5" w:rsidRPr="00C22860" w:rsidRDefault="00FF08F5" w:rsidP="006D51E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D51EE" w:rsidRPr="00C22860" w:rsidRDefault="00BD6E1D" w:rsidP="006D51EE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The applicant must be employed at TBU in </w:t>
      </w:r>
      <w:proofErr w:type="spellStart"/>
      <w:r w:rsidRPr="00C22860">
        <w:rPr>
          <w:color w:val="000000" w:themeColor="text1"/>
          <w:sz w:val="22"/>
          <w:szCs w:val="22"/>
          <w:lang w:val="en-GB"/>
        </w:rPr>
        <w:t>Zlín</w:t>
      </w:r>
      <w:proofErr w:type="spellEnd"/>
      <w:r w:rsidR="00470D0B" w:rsidRPr="00C22860">
        <w:rPr>
          <w:color w:val="000000" w:themeColor="text1"/>
          <w:sz w:val="22"/>
          <w:szCs w:val="22"/>
          <w:lang w:val="en-GB"/>
        </w:rPr>
        <w:t xml:space="preserve"> and shall guarantee that the</w:t>
      </w:r>
      <w:r w:rsidR="006D51EE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470D0B" w:rsidRPr="00C22860">
        <w:rPr>
          <w:color w:val="000000" w:themeColor="text1"/>
          <w:sz w:val="22"/>
          <w:szCs w:val="22"/>
          <w:lang w:val="en-GB"/>
        </w:rPr>
        <w:t>material part of the project is ensured</w:t>
      </w:r>
      <w:r w:rsidR="006D51EE" w:rsidRPr="00C22860">
        <w:rPr>
          <w:color w:val="000000" w:themeColor="text1"/>
          <w:sz w:val="22"/>
          <w:szCs w:val="22"/>
          <w:lang w:val="en-GB"/>
        </w:rPr>
        <w:t xml:space="preserve">. </w:t>
      </w:r>
    </w:p>
    <w:p w:rsidR="006D51EE" w:rsidRPr="00C22860" w:rsidRDefault="006D51EE" w:rsidP="00EE317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D6E1D" w:rsidRPr="00C22860" w:rsidRDefault="00BD6E1D" w:rsidP="00BD6E1D">
      <w:pPr>
        <w:pStyle w:val="Default"/>
        <w:jc w:val="both"/>
        <w:rPr>
          <w:rFonts w:eastAsia="Calibri"/>
          <w:b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/>
          <w:bCs/>
          <w:color w:val="000000" w:themeColor="text1"/>
          <w:sz w:val="22"/>
          <w:szCs w:val="22"/>
          <w:lang w:val="en-GB"/>
        </w:rPr>
        <w:t xml:space="preserve">Requirements to be fulfilled before departure: </w:t>
      </w:r>
    </w:p>
    <w:p w:rsidR="00D0352F" w:rsidRPr="00C22860" w:rsidRDefault="00D0352F" w:rsidP="00D0352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Submit an application, i.e. complete the relevant form (available at</w:t>
      </w:r>
      <w:r w:rsidRPr="00C22860">
        <w:rPr>
          <w:color w:val="000000" w:themeColor="text1"/>
          <w:sz w:val="22"/>
          <w:szCs w:val="22"/>
          <w:lang w:val="en-GB"/>
        </w:rPr>
        <w:t xml:space="preserve"> </w:t>
      </w:r>
      <w:hyperlink r:id="rId14" w:history="1">
        <w:r w:rsidRPr="00C22860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2860">
        <w:rPr>
          <w:color w:val="000000" w:themeColor="text1"/>
          <w:sz w:val="22"/>
          <w:szCs w:val="22"/>
          <w:lang w:val="en-GB"/>
        </w:rPr>
        <w:t xml:space="preserve"> / University / International / </w:t>
      </w:r>
      <w:r w:rsidR="002426D2">
        <w:rPr>
          <w:color w:val="000000" w:themeColor="text1"/>
          <w:sz w:val="22"/>
          <w:szCs w:val="22"/>
          <w:lang w:val="en-GB"/>
        </w:rPr>
        <w:t>Support of International C</w:t>
      </w:r>
      <w:r w:rsidRPr="00C22860">
        <w:rPr>
          <w:color w:val="000000" w:themeColor="text1"/>
          <w:sz w:val="22"/>
          <w:szCs w:val="22"/>
          <w:lang w:val="en-GB"/>
        </w:rPr>
        <w:t>ooperation).</w:t>
      </w:r>
    </w:p>
    <w:p w:rsidR="00D0352F" w:rsidRPr="00C22860" w:rsidRDefault="00D0352F" w:rsidP="00D0352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Mobility (return included) taking place before </w:t>
      </w:r>
      <w:r w:rsidRPr="00C22860">
        <w:rPr>
          <w:b/>
          <w:bCs/>
          <w:color w:val="000000" w:themeColor="text1"/>
          <w:sz w:val="22"/>
          <w:szCs w:val="22"/>
          <w:lang w:val="en-GB"/>
        </w:rPr>
        <w:t>10 December 2020.</w:t>
      </w:r>
    </w:p>
    <w:p w:rsidR="00D0352F" w:rsidRPr="00C22860" w:rsidRDefault="00D0352F" w:rsidP="00D0352F">
      <w:pPr>
        <w:pStyle w:val="Default"/>
        <w:numPr>
          <w:ilvl w:val="0"/>
          <w:numId w:val="6"/>
        </w:numPr>
        <w:ind w:left="357" w:hanging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M</w:t>
      </w:r>
      <w:r w:rsidRPr="00C22860">
        <w:rPr>
          <w:color w:val="000000" w:themeColor="text1"/>
          <w:sz w:val="22"/>
          <w:szCs w:val="22"/>
          <w:lang w:val="en-GB"/>
        </w:rPr>
        <w:t xml:space="preserve">aximum amount of funding provided by the D indicator equalling to CZK </w:t>
      </w:r>
      <w:r w:rsidR="000479AF">
        <w:rPr>
          <w:color w:val="000000" w:themeColor="text1"/>
          <w:sz w:val="22"/>
          <w:szCs w:val="22"/>
          <w:lang w:val="en-GB"/>
        </w:rPr>
        <w:t>3</w:t>
      </w:r>
      <w:r w:rsidRPr="00C22860">
        <w:rPr>
          <w:color w:val="000000" w:themeColor="text1"/>
          <w:sz w:val="22"/>
          <w:szCs w:val="22"/>
          <w:lang w:val="en-GB"/>
        </w:rPr>
        <w:t>0,000 per mobility (optional co-funding by the relevant component parts using other sources of funding).</w:t>
      </w:r>
    </w:p>
    <w:p w:rsidR="00D0352F" w:rsidRPr="00C22860" w:rsidRDefault="00D0352F" w:rsidP="006D51EE">
      <w:pPr>
        <w:pStyle w:val="Default"/>
        <w:ind w:left="357"/>
        <w:jc w:val="both"/>
        <w:rPr>
          <w:rFonts w:eastAsia="Calibri"/>
          <w:bCs/>
          <w:color w:val="000000" w:themeColor="text1"/>
          <w:sz w:val="22"/>
          <w:szCs w:val="22"/>
          <w:lang w:val="en-GB"/>
        </w:rPr>
      </w:pPr>
    </w:p>
    <w:p w:rsidR="00BD6E1D" w:rsidRPr="00C22860" w:rsidRDefault="00BD6E1D" w:rsidP="00BD6E1D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b/>
          <w:color w:val="000000" w:themeColor="text1"/>
          <w:sz w:val="22"/>
          <w:szCs w:val="22"/>
          <w:lang w:val="en-GB"/>
        </w:rPr>
        <w:t>After completion of mobility</w:t>
      </w:r>
      <w:r w:rsidRPr="00C22860">
        <w:rPr>
          <w:color w:val="000000" w:themeColor="text1"/>
          <w:sz w:val="22"/>
          <w:szCs w:val="22"/>
          <w:lang w:val="en-GB"/>
        </w:rPr>
        <w:t>:</w:t>
      </w:r>
    </w:p>
    <w:p w:rsidR="00FF08F5" w:rsidRPr="00C22860" w:rsidRDefault="00FF08F5" w:rsidP="00FF08F5">
      <w:pPr>
        <w:pStyle w:val="Default"/>
        <w:numPr>
          <w:ilvl w:val="0"/>
          <w:numId w:val="11"/>
        </w:numPr>
        <w:ind w:left="357" w:hanging="357"/>
        <w:jc w:val="both"/>
        <w:rPr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>Submit the final report, i.e. complete the relevant form (</w:t>
      </w:r>
      <w:r w:rsidRPr="00C22860">
        <w:rPr>
          <w:rFonts w:eastAsia="Calibri"/>
          <w:bCs/>
          <w:color w:val="000000" w:themeColor="text1"/>
          <w:sz w:val="22"/>
          <w:szCs w:val="22"/>
          <w:lang w:val="en-GB"/>
        </w:rPr>
        <w:t>available at</w:t>
      </w:r>
      <w:r w:rsidRPr="00C22860">
        <w:rPr>
          <w:color w:val="000000" w:themeColor="text1"/>
          <w:sz w:val="22"/>
          <w:szCs w:val="22"/>
          <w:lang w:val="en-GB"/>
        </w:rPr>
        <w:t xml:space="preserve"> </w:t>
      </w:r>
      <w:hyperlink r:id="rId15" w:history="1">
        <w:r w:rsidRPr="00C22860">
          <w:rPr>
            <w:rStyle w:val="Hypertextovodkaz"/>
            <w:color w:val="000000" w:themeColor="text1"/>
            <w:sz w:val="22"/>
            <w:szCs w:val="22"/>
            <w:lang w:val="en-GB"/>
          </w:rPr>
          <w:t>www.utb.cz</w:t>
        </w:r>
      </w:hyperlink>
      <w:r w:rsidRPr="00C22860">
        <w:rPr>
          <w:color w:val="000000" w:themeColor="text1"/>
          <w:sz w:val="22"/>
          <w:szCs w:val="22"/>
          <w:lang w:val="en-GB"/>
        </w:rPr>
        <w:t xml:space="preserve"> / Universit</w:t>
      </w:r>
      <w:r w:rsidR="005975A3">
        <w:rPr>
          <w:color w:val="000000" w:themeColor="text1"/>
          <w:sz w:val="22"/>
          <w:szCs w:val="22"/>
          <w:lang w:val="en-GB"/>
        </w:rPr>
        <w:t>y / International / Support of I</w:t>
      </w:r>
      <w:r w:rsidRPr="00C22860">
        <w:rPr>
          <w:color w:val="000000" w:themeColor="text1"/>
          <w:sz w:val="22"/>
          <w:szCs w:val="22"/>
          <w:lang w:val="en-GB"/>
        </w:rPr>
        <w:t>nt</w:t>
      </w:r>
      <w:r w:rsidR="005975A3">
        <w:rPr>
          <w:color w:val="000000" w:themeColor="text1"/>
          <w:sz w:val="22"/>
          <w:szCs w:val="22"/>
          <w:lang w:val="en-GB"/>
        </w:rPr>
        <w:t>ernational C</w:t>
      </w:r>
      <w:r w:rsidR="00470D0B" w:rsidRPr="00C22860">
        <w:rPr>
          <w:color w:val="000000" w:themeColor="text1"/>
          <w:sz w:val="22"/>
          <w:szCs w:val="22"/>
          <w:lang w:val="en-GB"/>
        </w:rPr>
        <w:t>ooperation), including</w:t>
      </w:r>
      <w:r w:rsidRPr="00C22860">
        <w:rPr>
          <w:color w:val="000000" w:themeColor="text1"/>
          <w:sz w:val="22"/>
          <w:szCs w:val="22"/>
          <w:lang w:val="en-GB"/>
        </w:rPr>
        <w:t xml:space="preserve"> a description of the results and fulfilment of mobility goals. </w:t>
      </w:r>
    </w:p>
    <w:p w:rsidR="0033308A" w:rsidRPr="00C22860" w:rsidRDefault="0033308A">
      <w:pPr>
        <w:spacing w:after="160" w:line="259" w:lineRule="auto"/>
        <w:rPr>
          <w:rFonts w:ascii="Times New Roman" w:eastAsiaTheme="minorHAnsi" w:hAnsi="Times New Roman"/>
          <w:b/>
          <w:color w:val="000000" w:themeColor="text1"/>
          <w:lang w:val="en-GB"/>
        </w:rPr>
      </w:pPr>
      <w:r w:rsidRPr="00C22860">
        <w:rPr>
          <w:b/>
          <w:color w:val="000000" w:themeColor="text1"/>
          <w:lang w:val="en-GB"/>
        </w:rPr>
        <w:br w:type="page"/>
      </w:r>
    </w:p>
    <w:p w:rsidR="006D51EE" w:rsidRPr="00C22860" w:rsidRDefault="006D51EE" w:rsidP="00417C5E">
      <w:pPr>
        <w:pStyle w:val="Default"/>
        <w:jc w:val="both"/>
        <w:rPr>
          <w:b/>
          <w:color w:val="000000" w:themeColor="text1"/>
          <w:sz w:val="22"/>
          <w:szCs w:val="22"/>
          <w:lang w:val="en-GB"/>
        </w:rPr>
      </w:pPr>
      <w:r w:rsidRPr="00C22860">
        <w:rPr>
          <w:b/>
          <w:color w:val="000000" w:themeColor="text1"/>
          <w:sz w:val="22"/>
          <w:szCs w:val="22"/>
          <w:lang w:val="en-GB"/>
        </w:rPr>
        <w:lastRenderedPageBreak/>
        <w:t>Administra</w:t>
      </w:r>
      <w:r w:rsidR="00417C5E" w:rsidRPr="00C22860">
        <w:rPr>
          <w:b/>
          <w:color w:val="000000" w:themeColor="text1"/>
          <w:sz w:val="22"/>
          <w:szCs w:val="22"/>
          <w:lang w:val="en-GB"/>
        </w:rPr>
        <w:t>tion and evaluation of the applications</w:t>
      </w:r>
      <w:r w:rsidRPr="00C22860">
        <w:rPr>
          <w:b/>
          <w:color w:val="000000" w:themeColor="text1"/>
          <w:sz w:val="22"/>
          <w:szCs w:val="22"/>
          <w:lang w:val="en-GB"/>
        </w:rPr>
        <w:t>:</w:t>
      </w:r>
    </w:p>
    <w:p w:rsidR="006D51EE" w:rsidRPr="00C22860" w:rsidRDefault="006D51EE" w:rsidP="006B72C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B72C3" w:rsidRPr="00C22860" w:rsidRDefault="009501A6" w:rsidP="006B5A54">
      <w:pPr>
        <w:pStyle w:val="Default"/>
        <w:jc w:val="both"/>
        <w:rPr>
          <w:b/>
          <w:bCs/>
          <w:color w:val="000000" w:themeColor="text1"/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Applications shall be submitted in writing on the prescribed forms to the TBU International Office </w:t>
      </w:r>
      <w:r w:rsidR="006B5A54" w:rsidRPr="00C22860">
        <w:rPr>
          <w:color w:val="000000" w:themeColor="text1"/>
          <w:sz w:val="22"/>
          <w:szCs w:val="22"/>
          <w:lang w:val="en-GB"/>
        </w:rPr>
        <w:t>and in the electronic version (unsigned form in editable version</w:t>
      </w:r>
      <w:r w:rsidR="009C7EF8" w:rsidRPr="00C22860">
        <w:rPr>
          <w:color w:val="000000" w:themeColor="text1"/>
          <w:sz w:val="22"/>
          <w:szCs w:val="22"/>
          <w:lang w:val="en-GB"/>
        </w:rPr>
        <w:t>)</w:t>
      </w:r>
      <w:r w:rsidR="00B00FAD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6B5A54" w:rsidRPr="00C22860">
        <w:rPr>
          <w:color w:val="000000" w:themeColor="text1"/>
          <w:sz w:val="22"/>
          <w:szCs w:val="22"/>
          <w:lang w:val="en-GB"/>
        </w:rPr>
        <w:t>by email to</w:t>
      </w:r>
      <w:r w:rsidR="00B00FAD" w:rsidRPr="00C22860">
        <w:rPr>
          <w:color w:val="000000" w:themeColor="text1"/>
          <w:sz w:val="22"/>
          <w:szCs w:val="22"/>
          <w:lang w:val="en-GB"/>
        </w:rPr>
        <w:t xml:space="preserve">: </w:t>
      </w:r>
      <w:hyperlink r:id="rId16" w:history="1">
        <w:r w:rsidR="00B00FAD" w:rsidRPr="00C22860">
          <w:rPr>
            <w:rStyle w:val="Hypertextovodkaz"/>
            <w:sz w:val="22"/>
            <w:szCs w:val="22"/>
            <w:lang w:val="en-GB"/>
          </w:rPr>
          <w:t>bycek@utb.cz</w:t>
        </w:r>
      </w:hyperlink>
      <w:r w:rsidR="00B00FAD" w:rsidRPr="00C22860">
        <w:rPr>
          <w:color w:val="000000" w:themeColor="text1"/>
          <w:sz w:val="22"/>
          <w:szCs w:val="22"/>
          <w:lang w:val="en-GB"/>
        </w:rPr>
        <w:t>,</w:t>
      </w:r>
      <w:r w:rsidR="00B12B3D" w:rsidRPr="00C22860">
        <w:rPr>
          <w:color w:val="000000" w:themeColor="text1"/>
          <w:sz w:val="22"/>
          <w:szCs w:val="22"/>
          <w:lang w:val="en-GB"/>
        </w:rPr>
        <w:t xml:space="preserve"> (</w:t>
      </w:r>
      <w:r w:rsidR="006B5A54" w:rsidRPr="00C22860">
        <w:rPr>
          <w:color w:val="000000" w:themeColor="text1"/>
          <w:sz w:val="22"/>
          <w:szCs w:val="22"/>
          <w:lang w:val="en-GB"/>
        </w:rPr>
        <w:t>subject of the email:</w:t>
      </w:r>
      <w:r w:rsidR="00B12B3D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6B5A54" w:rsidRPr="00C22860">
        <w:rPr>
          <w:b/>
          <w:bCs/>
          <w:color w:val="000000" w:themeColor="text1"/>
          <w:sz w:val="22"/>
          <w:szCs w:val="22"/>
          <w:lang w:val="en-GB"/>
        </w:rPr>
        <w:t>“Internal Competition</w:t>
      </w:r>
      <w:r w:rsidR="00B12B3D" w:rsidRPr="00C22860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B12B3D" w:rsidRPr="00C22860">
        <w:rPr>
          <w:b/>
          <w:color w:val="000000" w:themeColor="text1"/>
          <w:sz w:val="22"/>
          <w:szCs w:val="22"/>
          <w:lang w:val="en-GB"/>
        </w:rPr>
        <w:t>D</w:t>
      </w:r>
      <w:r w:rsidR="006B5A54" w:rsidRPr="00C22860">
        <w:rPr>
          <w:b/>
          <w:color w:val="000000" w:themeColor="text1"/>
          <w:sz w:val="22"/>
          <w:szCs w:val="22"/>
          <w:lang w:val="en-GB"/>
        </w:rPr>
        <w:t>”</w:t>
      </w:r>
      <w:r w:rsidR="009C7EF8" w:rsidRPr="00C22860">
        <w:rPr>
          <w:color w:val="000000" w:themeColor="text1"/>
          <w:sz w:val="22"/>
          <w:szCs w:val="22"/>
          <w:lang w:val="en-GB"/>
        </w:rPr>
        <w:t>)</w:t>
      </w:r>
      <w:r w:rsidR="00B00FAD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6B5A54" w:rsidRPr="00C22860">
        <w:rPr>
          <w:color w:val="000000" w:themeColor="text1"/>
          <w:sz w:val="22"/>
          <w:szCs w:val="22"/>
          <w:lang w:val="en-GB"/>
        </w:rPr>
        <w:t>before</w:t>
      </w:r>
      <w:r w:rsidR="00B00FAD" w:rsidRPr="00C22860">
        <w:rPr>
          <w:color w:val="000000" w:themeColor="text1"/>
          <w:sz w:val="22"/>
          <w:szCs w:val="22"/>
          <w:lang w:val="en-GB"/>
        </w:rPr>
        <w:t xml:space="preserve"> </w:t>
      </w:r>
      <w:r w:rsidR="006B72C3" w:rsidRPr="00C22860">
        <w:rPr>
          <w:b/>
          <w:bCs/>
          <w:color w:val="000000" w:themeColor="text1"/>
          <w:sz w:val="22"/>
          <w:szCs w:val="22"/>
          <w:lang w:val="en-GB"/>
        </w:rPr>
        <w:t>15</w:t>
      </w:r>
      <w:r w:rsidR="006B5A54" w:rsidRPr="00C22860">
        <w:rPr>
          <w:b/>
          <w:bCs/>
          <w:color w:val="000000" w:themeColor="text1"/>
          <w:sz w:val="22"/>
          <w:szCs w:val="22"/>
          <w:lang w:val="en-GB"/>
        </w:rPr>
        <w:t xml:space="preserve"> January</w:t>
      </w:r>
      <w:r w:rsidR="006B72C3" w:rsidRPr="00C22860">
        <w:rPr>
          <w:b/>
          <w:bCs/>
          <w:color w:val="000000" w:themeColor="text1"/>
          <w:sz w:val="22"/>
          <w:szCs w:val="22"/>
          <w:lang w:val="en-GB"/>
        </w:rPr>
        <w:t xml:space="preserve"> 2020</w:t>
      </w:r>
      <w:r w:rsidR="00B00FAD" w:rsidRPr="00C22860">
        <w:rPr>
          <w:b/>
          <w:bCs/>
          <w:color w:val="000000" w:themeColor="text1"/>
          <w:sz w:val="22"/>
          <w:szCs w:val="22"/>
          <w:lang w:val="en-GB"/>
        </w:rPr>
        <w:t>.</w:t>
      </w:r>
      <w:r w:rsidR="006B72C3" w:rsidRPr="00C22860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BD3FFA" w:rsidRPr="00C22860">
        <w:rPr>
          <w:color w:val="000000" w:themeColor="text1"/>
          <w:sz w:val="22"/>
          <w:szCs w:val="22"/>
          <w:lang w:val="en-GB"/>
        </w:rPr>
        <w:t>The electronic</w:t>
      </w:r>
      <w:r w:rsidR="00BD3FFA" w:rsidRPr="00C22860">
        <w:rPr>
          <w:b/>
          <w:bCs/>
          <w:color w:val="000000" w:themeColor="text1"/>
          <w:sz w:val="22"/>
          <w:szCs w:val="22"/>
          <w:lang w:val="en-GB"/>
        </w:rPr>
        <w:t xml:space="preserve"> </w:t>
      </w:r>
      <w:r w:rsidR="00BD3FFA" w:rsidRPr="00C22860">
        <w:rPr>
          <w:bCs/>
          <w:color w:val="000000" w:themeColor="text1"/>
          <w:sz w:val="22"/>
          <w:szCs w:val="22"/>
          <w:lang w:val="en-GB"/>
        </w:rPr>
        <w:t>and written version must be identical</w:t>
      </w:r>
      <w:r w:rsidR="00B12B3D" w:rsidRPr="00C22860">
        <w:rPr>
          <w:bCs/>
          <w:color w:val="000000" w:themeColor="text1"/>
          <w:sz w:val="22"/>
          <w:szCs w:val="22"/>
          <w:lang w:val="en-GB"/>
        </w:rPr>
        <w:t xml:space="preserve">. </w:t>
      </w:r>
    </w:p>
    <w:p w:rsidR="00B00FAD" w:rsidRPr="00C22860" w:rsidRDefault="00B00FAD" w:rsidP="00945B74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B00FAD" w:rsidRPr="00C22860" w:rsidRDefault="00703154" w:rsidP="00703154">
      <w:pPr>
        <w:pStyle w:val="Seznam1"/>
        <w:spacing w:before="0"/>
        <w:rPr>
          <w:sz w:val="22"/>
          <w:szCs w:val="22"/>
          <w:lang w:val="en-GB"/>
        </w:rPr>
      </w:pPr>
      <w:r w:rsidRPr="00C22860">
        <w:rPr>
          <w:color w:val="000000" w:themeColor="text1"/>
          <w:sz w:val="22"/>
          <w:szCs w:val="22"/>
          <w:lang w:val="en-GB"/>
        </w:rPr>
        <w:t xml:space="preserve">The application form is available on the TBU website under the section </w:t>
      </w:r>
      <w:r w:rsidR="00417C5E" w:rsidRPr="00C22860">
        <w:rPr>
          <w:sz w:val="22"/>
          <w:szCs w:val="22"/>
          <w:lang w:val="en-GB"/>
        </w:rPr>
        <w:t>“University”</w:t>
      </w:r>
      <w:r w:rsidR="00B00FAD" w:rsidRPr="00C22860">
        <w:rPr>
          <w:sz w:val="22"/>
          <w:szCs w:val="22"/>
          <w:lang w:val="en-GB"/>
        </w:rPr>
        <w:t xml:space="preserve">, </w:t>
      </w:r>
      <w:r w:rsidR="00417C5E" w:rsidRPr="00C22860">
        <w:rPr>
          <w:sz w:val="22"/>
          <w:szCs w:val="22"/>
          <w:lang w:val="en-GB"/>
        </w:rPr>
        <w:t>“Internationa</w:t>
      </w:r>
      <w:r w:rsidR="00BD3FFA" w:rsidRPr="00C22860">
        <w:rPr>
          <w:sz w:val="22"/>
          <w:szCs w:val="22"/>
          <w:lang w:val="en-GB"/>
        </w:rPr>
        <w:t>l</w:t>
      </w:r>
      <w:r w:rsidR="00417C5E" w:rsidRPr="00C22860">
        <w:rPr>
          <w:sz w:val="22"/>
          <w:szCs w:val="22"/>
          <w:lang w:val="en-GB"/>
        </w:rPr>
        <w:t>”, “Support of International Cooperation”</w:t>
      </w:r>
      <w:r w:rsidR="00B00FAD" w:rsidRPr="00C22860">
        <w:rPr>
          <w:sz w:val="22"/>
          <w:szCs w:val="22"/>
          <w:lang w:val="en-GB"/>
        </w:rPr>
        <w:t>.</w:t>
      </w:r>
    </w:p>
    <w:p w:rsidR="00B00FAD" w:rsidRPr="00C22860" w:rsidRDefault="00B00FAD" w:rsidP="00945B74">
      <w:pPr>
        <w:pStyle w:val="Seznam1"/>
        <w:spacing w:before="0"/>
        <w:rPr>
          <w:sz w:val="22"/>
          <w:szCs w:val="22"/>
          <w:lang w:val="en-GB"/>
        </w:rPr>
      </w:pPr>
      <w:r w:rsidRPr="00C22860">
        <w:rPr>
          <w:sz w:val="22"/>
          <w:szCs w:val="22"/>
          <w:lang w:val="en-GB"/>
        </w:rPr>
        <w:t>(</w:t>
      </w:r>
      <w:hyperlink r:id="rId17" w:history="1">
        <w:r w:rsidRPr="00C22860">
          <w:rPr>
            <w:rStyle w:val="Hypertextovodkaz"/>
            <w:sz w:val="22"/>
            <w:szCs w:val="22"/>
            <w:lang w:val="en-GB"/>
          </w:rPr>
          <w:t>https://www.utb.cz/univerzita/mezinarodni-vztahy/podpora-mezinarodni-spoluprace/</w:t>
        </w:r>
      </w:hyperlink>
      <w:r w:rsidRPr="00C22860">
        <w:rPr>
          <w:sz w:val="22"/>
          <w:szCs w:val="22"/>
          <w:lang w:val="en-GB"/>
        </w:rPr>
        <w:t>)</w:t>
      </w:r>
    </w:p>
    <w:p w:rsidR="006B72C3" w:rsidRPr="00C22860" w:rsidRDefault="006B72C3" w:rsidP="006B72C3">
      <w:pPr>
        <w:pStyle w:val="Default"/>
        <w:jc w:val="both"/>
        <w:rPr>
          <w:color w:val="000000" w:themeColor="text1"/>
          <w:sz w:val="22"/>
          <w:szCs w:val="22"/>
          <w:lang w:val="en-GB"/>
        </w:rPr>
      </w:pPr>
    </w:p>
    <w:p w:rsidR="006B72C3" w:rsidRPr="00C22860" w:rsidRDefault="00361C7D" w:rsidP="00361C7D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Deadline for announcing the internal selection procedure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: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ab/>
      </w:r>
      <w:r w:rsidR="00761D1C" w:rsidRPr="00C22860">
        <w:rPr>
          <w:rFonts w:ascii="Times New Roman" w:hAnsi="Times New Roman"/>
          <w:color w:val="000000" w:themeColor="text1"/>
          <w:lang w:val="en-GB"/>
        </w:rPr>
        <w:t>29</w:t>
      </w:r>
      <w:r w:rsidR="002424A1" w:rsidRPr="00C22860">
        <w:rPr>
          <w:rFonts w:ascii="Times New Roman" w:hAnsi="Times New Roman"/>
          <w:color w:val="000000" w:themeColor="text1"/>
          <w:lang w:val="en-GB"/>
        </w:rPr>
        <w:t xml:space="preserve"> November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2019</w:t>
      </w:r>
    </w:p>
    <w:p w:rsidR="006B72C3" w:rsidRPr="00C22860" w:rsidRDefault="00417C5E" w:rsidP="00417C5E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Application submission deadline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: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ab/>
      </w:r>
      <w:r w:rsidRPr="00C22860">
        <w:rPr>
          <w:rFonts w:ascii="Times New Roman" w:hAnsi="Times New Roman"/>
          <w:b/>
          <w:color w:val="000000" w:themeColor="text1"/>
          <w:lang w:val="en-GB"/>
        </w:rPr>
        <w:tab/>
      </w:r>
      <w:r w:rsidR="00361C7D" w:rsidRPr="00C22860">
        <w:rPr>
          <w:rFonts w:ascii="Times New Roman" w:hAnsi="Times New Roman"/>
          <w:b/>
          <w:color w:val="000000" w:themeColor="text1"/>
          <w:lang w:val="en-GB"/>
        </w:rPr>
        <w:tab/>
      </w:r>
      <w:r w:rsidR="00361C7D" w:rsidRPr="00C22860">
        <w:rPr>
          <w:rFonts w:ascii="Times New Roman" w:hAnsi="Times New Roman"/>
          <w:b/>
          <w:color w:val="000000" w:themeColor="text1"/>
          <w:lang w:val="en-GB"/>
        </w:rPr>
        <w:tab/>
      </w:r>
      <w:r w:rsidR="002424A1" w:rsidRPr="00C22860">
        <w:rPr>
          <w:rFonts w:ascii="Times New Roman" w:hAnsi="Times New Roman"/>
          <w:b/>
          <w:color w:val="000000" w:themeColor="text1"/>
          <w:lang w:val="en-GB"/>
        </w:rPr>
        <w:t>15 January</w:t>
      </w:r>
      <w:r w:rsidR="006B72C3" w:rsidRPr="00C22860">
        <w:rPr>
          <w:rFonts w:ascii="Times New Roman" w:hAnsi="Times New Roman"/>
          <w:b/>
          <w:color w:val="000000" w:themeColor="text1"/>
          <w:lang w:val="en-GB"/>
        </w:rPr>
        <w:t xml:space="preserve"> 2020</w:t>
      </w:r>
    </w:p>
    <w:p w:rsidR="006B72C3" w:rsidRPr="00C22860" w:rsidRDefault="00361C7D" w:rsidP="00361C7D">
      <w:pPr>
        <w:spacing w:after="0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Deadline for decision on the allocation of funding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: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ab/>
      </w:r>
      <w:r w:rsidRPr="00C22860">
        <w:rPr>
          <w:rFonts w:ascii="Times New Roman" w:hAnsi="Times New Roman"/>
          <w:color w:val="000000" w:themeColor="text1"/>
          <w:lang w:val="en-GB"/>
        </w:rPr>
        <w:tab/>
      </w:r>
      <w:r w:rsidR="002424A1" w:rsidRPr="00C22860">
        <w:rPr>
          <w:rFonts w:ascii="Times New Roman" w:hAnsi="Times New Roman"/>
          <w:color w:val="000000" w:themeColor="text1"/>
          <w:lang w:val="en-GB"/>
        </w:rPr>
        <w:t>31 January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 2020</w:t>
      </w:r>
    </w:p>
    <w:p w:rsidR="006B72C3" w:rsidRPr="00C22860" w:rsidRDefault="006B72C3" w:rsidP="003A6B5E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963F4C" w:rsidRPr="00C22860" w:rsidRDefault="004159A8" w:rsidP="00966870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of the applications shall be carried out by a specialist committee</w:t>
      </w:r>
      <w:r w:rsidR="00966870" w:rsidRPr="00C22860">
        <w:rPr>
          <w:rFonts w:ascii="Times New Roman" w:hAnsi="Times New Roman"/>
          <w:color w:val="000000" w:themeColor="text1"/>
          <w:lang w:val="en-GB"/>
        </w:rPr>
        <w:t xml:space="preserve"> that shall submit the selected proposals for approval to the Rector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. </w:t>
      </w:r>
      <w:r w:rsidR="00470D0B" w:rsidRPr="00C22860">
        <w:rPr>
          <w:rFonts w:ascii="Times New Roman" w:hAnsi="Times New Roman"/>
          <w:color w:val="000000" w:themeColor="text1"/>
          <w:lang w:val="en-GB"/>
        </w:rPr>
        <w:t>Members of t</w:t>
      </w:r>
      <w:r w:rsidR="00966870" w:rsidRPr="00C22860">
        <w:rPr>
          <w:rFonts w:ascii="Times New Roman" w:hAnsi="Times New Roman"/>
          <w:color w:val="000000" w:themeColor="text1"/>
          <w:lang w:val="en-GB"/>
        </w:rPr>
        <w:t>he specialist committee shall be appointed by the TBU Rector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. </w:t>
      </w:r>
    </w:p>
    <w:p w:rsidR="00846F39" w:rsidRPr="00C22860" w:rsidRDefault="00846F39" w:rsidP="003A6B5E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846F39" w:rsidRPr="00C22860" w:rsidRDefault="004159A8" w:rsidP="004159A8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Evaluation criteria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>:</w:t>
      </w:r>
    </w:p>
    <w:p w:rsidR="00846F39" w:rsidRPr="00C22860" w:rsidRDefault="00CD5F01" w:rsidP="00807873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Quality of the cooperating institution</w:t>
      </w:r>
      <w:r w:rsidR="00945B74" w:rsidRPr="00C22860">
        <w:rPr>
          <w:rFonts w:ascii="Times New Roman" w:hAnsi="Times New Roman"/>
          <w:color w:val="000000" w:themeColor="text1"/>
          <w:lang w:val="en-GB"/>
        </w:rPr>
        <w:t>.</w:t>
      </w:r>
      <w:r w:rsidR="0033308A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>(</w:t>
      </w:r>
      <w:r w:rsidRPr="00C22860">
        <w:rPr>
          <w:rFonts w:ascii="Times New Roman" w:hAnsi="Times New Roman"/>
          <w:color w:val="000000" w:themeColor="text1"/>
          <w:lang w:val="en-GB"/>
        </w:rPr>
        <w:t>according to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THE, </w:t>
      </w:r>
      <w:r w:rsidR="00807873" w:rsidRPr="00C22860">
        <w:rPr>
          <w:rFonts w:ascii="Times New Roman" w:hAnsi="Times New Roman"/>
          <w:color w:val="000000" w:themeColor="text1"/>
          <w:lang w:val="en-GB"/>
        </w:rPr>
        <w:t>or another parameter relevant for the given area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>) (</w:t>
      </w:r>
      <w:proofErr w:type="gramStart"/>
      <w:r w:rsidR="00C54E89" w:rsidRPr="00C22860"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 w:rsidR="00C54E89" w:rsidRPr="00C22860">
        <w:rPr>
          <w:rFonts w:ascii="Times New Roman" w:hAnsi="Times New Roman"/>
          <w:color w:val="000000" w:themeColor="text1"/>
          <w:lang w:val="en-GB"/>
        </w:rPr>
        <w:t>: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30 %)</w:t>
      </w:r>
      <w:r w:rsidR="00B12B3D" w:rsidRPr="00C22860">
        <w:rPr>
          <w:rFonts w:ascii="Times New Roman" w:hAnsi="Times New Roman"/>
          <w:color w:val="000000" w:themeColor="text1"/>
          <w:lang w:val="en-GB"/>
        </w:rPr>
        <w:t>.</w:t>
      </w:r>
    </w:p>
    <w:p w:rsidR="00846F39" w:rsidRPr="00C22860" w:rsidRDefault="00807873" w:rsidP="00470D0B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>Conformity with the TBU strategic aims</w:t>
      </w:r>
      <w:r w:rsidR="00945B74" w:rsidRPr="00C22860">
        <w:rPr>
          <w:rFonts w:ascii="Times New Roman" w:hAnsi="Times New Roman"/>
          <w:color w:val="000000" w:themeColor="text1"/>
          <w:lang w:val="en-GB"/>
        </w:rPr>
        <w:t>.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="00B12B3D" w:rsidRPr="00C22860">
        <w:rPr>
          <w:rFonts w:ascii="Times New Roman" w:hAnsi="Times New Roman"/>
          <w:color w:val="000000" w:themeColor="text1"/>
          <w:lang w:val="en-GB"/>
        </w:rPr>
        <w:t>(</w:t>
      </w:r>
      <w:hyperlink r:id="rId18" w:history="1">
        <w:r w:rsidR="00470D0B" w:rsidRPr="00C22860">
          <w:rPr>
            <w:rStyle w:val="Hypertextovodkaz"/>
            <w:rFonts w:ascii="Times New Roman" w:hAnsi="Times New Roman"/>
            <w:lang w:val="en-GB"/>
          </w:rPr>
          <w:t>https://www.utb.cz/en/university/official-board/miscellaneous/strategic-plan</w:t>
        </w:r>
      </w:hyperlink>
      <w:r w:rsidR="00470D0B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>(</w:t>
      </w:r>
      <w:r w:rsidR="00C54E89" w:rsidRPr="00C22860">
        <w:rPr>
          <w:rFonts w:ascii="Times New Roman" w:hAnsi="Times New Roman"/>
          <w:color w:val="000000" w:themeColor="text1"/>
          <w:lang w:val="en-GB"/>
        </w:rPr>
        <w:t>weight: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30 %)</w:t>
      </w:r>
      <w:r w:rsidR="00B12B3D" w:rsidRPr="00C22860">
        <w:rPr>
          <w:rFonts w:ascii="Times New Roman" w:hAnsi="Times New Roman"/>
          <w:color w:val="000000" w:themeColor="text1"/>
          <w:lang w:val="en-GB"/>
        </w:rPr>
        <w:t>.</w:t>
      </w:r>
    </w:p>
    <w:p w:rsidR="00846F39" w:rsidRPr="00C22860" w:rsidRDefault="004159A8" w:rsidP="004159A8">
      <w:pPr>
        <w:pStyle w:val="Odstavecseseznamem"/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 xml:space="preserve">Applicant’s prerequisites for the fulfilment of the objectives set down 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(relevance </w:t>
      </w:r>
      <w:r w:rsidR="002021AE" w:rsidRPr="00C22860">
        <w:rPr>
          <w:rFonts w:ascii="Times New Roman" w:hAnsi="Times New Roman"/>
          <w:color w:val="000000" w:themeColor="text1"/>
          <w:lang w:val="en-GB"/>
        </w:rPr>
        <w:t>of the application,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="00807873" w:rsidRPr="00C22860">
        <w:rPr>
          <w:rFonts w:ascii="Times New Roman" w:hAnsi="Times New Roman"/>
          <w:color w:val="000000" w:themeColor="text1"/>
          <w:lang w:val="en-GB"/>
        </w:rPr>
        <w:t>applicant’s prerequisites for proper implementation of the project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>)</w:t>
      </w:r>
      <w:r w:rsidR="00945B74" w:rsidRPr="00C22860">
        <w:rPr>
          <w:rFonts w:ascii="Times New Roman" w:hAnsi="Times New Roman"/>
          <w:color w:val="000000" w:themeColor="text1"/>
          <w:lang w:val="en-GB"/>
        </w:rPr>
        <w:t>.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(</w:t>
      </w:r>
      <w:proofErr w:type="gramStart"/>
      <w:r w:rsidR="00C54E89" w:rsidRPr="00C22860">
        <w:rPr>
          <w:rFonts w:ascii="Times New Roman" w:hAnsi="Times New Roman"/>
          <w:color w:val="000000" w:themeColor="text1"/>
          <w:lang w:val="en-GB"/>
        </w:rPr>
        <w:t>weight</w:t>
      </w:r>
      <w:proofErr w:type="gramEnd"/>
      <w:r w:rsidR="00C54E89" w:rsidRPr="00C22860">
        <w:rPr>
          <w:rFonts w:ascii="Times New Roman" w:hAnsi="Times New Roman"/>
          <w:color w:val="000000" w:themeColor="text1"/>
          <w:lang w:val="en-GB"/>
        </w:rPr>
        <w:t>:</w:t>
      </w:r>
      <w:r w:rsidR="00846F39" w:rsidRPr="00C22860">
        <w:rPr>
          <w:rFonts w:ascii="Times New Roman" w:hAnsi="Times New Roman"/>
          <w:color w:val="000000" w:themeColor="text1"/>
          <w:lang w:val="en-GB"/>
        </w:rPr>
        <w:t xml:space="preserve"> 40 %)</w:t>
      </w:r>
      <w:r w:rsidR="00B12B3D" w:rsidRPr="00C22860">
        <w:rPr>
          <w:rFonts w:ascii="Times New Roman" w:hAnsi="Times New Roman"/>
          <w:color w:val="000000" w:themeColor="text1"/>
          <w:lang w:val="en-GB"/>
        </w:rPr>
        <w:t>.</w:t>
      </w:r>
    </w:p>
    <w:p w:rsidR="00E647DE" w:rsidRPr="00C22860" w:rsidRDefault="00E647DE" w:rsidP="003A6B5E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</w:p>
    <w:p w:rsidR="006B72C3" w:rsidRPr="00C22860" w:rsidRDefault="006B72C3" w:rsidP="003A6B5E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bookmarkStart w:id="0" w:name="_GoBack"/>
      <w:bookmarkEnd w:id="0"/>
    </w:p>
    <w:p w:rsidR="006B72C3" w:rsidRPr="00C22860" w:rsidRDefault="006B72C3" w:rsidP="003A6B5E">
      <w:pPr>
        <w:spacing w:after="0" w:line="240" w:lineRule="auto"/>
        <w:ind w:left="4248" w:firstLine="708"/>
        <w:rPr>
          <w:rFonts w:ascii="Times New Roman" w:hAnsi="Times New Roman"/>
          <w:color w:val="000000" w:themeColor="text1"/>
          <w:lang w:val="en-GB"/>
        </w:rPr>
      </w:pPr>
    </w:p>
    <w:p w:rsidR="006B72C3" w:rsidRPr="00C22860" w:rsidRDefault="006B72C3" w:rsidP="003A6B5E">
      <w:pPr>
        <w:spacing w:after="0" w:line="240" w:lineRule="auto"/>
        <w:ind w:left="4248" w:firstLine="708"/>
        <w:rPr>
          <w:rFonts w:ascii="Times New Roman" w:hAnsi="Times New Roman"/>
          <w:color w:val="000000" w:themeColor="text1"/>
          <w:lang w:val="en-GB"/>
        </w:rPr>
      </w:pPr>
    </w:p>
    <w:p w:rsidR="006B72C3" w:rsidRPr="00C22860" w:rsidRDefault="002424A1" w:rsidP="002424A1">
      <w:pPr>
        <w:spacing w:after="0" w:line="240" w:lineRule="auto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 xml:space="preserve">In </w:t>
      </w:r>
      <w:proofErr w:type="spellStart"/>
      <w:r w:rsidR="006B72C3" w:rsidRPr="00C22860">
        <w:rPr>
          <w:rFonts w:ascii="Times New Roman" w:hAnsi="Times New Roman"/>
          <w:color w:val="000000" w:themeColor="text1"/>
          <w:lang w:val="en-GB"/>
        </w:rPr>
        <w:t>Zlín</w:t>
      </w:r>
      <w:proofErr w:type="spellEnd"/>
      <w:r w:rsidRPr="00C22860">
        <w:rPr>
          <w:rFonts w:ascii="Times New Roman" w:hAnsi="Times New Roman"/>
          <w:color w:val="000000" w:themeColor="text1"/>
          <w:lang w:val="en-GB"/>
        </w:rPr>
        <w:t xml:space="preserve"> on 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2</w:t>
      </w:r>
      <w:r w:rsidR="00761D1C" w:rsidRPr="00C22860">
        <w:rPr>
          <w:rFonts w:ascii="Times New Roman" w:hAnsi="Times New Roman"/>
          <w:color w:val="000000" w:themeColor="text1"/>
          <w:lang w:val="en-GB"/>
        </w:rPr>
        <w:t>9</w:t>
      </w:r>
      <w:r w:rsidRPr="00C22860">
        <w:rPr>
          <w:rFonts w:ascii="Times New Roman" w:hAnsi="Times New Roman"/>
          <w:color w:val="000000" w:themeColor="text1"/>
          <w:lang w:val="en-GB"/>
        </w:rPr>
        <w:t xml:space="preserve"> November 2019</w:t>
      </w:r>
      <w:r w:rsidRPr="00C22860">
        <w:rPr>
          <w:rFonts w:ascii="Times New Roman" w:hAnsi="Times New Roman"/>
          <w:color w:val="000000" w:themeColor="text1"/>
          <w:lang w:val="en-GB"/>
        </w:rPr>
        <w:tab/>
      </w:r>
      <w:r w:rsidRPr="00C22860">
        <w:rPr>
          <w:rFonts w:ascii="Times New Roman" w:hAnsi="Times New Roman"/>
          <w:color w:val="000000" w:themeColor="text1"/>
          <w:lang w:val="en-GB"/>
        </w:rPr>
        <w:tab/>
      </w:r>
      <w:r w:rsidRPr="00C22860">
        <w:rPr>
          <w:rFonts w:ascii="Times New Roman" w:hAnsi="Times New Roman"/>
          <w:color w:val="000000" w:themeColor="text1"/>
          <w:lang w:val="en-GB"/>
        </w:rPr>
        <w:tab/>
      </w:r>
      <w:proofErr w:type="spellStart"/>
      <w:r w:rsidRPr="00C22860">
        <w:rPr>
          <w:rFonts w:ascii="Times New Roman" w:hAnsi="Times New Roman"/>
          <w:color w:val="000000" w:themeColor="text1"/>
          <w:lang w:val="en-GB"/>
        </w:rPr>
        <w:t>P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>rof.</w:t>
      </w:r>
      <w:proofErr w:type="spellEnd"/>
      <w:r w:rsidRPr="00C22860">
        <w:rPr>
          <w:rFonts w:ascii="Times New Roman" w:hAnsi="Times New Roman"/>
          <w:color w:val="000000" w:themeColor="text1"/>
          <w:lang w:val="en-GB"/>
        </w:rPr>
        <w:t xml:space="preserve"> Ing. </w:t>
      </w:r>
      <w:proofErr w:type="spellStart"/>
      <w:r w:rsidRPr="00C22860">
        <w:rPr>
          <w:rFonts w:ascii="Times New Roman" w:hAnsi="Times New Roman"/>
          <w:color w:val="000000" w:themeColor="text1"/>
          <w:lang w:val="en-GB"/>
        </w:rPr>
        <w:t>Vladimír</w:t>
      </w:r>
      <w:proofErr w:type="spellEnd"/>
      <w:r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proofErr w:type="spellStart"/>
      <w:r w:rsidRPr="00C22860">
        <w:rPr>
          <w:rFonts w:ascii="Times New Roman" w:hAnsi="Times New Roman"/>
          <w:color w:val="000000" w:themeColor="text1"/>
          <w:lang w:val="en-GB"/>
        </w:rPr>
        <w:t>Sedlařík</w:t>
      </w:r>
      <w:proofErr w:type="spellEnd"/>
      <w:r w:rsidRPr="00C22860">
        <w:rPr>
          <w:rFonts w:ascii="Times New Roman" w:hAnsi="Times New Roman"/>
          <w:color w:val="000000" w:themeColor="text1"/>
          <w:lang w:val="en-GB"/>
        </w:rPr>
        <w:t xml:space="preserve">, Ph.D.  </w:t>
      </w:r>
      <w:proofErr w:type="gramStart"/>
      <w:r w:rsidRPr="00C22860">
        <w:rPr>
          <w:rFonts w:ascii="Times New Roman" w:hAnsi="Times New Roman"/>
          <w:color w:val="000000" w:themeColor="text1"/>
          <w:lang w:val="en-GB"/>
        </w:rPr>
        <w:t>m</w:t>
      </w:r>
      <w:proofErr w:type="gramEnd"/>
      <w:r w:rsidR="006B72C3" w:rsidRPr="00C22860">
        <w:rPr>
          <w:rFonts w:ascii="Times New Roman" w:hAnsi="Times New Roman"/>
          <w:color w:val="000000" w:themeColor="text1"/>
          <w:lang w:val="en-GB"/>
        </w:rPr>
        <w:t>.</w:t>
      </w:r>
      <w:r w:rsidR="00182FA1" w:rsidRPr="00C22860">
        <w:rPr>
          <w:rFonts w:ascii="Times New Roman" w:hAnsi="Times New Roman"/>
          <w:color w:val="000000" w:themeColor="text1"/>
          <w:lang w:val="en-GB"/>
        </w:rPr>
        <w:t xml:space="preserve"> </w:t>
      </w:r>
      <w:r w:rsidRPr="00C22860">
        <w:rPr>
          <w:rFonts w:ascii="Times New Roman" w:hAnsi="Times New Roman"/>
          <w:color w:val="000000" w:themeColor="text1"/>
          <w:lang w:val="en-GB"/>
        </w:rPr>
        <w:t>p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 xml:space="preserve">. </w:t>
      </w:r>
      <w:r w:rsidR="006B72C3" w:rsidRPr="00C22860">
        <w:rPr>
          <w:rFonts w:ascii="Times New Roman" w:hAnsi="Times New Roman"/>
          <w:color w:val="000000" w:themeColor="text1"/>
          <w:lang w:val="en-GB"/>
        </w:rPr>
        <w:tab/>
      </w:r>
    </w:p>
    <w:p w:rsidR="006B72C3" w:rsidRPr="00C22860" w:rsidRDefault="002424A1" w:rsidP="002424A1">
      <w:pPr>
        <w:spacing w:after="0" w:line="240" w:lineRule="auto"/>
        <w:ind w:left="4248" w:firstLine="708"/>
        <w:rPr>
          <w:rFonts w:ascii="Times New Roman" w:hAnsi="Times New Roman"/>
          <w:color w:val="000000" w:themeColor="text1"/>
          <w:lang w:val="en-GB"/>
        </w:rPr>
      </w:pPr>
      <w:r w:rsidRPr="00C22860">
        <w:rPr>
          <w:rFonts w:ascii="Times New Roman" w:hAnsi="Times New Roman"/>
          <w:color w:val="000000" w:themeColor="text1"/>
          <w:lang w:val="en-GB"/>
        </w:rPr>
        <w:t xml:space="preserve">Rector of TBU in </w:t>
      </w:r>
      <w:proofErr w:type="spellStart"/>
      <w:r w:rsidR="006B72C3" w:rsidRPr="00C22860">
        <w:rPr>
          <w:rFonts w:ascii="Times New Roman" w:hAnsi="Times New Roman"/>
          <w:color w:val="000000" w:themeColor="text1"/>
          <w:lang w:val="en-GB"/>
        </w:rPr>
        <w:t>Zlín</w:t>
      </w:r>
      <w:proofErr w:type="spellEnd"/>
    </w:p>
    <w:p w:rsidR="006B72C3" w:rsidRPr="00C22860" w:rsidRDefault="006B72C3" w:rsidP="003A6B5E">
      <w:pPr>
        <w:spacing w:after="0" w:line="240" w:lineRule="auto"/>
        <w:ind w:left="4248" w:firstLine="708"/>
        <w:rPr>
          <w:rFonts w:ascii="Times New Roman" w:hAnsi="Times New Roman"/>
          <w:lang w:val="en-GB"/>
        </w:rPr>
      </w:pPr>
    </w:p>
    <w:p w:rsidR="00807873" w:rsidRPr="00C22860" w:rsidRDefault="00807873" w:rsidP="003A6B5E">
      <w:pPr>
        <w:spacing w:after="0" w:line="240" w:lineRule="auto"/>
        <w:rPr>
          <w:lang w:val="en-GB"/>
        </w:rPr>
      </w:pPr>
    </w:p>
    <w:sectPr w:rsidR="00807873" w:rsidRPr="00C22860" w:rsidSect="00176CF8">
      <w:footerReference w:type="default" r:id="rId1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090E" w:rsidRDefault="0095090E" w:rsidP="0033308A">
      <w:pPr>
        <w:spacing w:after="0" w:line="240" w:lineRule="auto"/>
      </w:pPr>
      <w:r>
        <w:separator/>
      </w:r>
    </w:p>
  </w:endnote>
  <w:endnote w:type="continuationSeparator" w:id="0">
    <w:p w:rsidR="0095090E" w:rsidRDefault="0095090E" w:rsidP="003330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03741896"/>
      <w:docPartObj>
        <w:docPartGallery w:val="Page Numbers (Bottom of Page)"/>
        <w:docPartUnique/>
      </w:docPartObj>
    </w:sdtPr>
    <w:sdtEndPr/>
    <w:sdtContent>
      <w:p w:rsidR="00807873" w:rsidRDefault="007603BE">
        <w:pPr>
          <w:pStyle w:val="Zpat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3307CC">
          <w:rPr>
            <w:noProof/>
          </w:rPr>
          <w:t>4</w:t>
        </w:r>
        <w:r>
          <w:rPr>
            <w:noProof/>
          </w:rPr>
          <w:fldChar w:fldCharType="end"/>
        </w:r>
        <w:r w:rsidR="00807873">
          <w:t>/4</w:t>
        </w:r>
      </w:p>
    </w:sdtContent>
  </w:sdt>
  <w:p w:rsidR="00807873" w:rsidRDefault="0080787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090E" w:rsidRDefault="0095090E" w:rsidP="0033308A">
      <w:pPr>
        <w:spacing w:after="0" w:line="240" w:lineRule="auto"/>
      </w:pPr>
      <w:r>
        <w:separator/>
      </w:r>
    </w:p>
  </w:footnote>
  <w:footnote w:type="continuationSeparator" w:id="0">
    <w:p w:rsidR="0095090E" w:rsidRDefault="0095090E" w:rsidP="003330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636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D2A38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65DCF"/>
    <w:multiLevelType w:val="hybridMultilevel"/>
    <w:tmpl w:val="D9F2B31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B29A7"/>
    <w:multiLevelType w:val="hybridMultilevel"/>
    <w:tmpl w:val="963C22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A14614"/>
    <w:multiLevelType w:val="hybridMultilevel"/>
    <w:tmpl w:val="2C7AB70A"/>
    <w:lvl w:ilvl="0" w:tplc="040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66D4B7A"/>
    <w:multiLevelType w:val="hybridMultilevel"/>
    <w:tmpl w:val="C55253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210D76"/>
    <w:multiLevelType w:val="hybridMultilevel"/>
    <w:tmpl w:val="4DA04AB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664C62"/>
    <w:multiLevelType w:val="hybridMultilevel"/>
    <w:tmpl w:val="C58C051E"/>
    <w:lvl w:ilvl="0" w:tplc="0405000F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8" w15:restartNumberingAfterBreak="0">
    <w:nsid w:val="3AA2293E"/>
    <w:multiLevelType w:val="hybridMultilevel"/>
    <w:tmpl w:val="C0A2BC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D9505B"/>
    <w:multiLevelType w:val="hybridMultilevel"/>
    <w:tmpl w:val="CB12F61A"/>
    <w:lvl w:ilvl="0" w:tplc="0405000F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05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CC15945"/>
    <w:multiLevelType w:val="hybridMultilevel"/>
    <w:tmpl w:val="99B0A1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0D3A99"/>
    <w:multiLevelType w:val="hybridMultilevel"/>
    <w:tmpl w:val="863A010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E6063B"/>
    <w:multiLevelType w:val="hybridMultilevel"/>
    <w:tmpl w:val="702809A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7368F9"/>
    <w:multiLevelType w:val="hybridMultilevel"/>
    <w:tmpl w:val="D80022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12"/>
  </w:num>
  <w:num w:numId="5">
    <w:abstractNumId w:val="1"/>
  </w:num>
  <w:num w:numId="6">
    <w:abstractNumId w:val="0"/>
  </w:num>
  <w:num w:numId="7">
    <w:abstractNumId w:val="8"/>
  </w:num>
  <w:num w:numId="8">
    <w:abstractNumId w:val="11"/>
  </w:num>
  <w:num w:numId="9">
    <w:abstractNumId w:val="13"/>
  </w:num>
  <w:num w:numId="10">
    <w:abstractNumId w:val="5"/>
  </w:num>
  <w:num w:numId="11">
    <w:abstractNumId w:val="10"/>
  </w:num>
  <w:num w:numId="12">
    <w:abstractNumId w:val="2"/>
  </w:num>
  <w:num w:numId="13">
    <w:abstractNumId w:val="6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2C3"/>
    <w:rsid w:val="000378F1"/>
    <w:rsid w:val="000479AF"/>
    <w:rsid w:val="000711D5"/>
    <w:rsid w:val="000746DF"/>
    <w:rsid w:val="000B1447"/>
    <w:rsid w:val="00170B46"/>
    <w:rsid w:val="00176CF8"/>
    <w:rsid w:val="00182FA1"/>
    <w:rsid w:val="0019494F"/>
    <w:rsid w:val="001D6DC4"/>
    <w:rsid w:val="001F0481"/>
    <w:rsid w:val="002021AE"/>
    <w:rsid w:val="00210369"/>
    <w:rsid w:val="002424A1"/>
    <w:rsid w:val="002426D2"/>
    <w:rsid w:val="0028658F"/>
    <w:rsid w:val="002B07B7"/>
    <w:rsid w:val="002D276E"/>
    <w:rsid w:val="002E48F7"/>
    <w:rsid w:val="003307CC"/>
    <w:rsid w:val="0033308A"/>
    <w:rsid w:val="00361C7D"/>
    <w:rsid w:val="00365E69"/>
    <w:rsid w:val="003A6B5E"/>
    <w:rsid w:val="004159A8"/>
    <w:rsid w:val="00417C5E"/>
    <w:rsid w:val="00466289"/>
    <w:rsid w:val="00470D0B"/>
    <w:rsid w:val="005532D8"/>
    <w:rsid w:val="005975A3"/>
    <w:rsid w:val="005C4E40"/>
    <w:rsid w:val="006338D9"/>
    <w:rsid w:val="00686F09"/>
    <w:rsid w:val="006A3AA2"/>
    <w:rsid w:val="006B5A54"/>
    <w:rsid w:val="006B72C3"/>
    <w:rsid w:val="006D1CF0"/>
    <w:rsid w:val="006D51EE"/>
    <w:rsid w:val="006E17D3"/>
    <w:rsid w:val="00703154"/>
    <w:rsid w:val="0073389D"/>
    <w:rsid w:val="00751959"/>
    <w:rsid w:val="007566CF"/>
    <w:rsid w:val="007603BE"/>
    <w:rsid w:val="00761D1C"/>
    <w:rsid w:val="00777A8F"/>
    <w:rsid w:val="007C709F"/>
    <w:rsid w:val="007F394A"/>
    <w:rsid w:val="00807873"/>
    <w:rsid w:val="00846F39"/>
    <w:rsid w:val="00855C10"/>
    <w:rsid w:val="008807F4"/>
    <w:rsid w:val="00896D16"/>
    <w:rsid w:val="008A3989"/>
    <w:rsid w:val="00905A6E"/>
    <w:rsid w:val="00945B74"/>
    <w:rsid w:val="009501A6"/>
    <w:rsid w:val="0095090E"/>
    <w:rsid w:val="00952125"/>
    <w:rsid w:val="009559F2"/>
    <w:rsid w:val="00963F4C"/>
    <w:rsid w:val="00966870"/>
    <w:rsid w:val="009A19F5"/>
    <w:rsid w:val="009C23CD"/>
    <w:rsid w:val="009C7EF8"/>
    <w:rsid w:val="00A7008F"/>
    <w:rsid w:val="00AC1258"/>
    <w:rsid w:val="00B00FAD"/>
    <w:rsid w:val="00B12B3D"/>
    <w:rsid w:val="00B33C33"/>
    <w:rsid w:val="00BC7D5B"/>
    <w:rsid w:val="00BD3FFA"/>
    <w:rsid w:val="00BD6E1D"/>
    <w:rsid w:val="00C12A25"/>
    <w:rsid w:val="00C22860"/>
    <w:rsid w:val="00C54E89"/>
    <w:rsid w:val="00CD5F01"/>
    <w:rsid w:val="00D00116"/>
    <w:rsid w:val="00D0352F"/>
    <w:rsid w:val="00D11415"/>
    <w:rsid w:val="00DD01A7"/>
    <w:rsid w:val="00E647DE"/>
    <w:rsid w:val="00EE2EC4"/>
    <w:rsid w:val="00EE3173"/>
    <w:rsid w:val="00EE47DB"/>
    <w:rsid w:val="00FA317E"/>
    <w:rsid w:val="00FC4428"/>
    <w:rsid w:val="00FD370B"/>
    <w:rsid w:val="00FF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47D5AC-C04A-4A86-8183-29261D269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46D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B72C3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6B72C3"/>
    <w:rPr>
      <w:color w:val="0563C1" w:themeColor="hyperlink"/>
      <w:u w:val="single"/>
    </w:rPr>
  </w:style>
  <w:style w:type="paragraph" w:customStyle="1" w:styleId="Default">
    <w:name w:val="Default"/>
    <w:rsid w:val="006B72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eznam1">
    <w:name w:val="Seznam (1)"/>
    <w:basedOn w:val="Normln"/>
    <w:rsid w:val="00B00FAD"/>
    <w:pPr>
      <w:tabs>
        <w:tab w:val="left" w:pos="567"/>
      </w:tabs>
      <w:spacing w:before="120"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3308A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3330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3308A"/>
    <w:rPr>
      <w:rFonts w:ascii="Calibri" w:eastAsia="Calibri" w:hAnsi="Calibri" w:cs="Times New Roman"/>
    </w:rPr>
  </w:style>
  <w:style w:type="character" w:styleId="Zdraznn">
    <w:name w:val="Emphasis"/>
    <w:basedOn w:val="Standardnpsmoodstavce"/>
    <w:uiPriority w:val="20"/>
    <w:qFormat/>
    <w:rsid w:val="000746DF"/>
    <w:rPr>
      <w:i/>
      <w:i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035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0352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utb.cz" TargetMode="External"/><Relationship Id="rId18" Type="http://schemas.openxmlformats.org/officeDocument/2006/relationships/hyperlink" Target="https://www.utb.cz/en/university/official-board/miscellaneous/strategic-plan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://www.utb.cz" TargetMode="External"/><Relationship Id="rId17" Type="http://schemas.openxmlformats.org/officeDocument/2006/relationships/hyperlink" Target="https://www.utb.cz/univerzita/mezinarodni-vztahy/podpora-mezinarodni-spoluprace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bycek@utb.cz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tb.cz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utb.cz" TargetMode="External"/><Relationship Id="rId10" Type="http://schemas.openxmlformats.org/officeDocument/2006/relationships/hyperlink" Target="http://www.utb.cz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utb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C88A604B21D3940B48EA65A387AC9B4" ma:contentTypeVersion="8" ma:contentTypeDescription="Vytvoří nový dokument" ma:contentTypeScope="" ma:versionID="e9c0a5316ee667e141dc6b6603c05e4b">
  <xsd:schema xmlns:xsd="http://www.w3.org/2001/XMLSchema" xmlns:xs="http://www.w3.org/2001/XMLSchema" xmlns:p="http://schemas.microsoft.com/office/2006/metadata/properties" xmlns:ns3="c8baf724-25f9-477d-9891-ff2832228ff1" targetNamespace="http://schemas.microsoft.com/office/2006/metadata/properties" ma:root="true" ma:fieldsID="4b6ef4ed976a278293a840e711635ad4" ns3:_="">
    <xsd:import namespace="c8baf724-25f9-477d-9891-ff2832228ff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baf724-25f9-477d-9891-ff2832228f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DB839C9-EFCE-43CF-AABA-7BB9411A16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F7E365-ADB2-4971-B7DE-F44BE237541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D45D98-30A4-4806-BD1A-20BA12898C5B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c8baf724-25f9-477d-9891-ff2832228ff1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995</Words>
  <Characters>5673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6655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Blahová</dc:creator>
  <cp:lastModifiedBy>Mgr. Pavla Antonická</cp:lastModifiedBy>
  <cp:revision>9</cp:revision>
  <cp:lastPrinted>2020-02-12T14:30:00Z</cp:lastPrinted>
  <dcterms:created xsi:type="dcterms:W3CDTF">2020-02-13T13:39:00Z</dcterms:created>
  <dcterms:modified xsi:type="dcterms:W3CDTF">2020-02-17T14:43:00Z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0x0101007C88A604B21D3940B48EA65A387AC9B4</vt:lpwstr>
  </property>
</Properties>
</file>