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89CBC" w14:textId="77777777" w:rsidR="00E20670" w:rsidRDefault="00E20670" w:rsidP="00A4017F">
      <w:pPr>
        <w:spacing w:before="120"/>
      </w:pPr>
    </w:p>
    <w:p w14:paraId="66C5E83C" w14:textId="77777777" w:rsidR="007825E4" w:rsidRPr="00737B75" w:rsidRDefault="007825E4" w:rsidP="00B3694E">
      <w:pPr>
        <w:spacing w:before="120"/>
      </w:pPr>
    </w:p>
    <w:p w14:paraId="68E1CFCE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sz w:val="28"/>
          <w:szCs w:val="28"/>
          <w:lang w:val="cs-CZ"/>
        </w:rPr>
      </w:pPr>
      <w:r w:rsidRPr="007935BA">
        <w:rPr>
          <w:b/>
          <w:sz w:val="28"/>
          <w:szCs w:val="28"/>
          <w:lang w:val="cs-CZ"/>
        </w:rPr>
        <w:t>Univerzita Tomáše Bati ve Zlíně</w:t>
      </w:r>
    </w:p>
    <w:p w14:paraId="39EE0740" w14:textId="77777777" w:rsidR="00E20670" w:rsidRPr="006C0EFA" w:rsidRDefault="00E20670" w:rsidP="00B3694E">
      <w:pPr>
        <w:pStyle w:val="Bntext"/>
        <w:spacing w:before="120" w:after="0" w:line="240" w:lineRule="auto"/>
        <w:jc w:val="center"/>
        <w:rPr>
          <w:b/>
          <w:sz w:val="36"/>
          <w:lang w:val="cs-CZ"/>
        </w:rPr>
      </w:pPr>
    </w:p>
    <w:p w14:paraId="7B98EDED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spacing w:val="20"/>
          <w:sz w:val="36"/>
          <w:lang w:val="cs-CZ"/>
        </w:rPr>
      </w:pPr>
      <w:r w:rsidRPr="007935BA">
        <w:rPr>
          <w:b/>
          <w:spacing w:val="20"/>
          <w:sz w:val="36"/>
          <w:lang w:val="cs-CZ"/>
        </w:rPr>
        <w:t xml:space="preserve">JEDNACÍ ŘÁD VĚDECKÉ RADY </w:t>
      </w:r>
    </w:p>
    <w:p w14:paraId="34EC8879" w14:textId="77777777" w:rsidR="00E20670" w:rsidRPr="006C0EFA" w:rsidRDefault="00E20670" w:rsidP="00B3694E">
      <w:pPr>
        <w:pStyle w:val="Bntext"/>
        <w:spacing w:before="120" w:after="0" w:line="240" w:lineRule="auto"/>
        <w:jc w:val="center"/>
        <w:rPr>
          <w:b/>
          <w:sz w:val="28"/>
          <w:lang w:val="cs-CZ"/>
        </w:rPr>
      </w:pPr>
    </w:p>
    <w:p w14:paraId="713C48AB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caps/>
          <w:sz w:val="32"/>
          <w:szCs w:val="32"/>
          <w:lang w:val="cs-CZ"/>
        </w:rPr>
      </w:pPr>
      <w:r w:rsidRPr="007935BA">
        <w:rPr>
          <w:b/>
          <w:caps/>
          <w:sz w:val="32"/>
          <w:szCs w:val="32"/>
          <w:lang w:val="cs-CZ"/>
        </w:rPr>
        <w:t xml:space="preserve">Fakulty </w:t>
      </w:r>
      <w:r w:rsidR="00E50BC0" w:rsidRPr="007935BA">
        <w:rPr>
          <w:b/>
          <w:caps/>
          <w:sz w:val="32"/>
          <w:szCs w:val="32"/>
          <w:lang w:val="cs-CZ"/>
        </w:rPr>
        <w:t>h</w:t>
      </w:r>
      <w:r w:rsidRPr="007935BA">
        <w:rPr>
          <w:b/>
          <w:caps/>
          <w:sz w:val="32"/>
          <w:szCs w:val="32"/>
          <w:lang w:val="cs-CZ"/>
        </w:rPr>
        <w:t>umanitních studií</w:t>
      </w:r>
    </w:p>
    <w:p w14:paraId="30BCC999" w14:textId="77777777" w:rsidR="00E20670" w:rsidRPr="006C0EFA" w:rsidRDefault="00E20670" w:rsidP="00B3694E">
      <w:pPr>
        <w:pStyle w:val="Bntext"/>
        <w:spacing w:before="120" w:after="0" w:line="240" w:lineRule="auto"/>
        <w:jc w:val="center"/>
        <w:rPr>
          <w:lang w:val="cs-CZ"/>
        </w:rPr>
      </w:pPr>
    </w:p>
    <w:p w14:paraId="558EC7A0" w14:textId="17C1577D" w:rsidR="00737B75" w:rsidRPr="006C0EFA" w:rsidRDefault="00737B75" w:rsidP="00B3694E">
      <w:pPr>
        <w:pStyle w:val="Zkladntext"/>
        <w:spacing w:before="120"/>
        <w:rPr>
          <w:i/>
        </w:rPr>
      </w:pPr>
      <w:r w:rsidRPr="006C0EFA">
        <w:rPr>
          <w:i/>
        </w:rPr>
        <w:t xml:space="preserve">Akademický senát Fakulty humanitních studií </w:t>
      </w:r>
      <w:r w:rsidRPr="007935BA">
        <w:rPr>
          <w:i/>
        </w:rPr>
        <w:t>podle § 27 odst. 1 písm. b) zákona č. 111/1998 Sb., o vysokých školách a o změně a doplnění dalších zákonů (zákon o vysokých školách)</w:t>
      </w:r>
      <w:r w:rsidR="00AD0BF4">
        <w:rPr>
          <w:i/>
        </w:rPr>
        <w:t>, ve</w:t>
      </w:r>
      <w:r w:rsidR="00457631">
        <w:rPr>
          <w:i/>
        </w:rPr>
        <w:t> </w:t>
      </w:r>
      <w:r w:rsidR="00AD0BF4">
        <w:rPr>
          <w:i/>
        </w:rPr>
        <w:t>znění pozdějších předpisů,</w:t>
      </w:r>
      <w:r w:rsidRPr="007935BA">
        <w:rPr>
          <w:i/>
        </w:rPr>
        <w:t xml:space="preserve"> schválil dne </w:t>
      </w:r>
      <w:r w:rsidR="00E04439">
        <w:rPr>
          <w:i/>
        </w:rPr>
        <w:t>14. 4. 2021</w:t>
      </w:r>
      <w:r w:rsidRPr="006C0EFA">
        <w:rPr>
          <w:i/>
        </w:rPr>
        <w:t xml:space="preserve"> návrh </w:t>
      </w:r>
      <w:r w:rsidR="007825E4">
        <w:rPr>
          <w:i/>
        </w:rPr>
        <w:t>Jednacího řádu Vědecké rady</w:t>
      </w:r>
      <w:r w:rsidR="007825E4" w:rsidRPr="006C0EFA">
        <w:rPr>
          <w:i/>
        </w:rPr>
        <w:t xml:space="preserve"> </w:t>
      </w:r>
      <w:r w:rsidRPr="006C0EFA">
        <w:rPr>
          <w:i/>
        </w:rPr>
        <w:t>Fakulty humanitních studií</w:t>
      </w:r>
    </w:p>
    <w:p w14:paraId="618D252E" w14:textId="5B229FBD" w:rsidR="00737B75" w:rsidRDefault="003D2F73" w:rsidP="00B3694E">
      <w:pPr>
        <w:spacing w:before="120"/>
        <w:jc w:val="center"/>
      </w:pPr>
      <w:r>
        <w:t>a</w:t>
      </w:r>
    </w:p>
    <w:p w14:paraId="76649F37" w14:textId="77777777" w:rsidR="003D2F73" w:rsidRPr="007935BA" w:rsidRDefault="003D2F73" w:rsidP="00B3694E">
      <w:pPr>
        <w:spacing w:before="120"/>
        <w:jc w:val="center"/>
      </w:pPr>
    </w:p>
    <w:p w14:paraId="6D0E3E21" w14:textId="1ED41B2A" w:rsidR="00C217AA" w:rsidRPr="007C1BEB" w:rsidRDefault="00C217AA" w:rsidP="00C217A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i/>
        </w:rPr>
      </w:pPr>
      <w:r w:rsidRPr="007C1BEB">
        <w:rPr>
          <w:rFonts w:ascii="TimesNewRomanPS-BoldMT" w:hAnsi="TimesNewRomanPS-BoldMT" w:cs="TimesNewRomanPS-BoldMT"/>
          <w:bCs/>
          <w:i/>
        </w:rPr>
        <w:t xml:space="preserve">Akademický senát Univerzity Tomáše Bati ve Zlíně podle </w:t>
      </w:r>
      <w:r w:rsidRPr="007C1BEB">
        <w:rPr>
          <w:bCs/>
          <w:i/>
        </w:rPr>
        <w:t xml:space="preserve">§ 9 odst. 1 písm. b) </w:t>
      </w:r>
      <w:r>
        <w:rPr>
          <w:bCs/>
          <w:i/>
        </w:rPr>
        <w:t xml:space="preserve">bodu 2 </w:t>
      </w:r>
      <w:r w:rsidRPr="007C1BEB">
        <w:rPr>
          <w:bCs/>
          <w:i/>
        </w:rPr>
        <w:t xml:space="preserve">zákona </w:t>
      </w:r>
      <w:r w:rsidRPr="007C1BEB">
        <w:rPr>
          <w:i/>
        </w:rPr>
        <w:t xml:space="preserve">č. </w:t>
      </w:r>
      <w:r w:rsidR="00AD0BF4">
        <w:rPr>
          <w:i/>
        </w:rPr>
        <w:t> 1</w:t>
      </w:r>
      <w:r w:rsidRPr="007C1BEB">
        <w:rPr>
          <w:i/>
        </w:rPr>
        <w:t>11/1998 Sb., o vysokých školách a o změně a doplnění dalších zákonů (zákon o vysokých školách), ve znění pozdějších předpisů,</w:t>
      </w:r>
      <w:r w:rsidRPr="007C1BEB">
        <w:rPr>
          <w:bCs/>
          <w:i/>
        </w:rPr>
        <w:t xml:space="preserve"> schválil dne </w:t>
      </w:r>
      <w:r w:rsidR="00B13883">
        <w:rPr>
          <w:i/>
        </w:rPr>
        <w:t>18. 5. 2021</w:t>
      </w:r>
      <w:r w:rsidRPr="007C1BEB">
        <w:rPr>
          <w:bCs/>
          <w:i/>
        </w:rPr>
        <w:t xml:space="preserve"> </w:t>
      </w:r>
      <w:r w:rsidR="00AD0BF4">
        <w:rPr>
          <w:bCs/>
          <w:i/>
        </w:rPr>
        <w:t>Jednací řád Vědecké rady</w:t>
      </w:r>
      <w:r w:rsidR="00376DB9">
        <w:rPr>
          <w:bCs/>
          <w:i/>
        </w:rPr>
        <w:t xml:space="preserve"> </w:t>
      </w:r>
      <w:r w:rsidRPr="007C1BEB">
        <w:rPr>
          <w:bCs/>
          <w:i/>
        </w:rPr>
        <w:t>Fakulty humanitních studií jako vnitřní předpis Fakulty humanitních studií UTB ve</w:t>
      </w:r>
      <w:r w:rsidR="00AD0BF4">
        <w:rPr>
          <w:bCs/>
          <w:i/>
        </w:rPr>
        <w:t> </w:t>
      </w:r>
      <w:r w:rsidRPr="007C1BEB">
        <w:rPr>
          <w:bCs/>
          <w:i/>
        </w:rPr>
        <w:t>Zlíně.</w:t>
      </w:r>
    </w:p>
    <w:p w14:paraId="4B9B8CBB" w14:textId="77777777" w:rsidR="00E20670" w:rsidRPr="007935BA" w:rsidRDefault="00E20670" w:rsidP="00B3694E">
      <w:pPr>
        <w:pStyle w:val="Bntext"/>
        <w:spacing w:before="120" w:after="0" w:line="240" w:lineRule="auto"/>
        <w:rPr>
          <w:lang w:val="cs-CZ"/>
        </w:rPr>
      </w:pPr>
    </w:p>
    <w:p w14:paraId="2972CF41" w14:textId="77777777" w:rsidR="005B4906" w:rsidRPr="007935BA" w:rsidRDefault="005B4906" w:rsidP="00B3694E">
      <w:pPr>
        <w:pStyle w:val="Bntext"/>
        <w:spacing w:before="120" w:after="0" w:line="240" w:lineRule="auto"/>
        <w:rPr>
          <w:i/>
          <w:color w:val="FF0000"/>
          <w:lang w:val="cs-CZ"/>
        </w:rPr>
      </w:pPr>
    </w:p>
    <w:p w14:paraId="0BC8B4E9" w14:textId="77777777" w:rsidR="00E50BC0" w:rsidRPr="007935BA" w:rsidRDefault="00E20670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>Článek 1</w:t>
      </w:r>
    </w:p>
    <w:p w14:paraId="2DD10B30" w14:textId="77777777" w:rsidR="00D533E8" w:rsidRPr="007935BA" w:rsidRDefault="00D16C17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>Obecná ustanovení</w:t>
      </w:r>
    </w:p>
    <w:p w14:paraId="0EFA8506" w14:textId="575B04D8" w:rsidR="00FC6BD7" w:rsidRDefault="00FC6BD7" w:rsidP="00B3694E">
      <w:pPr>
        <w:pStyle w:val="Bntext"/>
        <w:spacing w:before="120" w:after="0" w:line="240" w:lineRule="auto"/>
        <w:rPr>
          <w:lang w:val="cs-CZ"/>
        </w:rPr>
      </w:pPr>
      <w:r w:rsidRPr="00FC6BD7">
        <w:rPr>
          <w:lang w:val="cs-CZ"/>
        </w:rPr>
        <w:t>Vědecká rada Fakulty humanitních studií (dále</w:t>
      </w:r>
      <w:r w:rsidR="00216775">
        <w:rPr>
          <w:lang w:val="cs-CZ"/>
        </w:rPr>
        <w:t xml:space="preserve"> </w:t>
      </w:r>
      <w:r w:rsidRPr="00FC6BD7">
        <w:rPr>
          <w:lang w:val="cs-CZ"/>
        </w:rPr>
        <w:t>jen „VR</w:t>
      </w:r>
      <w:r w:rsidR="004B4B19">
        <w:rPr>
          <w:lang w:val="cs-CZ"/>
        </w:rPr>
        <w:t xml:space="preserve"> FHS</w:t>
      </w:r>
      <w:r w:rsidRPr="00FC6BD7">
        <w:rPr>
          <w:lang w:val="cs-CZ"/>
        </w:rPr>
        <w:t>“) je akademickým orgánem v</w:t>
      </w:r>
      <w:r w:rsidR="00582C97">
        <w:rPr>
          <w:lang w:val="cs-CZ"/>
        </w:rPr>
        <w:t> </w:t>
      </w:r>
      <w:r w:rsidRPr="00FC6BD7">
        <w:rPr>
          <w:lang w:val="cs-CZ"/>
        </w:rPr>
        <w:t xml:space="preserve">demokratické struktuře samosprávných orgánů Fakulty humanitních studií </w:t>
      </w:r>
      <w:r>
        <w:rPr>
          <w:lang w:val="cs-CZ"/>
        </w:rPr>
        <w:t xml:space="preserve">Univerzity Tomáše Bati ve Zlíně </w:t>
      </w:r>
      <w:r w:rsidRPr="00FC6BD7">
        <w:rPr>
          <w:lang w:val="cs-CZ"/>
        </w:rPr>
        <w:t xml:space="preserve">(dále jen „FHS“) s fakultní působností. </w:t>
      </w:r>
      <w:r w:rsidR="004B4B19">
        <w:rPr>
          <w:lang w:val="cs-CZ"/>
        </w:rPr>
        <w:t>Jmenování VR FHS a vymezení její působnosti se řídí</w:t>
      </w:r>
      <w:r w:rsidRPr="00FC6BD7">
        <w:rPr>
          <w:lang w:val="cs-CZ"/>
        </w:rPr>
        <w:t xml:space="preserve"> § 29 a</w:t>
      </w:r>
      <w:r w:rsidR="005042BE">
        <w:rPr>
          <w:lang w:val="cs-CZ"/>
        </w:rPr>
        <w:t> </w:t>
      </w:r>
      <w:r w:rsidRPr="00FC6BD7">
        <w:rPr>
          <w:lang w:val="cs-CZ"/>
        </w:rPr>
        <w:t>30 zákona č. 111/</w:t>
      </w:r>
      <w:r w:rsidR="00726818">
        <w:rPr>
          <w:lang w:val="cs-CZ"/>
        </w:rPr>
        <w:t>1998 Sb. o vysokých školách a o </w:t>
      </w:r>
      <w:r w:rsidRPr="00FC6BD7">
        <w:rPr>
          <w:lang w:val="cs-CZ"/>
        </w:rPr>
        <w:t>změně a</w:t>
      </w:r>
      <w:r w:rsidR="009B0F6C">
        <w:rPr>
          <w:lang w:val="cs-CZ"/>
        </w:rPr>
        <w:t> </w:t>
      </w:r>
      <w:r w:rsidRPr="00FC6BD7">
        <w:rPr>
          <w:lang w:val="cs-CZ"/>
        </w:rPr>
        <w:t xml:space="preserve">doplnění dalších zákonů </w:t>
      </w:r>
      <w:r w:rsidRPr="007935BA">
        <w:rPr>
          <w:lang w:val="cs-CZ"/>
        </w:rPr>
        <w:t>(zákon o vysokých školách)</w:t>
      </w:r>
      <w:r w:rsidR="00290F1E">
        <w:rPr>
          <w:lang w:val="cs-CZ"/>
        </w:rPr>
        <w:t>,</w:t>
      </w:r>
      <w:r w:rsidRPr="007935BA">
        <w:rPr>
          <w:lang w:val="cs-CZ"/>
        </w:rPr>
        <w:t xml:space="preserve"> </w:t>
      </w:r>
      <w:r>
        <w:rPr>
          <w:lang w:val="cs-CZ"/>
        </w:rPr>
        <w:t>ve znění pozdějších předpisů (</w:t>
      </w:r>
      <w:r w:rsidRPr="009A2168">
        <w:rPr>
          <w:lang w:val="cs-CZ"/>
        </w:rPr>
        <w:t>dále jen „zákon“</w:t>
      </w:r>
      <w:r>
        <w:rPr>
          <w:lang w:val="cs-CZ"/>
        </w:rPr>
        <w:t>)</w:t>
      </w:r>
      <w:r w:rsidRPr="00FC6BD7">
        <w:rPr>
          <w:lang w:val="cs-CZ"/>
        </w:rPr>
        <w:t xml:space="preserve"> a čl. 19 Statutu FHS</w:t>
      </w:r>
      <w:r>
        <w:rPr>
          <w:lang w:val="cs-CZ"/>
        </w:rPr>
        <w:t>.</w:t>
      </w:r>
    </w:p>
    <w:p w14:paraId="6CE926FB" w14:textId="77777777" w:rsidR="00DB76C2" w:rsidRPr="007935BA" w:rsidRDefault="00DB76C2" w:rsidP="00B3694E">
      <w:pPr>
        <w:pStyle w:val="Bntext"/>
        <w:spacing w:before="120" w:after="0" w:line="240" w:lineRule="auto"/>
        <w:rPr>
          <w:lang w:val="cs-CZ"/>
        </w:rPr>
      </w:pPr>
    </w:p>
    <w:p w14:paraId="7E31E096" w14:textId="77777777" w:rsidR="00FC6BD7" w:rsidRPr="007935BA" w:rsidRDefault="00FC6BD7" w:rsidP="00FC6BD7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 xml:space="preserve">Článek </w:t>
      </w:r>
      <w:r>
        <w:rPr>
          <w:b/>
          <w:lang w:val="cs-CZ"/>
        </w:rPr>
        <w:t>2</w:t>
      </w:r>
    </w:p>
    <w:p w14:paraId="5A81C38A" w14:textId="75CC28E2" w:rsidR="00FC6BD7" w:rsidRPr="007935BA" w:rsidRDefault="00FC6BD7" w:rsidP="00FC6BD7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lang w:val="cs-CZ"/>
        </w:rPr>
      </w:pPr>
      <w:r w:rsidRPr="007935BA">
        <w:rPr>
          <w:b/>
          <w:lang w:val="cs-CZ"/>
        </w:rPr>
        <w:t xml:space="preserve">Působnost </w:t>
      </w:r>
    </w:p>
    <w:p w14:paraId="3F377873" w14:textId="77777777" w:rsidR="00FC6BD7" w:rsidRDefault="00FC6BD7" w:rsidP="00FC6BD7">
      <w:pPr>
        <w:pStyle w:val="Bntext"/>
        <w:numPr>
          <w:ilvl w:val="0"/>
          <w:numId w:val="2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rPr>
          <w:lang w:val="cs-CZ"/>
        </w:rPr>
      </w:pPr>
      <w:r>
        <w:rPr>
          <w:lang w:val="cs-CZ"/>
        </w:rPr>
        <w:t>Působnost vědecké rady fakulty je uvedena v § 30 zákona.</w:t>
      </w:r>
    </w:p>
    <w:p w14:paraId="4E149C28" w14:textId="77777777" w:rsidR="00FC6BD7" w:rsidRDefault="00FC6BD7" w:rsidP="00FC6BD7">
      <w:pPr>
        <w:pStyle w:val="Bntext"/>
        <w:numPr>
          <w:ilvl w:val="0"/>
          <w:numId w:val="2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rPr>
          <w:lang w:val="cs-CZ"/>
        </w:rPr>
      </w:pPr>
      <w:r w:rsidRPr="007935BA">
        <w:rPr>
          <w:lang w:val="cs-CZ"/>
        </w:rPr>
        <w:t xml:space="preserve">VR </w:t>
      </w:r>
      <w:r>
        <w:rPr>
          <w:lang w:val="cs-CZ"/>
        </w:rPr>
        <w:t xml:space="preserve">FHS dále </w:t>
      </w:r>
      <w:r w:rsidRPr="007935BA">
        <w:rPr>
          <w:lang w:val="cs-CZ"/>
        </w:rPr>
        <w:t>zejména:</w:t>
      </w:r>
    </w:p>
    <w:p w14:paraId="07B79635" w14:textId="1DF8883D" w:rsidR="00FC6BD7" w:rsidRPr="00B3694E" w:rsidRDefault="00FC6BD7" w:rsidP="00B5293A">
      <w:pPr>
        <w:pStyle w:val="Bntext"/>
        <w:numPr>
          <w:ilvl w:val="0"/>
          <w:numId w:val="2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ind w:left="993" w:hanging="284"/>
        <w:rPr>
          <w:lang w:val="cs-CZ"/>
        </w:rPr>
      </w:pPr>
      <w:r w:rsidRPr="00B3694E">
        <w:rPr>
          <w:lang w:val="cs-CZ"/>
        </w:rPr>
        <w:t xml:space="preserve">schvaluje návrh na jmenování </w:t>
      </w:r>
      <w:r>
        <w:rPr>
          <w:lang w:val="cs-CZ"/>
        </w:rPr>
        <w:t xml:space="preserve">předsedů a </w:t>
      </w:r>
      <w:r w:rsidRPr="00B3694E">
        <w:rPr>
          <w:lang w:val="cs-CZ"/>
        </w:rPr>
        <w:t>členů komisí pro státní závěrečné zkoušky</w:t>
      </w:r>
      <w:r w:rsidR="00357317">
        <w:rPr>
          <w:lang w:val="cs-CZ"/>
        </w:rPr>
        <w:t xml:space="preserve"> </w:t>
      </w:r>
      <w:r w:rsidR="00357317" w:rsidRPr="002572C2">
        <w:rPr>
          <w:color w:val="auto"/>
          <w:lang w:val="cs-CZ"/>
        </w:rPr>
        <w:t>a státní rigorózní zkoušky</w:t>
      </w:r>
      <w:r w:rsidRPr="00B3694E">
        <w:rPr>
          <w:lang w:val="cs-CZ"/>
        </w:rPr>
        <w:t>,</w:t>
      </w:r>
    </w:p>
    <w:p w14:paraId="290A2368" w14:textId="77777777" w:rsidR="00FC6BD7" w:rsidRPr="007935BA" w:rsidRDefault="00FC6BD7" w:rsidP="00144374">
      <w:pPr>
        <w:pStyle w:val="Bntext"/>
        <w:numPr>
          <w:ilvl w:val="0"/>
          <w:numId w:val="2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567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6C0EFA">
        <w:rPr>
          <w:color w:val="auto"/>
          <w:lang w:val="cs-CZ"/>
        </w:rPr>
        <w:t>vyjadřuje se k dalším otázkám, které jí předloží děkan FHS</w:t>
      </w:r>
      <w:r w:rsidRPr="007935BA">
        <w:rPr>
          <w:color w:val="auto"/>
          <w:lang w:val="cs-CZ"/>
        </w:rPr>
        <w:t>.</w:t>
      </w:r>
    </w:p>
    <w:p w14:paraId="04FD1072" w14:textId="0F863C9D" w:rsidR="00FC6BD7" w:rsidRPr="005E18DF" w:rsidRDefault="00FC6BD7" w:rsidP="00FC6BD7">
      <w:pPr>
        <w:pStyle w:val="Bntext"/>
        <w:numPr>
          <w:ilvl w:val="0"/>
          <w:numId w:val="2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rPr>
          <w:lang w:val="cs-CZ"/>
        </w:rPr>
      </w:pPr>
      <w:r w:rsidRPr="005E18DF">
        <w:rPr>
          <w:color w:val="auto"/>
          <w:lang w:val="cs-CZ"/>
        </w:rPr>
        <w:t xml:space="preserve">VR </w:t>
      </w:r>
      <w:r w:rsidR="00290F1E">
        <w:rPr>
          <w:color w:val="auto"/>
          <w:lang w:val="cs-CZ"/>
        </w:rPr>
        <w:t xml:space="preserve">FHS </w:t>
      </w:r>
      <w:r w:rsidRPr="005E18DF">
        <w:rPr>
          <w:color w:val="auto"/>
          <w:lang w:val="cs-CZ"/>
        </w:rPr>
        <w:t>rovněž iniciuje přípravu podkladů pro rozhodování děkana FHS.</w:t>
      </w:r>
    </w:p>
    <w:p w14:paraId="28DBC696" w14:textId="77777777" w:rsidR="00582C97" w:rsidRDefault="00582C97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</w:p>
    <w:p w14:paraId="478966BD" w14:textId="6A1126AC" w:rsidR="00BE428D" w:rsidRPr="007935BA" w:rsidRDefault="00BE428D" w:rsidP="003D2F73">
      <w:pPr>
        <w:jc w:val="center"/>
        <w:rPr>
          <w:b/>
        </w:rPr>
      </w:pPr>
      <w:r w:rsidRPr="007935BA">
        <w:rPr>
          <w:b/>
        </w:rPr>
        <w:t xml:space="preserve">Článek </w:t>
      </w:r>
      <w:r w:rsidR="0096016C">
        <w:rPr>
          <w:b/>
        </w:rPr>
        <w:t>3</w:t>
      </w:r>
    </w:p>
    <w:p w14:paraId="7D374EBA" w14:textId="7551FCD8" w:rsidR="00BE428D" w:rsidRPr="007935BA" w:rsidRDefault="00BE428D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 xml:space="preserve">Členství </w:t>
      </w:r>
    </w:p>
    <w:p w14:paraId="4DD42F41" w14:textId="2BD00F6E" w:rsidR="00BE428D" w:rsidRPr="007935BA" w:rsidRDefault="00BE428D" w:rsidP="00582C97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lang w:val="cs-CZ"/>
        </w:rPr>
      </w:pPr>
      <w:r w:rsidRPr="007935BA">
        <w:rPr>
          <w:lang w:val="cs-CZ"/>
        </w:rPr>
        <w:t xml:space="preserve">Členství ve </w:t>
      </w:r>
      <w:r w:rsidR="00B3694E">
        <w:rPr>
          <w:lang w:val="cs-CZ"/>
        </w:rPr>
        <w:t>VR</w:t>
      </w:r>
      <w:r w:rsidR="00290F1E">
        <w:rPr>
          <w:lang w:val="cs-CZ"/>
        </w:rPr>
        <w:t xml:space="preserve"> FHS</w:t>
      </w:r>
      <w:r w:rsidR="00B3694E">
        <w:rPr>
          <w:lang w:val="cs-CZ"/>
        </w:rPr>
        <w:t xml:space="preserve"> </w:t>
      </w:r>
      <w:r w:rsidRPr="007935BA">
        <w:rPr>
          <w:lang w:val="cs-CZ"/>
        </w:rPr>
        <w:t>je čestné a nezastupitelné.</w:t>
      </w:r>
    </w:p>
    <w:p w14:paraId="6025A9DA" w14:textId="5FE0D024" w:rsidR="00B3694E" w:rsidRDefault="00BE428D" w:rsidP="0026146E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lang w:val="cs-CZ"/>
        </w:rPr>
      </w:pPr>
      <w:r w:rsidRPr="007935BA">
        <w:rPr>
          <w:lang w:val="cs-CZ"/>
        </w:rPr>
        <w:t>Členy VR</w:t>
      </w:r>
      <w:r w:rsidR="00290F1E">
        <w:rPr>
          <w:lang w:val="cs-CZ"/>
        </w:rPr>
        <w:t xml:space="preserve"> FHS jmenuje děkan s předchozím souhlasem Akademického senátu FHS</w:t>
      </w:r>
      <w:r w:rsidRPr="007935BA">
        <w:rPr>
          <w:lang w:val="cs-CZ"/>
        </w:rPr>
        <w:t xml:space="preserve"> (dále jen „AS FHS“). </w:t>
      </w:r>
    </w:p>
    <w:p w14:paraId="1FF1F6D9" w14:textId="623612D5" w:rsidR="00BE428D" w:rsidRPr="007935BA" w:rsidRDefault="00BE428D" w:rsidP="00582C97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lang w:val="cs-CZ"/>
        </w:rPr>
      </w:pPr>
      <w:r w:rsidRPr="007935BA">
        <w:rPr>
          <w:lang w:val="cs-CZ"/>
        </w:rPr>
        <w:t>VR</w:t>
      </w:r>
      <w:r w:rsidR="00DA3AD6">
        <w:rPr>
          <w:lang w:val="cs-CZ"/>
        </w:rPr>
        <w:t xml:space="preserve"> FHS</w:t>
      </w:r>
      <w:r w:rsidRPr="007935BA">
        <w:rPr>
          <w:lang w:val="cs-CZ"/>
        </w:rPr>
        <w:t xml:space="preserve"> má nejvýše 30 členů s hlasovacím právem.</w:t>
      </w:r>
    </w:p>
    <w:p w14:paraId="2097B6D4" w14:textId="4098062F" w:rsidR="00BE428D" w:rsidRPr="007935BA" w:rsidRDefault="00BE428D" w:rsidP="00582C97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color w:val="auto"/>
          <w:lang w:val="cs-CZ"/>
        </w:rPr>
      </w:pPr>
      <w:r w:rsidRPr="007935BA">
        <w:rPr>
          <w:color w:val="auto"/>
          <w:lang w:val="cs-CZ"/>
        </w:rPr>
        <w:t>Předsedou VR</w:t>
      </w:r>
      <w:r w:rsidR="00DA3AD6">
        <w:rPr>
          <w:color w:val="auto"/>
          <w:lang w:val="cs-CZ"/>
        </w:rPr>
        <w:t xml:space="preserve"> FHS</w:t>
      </w:r>
      <w:r w:rsidRPr="007935BA">
        <w:rPr>
          <w:color w:val="auto"/>
          <w:lang w:val="cs-CZ"/>
        </w:rPr>
        <w:t xml:space="preserve"> je děkan FHS, tajemníkem proděkan pro tvůrčí činnost.</w:t>
      </w:r>
    </w:p>
    <w:p w14:paraId="774DAE3E" w14:textId="1848E701" w:rsidR="00BE428D" w:rsidRPr="007935BA" w:rsidRDefault="00BE428D" w:rsidP="0026146E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lang w:val="cs-CZ"/>
        </w:rPr>
      </w:pPr>
      <w:r w:rsidRPr="007935BA">
        <w:rPr>
          <w:lang w:val="cs-CZ"/>
        </w:rPr>
        <w:t>Členové VR</w:t>
      </w:r>
      <w:r w:rsidR="00DA3AD6">
        <w:rPr>
          <w:lang w:val="cs-CZ"/>
        </w:rPr>
        <w:t xml:space="preserve"> FHS</w:t>
      </w:r>
      <w:r w:rsidRPr="007935BA">
        <w:rPr>
          <w:lang w:val="cs-CZ"/>
        </w:rPr>
        <w:t xml:space="preserve"> </w:t>
      </w:r>
      <w:r w:rsidR="00FC6BD7">
        <w:rPr>
          <w:lang w:val="cs-CZ"/>
        </w:rPr>
        <w:t>se</w:t>
      </w:r>
      <w:r w:rsidRPr="007935BA">
        <w:rPr>
          <w:lang w:val="cs-CZ"/>
        </w:rPr>
        <w:t xml:space="preserve"> účastn</w:t>
      </w:r>
      <w:r w:rsidR="00FC6BD7">
        <w:rPr>
          <w:lang w:val="cs-CZ"/>
        </w:rPr>
        <w:t>í</w:t>
      </w:r>
      <w:r w:rsidRPr="007935BA">
        <w:rPr>
          <w:lang w:val="cs-CZ"/>
        </w:rPr>
        <w:t xml:space="preserve"> všech jednání</w:t>
      </w:r>
      <w:r w:rsidR="00FC6BD7">
        <w:rPr>
          <w:lang w:val="cs-CZ"/>
        </w:rPr>
        <w:t>; p</w:t>
      </w:r>
      <w:r w:rsidRPr="007935BA">
        <w:rPr>
          <w:lang w:val="cs-CZ"/>
        </w:rPr>
        <w:t>řípadnou neúčast je potřeba včas omluvit s uvedením důvodu.</w:t>
      </w:r>
    </w:p>
    <w:p w14:paraId="7A226872" w14:textId="129BE76D" w:rsidR="00BE428D" w:rsidRPr="007935BA" w:rsidRDefault="00BE428D" w:rsidP="00582C97">
      <w:pPr>
        <w:pStyle w:val="Bntext"/>
        <w:numPr>
          <w:ilvl w:val="0"/>
          <w:numId w:val="27"/>
        </w:numPr>
        <w:spacing w:before="120" w:after="0" w:line="240" w:lineRule="auto"/>
        <w:ind w:hanging="436"/>
        <w:rPr>
          <w:lang w:val="cs-CZ"/>
        </w:rPr>
      </w:pPr>
      <w:r w:rsidRPr="007935BA">
        <w:rPr>
          <w:lang w:val="cs-CZ"/>
        </w:rPr>
        <w:t>Funkční období VR</w:t>
      </w:r>
      <w:r w:rsidR="00DA3AD6">
        <w:rPr>
          <w:lang w:val="cs-CZ"/>
        </w:rPr>
        <w:t xml:space="preserve"> FHS</w:t>
      </w:r>
      <w:r w:rsidRPr="007935BA">
        <w:rPr>
          <w:lang w:val="cs-CZ"/>
        </w:rPr>
        <w:t xml:space="preserve"> </w:t>
      </w:r>
      <w:r w:rsidR="0096016C" w:rsidRPr="002B1952">
        <w:rPr>
          <w:lang w:val="cs-CZ"/>
        </w:rPr>
        <w:t>je čtyřleté.</w:t>
      </w:r>
    </w:p>
    <w:p w14:paraId="150DDB39" w14:textId="1811ED06" w:rsidR="00BE428D" w:rsidRPr="007935BA" w:rsidRDefault="00BE428D" w:rsidP="00582C97">
      <w:pPr>
        <w:pStyle w:val="Bntext"/>
        <w:numPr>
          <w:ilvl w:val="0"/>
          <w:numId w:val="27"/>
        </w:numPr>
        <w:spacing w:before="120" w:after="0" w:line="240" w:lineRule="auto"/>
        <w:ind w:hanging="436"/>
        <w:rPr>
          <w:lang w:val="cs-CZ"/>
        </w:rPr>
      </w:pPr>
      <w:r w:rsidRPr="007935BA">
        <w:rPr>
          <w:lang w:val="cs-CZ"/>
        </w:rPr>
        <w:t xml:space="preserve">V průběhu funkčního období </w:t>
      </w:r>
      <w:r w:rsidR="00636D6B">
        <w:rPr>
          <w:lang w:val="cs-CZ"/>
        </w:rPr>
        <w:t>se</w:t>
      </w:r>
      <w:r w:rsidR="00636D6B" w:rsidRPr="007935BA">
        <w:rPr>
          <w:lang w:val="cs-CZ"/>
        </w:rPr>
        <w:t xml:space="preserve"> </w:t>
      </w:r>
      <w:r w:rsidRPr="007935BA">
        <w:rPr>
          <w:lang w:val="cs-CZ"/>
        </w:rPr>
        <w:t>členství ve VR</w:t>
      </w:r>
      <w:r w:rsidR="00DA3AD6">
        <w:rPr>
          <w:lang w:val="cs-CZ"/>
        </w:rPr>
        <w:t xml:space="preserve"> FHS</w:t>
      </w:r>
      <w:r w:rsidR="00636D6B">
        <w:rPr>
          <w:lang w:val="cs-CZ"/>
        </w:rPr>
        <w:t xml:space="preserve"> ukončuje</w:t>
      </w:r>
      <w:r w:rsidRPr="007935BA">
        <w:rPr>
          <w:lang w:val="cs-CZ"/>
        </w:rPr>
        <w:t>:</w:t>
      </w:r>
    </w:p>
    <w:p w14:paraId="4F9FCC48" w14:textId="4E9DED43" w:rsidR="00BE428D" w:rsidRPr="007935BA" w:rsidRDefault="00BE428D" w:rsidP="00B5293A">
      <w:pPr>
        <w:pStyle w:val="Bntext"/>
        <w:numPr>
          <w:ilvl w:val="1"/>
          <w:numId w:val="28"/>
        </w:numPr>
        <w:tabs>
          <w:tab w:val="clear" w:pos="720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7935BA">
        <w:rPr>
          <w:color w:val="auto"/>
          <w:lang w:val="cs-CZ"/>
        </w:rPr>
        <w:t xml:space="preserve">odvoláním </w:t>
      </w:r>
      <w:r w:rsidR="00B3694E">
        <w:rPr>
          <w:color w:val="auto"/>
          <w:lang w:val="cs-CZ"/>
        </w:rPr>
        <w:t xml:space="preserve">děkanem </w:t>
      </w:r>
      <w:r w:rsidRPr="007935BA">
        <w:rPr>
          <w:color w:val="auto"/>
          <w:lang w:val="cs-CZ"/>
        </w:rPr>
        <w:t>(</w:t>
      </w:r>
      <w:r w:rsidR="00290F1E">
        <w:rPr>
          <w:color w:val="auto"/>
          <w:lang w:val="cs-CZ"/>
        </w:rPr>
        <w:t>s předchozím souhlasem</w:t>
      </w:r>
      <w:r w:rsidRPr="007935BA">
        <w:rPr>
          <w:color w:val="auto"/>
          <w:lang w:val="cs-CZ"/>
        </w:rPr>
        <w:t xml:space="preserve"> AS FHS), </w:t>
      </w:r>
    </w:p>
    <w:p w14:paraId="406CD74C" w14:textId="35B2081E" w:rsidR="00BE428D" w:rsidRPr="007935BA" w:rsidRDefault="00BE428D" w:rsidP="00B5293A">
      <w:pPr>
        <w:pStyle w:val="Bntext"/>
        <w:numPr>
          <w:ilvl w:val="1"/>
          <w:numId w:val="28"/>
        </w:numPr>
        <w:tabs>
          <w:tab w:val="clear" w:pos="720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7935BA">
        <w:rPr>
          <w:color w:val="auto"/>
          <w:lang w:val="cs-CZ"/>
        </w:rPr>
        <w:t xml:space="preserve">vzdáním se funkce </w:t>
      </w:r>
      <w:r w:rsidR="00636D6B">
        <w:rPr>
          <w:color w:val="auto"/>
          <w:lang w:val="cs-CZ"/>
        </w:rPr>
        <w:t xml:space="preserve">oznámeném </w:t>
      </w:r>
      <w:r w:rsidRPr="007935BA">
        <w:rPr>
          <w:color w:val="auto"/>
          <w:lang w:val="cs-CZ"/>
        </w:rPr>
        <w:t xml:space="preserve">písemně děkanovi, </w:t>
      </w:r>
    </w:p>
    <w:p w14:paraId="2A8C6317" w14:textId="77777777" w:rsidR="00BE428D" w:rsidRPr="007935BA" w:rsidRDefault="00BE428D" w:rsidP="00B5293A">
      <w:pPr>
        <w:pStyle w:val="Bntext"/>
        <w:numPr>
          <w:ilvl w:val="1"/>
          <w:numId w:val="28"/>
        </w:numPr>
        <w:tabs>
          <w:tab w:val="clear" w:pos="720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7935BA">
        <w:rPr>
          <w:color w:val="auto"/>
          <w:lang w:val="cs-CZ"/>
        </w:rPr>
        <w:t>úmrtím.</w:t>
      </w:r>
    </w:p>
    <w:p w14:paraId="66C23315" w14:textId="020A0623" w:rsidR="00BE428D" w:rsidRPr="00B32693" w:rsidRDefault="00BE428D" w:rsidP="0026146E">
      <w:pPr>
        <w:pStyle w:val="Bntext"/>
        <w:numPr>
          <w:ilvl w:val="0"/>
          <w:numId w:val="27"/>
        </w:numPr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 xml:space="preserve">Při ukončení členství podle odstavce </w:t>
      </w:r>
      <w:r w:rsidR="00B3694E" w:rsidRPr="00B32693">
        <w:rPr>
          <w:color w:val="auto"/>
          <w:lang w:val="cs-CZ"/>
        </w:rPr>
        <w:t>7</w:t>
      </w:r>
      <w:r w:rsidRPr="00B32693">
        <w:rPr>
          <w:color w:val="auto"/>
          <w:lang w:val="cs-CZ"/>
        </w:rPr>
        <w:t xml:space="preserve"> písm. b) a c) oznámí děkan uvedené skutečnosti nejpozději do </w:t>
      </w:r>
      <w:r w:rsidR="00272448">
        <w:rPr>
          <w:color w:val="auto"/>
          <w:lang w:val="cs-CZ"/>
        </w:rPr>
        <w:t>14</w:t>
      </w:r>
      <w:r w:rsidRPr="00B32693">
        <w:rPr>
          <w:color w:val="auto"/>
          <w:lang w:val="cs-CZ"/>
        </w:rPr>
        <w:t xml:space="preserve"> dnů předsedovi AS FHS. Děkan může po projednání a </w:t>
      </w:r>
      <w:r w:rsidR="00DB41A1">
        <w:rPr>
          <w:color w:val="auto"/>
          <w:lang w:val="cs-CZ"/>
        </w:rPr>
        <w:t>předchozím souhlasu</w:t>
      </w:r>
      <w:r w:rsidR="00DB41A1" w:rsidRPr="00B32693">
        <w:rPr>
          <w:color w:val="auto"/>
          <w:lang w:val="cs-CZ"/>
        </w:rPr>
        <w:t xml:space="preserve"> </w:t>
      </w:r>
      <w:r w:rsidRPr="00B32693">
        <w:rPr>
          <w:color w:val="auto"/>
          <w:lang w:val="cs-CZ"/>
        </w:rPr>
        <w:t>AS FHS jmenovat jiného člena na dobu do konce funkčního období VR</w:t>
      </w:r>
      <w:r w:rsidR="00DB41A1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>.</w:t>
      </w:r>
    </w:p>
    <w:p w14:paraId="432EA2A4" w14:textId="2CF81C68" w:rsidR="00BE428D" w:rsidRPr="007935BA" w:rsidRDefault="00BE428D" w:rsidP="00F92118">
      <w:pPr>
        <w:pStyle w:val="Bntext"/>
        <w:numPr>
          <w:ilvl w:val="0"/>
          <w:numId w:val="27"/>
        </w:numPr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Vedle členů VR</w:t>
      </w:r>
      <w:r w:rsidR="00CF49E9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se účastní 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proděkani</w:t>
      </w:r>
      <w:r w:rsidR="00946B0C">
        <w:rPr>
          <w:color w:val="auto"/>
          <w:lang w:val="cs-CZ"/>
        </w:rPr>
        <w:t>, předseda A</w:t>
      </w:r>
      <w:r w:rsidR="00340BAA">
        <w:rPr>
          <w:color w:val="auto"/>
          <w:lang w:val="cs-CZ"/>
        </w:rPr>
        <w:t>S</w:t>
      </w:r>
      <w:r w:rsidR="00946B0C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</w:t>
      </w:r>
      <w:r w:rsidR="00B3694E" w:rsidRPr="00B32693">
        <w:rPr>
          <w:color w:val="auto"/>
          <w:lang w:val="cs-CZ"/>
        </w:rPr>
        <w:t>a</w:t>
      </w:r>
      <w:r w:rsidR="00340BAA">
        <w:rPr>
          <w:color w:val="auto"/>
          <w:lang w:val="cs-CZ"/>
        </w:rPr>
        <w:t> </w:t>
      </w:r>
      <w:r w:rsidR="00B3694E" w:rsidRPr="00B32693">
        <w:rPr>
          <w:color w:val="auto"/>
          <w:lang w:val="cs-CZ"/>
        </w:rPr>
        <w:t xml:space="preserve">tajemník FHS </w:t>
      </w:r>
      <w:r w:rsidRPr="00B32693">
        <w:rPr>
          <w:color w:val="auto"/>
          <w:lang w:val="cs-CZ"/>
        </w:rPr>
        <w:t>jako stálí hosté</w:t>
      </w:r>
      <w:r w:rsidRPr="007935BA">
        <w:rPr>
          <w:color w:val="auto"/>
          <w:lang w:val="cs-CZ"/>
        </w:rPr>
        <w:t>. Na</w:t>
      </w:r>
      <w:r w:rsidR="00B32693">
        <w:rPr>
          <w:color w:val="auto"/>
          <w:lang w:val="cs-CZ"/>
        </w:rPr>
        <w:t> </w:t>
      </w:r>
      <w:r w:rsidRPr="007935BA">
        <w:rPr>
          <w:color w:val="auto"/>
          <w:lang w:val="cs-CZ"/>
        </w:rPr>
        <w:t>jednání mohou být pozvány i další osoby jako hosté. Stálí i pozvaní hosté mají hlas poradní.</w:t>
      </w:r>
      <w:r w:rsidRPr="00B32693">
        <w:rPr>
          <w:color w:val="auto"/>
          <w:lang w:val="cs-CZ"/>
        </w:rPr>
        <w:t xml:space="preserve"> </w:t>
      </w:r>
    </w:p>
    <w:p w14:paraId="6F224AA3" w14:textId="77777777" w:rsidR="00B3694E" w:rsidRDefault="00B3694E" w:rsidP="00B3694E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b/>
          <w:lang w:val="cs-CZ"/>
        </w:rPr>
      </w:pPr>
    </w:p>
    <w:p w14:paraId="1216C14A" w14:textId="77777777" w:rsidR="0037606B" w:rsidRPr="007935BA" w:rsidRDefault="0037606B" w:rsidP="00B3694E">
      <w:pPr>
        <w:spacing w:before="120"/>
        <w:jc w:val="center"/>
        <w:rPr>
          <w:b/>
        </w:rPr>
      </w:pPr>
      <w:r w:rsidRPr="007935BA">
        <w:rPr>
          <w:b/>
        </w:rPr>
        <w:t>Článek 4</w:t>
      </w:r>
    </w:p>
    <w:p w14:paraId="0E01FFCA" w14:textId="77777777" w:rsidR="0037606B" w:rsidRPr="007935BA" w:rsidRDefault="0037606B" w:rsidP="00B3694E">
      <w:pPr>
        <w:spacing w:before="120"/>
        <w:jc w:val="center"/>
      </w:pPr>
      <w:r w:rsidRPr="007935BA">
        <w:rPr>
          <w:b/>
        </w:rPr>
        <w:t>Svolání zasedání</w:t>
      </w:r>
    </w:p>
    <w:p w14:paraId="7DBE9BEE" w14:textId="6617D6E4" w:rsidR="0037606B" w:rsidRPr="00B32693" w:rsidRDefault="0037606B" w:rsidP="00FC6BD7">
      <w:pPr>
        <w:pStyle w:val="Bntext"/>
        <w:numPr>
          <w:ilvl w:val="0"/>
          <w:numId w:val="29"/>
        </w:numPr>
        <w:spacing w:before="120" w:after="0" w:line="240" w:lineRule="auto"/>
        <w:ind w:firstLine="284"/>
        <w:rPr>
          <w:color w:val="auto"/>
          <w:lang w:val="cs-CZ"/>
        </w:rPr>
      </w:pPr>
      <w:r w:rsidRPr="00B32693">
        <w:rPr>
          <w:color w:val="auto"/>
          <w:lang w:val="cs-CZ"/>
        </w:rPr>
        <w:t>Děkan svolává řádné zasedání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dle potřeby, nejméně však </w:t>
      </w:r>
      <w:r w:rsidR="0026146E">
        <w:rPr>
          <w:color w:val="auto"/>
          <w:lang w:val="cs-CZ"/>
        </w:rPr>
        <w:t>jednou</w:t>
      </w:r>
      <w:r w:rsidR="0026146E" w:rsidRPr="00B32693">
        <w:rPr>
          <w:color w:val="auto"/>
          <w:lang w:val="cs-CZ"/>
        </w:rPr>
        <w:t xml:space="preserve"> </w:t>
      </w:r>
      <w:r w:rsidRPr="00B32693">
        <w:rPr>
          <w:color w:val="auto"/>
          <w:lang w:val="cs-CZ"/>
        </w:rPr>
        <w:t>ročně.</w:t>
      </w:r>
    </w:p>
    <w:p w14:paraId="1470F878" w14:textId="79D6AD56" w:rsidR="0037606B" w:rsidRDefault="0037606B" w:rsidP="0026146E">
      <w:pPr>
        <w:pStyle w:val="Bntext"/>
        <w:numPr>
          <w:ilvl w:val="0"/>
          <w:numId w:val="29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Děkan rovněž svolává mimořádné zasedání, pokud o to písemně požádá alespoň jedna třetina členů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>. Zasedání svolá nejpozději do jednoho měsíce ode dne obdržení žádosti.</w:t>
      </w:r>
    </w:p>
    <w:p w14:paraId="7E4D56F8" w14:textId="3BC4B2DB" w:rsidR="00172FAF" w:rsidRDefault="00272448" w:rsidP="0026146E">
      <w:pPr>
        <w:pStyle w:val="Bntext"/>
        <w:numPr>
          <w:ilvl w:val="0"/>
          <w:numId w:val="29"/>
        </w:numPr>
        <w:spacing w:before="120" w:after="0" w:line="240" w:lineRule="auto"/>
        <w:ind w:left="709" w:hanging="425"/>
        <w:rPr>
          <w:color w:val="auto"/>
          <w:lang w:val="cs-CZ"/>
        </w:rPr>
      </w:pPr>
      <w:r>
        <w:rPr>
          <w:color w:val="auto"/>
          <w:lang w:val="cs-CZ"/>
        </w:rPr>
        <w:t>Podkladové m</w:t>
      </w:r>
      <w:r w:rsidR="0037606B" w:rsidRPr="00172FAF">
        <w:rPr>
          <w:color w:val="auto"/>
          <w:lang w:val="cs-CZ"/>
        </w:rPr>
        <w:t>ateriály týkající se jednotlivých zasedání</w:t>
      </w:r>
      <w:r w:rsidR="002A721C" w:rsidRPr="00172FAF">
        <w:rPr>
          <w:color w:val="auto"/>
          <w:lang w:val="cs-CZ"/>
        </w:rPr>
        <w:t>, včetně programu,</w:t>
      </w:r>
      <w:r w:rsidR="0037606B" w:rsidRPr="00172FAF">
        <w:rPr>
          <w:color w:val="auto"/>
          <w:lang w:val="cs-CZ"/>
        </w:rPr>
        <w:t xml:space="preserve"> jsou předkládány zpravidla elektronicky a zaslány členům VR</w:t>
      </w:r>
      <w:r w:rsidR="00DA3AD6">
        <w:rPr>
          <w:color w:val="auto"/>
          <w:lang w:val="cs-CZ"/>
        </w:rPr>
        <w:t xml:space="preserve"> FHS</w:t>
      </w:r>
      <w:r w:rsidR="0037606B" w:rsidRPr="00172FAF">
        <w:rPr>
          <w:color w:val="auto"/>
          <w:lang w:val="cs-CZ"/>
        </w:rPr>
        <w:t xml:space="preserve"> nejpozději týden před termínem zasedání</w:t>
      </w:r>
      <w:r w:rsidR="00172FAF">
        <w:rPr>
          <w:color w:val="auto"/>
          <w:lang w:val="cs-CZ"/>
        </w:rPr>
        <w:t>.</w:t>
      </w:r>
    </w:p>
    <w:p w14:paraId="588262DC" w14:textId="77777777" w:rsidR="0037606B" w:rsidRPr="00172FAF" w:rsidRDefault="0037606B" w:rsidP="00FC6BD7">
      <w:pPr>
        <w:pStyle w:val="Bntext"/>
        <w:spacing w:before="120" w:after="0" w:line="240" w:lineRule="auto"/>
        <w:rPr>
          <w:color w:val="auto"/>
          <w:lang w:val="cs-CZ"/>
        </w:rPr>
      </w:pPr>
    </w:p>
    <w:p w14:paraId="1D177834" w14:textId="77777777" w:rsidR="0037606B" w:rsidRPr="007935BA" w:rsidRDefault="0037606B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  <w:r w:rsidRPr="007935BA">
        <w:rPr>
          <w:b/>
          <w:lang w:val="cs-CZ"/>
        </w:rPr>
        <w:t>Článek 5</w:t>
      </w:r>
    </w:p>
    <w:p w14:paraId="286B140C" w14:textId="1BA40AAB" w:rsidR="0037606B" w:rsidRPr="007935BA" w:rsidRDefault="0037606B" w:rsidP="00B3694E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ind w:left="360"/>
        <w:jc w:val="center"/>
        <w:rPr>
          <w:b/>
          <w:color w:val="auto"/>
          <w:lang w:val="cs-CZ"/>
        </w:rPr>
      </w:pPr>
      <w:r w:rsidRPr="007935BA">
        <w:rPr>
          <w:b/>
          <w:color w:val="auto"/>
          <w:lang w:val="cs-CZ"/>
        </w:rPr>
        <w:t xml:space="preserve">Jednání </w:t>
      </w:r>
    </w:p>
    <w:p w14:paraId="3BCA333D" w14:textId="214A4854" w:rsidR="006F31C4" w:rsidRPr="00396C43" w:rsidRDefault="002A721C" w:rsidP="002572C2">
      <w:pPr>
        <w:pStyle w:val="Bntext"/>
        <w:numPr>
          <w:ilvl w:val="0"/>
          <w:numId w:val="30"/>
        </w:numPr>
        <w:tabs>
          <w:tab w:val="clear" w:pos="720"/>
          <w:tab w:val="clear" w:pos="1440"/>
          <w:tab w:val="clear" w:pos="2160"/>
          <w:tab w:val="left" w:pos="993"/>
        </w:tabs>
        <w:spacing w:before="120" w:after="0" w:line="240" w:lineRule="auto"/>
        <w:rPr>
          <w:lang w:val="cs-CZ"/>
        </w:rPr>
      </w:pPr>
      <w:r w:rsidRPr="00396C43">
        <w:rPr>
          <w:color w:val="auto"/>
          <w:lang w:val="cs-CZ"/>
        </w:rPr>
        <w:t>Jednání VR</w:t>
      </w:r>
      <w:r w:rsidR="00DA3AD6" w:rsidRPr="00396C43">
        <w:rPr>
          <w:color w:val="auto"/>
          <w:lang w:val="cs-CZ"/>
        </w:rPr>
        <w:t xml:space="preserve"> FHS</w:t>
      </w:r>
      <w:r w:rsidRPr="00396C43">
        <w:rPr>
          <w:color w:val="auto"/>
          <w:lang w:val="cs-CZ"/>
        </w:rPr>
        <w:t xml:space="preserve"> se uskutečňuje formou</w:t>
      </w:r>
      <w:r w:rsidR="00396C43">
        <w:rPr>
          <w:lang w:val="cs-CZ"/>
        </w:rPr>
        <w:t xml:space="preserve"> </w:t>
      </w:r>
      <w:r w:rsidRPr="00396C43">
        <w:rPr>
          <w:lang w:val="cs-CZ"/>
        </w:rPr>
        <w:t>zasedání za přímé účasti členů VR</w:t>
      </w:r>
      <w:r w:rsidR="00DA3AD6" w:rsidRPr="00396C43">
        <w:rPr>
          <w:lang w:val="cs-CZ"/>
        </w:rPr>
        <w:t xml:space="preserve"> FHS</w:t>
      </w:r>
      <w:r w:rsidR="005042BE" w:rsidRPr="00396C43">
        <w:rPr>
          <w:lang w:val="cs-CZ"/>
        </w:rPr>
        <w:t>,</w:t>
      </w:r>
      <w:r w:rsidR="006F31C4" w:rsidRPr="00396C43">
        <w:rPr>
          <w:lang w:val="cs-CZ"/>
        </w:rPr>
        <w:t xml:space="preserve"> přičemž přímou účastí se rozumí osobní přítomnost nebo elektronická přítomnost pomocí prostředků komunikace na dálku. V</w:t>
      </w:r>
      <w:r w:rsidR="00C1123A" w:rsidRPr="00396C43">
        <w:rPr>
          <w:lang w:val="cs-CZ"/>
        </w:rPr>
        <w:t> </w:t>
      </w:r>
      <w:r w:rsidR="006F31C4" w:rsidRPr="00396C43">
        <w:rPr>
          <w:lang w:val="cs-CZ"/>
        </w:rPr>
        <w:t>případě, kdy člen VR FHS chce být přítomen pomocí prostředků komunikace na dálku,</w:t>
      </w:r>
      <w:r w:rsidR="006F31C4" w:rsidRPr="00B5113B">
        <w:rPr>
          <w:lang w:val="cs-CZ"/>
        </w:rPr>
        <w:t xml:space="preserve"> musí o tom informovat děkana FHS </w:t>
      </w:r>
      <w:r w:rsidR="006F31C4" w:rsidRPr="00396C43">
        <w:rPr>
          <w:lang w:val="cs-CZ"/>
        </w:rPr>
        <w:t>minimálně týden před zasedáním VR FHS.</w:t>
      </w:r>
    </w:p>
    <w:p w14:paraId="33074F01" w14:textId="559A0F68" w:rsidR="0037606B" w:rsidRDefault="0037606B" w:rsidP="00E740C2">
      <w:pPr>
        <w:pStyle w:val="Bntext"/>
        <w:numPr>
          <w:ilvl w:val="0"/>
          <w:numId w:val="30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lastRenderedPageBreak/>
        <w:t>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</w:t>
      </w:r>
      <w:r w:rsidR="002A721C" w:rsidRPr="00B32693">
        <w:rPr>
          <w:color w:val="auto"/>
          <w:lang w:val="cs-CZ"/>
        </w:rPr>
        <w:t>podle odst</w:t>
      </w:r>
      <w:r w:rsidR="00AB12F2">
        <w:rPr>
          <w:color w:val="auto"/>
          <w:lang w:val="cs-CZ"/>
        </w:rPr>
        <w:t xml:space="preserve">avce </w:t>
      </w:r>
      <w:r w:rsidR="002A721C" w:rsidRPr="00B32693">
        <w:rPr>
          <w:color w:val="auto"/>
          <w:lang w:val="cs-CZ"/>
        </w:rPr>
        <w:t>1</w:t>
      </w:r>
      <w:r w:rsidR="00B32693">
        <w:rPr>
          <w:color w:val="auto"/>
          <w:lang w:val="cs-CZ"/>
        </w:rPr>
        <w:t xml:space="preserve"> </w:t>
      </w:r>
      <w:r w:rsidRPr="00B32693">
        <w:rPr>
          <w:color w:val="auto"/>
          <w:lang w:val="cs-CZ"/>
        </w:rPr>
        <w:t xml:space="preserve">řídí děkan nebo jím pověřená osoba podle programu schváleného na začátku zasedání. </w:t>
      </w:r>
    </w:p>
    <w:p w14:paraId="3A6E97EE" w14:textId="58663E83" w:rsidR="0096016C" w:rsidRPr="00172FAF" w:rsidRDefault="0096016C" w:rsidP="002973AB">
      <w:pPr>
        <w:pStyle w:val="Bntext"/>
        <w:numPr>
          <w:ilvl w:val="0"/>
          <w:numId w:val="30"/>
        </w:numPr>
        <w:tabs>
          <w:tab w:val="clear" w:pos="720"/>
          <w:tab w:val="clear" w:pos="1440"/>
          <w:tab w:val="left" w:pos="709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Každý člen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má právo předem nebo při zahájení zasedání požáda</w:t>
      </w:r>
      <w:r w:rsidR="007412F3">
        <w:rPr>
          <w:color w:val="auto"/>
          <w:lang w:val="cs-CZ"/>
        </w:rPr>
        <w:t>t o rozšíření programu jednání.</w:t>
      </w:r>
    </w:p>
    <w:p w14:paraId="3FC752A3" w14:textId="65791AC1" w:rsidR="0037606B" w:rsidRPr="00B32693" w:rsidRDefault="0037606B" w:rsidP="00876714">
      <w:pPr>
        <w:pStyle w:val="Bntext"/>
        <w:numPr>
          <w:ilvl w:val="0"/>
          <w:numId w:val="30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color w:val="auto"/>
          <w:lang w:val="cs-CZ"/>
        </w:rPr>
      </w:pPr>
      <w:r w:rsidRPr="00B32693">
        <w:rPr>
          <w:color w:val="auto"/>
          <w:lang w:val="cs-CZ"/>
        </w:rPr>
        <w:t>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je veřejné. </w:t>
      </w:r>
    </w:p>
    <w:p w14:paraId="5CBA1480" w14:textId="72043EEB" w:rsidR="0037606B" w:rsidRPr="00B32693" w:rsidRDefault="0037606B" w:rsidP="002973AB">
      <w:pPr>
        <w:pStyle w:val="Bntext"/>
        <w:numPr>
          <w:ilvl w:val="0"/>
          <w:numId w:val="30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je usnášeníschopná, jsou-li přítomny alespoň dvě třetiny všech jejích členů s hlasovacím právem. </w:t>
      </w:r>
    </w:p>
    <w:p w14:paraId="69B151CE" w14:textId="706EBF4B" w:rsidR="0037606B" w:rsidRPr="002572C2" w:rsidRDefault="00941F73" w:rsidP="002973AB">
      <w:pPr>
        <w:pStyle w:val="Bntext"/>
        <w:numPr>
          <w:ilvl w:val="0"/>
          <w:numId w:val="30"/>
        </w:numPr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Rozhodnutí přijímá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formou usnesení. O přijetí návrhu usnesení se hlasuje. Hlasování může být veřejné</w:t>
      </w:r>
      <w:r w:rsidR="00B5113B">
        <w:rPr>
          <w:color w:val="auto"/>
          <w:lang w:val="cs-CZ"/>
        </w:rPr>
        <w:t xml:space="preserve"> n</w:t>
      </w:r>
      <w:r w:rsidRPr="00B32693">
        <w:rPr>
          <w:color w:val="auto"/>
          <w:lang w:val="cs-CZ"/>
        </w:rPr>
        <w:t>ebo tajné</w:t>
      </w:r>
      <w:r w:rsidR="00946B0C">
        <w:rPr>
          <w:color w:val="auto"/>
          <w:lang w:val="cs-CZ"/>
        </w:rPr>
        <w:t>.</w:t>
      </w:r>
      <w:r w:rsidRPr="00B32693">
        <w:rPr>
          <w:color w:val="auto"/>
          <w:lang w:val="cs-CZ"/>
        </w:rPr>
        <w:t xml:space="preserve"> Usnesení v</w:t>
      </w:r>
      <w:r w:rsidR="00876714">
        <w:rPr>
          <w:color w:val="auto"/>
          <w:lang w:val="cs-CZ"/>
        </w:rPr>
        <w:t> </w:t>
      </w:r>
      <w:r w:rsidRPr="00B32693">
        <w:rPr>
          <w:color w:val="auto"/>
          <w:lang w:val="cs-CZ"/>
        </w:rPr>
        <w:t>případech stanovených zákonem a</w:t>
      </w:r>
      <w:r w:rsidR="00B13883">
        <w:rPr>
          <w:color w:val="auto"/>
          <w:lang w:val="cs-CZ"/>
        </w:rPr>
        <w:t> </w:t>
      </w:r>
      <w:r w:rsidRPr="00B32693">
        <w:rPr>
          <w:color w:val="auto"/>
          <w:lang w:val="cs-CZ"/>
        </w:rPr>
        <w:t>v</w:t>
      </w:r>
      <w:r w:rsidR="00B13883">
        <w:rPr>
          <w:color w:val="auto"/>
          <w:lang w:val="cs-CZ"/>
        </w:rPr>
        <w:t> </w:t>
      </w:r>
      <w:r w:rsidRPr="00B32693">
        <w:rPr>
          <w:color w:val="auto"/>
          <w:lang w:val="cs-CZ"/>
        </w:rPr>
        <w:t>personálních záležitostech musí být vždy přijato tajným hlasováním. Tajné hlasování může být použito i v jiných případech, jestliže je navrhne některý z</w:t>
      </w:r>
      <w:r w:rsidR="00B13883">
        <w:rPr>
          <w:color w:val="auto"/>
          <w:lang w:val="cs-CZ"/>
        </w:rPr>
        <w:t> </w:t>
      </w:r>
      <w:r w:rsidRPr="00B32693">
        <w:rPr>
          <w:color w:val="auto"/>
          <w:lang w:val="cs-CZ"/>
        </w:rPr>
        <w:t>přítomných členů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a schválí je nadpoloviční většina přítomných členů </w:t>
      </w:r>
      <w:r w:rsidR="0037606B" w:rsidRPr="00B32693">
        <w:rPr>
          <w:color w:val="auto"/>
          <w:lang w:val="cs-CZ"/>
        </w:rPr>
        <w:t>VR.</w:t>
      </w:r>
      <w:r w:rsidR="003A1A5D">
        <w:rPr>
          <w:color w:val="auto"/>
          <w:lang w:val="cs-CZ"/>
        </w:rPr>
        <w:t xml:space="preserve"> </w:t>
      </w:r>
      <w:r w:rsidR="003A1A5D" w:rsidRPr="003A1A5D">
        <w:rPr>
          <w:szCs w:val="24"/>
          <w:lang w:val="cs-CZ"/>
        </w:rPr>
        <w:t xml:space="preserve">V případě elektronické přítomnosti kteréhokoliv člena VR </w:t>
      </w:r>
      <w:r w:rsidR="002973AB">
        <w:rPr>
          <w:szCs w:val="24"/>
          <w:lang w:val="cs-CZ"/>
        </w:rPr>
        <w:t>FHS</w:t>
      </w:r>
      <w:r w:rsidR="003A1A5D" w:rsidRPr="003A1A5D">
        <w:rPr>
          <w:szCs w:val="24"/>
          <w:lang w:val="cs-CZ"/>
        </w:rPr>
        <w:t xml:space="preserve"> probíhá tajné hlasování elektronickou formou.</w:t>
      </w:r>
    </w:p>
    <w:p w14:paraId="60656F6F" w14:textId="77777777" w:rsidR="002572C2" w:rsidRPr="002572C2" w:rsidRDefault="002572C2" w:rsidP="002572C2">
      <w:pPr>
        <w:pStyle w:val="Odstavecseseznamem"/>
        <w:ind w:left="720"/>
        <w:jc w:val="both"/>
      </w:pPr>
    </w:p>
    <w:p w14:paraId="529C4DD6" w14:textId="616E506A" w:rsidR="0037606B" w:rsidRPr="00B534FB" w:rsidRDefault="00B534FB" w:rsidP="00876714">
      <w:pPr>
        <w:pStyle w:val="Odstavecseseznamem"/>
        <w:numPr>
          <w:ilvl w:val="0"/>
          <w:numId w:val="30"/>
        </w:numPr>
        <w:ind w:hanging="436"/>
        <w:jc w:val="both"/>
      </w:pPr>
      <w:r>
        <w:rPr>
          <w:szCs w:val="20"/>
        </w:rPr>
        <w:t>Pro tajné hlasování zvolí VR FHS</w:t>
      </w:r>
      <w:r w:rsidRPr="00B534FB">
        <w:rPr>
          <w:szCs w:val="20"/>
        </w:rPr>
        <w:t xml:space="preserve"> předem dva členy jako skrutátory formou tichého souhlasu. Výsledky tajného hlasování zjišťuje a vyhlásí předsedající ve spolupráci se skrutátory. Předsedající vyhlásí výsledek hlasování tak, že oznámí počet hlasů pro návrh a proti návrhu a počet neplatných hlasů. Výsledky hlasování se </w:t>
      </w:r>
      <w:r>
        <w:rPr>
          <w:szCs w:val="20"/>
        </w:rPr>
        <w:t>uvádějí v zápise z</w:t>
      </w:r>
      <w:r w:rsidR="00663D6A">
        <w:rPr>
          <w:szCs w:val="20"/>
        </w:rPr>
        <w:t> </w:t>
      </w:r>
      <w:r>
        <w:rPr>
          <w:szCs w:val="20"/>
        </w:rPr>
        <w:t>jednání VR FHS</w:t>
      </w:r>
      <w:r w:rsidRPr="00B534FB">
        <w:rPr>
          <w:szCs w:val="20"/>
        </w:rPr>
        <w:t xml:space="preserve">. </w:t>
      </w:r>
    </w:p>
    <w:p w14:paraId="5162EA33" w14:textId="77777777" w:rsidR="0037606B" w:rsidRPr="00B32693" w:rsidRDefault="0037606B" w:rsidP="00876714">
      <w:pPr>
        <w:pStyle w:val="Bntext"/>
        <w:numPr>
          <w:ilvl w:val="0"/>
          <w:numId w:val="30"/>
        </w:numPr>
        <w:spacing w:before="120" w:after="0" w:line="240" w:lineRule="auto"/>
        <w:ind w:hanging="436"/>
        <w:rPr>
          <w:color w:val="auto"/>
          <w:lang w:val="cs-CZ"/>
        </w:rPr>
      </w:pPr>
      <w:r w:rsidRPr="00B32693">
        <w:rPr>
          <w:color w:val="auto"/>
          <w:lang w:val="cs-CZ"/>
        </w:rPr>
        <w:t>Usnesení je schváleno, jestliže pro ně hlasuje nadpoloviční většina přítomných členů.</w:t>
      </w:r>
    </w:p>
    <w:p w14:paraId="5ABF901A" w14:textId="1CA5252E" w:rsidR="0037606B" w:rsidRPr="00B32693" w:rsidRDefault="0096016C" w:rsidP="00876714">
      <w:pPr>
        <w:pStyle w:val="Bntext"/>
        <w:numPr>
          <w:ilvl w:val="0"/>
          <w:numId w:val="30"/>
        </w:numPr>
        <w:spacing w:before="120" w:after="0" w:line="240" w:lineRule="auto"/>
        <w:ind w:left="709" w:hanging="425"/>
        <w:rPr>
          <w:color w:val="auto"/>
          <w:lang w:val="cs-CZ"/>
        </w:rPr>
      </w:pPr>
      <w:r>
        <w:rPr>
          <w:color w:val="auto"/>
          <w:lang w:val="cs-CZ"/>
        </w:rPr>
        <w:t>Z jednání VR</w:t>
      </w:r>
      <w:r w:rsidR="00DA3AD6">
        <w:rPr>
          <w:color w:val="auto"/>
          <w:lang w:val="cs-CZ"/>
        </w:rPr>
        <w:t xml:space="preserve"> FHS</w:t>
      </w:r>
      <w:r>
        <w:rPr>
          <w:color w:val="auto"/>
          <w:lang w:val="cs-CZ"/>
        </w:rPr>
        <w:t xml:space="preserve"> se pořizuje zápis, v němž je uveden zejména pořad jednání, průběh a</w:t>
      </w:r>
      <w:r w:rsidR="00582C97">
        <w:rPr>
          <w:color w:val="auto"/>
          <w:lang w:val="cs-CZ"/>
        </w:rPr>
        <w:t> </w:t>
      </w:r>
      <w:r>
        <w:rPr>
          <w:color w:val="auto"/>
          <w:lang w:val="cs-CZ"/>
        </w:rPr>
        <w:t>závěry jednání a výsledky hlasování</w:t>
      </w:r>
      <w:r w:rsidR="0037606B" w:rsidRPr="00B32693">
        <w:rPr>
          <w:color w:val="auto"/>
          <w:lang w:val="cs-CZ"/>
        </w:rPr>
        <w:t>.</w:t>
      </w:r>
      <w:r>
        <w:rPr>
          <w:color w:val="auto"/>
          <w:lang w:val="cs-CZ"/>
        </w:rPr>
        <w:t xml:space="preserve"> K zápisu z jednání se přikládá prezenční listina. Zápis verifikuje tajemník VR</w:t>
      </w:r>
      <w:r w:rsidR="00DA3AD6">
        <w:rPr>
          <w:color w:val="auto"/>
          <w:lang w:val="cs-CZ"/>
        </w:rPr>
        <w:t xml:space="preserve"> FHS</w:t>
      </w:r>
      <w:r>
        <w:rPr>
          <w:color w:val="auto"/>
          <w:lang w:val="cs-CZ"/>
        </w:rPr>
        <w:t xml:space="preserve"> a předkládá k podpisu děkanovi.</w:t>
      </w:r>
    </w:p>
    <w:p w14:paraId="09DA99B9" w14:textId="629DB2CE" w:rsidR="0096016C" w:rsidRPr="00B32693" w:rsidRDefault="0096016C" w:rsidP="002973AB">
      <w:pPr>
        <w:pStyle w:val="Bntext"/>
        <w:numPr>
          <w:ilvl w:val="0"/>
          <w:numId w:val="30"/>
        </w:numPr>
        <w:tabs>
          <w:tab w:val="clear" w:pos="720"/>
          <w:tab w:val="left" w:pos="851"/>
        </w:tabs>
        <w:spacing w:before="120" w:after="0" w:line="240" w:lineRule="auto"/>
        <w:ind w:left="709" w:hanging="425"/>
        <w:rPr>
          <w:color w:val="auto"/>
          <w:lang w:val="cs-CZ"/>
        </w:rPr>
      </w:pPr>
      <w:r>
        <w:rPr>
          <w:color w:val="auto"/>
          <w:lang w:val="cs-CZ"/>
        </w:rPr>
        <w:t>Administrativní agendu VR</w:t>
      </w:r>
      <w:r w:rsidR="00DA3AD6">
        <w:rPr>
          <w:color w:val="auto"/>
          <w:lang w:val="cs-CZ"/>
        </w:rPr>
        <w:t xml:space="preserve"> FHS</w:t>
      </w:r>
      <w:r>
        <w:rPr>
          <w:color w:val="auto"/>
          <w:lang w:val="cs-CZ"/>
        </w:rPr>
        <w:t xml:space="preserve"> včetně archivování materiálů zabezpečuje referát pro tvůrčí činnost a vnější vztahy. Zápis</w:t>
      </w:r>
      <w:r w:rsidR="00172FAF">
        <w:rPr>
          <w:color w:val="auto"/>
          <w:lang w:val="cs-CZ"/>
        </w:rPr>
        <w:t xml:space="preserve"> z jednání VR</w:t>
      </w:r>
      <w:r w:rsidR="00DA3AD6">
        <w:rPr>
          <w:color w:val="auto"/>
          <w:lang w:val="cs-CZ"/>
        </w:rPr>
        <w:t xml:space="preserve"> FHS</w:t>
      </w:r>
      <w:r w:rsidR="00172FAF">
        <w:rPr>
          <w:color w:val="auto"/>
          <w:lang w:val="cs-CZ"/>
        </w:rPr>
        <w:t xml:space="preserve"> je zaslán všem členům a stálým hostům</w:t>
      </w:r>
      <w:r w:rsidR="001E4E4F">
        <w:rPr>
          <w:color w:val="auto"/>
          <w:lang w:val="cs-CZ"/>
        </w:rPr>
        <w:t xml:space="preserve"> a</w:t>
      </w:r>
      <w:r w:rsidR="00A529A8">
        <w:rPr>
          <w:color w:val="auto"/>
          <w:lang w:val="cs-CZ"/>
        </w:rPr>
        <w:t> </w:t>
      </w:r>
      <w:r w:rsidR="001E4E4F">
        <w:rPr>
          <w:color w:val="auto"/>
          <w:lang w:val="cs-CZ"/>
        </w:rPr>
        <w:t>zveřejněn ve veřejné části internetových stránek FHS.</w:t>
      </w:r>
      <w:r w:rsidR="00172FAF">
        <w:rPr>
          <w:color w:val="auto"/>
          <w:lang w:val="cs-CZ"/>
        </w:rPr>
        <w:t xml:space="preserve"> Připomínky k zápisu mohou členové VR</w:t>
      </w:r>
      <w:r w:rsidR="00DA3AD6">
        <w:rPr>
          <w:color w:val="auto"/>
          <w:lang w:val="cs-CZ"/>
        </w:rPr>
        <w:t xml:space="preserve"> FHS</w:t>
      </w:r>
      <w:r w:rsidR="00172FAF">
        <w:rPr>
          <w:color w:val="auto"/>
          <w:lang w:val="cs-CZ"/>
        </w:rPr>
        <w:t xml:space="preserve"> uplatnit do jednoho měsíce po obdržení zápisu. Připomínky k zápisu jsou projednány na nejbližším jednání VR</w:t>
      </w:r>
      <w:r w:rsidR="00DA3AD6">
        <w:rPr>
          <w:color w:val="auto"/>
          <w:lang w:val="cs-CZ"/>
        </w:rPr>
        <w:t xml:space="preserve"> FHS</w:t>
      </w:r>
      <w:r w:rsidR="00172FAF">
        <w:rPr>
          <w:color w:val="auto"/>
          <w:lang w:val="cs-CZ"/>
        </w:rPr>
        <w:t>.</w:t>
      </w:r>
    </w:p>
    <w:p w14:paraId="2247F806" w14:textId="2C8FB101" w:rsidR="0037606B" w:rsidRDefault="0037606B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</w:p>
    <w:p w14:paraId="16EDDE75" w14:textId="60D7DD9B" w:rsidR="00D42C09" w:rsidRDefault="00B5113B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  <w:r>
        <w:rPr>
          <w:b/>
          <w:lang w:val="cs-CZ"/>
        </w:rPr>
        <w:t>Článek 6</w:t>
      </w:r>
    </w:p>
    <w:p w14:paraId="545D5DBF" w14:textId="4A040231" w:rsidR="00B5113B" w:rsidRDefault="00B5113B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  <w:r>
        <w:rPr>
          <w:b/>
          <w:lang w:val="cs-CZ"/>
        </w:rPr>
        <w:t>Hlasování mimo zasedání VR FHS</w:t>
      </w:r>
    </w:p>
    <w:p w14:paraId="56405956" w14:textId="7AADB401" w:rsidR="00D37703" w:rsidRPr="00A4477B" w:rsidRDefault="00B5113B" w:rsidP="00B5113B">
      <w:pPr>
        <w:pStyle w:val="Odstavec-lnku"/>
        <w:numPr>
          <w:ilvl w:val="0"/>
          <w:numId w:val="34"/>
        </w:numPr>
      </w:pPr>
      <w:r w:rsidRPr="00A4477B">
        <w:t>Děkan si může vyžádat stanovisko členů VR FHS i mimo zasedání VR FHS (dále jen „hlasování per rollam“), jde-li o neodkladnou záležitost nebo o návrh, k jehož projednávání není možné nebo účelné svolat zasedání VR FHS. Při hlasování per rollam se obecně využívá korespondenční formy nebo formy realizované elektronickými prostředky komunikace na dálku</w:t>
      </w:r>
      <w:r w:rsidR="00A4477B">
        <w:t>.</w:t>
      </w:r>
    </w:p>
    <w:p w14:paraId="5ABCD493" w14:textId="74DF9607" w:rsidR="00B5113B" w:rsidRPr="00A4477B" w:rsidRDefault="00B5113B" w:rsidP="00D37703">
      <w:pPr>
        <w:pStyle w:val="Odstavec-lnku"/>
        <w:numPr>
          <w:ilvl w:val="0"/>
          <w:numId w:val="34"/>
        </w:numPr>
      </w:pPr>
      <w:r w:rsidRPr="00A4477B">
        <w:t>V</w:t>
      </w:r>
      <w:r w:rsidR="00D37703">
        <w:t xml:space="preserve"> </w:t>
      </w:r>
      <w:r w:rsidRPr="00A4477B">
        <w:t xml:space="preserve">případě, že VR FHS přijímá usnesení </w:t>
      </w:r>
      <w:r w:rsidRPr="00D37703">
        <w:rPr>
          <w:i/>
        </w:rPr>
        <w:t>per rollam</w:t>
      </w:r>
      <w:r w:rsidRPr="00A4477B">
        <w:t>, předloží děkan všem členům VR FHS k vyjádření písemný návrh usnesení s oznámením lhůty, ve které mají písemné nebo elektronické vyjádření učinit. Usnesení je schváleno, pokud se vyjádří alespoň dvě třetiny všech členů VR FHS a pokud pro ně hlasuje nadpoloviční většina všech hlasujících členů VR FHS. O výsledku hlasování děkan neprodleně písemně nebo elektronicky informuje všechny členy VR FHS.</w:t>
      </w:r>
    </w:p>
    <w:p w14:paraId="200D8A36" w14:textId="404D298C" w:rsidR="00B5113B" w:rsidRDefault="00B5113B" w:rsidP="00B5113B">
      <w:pPr>
        <w:pStyle w:val="Odstavec-lnku"/>
        <w:numPr>
          <w:ilvl w:val="0"/>
          <w:numId w:val="35"/>
        </w:numPr>
      </w:pPr>
      <w:r w:rsidRPr="00A4477B">
        <w:lastRenderedPageBreak/>
        <w:t>Formu hlasování per rollam nelze využít v případech stanovených zákonem a v personálních záležitostech, kdy musí být usnesení přijato tajným hlasováním.</w:t>
      </w:r>
    </w:p>
    <w:p w14:paraId="75116C73" w14:textId="77777777" w:rsidR="00B13883" w:rsidRPr="00A4477B" w:rsidRDefault="00B13883" w:rsidP="00B13883">
      <w:pPr>
        <w:pStyle w:val="Bntext"/>
        <w:tabs>
          <w:tab w:val="clear" w:pos="720"/>
        </w:tabs>
        <w:spacing w:before="120" w:after="0" w:line="240" w:lineRule="auto"/>
        <w:ind w:left="360"/>
        <w:jc w:val="center"/>
      </w:pPr>
    </w:p>
    <w:p w14:paraId="3E02AFEC" w14:textId="408B7A90" w:rsidR="00E20670" w:rsidRPr="007935BA" w:rsidRDefault="005C6DFF" w:rsidP="00B3694E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 xml:space="preserve">Článek </w:t>
      </w:r>
      <w:r w:rsidR="00B5113B">
        <w:rPr>
          <w:b/>
          <w:lang w:val="cs-CZ"/>
        </w:rPr>
        <w:t>7</w:t>
      </w:r>
    </w:p>
    <w:p w14:paraId="0823D2B5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>Závěrečná ustanovení</w:t>
      </w:r>
    </w:p>
    <w:p w14:paraId="6600927E" w14:textId="6509151F" w:rsidR="00E20670" w:rsidRPr="009B3F49" w:rsidRDefault="00F267C3" w:rsidP="00A4017F">
      <w:pPr>
        <w:pStyle w:val="Bntext"/>
        <w:numPr>
          <w:ilvl w:val="0"/>
          <w:numId w:val="3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851"/>
        </w:tabs>
        <w:spacing w:before="120" w:after="0" w:line="240" w:lineRule="auto"/>
        <w:ind w:hanging="502"/>
        <w:rPr>
          <w:color w:val="auto"/>
          <w:lang w:val="cs-CZ"/>
        </w:rPr>
      </w:pPr>
      <w:r w:rsidRPr="009B3F49">
        <w:rPr>
          <w:color w:val="auto"/>
          <w:lang w:val="cs-CZ"/>
        </w:rPr>
        <w:t xml:space="preserve">Tento Jednací řád VR FHS </w:t>
      </w:r>
      <w:r w:rsidR="00E20670" w:rsidRPr="009B3F49">
        <w:rPr>
          <w:color w:val="auto"/>
          <w:lang w:val="cs-CZ"/>
        </w:rPr>
        <w:t>nabývá</w:t>
      </w:r>
      <w:r w:rsidRPr="009B3F49">
        <w:rPr>
          <w:color w:val="auto"/>
          <w:lang w:val="cs-CZ"/>
        </w:rPr>
        <w:t xml:space="preserve"> účinnosti </w:t>
      </w:r>
      <w:r w:rsidR="00E20670" w:rsidRPr="009B3F49">
        <w:rPr>
          <w:color w:val="auto"/>
          <w:lang w:val="cs-CZ"/>
        </w:rPr>
        <w:t>dne</w:t>
      </w:r>
      <w:r w:rsidR="0029209E" w:rsidRPr="009B3F49">
        <w:rPr>
          <w:color w:val="auto"/>
          <w:lang w:val="cs-CZ"/>
        </w:rPr>
        <w:t xml:space="preserve">m </w:t>
      </w:r>
      <w:r w:rsidR="00B61063" w:rsidRPr="00D42C09">
        <w:rPr>
          <w:color w:val="000000" w:themeColor="text1"/>
          <w:lang w:val="cs-CZ"/>
        </w:rPr>
        <w:t>jeho</w:t>
      </w:r>
      <w:r w:rsidR="00B61063" w:rsidRPr="009B3F49">
        <w:rPr>
          <w:color w:val="FF0000"/>
          <w:lang w:val="cs-CZ"/>
        </w:rPr>
        <w:t xml:space="preserve"> </w:t>
      </w:r>
      <w:r w:rsidR="0029209E" w:rsidRPr="009B3F49">
        <w:rPr>
          <w:color w:val="auto"/>
          <w:lang w:val="cs-CZ"/>
        </w:rPr>
        <w:t>schválení A</w:t>
      </w:r>
      <w:r w:rsidR="00D42C09">
        <w:rPr>
          <w:color w:val="auto"/>
          <w:lang w:val="cs-CZ"/>
        </w:rPr>
        <w:t>kademickým senátem</w:t>
      </w:r>
      <w:r w:rsidR="0029209E" w:rsidRPr="009B3F49">
        <w:rPr>
          <w:color w:val="auto"/>
          <w:lang w:val="cs-CZ"/>
        </w:rPr>
        <w:t xml:space="preserve"> </w:t>
      </w:r>
      <w:r w:rsidR="00D42C09">
        <w:rPr>
          <w:color w:val="auto"/>
          <w:lang w:val="cs-CZ"/>
        </w:rPr>
        <w:t>Univerzity Tomáše Bati ve Zlíně</w:t>
      </w:r>
      <w:r w:rsidR="0029209E" w:rsidRPr="009B3F49">
        <w:rPr>
          <w:color w:val="auto"/>
          <w:lang w:val="cs-CZ"/>
        </w:rPr>
        <w:t>.</w:t>
      </w:r>
      <w:r w:rsidRPr="009B3F49">
        <w:rPr>
          <w:color w:val="auto"/>
          <w:lang w:val="cs-CZ"/>
        </w:rPr>
        <w:t xml:space="preserve"> </w:t>
      </w:r>
    </w:p>
    <w:p w14:paraId="3F00D187" w14:textId="0A8DCA17" w:rsidR="002314D3" w:rsidRPr="0075662E" w:rsidRDefault="00DB0FDD" w:rsidP="00A4017F">
      <w:pPr>
        <w:pStyle w:val="Bntext"/>
        <w:numPr>
          <w:ilvl w:val="0"/>
          <w:numId w:val="3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851"/>
        </w:tabs>
        <w:spacing w:before="120" w:after="0" w:line="240" w:lineRule="auto"/>
        <w:ind w:right="-2" w:hanging="502"/>
        <w:rPr>
          <w:color w:val="auto"/>
          <w:lang w:val="cs-CZ"/>
        </w:rPr>
      </w:pPr>
      <w:r w:rsidRPr="0075662E">
        <w:rPr>
          <w:color w:val="auto"/>
          <w:lang w:val="cs-CZ"/>
        </w:rPr>
        <w:t>K témuž</w:t>
      </w:r>
      <w:r w:rsidR="002314D3" w:rsidRPr="0075662E">
        <w:rPr>
          <w:color w:val="auto"/>
          <w:lang w:val="cs-CZ"/>
        </w:rPr>
        <w:t xml:space="preserve"> dni se zrušuje Jednací řád Vědecké rady Fakulty humanitních studií ze dne </w:t>
      </w:r>
      <w:r w:rsidR="00892FEC">
        <w:rPr>
          <w:color w:val="auto"/>
          <w:lang w:val="cs-CZ"/>
        </w:rPr>
        <w:t>25. 4. 2017</w:t>
      </w:r>
      <w:r w:rsidR="002314D3" w:rsidRPr="0075662E">
        <w:rPr>
          <w:color w:val="auto"/>
          <w:lang w:val="cs-CZ"/>
        </w:rPr>
        <w:t>.</w:t>
      </w:r>
    </w:p>
    <w:p w14:paraId="1D72F526" w14:textId="77777777" w:rsidR="00E20670" w:rsidRPr="006C0EFA" w:rsidRDefault="00E20670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lang w:val="cs-CZ"/>
        </w:rPr>
      </w:pPr>
    </w:p>
    <w:p w14:paraId="5E3362C2" w14:textId="5E816329" w:rsidR="0048445C" w:rsidRDefault="005E4E24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szCs w:val="24"/>
          <w:lang w:val="cs-CZ"/>
        </w:rPr>
      </w:pPr>
      <w:r>
        <w:rPr>
          <w:szCs w:val="24"/>
          <w:lang w:val="cs-CZ"/>
        </w:rPr>
        <w:t>.</w:t>
      </w:r>
    </w:p>
    <w:p w14:paraId="0082AAA2" w14:textId="77777777" w:rsidR="00582C97" w:rsidRDefault="00582C97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szCs w:val="24"/>
          <w:lang w:val="cs-CZ"/>
        </w:rPr>
      </w:pPr>
    </w:p>
    <w:p w14:paraId="0C69E725" w14:textId="77777777" w:rsidR="0075662E" w:rsidRPr="007935BA" w:rsidRDefault="0075662E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szCs w:val="24"/>
          <w:lang w:val="cs-CZ"/>
        </w:rPr>
      </w:pPr>
    </w:p>
    <w:p w14:paraId="74608FE7" w14:textId="6AB13FF6" w:rsidR="0048445C" w:rsidRPr="007935BA" w:rsidRDefault="00DC11F7" w:rsidP="00B3694E">
      <w:pPr>
        <w:pStyle w:val="Bntext"/>
        <w:numPr>
          <w:ilvl w:val="12"/>
          <w:numId w:val="0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2124"/>
          <w:tab w:val="left" w:pos="2832"/>
        </w:tabs>
        <w:spacing w:before="120" w:after="0" w:line="240" w:lineRule="auto"/>
        <w:ind w:left="283" w:hanging="283"/>
        <w:rPr>
          <w:color w:val="auto"/>
          <w:szCs w:val="24"/>
          <w:lang w:val="cs-CZ"/>
        </w:rPr>
      </w:pPr>
      <w:r w:rsidRPr="007935BA">
        <w:rPr>
          <w:szCs w:val="24"/>
          <w:lang w:val="cs-CZ"/>
        </w:rPr>
        <w:tab/>
      </w:r>
      <w:r w:rsidR="00B534FB" w:rsidRPr="00B534FB">
        <w:rPr>
          <w:szCs w:val="24"/>
          <w:lang w:val="cs-CZ"/>
        </w:rPr>
        <w:t xml:space="preserve">PhDr. Helena </w:t>
      </w:r>
      <w:proofErr w:type="spellStart"/>
      <w:r w:rsidR="00B534FB" w:rsidRPr="00B534FB">
        <w:rPr>
          <w:szCs w:val="24"/>
          <w:lang w:val="cs-CZ"/>
        </w:rPr>
        <w:t>Skarupská</w:t>
      </w:r>
      <w:proofErr w:type="spellEnd"/>
      <w:r w:rsidR="00B534FB" w:rsidRPr="00B534FB">
        <w:rPr>
          <w:szCs w:val="24"/>
          <w:lang w:val="cs-CZ"/>
        </w:rPr>
        <w:t>, Ph.D.</w:t>
      </w:r>
      <w:r w:rsidR="0002566E">
        <w:rPr>
          <w:szCs w:val="24"/>
          <w:lang w:val="cs-CZ"/>
        </w:rPr>
        <w:t xml:space="preserve"> v.</w:t>
      </w:r>
      <w:r w:rsidR="00D37703">
        <w:rPr>
          <w:szCs w:val="24"/>
          <w:lang w:val="cs-CZ"/>
        </w:rPr>
        <w:t xml:space="preserve"> </w:t>
      </w:r>
      <w:r w:rsidR="0002566E">
        <w:rPr>
          <w:szCs w:val="24"/>
          <w:lang w:val="cs-CZ"/>
        </w:rPr>
        <w:t>r.</w:t>
      </w:r>
      <w:r w:rsidR="00892FEC">
        <w:rPr>
          <w:szCs w:val="24"/>
          <w:lang w:val="cs-CZ"/>
        </w:rPr>
        <w:tab/>
      </w:r>
      <w:r w:rsidRPr="00397988">
        <w:rPr>
          <w:szCs w:val="24"/>
          <w:lang w:val="cs-CZ"/>
        </w:rPr>
        <w:tab/>
      </w:r>
      <w:r w:rsidRPr="00414ADC">
        <w:rPr>
          <w:color w:val="000000" w:themeColor="text1"/>
          <w:lang w:val="cs-CZ"/>
        </w:rPr>
        <w:t xml:space="preserve">        </w:t>
      </w:r>
      <w:r w:rsidR="00522D2F" w:rsidRPr="00414ADC">
        <w:rPr>
          <w:color w:val="000000" w:themeColor="text1"/>
          <w:lang w:val="cs-CZ"/>
        </w:rPr>
        <w:t xml:space="preserve">   </w:t>
      </w:r>
      <w:r w:rsidR="00892FEC">
        <w:rPr>
          <w:color w:val="000000" w:themeColor="text1"/>
          <w:szCs w:val="24"/>
          <w:lang w:val="cs-CZ"/>
        </w:rPr>
        <w:t xml:space="preserve">      </w:t>
      </w:r>
      <w:r w:rsidR="00B534FB" w:rsidRPr="00946B0C">
        <w:rPr>
          <w:color w:val="000000" w:themeColor="text1"/>
          <w:szCs w:val="24"/>
          <w:lang w:val="cs-CZ"/>
        </w:rPr>
        <w:t>Mgr. Libor Marek, Ph.D.</w:t>
      </w:r>
      <w:r w:rsidR="00946B0C">
        <w:rPr>
          <w:color w:val="000000" w:themeColor="text1"/>
          <w:szCs w:val="24"/>
          <w:lang w:val="cs-CZ"/>
        </w:rPr>
        <w:t xml:space="preserve"> v.</w:t>
      </w:r>
      <w:r w:rsidR="00D37703">
        <w:rPr>
          <w:color w:val="000000" w:themeColor="text1"/>
          <w:szCs w:val="24"/>
          <w:lang w:val="cs-CZ"/>
        </w:rPr>
        <w:t xml:space="preserve"> </w:t>
      </w:r>
      <w:r w:rsidR="00946B0C">
        <w:rPr>
          <w:color w:val="000000" w:themeColor="text1"/>
          <w:szCs w:val="24"/>
          <w:lang w:val="cs-CZ"/>
        </w:rPr>
        <w:t>r.</w:t>
      </w:r>
      <w:r w:rsidR="00522D2F" w:rsidRPr="00946B0C">
        <w:rPr>
          <w:color w:val="000000" w:themeColor="text1"/>
          <w:szCs w:val="24"/>
          <w:lang w:val="cs-CZ"/>
        </w:rPr>
        <w:t xml:space="preserve"> </w:t>
      </w:r>
    </w:p>
    <w:p w14:paraId="377D928B" w14:textId="40636F07" w:rsidR="0048445C" w:rsidRPr="007935BA" w:rsidRDefault="0048445C" w:rsidP="00024E7F">
      <w:pPr>
        <w:pStyle w:val="Bntext"/>
        <w:numPr>
          <w:ilvl w:val="12"/>
          <w:numId w:val="0"/>
        </w:numPr>
        <w:tabs>
          <w:tab w:val="clear" w:pos="1440"/>
          <w:tab w:val="left" w:pos="1701"/>
          <w:tab w:val="left" w:pos="6804"/>
        </w:tabs>
        <w:spacing w:before="120" w:after="0" w:line="240" w:lineRule="auto"/>
        <w:ind w:left="283" w:hanging="283"/>
        <w:rPr>
          <w:color w:val="auto"/>
          <w:szCs w:val="24"/>
          <w:lang w:val="cs-CZ"/>
        </w:rPr>
      </w:pPr>
      <w:r w:rsidRPr="007935BA">
        <w:rPr>
          <w:color w:val="auto"/>
          <w:szCs w:val="24"/>
          <w:lang w:val="cs-CZ"/>
        </w:rPr>
        <w:tab/>
      </w:r>
      <w:r w:rsidR="007336D7" w:rsidRPr="007935BA">
        <w:rPr>
          <w:color w:val="auto"/>
          <w:szCs w:val="24"/>
          <w:lang w:val="cs-CZ"/>
        </w:rPr>
        <w:t xml:space="preserve">     </w:t>
      </w:r>
      <w:r w:rsidR="008B29C5">
        <w:rPr>
          <w:color w:val="auto"/>
          <w:szCs w:val="24"/>
          <w:lang w:val="cs-CZ"/>
        </w:rPr>
        <w:t xml:space="preserve">    </w:t>
      </w:r>
      <w:r w:rsidR="007336D7" w:rsidRPr="007935BA">
        <w:rPr>
          <w:color w:val="auto"/>
          <w:szCs w:val="24"/>
          <w:lang w:val="cs-CZ"/>
        </w:rPr>
        <w:t>p</w:t>
      </w:r>
      <w:r w:rsidRPr="007935BA">
        <w:rPr>
          <w:color w:val="auto"/>
          <w:szCs w:val="24"/>
          <w:lang w:val="cs-CZ"/>
        </w:rPr>
        <w:t>ředsed</w:t>
      </w:r>
      <w:r w:rsidR="007336D7" w:rsidRPr="007935BA">
        <w:rPr>
          <w:color w:val="auto"/>
          <w:szCs w:val="24"/>
          <w:lang w:val="cs-CZ"/>
        </w:rPr>
        <w:t xml:space="preserve">kyně </w:t>
      </w:r>
      <w:r w:rsidR="00522D2F" w:rsidRPr="007935BA">
        <w:rPr>
          <w:color w:val="auto"/>
          <w:szCs w:val="24"/>
          <w:lang w:val="cs-CZ"/>
        </w:rPr>
        <w:t>AS FHS</w:t>
      </w:r>
      <w:r w:rsidR="00522D2F" w:rsidRPr="007935BA">
        <w:rPr>
          <w:color w:val="auto"/>
          <w:szCs w:val="24"/>
          <w:lang w:val="cs-CZ"/>
        </w:rPr>
        <w:tab/>
      </w:r>
      <w:r w:rsidR="00522D2F" w:rsidRPr="007935BA">
        <w:rPr>
          <w:color w:val="auto"/>
          <w:szCs w:val="24"/>
          <w:lang w:val="cs-CZ"/>
        </w:rPr>
        <w:tab/>
        <w:t xml:space="preserve">       </w:t>
      </w:r>
      <w:r w:rsidRPr="007935BA">
        <w:rPr>
          <w:color w:val="auto"/>
          <w:szCs w:val="24"/>
          <w:lang w:val="cs-CZ"/>
        </w:rPr>
        <w:tab/>
      </w:r>
      <w:r w:rsidRPr="007935BA">
        <w:rPr>
          <w:color w:val="auto"/>
          <w:szCs w:val="24"/>
          <w:lang w:val="cs-CZ"/>
        </w:rPr>
        <w:tab/>
      </w:r>
      <w:r w:rsidR="005772A0" w:rsidRPr="007935BA">
        <w:rPr>
          <w:color w:val="auto"/>
          <w:szCs w:val="24"/>
          <w:lang w:val="cs-CZ"/>
        </w:rPr>
        <w:t xml:space="preserve">    </w:t>
      </w:r>
      <w:r w:rsidR="00761D69" w:rsidRPr="007935BA">
        <w:rPr>
          <w:color w:val="auto"/>
          <w:szCs w:val="24"/>
          <w:lang w:val="cs-CZ"/>
        </w:rPr>
        <w:t xml:space="preserve">           </w:t>
      </w:r>
      <w:r w:rsidRPr="007935BA">
        <w:rPr>
          <w:color w:val="auto"/>
          <w:szCs w:val="24"/>
          <w:lang w:val="cs-CZ"/>
        </w:rPr>
        <w:t>děkan FHS</w:t>
      </w:r>
    </w:p>
    <w:p w14:paraId="676BC1A0" w14:textId="77777777" w:rsidR="00761D69" w:rsidRPr="007935BA" w:rsidRDefault="00761D69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color w:val="auto"/>
          <w:szCs w:val="24"/>
          <w:lang w:val="cs-CZ"/>
        </w:rPr>
      </w:pPr>
    </w:p>
    <w:p w14:paraId="2BEFFCE1" w14:textId="77777777" w:rsidR="00761D69" w:rsidRPr="007935BA" w:rsidRDefault="00761D69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color w:val="auto"/>
          <w:szCs w:val="24"/>
          <w:lang w:val="cs-CZ"/>
        </w:rPr>
      </w:pPr>
    </w:p>
    <w:p w14:paraId="30C510D7" w14:textId="77777777" w:rsidR="005C6DFF" w:rsidRPr="007935BA" w:rsidRDefault="005C6DFF" w:rsidP="00B3694E">
      <w:pPr>
        <w:pStyle w:val="Bntext"/>
        <w:numPr>
          <w:ilvl w:val="12"/>
          <w:numId w:val="0"/>
        </w:numPr>
        <w:spacing w:before="120" w:after="0" w:line="240" w:lineRule="auto"/>
        <w:rPr>
          <w:szCs w:val="24"/>
          <w:lang w:val="cs-CZ"/>
        </w:rPr>
      </w:pPr>
    </w:p>
    <w:p w14:paraId="1323DE6D" w14:textId="41E9AF11" w:rsidR="003262D6" w:rsidRPr="00946B0C" w:rsidRDefault="005C6DFF" w:rsidP="00D04049">
      <w:pPr>
        <w:pStyle w:val="Bntext"/>
        <w:numPr>
          <w:ilvl w:val="12"/>
          <w:numId w:val="0"/>
        </w:numPr>
        <w:spacing w:before="120" w:after="0" w:line="240" w:lineRule="auto"/>
        <w:rPr>
          <w:lang w:val="cs-CZ"/>
        </w:rPr>
      </w:pPr>
      <w:r w:rsidRPr="007935BA">
        <w:rPr>
          <w:szCs w:val="24"/>
          <w:lang w:val="cs-CZ"/>
        </w:rPr>
        <w:t xml:space="preserve"> </w:t>
      </w:r>
      <w:r w:rsidR="003262D6" w:rsidRPr="007935BA">
        <w:rPr>
          <w:szCs w:val="24"/>
          <w:lang w:val="cs-CZ"/>
        </w:rPr>
        <w:t xml:space="preserve"> </w:t>
      </w:r>
      <w:r w:rsidR="00D04049">
        <w:rPr>
          <w:szCs w:val="24"/>
          <w:lang w:val="cs-CZ"/>
        </w:rPr>
        <w:t xml:space="preserve">   </w:t>
      </w:r>
      <w:r w:rsidR="00B534FB" w:rsidRPr="00B534FB">
        <w:rPr>
          <w:szCs w:val="24"/>
          <w:lang w:val="cs-CZ"/>
        </w:rPr>
        <w:t>doc. Ing. Martin Sysel, Ph.D.</w:t>
      </w:r>
      <w:r w:rsidR="00946B0C">
        <w:rPr>
          <w:szCs w:val="24"/>
          <w:lang w:val="cs-CZ"/>
        </w:rPr>
        <w:t xml:space="preserve"> v.</w:t>
      </w:r>
      <w:r w:rsidR="00D37703">
        <w:rPr>
          <w:szCs w:val="24"/>
          <w:lang w:val="cs-CZ"/>
        </w:rPr>
        <w:t xml:space="preserve"> </w:t>
      </w:r>
      <w:r w:rsidR="00946B0C">
        <w:rPr>
          <w:szCs w:val="24"/>
          <w:lang w:val="cs-CZ"/>
        </w:rPr>
        <w:t>r.</w:t>
      </w:r>
      <w:r w:rsidR="0029184B" w:rsidRPr="00582C97">
        <w:rPr>
          <w:lang w:val="cs-CZ"/>
        </w:rPr>
        <w:tab/>
      </w:r>
      <w:r w:rsidR="00B81B34" w:rsidRPr="00582C97">
        <w:rPr>
          <w:lang w:val="cs-CZ"/>
        </w:rPr>
        <w:tab/>
      </w:r>
      <w:r w:rsidR="00892FEC">
        <w:rPr>
          <w:lang w:val="cs-CZ"/>
        </w:rPr>
        <w:t xml:space="preserve">           </w:t>
      </w:r>
      <w:r w:rsidR="00B81B34" w:rsidRPr="00582C97">
        <w:rPr>
          <w:lang w:val="cs-CZ"/>
        </w:rPr>
        <w:t xml:space="preserve"> </w:t>
      </w:r>
      <w:r w:rsidR="00946B0C">
        <w:rPr>
          <w:lang w:val="cs-CZ"/>
        </w:rPr>
        <w:t xml:space="preserve">    </w:t>
      </w:r>
      <w:r w:rsidR="008B29C5">
        <w:rPr>
          <w:lang w:val="cs-CZ"/>
        </w:rPr>
        <w:t xml:space="preserve"> </w:t>
      </w:r>
      <w:r w:rsidR="00B534FB" w:rsidRPr="00B534FB">
        <w:rPr>
          <w:lang w:val="cs-CZ"/>
        </w:rPr>
        <w:t xml:space="preserve">prof. Ing. Vladimír </w:t>
      </w:r>
      <w:proofErr w:type="spellStart"/>
      <w:r w:rsidR="00B534FB" w:rsidRPr="00B534FB">
        <w:rPr>
          <w:lang w:val="cs-CZ"/>
        </w:rPr>
        <w:t>Sedlařík</w:t>
      </w:r>
      <w:proofErr w:type="spellEnd"/>
      <w:r w:rsidR="00B534FB" w:rsidRPr="00B534FB">
        <w:rPr>
          <w:lang w:val="cs-CZ"/>
        </w:rPr>
        <w:t>, Ph.D.</w:t>
      </w:r>
      <w:r w:rsidR="00946B0C">
        <w:rPr>
          <w:lang w:val="cs-CZ"/>
        </w:rPr>
        <w:t xml:space="preserve"> v.</w:t>
      </w:r>
      <w:r w:rsidR="00D37703">
        <w:rPr>
          <w:lang w:val="cs-CZ"/>
        </w:rPr>
        <w:t xml:space="preserve"> </w:t>
      </w:r>
      <w:r w:rsidR="00946B0C">
        <w:rPr>
          <w:lang w:val="cs-CZ"/>
        </w:rPr>
        <w:t>r.</w:t>
      </w:r>
    </w:p>
    <w:p w14:paraId="6218B8AA" w14:textId="367255E5" w:rsidR="00E20670" w:rsidRDefault="00522D2F" w:rsidP="00B3694E">
      <w:pPr>
        <w:pStyle w:val="Bezmezer"/>
        <w:spacing w:before="120"/>
      </w:pPr>
      <w:r w:rsidRPr="007935BA">
        <w:t xml:space="preserve">           </w:t>
      </w:r>
      <w:r w:rsidR="008B29C5">
        <w:t xml:space="preserve">    </w:t>
      </w:r>
      <w:r w:rsidRPr="007935BA">
        <w:t>předsed</w:t>
      </w:r>
      <w:r w:rsidR="006824FB">
        <w:t>a</w:t>
      </w:r>
      <w:r w:rsidRPr="007935BA">
        <w:t xml:space="preserve"> AS UTB </w:t>
      </w:r>
      <w:r w:rsidRPr="007935BA">
        <w:tab/>
      </w:r>
      <w:r w:rsidRPr="007935BA">
        <w:tab/>
        <w:t xml:space="preserve">              </w:t>
      </w:r>
      <w:r w:rsidRPr="007935BA">
        <w:tab/>
      </w:r>
      <w:r w:rsidR="00506C98">
        <w:t xml:space="preserve">  </w:t>
      </w:r>
      <w:r w:rsidR="00892FEC">
        <w:t xml:space="preserve">    </w:t>
      </w:r>
      <w:r w:rsidR="008B29C5">
        <w:t xml:space="preserve">     </w:t>
      </w:r>
      <w:r w:rsidR="00892FEC">
        <w:t xml:space="preserve">  </w:t>
      </w:r>
      <w:r w:rsidR="008B29C5">
        <w:t xml:space="preserve">  </w:t>
      </w:r>
      <w:r w:rsidR="00892FEC">
        <w:t xml:space="preserve">   </w:t>
      </w:r>
      <w:r w:rsidR="00506C98">
        <w:t xml:space="preserve">         </w:t>
      </w:r>
      <w:r w:rsidRPr="007935BA">
        <w:t>rektor UTB</w:t>
      </w:r>
    </w:p>
    <w:p w14:paraId="07C4ED9E" w14:textId="77777777" w:rsidR="0037581F" w:rsidRDefault="0037581F" w:rsidP="00B3694E">
      <w:pPr>
        <w:pStyle w:val="Bezmezer"/>
        <w:spacing w:before="120"/>
      </w:pPr>
    </w:p>
    <w:p w14:paraId="28DC839E" w14:textId="73013D5C" w:rsidR="008C4E57" w:rsidRDefault="008C4E57" w:rsidP="00B3694E">
      <w:pPr>
        <w:pStyle w:val="Bezmezer"/>
        <w:spacing w:before="120"/>
      </w:pPr>
    </w:p>
    <w:p w14:paraId="4D39A2EA" w14:textId="77777777" w:rsidR="008C4E57" w:rsidRPr="008C4E57" w:rsidRDefault="008C4E57" w:rsidP="008C4E57"/>
    <w:p w14:paraId="25F4C174" w14:textId="77777777" w:rsidR="008C4E57" w:rsidRPr="008C4E57" w:rsidRDefault="008C4E57" w:rsidP="008C4E57"/>
    <w:p w14:paraId="6D8A8A08" w14:textId="77777777" w:rsidR="008C4E57" w:rsidRPr="008C4E57" w:rsidRDefault="008C4E57" w:rsidP="008C4E57"/>
    <w:p w14:paraId="45E4D96D" w14:textId="77777777" w:rsidR="008C4E57" w:rsidRPr="008C4E57" w:rsidRDefault="008C4E57" w:rsidP="008C4E57"/>
    <w:p w14:paraId="0458DC97" w14:textId="77777777" w:rsidR="008C4E57" w:rsidRPr="00E2441B" w:rsidRDefault="008C4E57" w:rsidP="008C4E57"/>
    <w:p w14:paraId="119BF7A6" w14:textId="7775FC31" w:rsidR="0037581F" w:rsidRPr="00E2441B" w:rsidRDefault="0037581F" w:rsidP="008C4E57"/>
    <w:sectPr w:rsidR="0037581F" w:rsidRPr="00E2441B" w:rsidSect="00DB0FDD">
      <w:headerReference w:type="default" r:id="rId12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8865B" w14:textId="77777777" w:rsidR="00C410D1" w:rsidRDefault="00C410D1">
      <w:r>
        <w:separator/>
      </w:r>
    </w:p>
  </w:endnote>
  <w:endnote w:type="continuationSeparator" w:id="0">
    <w:p w14:paraId="0F12E239" w14:textId="77777777" w:rsidR="00C410D1" w:rsidRDefault="00C410D1">
      <w:r>
        <w:continuationSeparator/>
      </w:r>
    </w:p>
  </w:endnote>
  <w:endnote w:type="continuationNotice" w:id="1">
    <w:p w14:paraId="7CF7BCE4" w14:textId="77777777" w:rsidR="00C410D1" w:rsidRDefault="00C410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AB47E" w14:textId="77777777" w:rsidR="00C410D1" w:rsidRDefault="00C410D1">
      <w:r>
        <w:separator/>
      </w:r>
    </w:p>
  </w:footnote>
  <w:footnote w:type="continuationSeparator" w:id="0">
    <w:p w14:paraId="7DAA2165" w14:textId="77777777" w:rsidR="00C410D1" w:rsidRDefault="00C410D1">
      <w:r>
        <w:continuationSeparator/>
      </w:r>
    </w:p>
  </w:footnote>
  <w:footnote w:type="continuationNotice" w:id="1">
    <w:p w14:paraId="03C0B8D3" w14:textId="77777777" w:rsidR="00C410D1" w:rsidRDefault="00C410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2E38" w14:textId="77777777" w:rsidR="00552A29" w:rsidRDefault="00552A29" w:rsidP="00586B85">
    <w:pPr>
      <w:pStyle w:val="Zhlav"/>
      <w:pBdr>
        <w:bottom w:val="single" w:sz="12" w:space="1" w:color="auto"/>
      </w:pBdr>
      <w:jc w:val="center"/>
      <w:rPr>
        <w:i/>
      </w:rPr>
    </w:pP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  <w:t>Vnitřní předpisy Fakulty humanitních studií</w:t>
    </w:r>
  </w:p>
  <w:p w14:paraId="07BCFB9B" w14:textId="77777777" w:rsidR="00552A29" w:rsidRPr="00F16321" w:rsidRDefault="00552A29" w:rsidP="00586B85">
    <w:pPr>
      <w:pStyle w:val="Zhlav"/>
      <w:rPr>
        <w:i/>
      </w:rPr>
    </w:pPr>
  </w:p>
  <w:p w14:paraId="780D13F1" w14:textId="77777777" w:rsidR="00552A29" w:rsidRPr="005F0AA4" w:rsidRDefault="00552A29">
    <w:pPr>
      <w:pStyle w:val="Zhlav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58D"/>
    <w:multiLevelType w:val="hybridMultilevel"/>
    <w:tmpl w:val="F070C2FC"/>
    <w:lvl w:ilvl="0" w:tplc="C90ED3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D06BA"/>
    <w:multiLevelType w:val="hybridMultilevel"/>
    <w:tmpl w:val="65ACE16E"/>
    <w:lvl w:ilvl="0" w:tplc="17C689F4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97" w:hanging="360"/>
      </w:pPr>
    </w:lvl>
    <w:lvl w:ilvl="2" w:tplc="0405001B" w:tentative="1">
      <w:start w:val="1"/>
      <w:numFmt w:val="lowerRoman"/>
      <w:lvlText w:val="%3."/>
      <w:lvlJc w:val="right"/>
      <w:pPr>
        <w:ind w:left="2817" w:hanging="180"/>
      </w:pPr>
    </w:lvl>
    <w:lvl w:ilvl="3" w:tplc="0405000F" w:tentative="1">
      <w:start w:val="1"/>
      <w:numFmt w:val="decimal"/>
      <w:lvlText w:val="%4."/>
      <w:lvlJc w:val="left"/>
      <w:pPr>
        <w:ind w:left="3537" w:hanging="360"/>
      </w:pPr>
    </w:lvl>
    <w:lvl w:ilvl="4" w:tplc="04050019" w:tentative="1">
      <w:start w:val="1"/>
      <w:numFmt w:val="lowerLetter"/>
      <w:lvlText w:val="%5."/>
      <w:lvlJc w:val="left"/>
      <w:pPr>
        <w:ind w:left="4257" w:hanging="360"/>
      </w:pPr>
    </w:lvl>
    <w:lvl w:ilvl="5" w:tplc="0405001B" w:tentative="1">
      <w:start w:val="1"/>
      <w:numFmt w:val="lowerRoman"/>
      <w:lvlText w:val="%6."/>
      <w:lvlJc w:val="right"/>
      <w:pPr>
        <w:ind w:left="4977" w:hanging="180"/>
      </w:pPr>
    </w:lvl>
    <w:lvl w:ilvl="6" w:tplc="0405000F" w:tentative="1">
      <w:start w:val="1"/>
      <w:numFmt w:val="decimal"/>
      <w:lvlText w:val="%7."/>
      <w:lvlJc w:val="left"/>
      <w:pPr>
        <w:ind w:left="5697" w:hanging="360"/>
      </w:pPr>
    </w:lvl>
    <w:lvl w:ilvl="7" w:tplc="04050019" w:tentative="1">
      <w:start w:val="1"/>
      <w:numFmt w:val="lowerLetter"/>
      <w:lvlText w:val="%8."/>
      <w:lvlJc w:val="left"/>
      <w:pPr>
        <w:ind w:left="6417" w:hanging="360"/>
      </w:pPr>
    </w:lvl>
    <w:lvl w:ilvl="8" w:tplc="0405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2" w15:restartNumberingAfterBreak="0">
    <w:nsid w:val="081F3979"/>
    <w:multiLevelType w:val="hybridMultilevel"/>
    <w:tmpl w:val="3EF81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13D4C"/>
    <w:multiLevelType w:val="hybridMultilevel"/>
    <w:tmpl w:val="B276CBEA"/>
    <w:lvl w:ilvl="0" w:tplc="CC0468C0">
      <w:start w:val="1"/>
      <w:numFmt w:val="decimal"/>
      <w:lvlText w:val="(%1)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09E6647F"/>
    <w:multiLevelType w:val="hybridMultilevel"/>
    <w:tmpl w:val="34E0D13E"/>
    <w:lvl w:ilvl="0" w:tplc="898ADE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11609"/>
    <w:multiLevelType w:val="hybridMultilevel"/>
    <w:tmpl w:val="F49A61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A63FA"/>
    <w:multiLevelType w:val="hybridMultilevel"/>
    <w:tmpl w:val="78AE4654"/>
    <w:lvl w:ilvl="0" w:tplc="17C689F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3BEB"/>
    <w:multiLevelType w:val="hybridMultilevel"/>
    <w:tmpl w:val="BC964B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A4123"/>
    <w:multiLevelType w:val="hybridMultilevel"/>
    <w:tmpl w:val="19288062"/>
    <w:lvl w:ilvl="0" w:tplc="5CF6CC4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trike w:val="0"/>
        <w:dstrike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F6210E"/>
    <w:multiLevelType w:val="hybridMultilevel"/>
    <w:tmpl w:val="C78CE4E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5CF6CC40">
      <w:start w:val="1"/>
      <w:numFmt w:val="lowerLetter"/>
      <w:lvlText w:val="%2)"/>
      <w:lvlJc w:val="left"/>
      <w:pPr>
        <w:ind w:left="1156" w:hanging="360"/>
      </w:pPr>
      <w:rPr>
        <w:rFonts w:hint="default"/>
        <w:b w:val="0"/>
        <w:i w:val="0"/>
        <w:strike w:val="0"/>
        <w:dstrike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4612F64"/>
    <w:multiLevelType w:val="hybridMultilevel"/>
    <w:tmpl w:val="9556B2EE"/>
    <w:lvl w:ilvl="0" w:tplc="17C689F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F67B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54A68CF"/>
    <w:multiLevelType w:val="hybridMultilevel"/>
    <w:tmpl w:val="48B849C4"/>
    <w:lvl w:ilvl="0" w:tplc="7DB87C1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70E33"/>
    <w:multiLevelType w:val="hybridMultilevel"/>
    <w:tmpl w:val="46EC2CEC"/>
    <w:lvl w:ilvl="0" w:tplc="D2CA11A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F790B"/>
    <w:multiLevelType w:val="hybridMultilevel"/>
    <w:tmpl w:val="F4F638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90029"/>
    <w:multiLevelType w:val="hybridMultilevel"/>
    <w:tmpl w:val="A17A51CE"/>
    <w:lvl w:ilvl="0" w:tplc="1C5C5EF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26930"/>
    <w:multiLevelType w:val="hybridMultilevel"/>
    <w:tmpl w:val="2CF28C6C"/>
    <w:lvl w:ilvl="0" w:tplc="17C689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FA5A7D"/>
    <w:multiLevelType w:val="hybridMultilevel"/>
    <w:tmpl w:val="8C7E6A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D2AB7"/>
    <w:multiLevelType w:val="hybridMultilevel"/>
    <w:tmpl w:val="BF9AED3E"/>
    <w:lvl w:ilvl="0" w:tplc="48A8C6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C0EC5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46B5C"/>
    <w:multiLevelType w:val="hybridMultilevel"/>
    <w:tmpl w:val="EAA43A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D0CC3"/>
    <w:multiLevelType w:val="multilevel"/>
    <w:tmpl w:val="45F64D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trike w:val="0"/>
        <w:dstrike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D44BE5"/>
    <w:multiLevelType w:val="hybridMultilevel"/>
    <w:tmpl w:val="6088DFB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C0EC5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524E28"/>
    <w:multiLevelType w:val="hybridMultilevel"/>
    <w:tmpl w:val="3DA0B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00C3C"/>
    <w:multiLevelType w:val="multilevel"/>
    <w:tmpl w:val="F57E6DC8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142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4" w15:restartNumberingAfterBreak="0">
    <w:nsid w:val="631F5A6E"/>
    <w:multiLevelType w:val="hybridMultilevel"/>
    <w:tmpl w:val="EEBAFB40"/>
    <w:lvl w:ilvl="0" w:tplc="3AF660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6C2B4D"/>
    <w:multiLevelType w:val="hybridMultilevel"/>
    <w:tmpl w:val="B36E0B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E4C63"/>
    <w:multiLevelType w:val="multilevel"/>
    <w:tmpl w:val="E9DC574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7FC72AD"/>
    <w:multiLevelType w:val="hybridMultilevel"/>
    <w:tmpl w:val="32B22192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68140852"/>
    <w:multiLevelType w:val="hybridMultilevel"/>
    <w:tmpl w:val="D0F4D6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0495B"/>
    <w:multiLevelType w:val="hybridMultilevel"/>
    <w:tmpl w:val="FD52E4BE"/>
    <w:lvl w:ilvl="0" w:tplc="17C689F4">
      <w:start w:val="1"/>
      <w:numFmt w:val="decimal"/>
      <w:lvlText w:val="(%1)"/>
      <w:lvlJc w:val="left"/>
      <w:pPr>
        <w:tabs>
          <w:tab w:val="num" w:pos="129"/>
        </w:tabs>
        <w:ind w:left="129" w:hanging="360"/>
      </w:pPr>
      <w:rPr>
        <w:rFonts w:ascii="Times New Roman" w:eastAsia="Times New Roman" w:hAnsi="Times New Roman" w:cs="Times New Roman" w:hint="default"/>
      </w:rPr>
    </w:lvl>
    <w:lvl w:ilvl="1" w:tplc="18C0EC58">
      <w:start w:val="2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29"/>
        </w:tabs>
        <w:ind w:left="19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9"/>
        </w:tabs>
        <w:ind w:left="33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9"/>
        </w:tabs>
        <w:ind w:left="40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9"/>
        </w:tabs>
        <w:ind w:left="6249" w:hanging="180"/>
      </w:pPr>
    </w:lvl>
  </w:abstractNum>
  <w:abstractNum w:abstractNumId="30" w15:restartNumberingAfterBreak="0">
    <w:nsid w:val="6D517A08"/>
    <w:multiLevelType w:val="hybridMultilevel"/>
    <w:tmpl w:val="061826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3085C07"/>
    <w:multiLevelType w:val="multilevel"/>
    <w:tmpl w:val="7CE01A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2A6B96"/>
    <w:multiLevelType w:val="hybridMultilevel"/>
    <w:tmpl w:val="51848596"/>
    <w:lvl w:ilvl="0" w:tplc="17C689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64728"/>
    <w:multiLevelType w:val="hybridMultilevel"/>
    <w:tmpl w:val="B55628A4"/>
    <w:lvl w:ilvl="0" w:tplc="931C3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225AA"/>
    <w:multiLevelType w:val="hybridMultilevel"/>
    <w:tmpl w:val="4DD2E780"/>
    <w:lvl w:ilvl="0" w:tplc="04050011">
      <w:start w:val="1"/>
      <w:numFmt w:val="decimal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6"/>
  </w:num>
  <w:num w:numId="2">
    <w:abstractNumId w:val="26"/>
  </w:num>
  <w:num w:numId="3">
    <w:abstractNumId w:val="8"/>
  </w:num>
  <w:num w:numId="4">
    <w:abstractNumId w:val="0"/>
  </w:num>
  <w:num w:numId="5">
    <w:abstractNumId w:val="21"/>
  </w:num>
  <w:num w:numId="6">
    <w:abstractNumId w:val="31"/>
  </w:num>
  <w:num w:numId="7">
    <w:abstractNumId w:val="27"/>
  </w:num>
  <w:num w:numId="8">
    <w:abstractNumId w:val="22"/>
  </w:num>
  <w:num w:numId="9">
    <w:abstractNumId w:val="18"/>
  </w:num>
  <w:num w:numId="10">
    <w:abstractNumId w:val="25"/>
  </w:num>
  <w:num w:numId="11">
    <w:abstractNumId w:val="4"/>
  </w:num>
  <w:num w:numId="12">
    <w:abstractNumId w:val="9"/>
  </w:num>
  <w:num w:numId="13">
    <w:abstractNumId w:val="14"/>
  </w:num>
  <w:num w:numId="14">
    <w:abstractNumId w:val="34"/>
  </w:num>
  <w:num w:numId="15">
    <w:abstractNumId w:val="11"/>
  </w:num>
  <w:num w:numId="16">
    <w:abstractNumId w:val="20"/>
  </w:num>
  <w:num w:numId="17">
    <w:abstractNumId w:val="7"/>
  </w:num>
  <w:num w:numId="18">
    <w:abstractNumId w:val="5"/>
  </w:num>
  <w:num w:numId="19">
    <w:abstractNumId w:val="2"/>
  </w:num>
  <w:num w:numId="20">
    <w:abstractNumId w:val="19"/>
  </w:num>
  <w:num w:numId="21">
    <w:abstractNumId w:val="13"/>
  </w:num>
  <w:num w:numId="22">
    <w:abstractNumId w:val="17"/>
  </w:num>
  <w:num w:numId="23">
    <w:abstractNumId w:val="30"/>
  </w:num>
  <w:num w:numId="24">
    <w:abstractNumId w:val="24"/>
  </w:num>
  <w:num w:numId="25">
    <w:abstractNumId w:val="15"/>
  </w:num>
  <w:num w:numId="26">
    <w:abstractNumId w:val="32"/>
  </w:num>
  <w:num w:numId="27">
    <w:abstractNumId w:val="6"/>
  </w:num>
  <w:num w:numId="28">
    <w:abstractNumId w:val="10"/>
  </w:num>
  <w:num w:numId="29">
    <w:abstractNumId w:val="3"/>
  </w:num>
  <w:num w:numId="30">
    <w:abstractNumId w:val="12"/>
  </w:num>
  <w:num w:numId="31">
    <w:abstractNumId w:val="29"/>
  </w:num>
  <w:num w:numId="32">
    <w:abstractNumId w:val="1"/>
  </w:num>
  <w:num w:numId="33">
    <w:abstractNumId w:val="33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NjEztzQwNwVBJR2l4NTi4sz8PJACw1oAa8GYwCwAAAA="/>
  </w:docVars>
  <w:rsids>
    <w:rsidRoot w:val="00E20670"/>
    <w:rsid w:val="00007DCC"/>
    <w:rsid w:val="00011B6B"/>
    <w:rsid w:val="00012066"/>
    <w:rsid w:val="00024E7F"/>
    <w:rsid w:val="0002566E"/>
    <w:rsid w:val="00025680"/>
    <w:rsid w:val="000276C9"/>
    <w:rsid w:val="0002787C"/>
    <w:rsid w:val="000321FA"/>
    <w:rsid w:val="00036254"/>
    <w:rsid w:val="00060B04"/>
    <w:rsid w:val="00067792"/>
    <w:rsid w:val="00074411"/>
    <w:rsid w:val="00076A66"/>
    <w:rsid w:val="000803B0"/>
    <w:rsid w:val="00082476"/>
    <w:rsid w:val="00087A0A"/>
    <w:rsid w:val="0009213B"/>
    <w:rsid w:val="00093139"/>
    <w:rsid w:val="00094354"/>
    <w:rsid w:val="000959FC"/>
    <w:rsid w:val="000A5BFD"/>
    <w:rsid w:val="000B5874"/>
    <w:rsid w:val="000B7C51"/>
    <w:rsid w:val="000D6266"/>
    <w:rsid w:val="000E3DBB"/>
    <w:rsid w:val="000E7E09"/>
    <w:rsid w:val="000F5246"/>
    <w:rsid w:val="001010B4"/>
    <w:rsid w:val="00110C30"/>
    <w:rsid w:val="00112114"/>
    <w:rsid w:val="00113BCE"/>
    <w:rsid w:val="00132B90"/>
    <w:rsid w:val="00144374"/>
    <w:rsid w:val="0014438C"/>
    <w:rsid w:val="00146373"/>
    <w:rsid w:val="00151A19"/>
    <w:rsid w:val="00152C3C"/>
    <w:rsid w:val="00172FAF"/>
    <w:rsid w:val="00175EED"/>
    <w:rsid w:val="00194D9B"/>
    <w:rsid w:val="00195B62"/>
    <w:rsid w:val="00196BCA"/>
    <w:rsid w:val="00196C41"/>
    <w:rsid w:val="001A70D6"/>
    <w:rsid w:val="001C6BA2"/>
    <w:rsid w:val="001D27BB"/>
    <w:rsid w:val="001E4E4F"/>
    <w:rsid w:val="001E7C39"/>
    <w:rsid w:val="001E7DB7"/>
    <w:rsid w:val="0020185F"/>
    <w:rsid w:val="002140C4"/>
    <w:rsid w:val="0021563A"/>
    <w:rsid w:val="00216775"/>
    <w:rsid w:val="002174F1"/>
    <w:rsid w:val="00220014"/>
    <w:rsid w:val="00221F9A"/>
    <w:rsid w:val="0022458C"/>
    <w:rsid w:val="002314D3"/>
    <w:rsid w:val="00237498"/>
    <w:rsid w:val="00241B80"/>
    <w:rsid w:val="00244B2C"/>
    <w:rsid w:val="00252127"/>
    <w:rsid w:val="00252C52"/>
    <w:rsid w:val="002572C2"/>
    <w:rsid w:val="0026146E"/>
    <w:rsid w:val="002676EA"/>
    <w:rsid w:val="00272448"/>
    <w:rsid w:val="00284E14"/>
    <w:rsid w:val="00290F1E"/>
    <w:rsid w:val="0029184B"/>
    <w:rsid w:val="0029209E"/>
    <w:rsid w:val="002935EB"/>
    <w:rsid w:val="002973AB"/>
    <w:rsid w:val="002A1B71"/>
    <w:rsid w:val="002A3DD9"/>
    <w:rsid w:val="002A3E31"/>
    <w:rsid w:val="002A721C"/>
    <w:rsid w:val="002B02D4"/>
    <w:rsid w:val="002B1952"/>
    <w:rsid w:val="002B3A89"/>
    <w:rsid w:val="002C2D01"/>
    <w:rsid w:val="002C43BA"/>
    <w:rsid w:val="002C4D3B"/>
    <w:rsid w:val="002D0F8C"/>
    <w:rsid w:val="002D412B"/>
    <w:rsid w:val="002E5122"/>
    <w:rsid w:val="002E52BE"/>
    <w:rsid w:val="002F0BE9"/>
    <w:rsid w:val="002F3A76"/>
    <w:rsid w:val="002F66ED"/>
    <w:rsid w:val="002F6AFC"/>
    <w:rsid w:val="00305433"/>
    <w:rsid w:val="00315A10"/>
    <w:rsid w:val="003213E4"/>
    <w:rsid w:val="003262D6"/>
    <w:rsid w:val="00340BAA"/>
    <w:rsid w:val="00346B42"/>
    <w:rsid w:val="00357317"/>
    <w:rsid w:val="00365C40"/>
    <w:rsid w:val="0037581F"/>
    <w:rsid w:val="0037606B"/>
    <w:rsid w:val="00376DB9"/>
    <w:rsid w:val="00394BA7"/>
    <w:rsid w:val="00395E7D"/>
    <w:rsid w:val="00396C43"/>
    <w:rsid w:val="00397988"/>
    <w:rsid w:val="003A1A5D"/>
    <w:rsid w:val="003D12BE"/>
    <w:rsid w:val="003D17F6"/>
    <w:rsid w:val="003D2F73"/>
    <w:rsid w:val="003E6D66"/>
    <w:rsid w:val="003F24BE"/>
    <w:rsid w:val="0041457D"/>
    <w:rsid w:val="00414ADC"/>
    <w:rsid w:val="0043215C"/>
    <w:rsid w:val="00441C7A"/>
    <w:rsid w:val="00443A3C"/>
    <w:rsid w:val="00446F73"/>
    <w:rsid w:val="0045079D"/>
    <w:rsid w:val="00457631"/>
    <w:rsid w:val="004626F5"/>
    <w:rsid w:val="00464466"/>
    <w:rsid w:val="00475783"/>
    <w:rsid w:val="00476405"/>
    <w:rsid w:val="0048445C"/>
    <w:rsid w:val="00485EBD"/>
    <w:rsid w:val="00487293"/>
    <w:rsid w:val="004A29EE"/>
    <w:rsid w:val="004B034E"/>
    <w:rsid w:val="004B320A"/>
    <w:rsid w:val="004B39C5"/>
    <w:rsid w:val="004B3CFA"/>
    <w:rsid w:val="004B4B19"/>
    <w:rsid w:val="004D5097"/>
    <w:rsid w:val="004E3271"/>
    <w:rsid w:val="004E4D58"/>
    <w:rsid w:val="004E5284"/>
    <w:rsid w:val="004F2FF7"/>
    <w:rsid w:val="004F3208"/>
    <w:rsid w:val="00503AB0"/>
    <w:rsid w:val="005042BE"/>
    <w:rsid w:val="00506C98"/>
    <w:rsid w:val="00522D2F"/>
    <w:rsid w:val="00523395"/>
    <w:rsid w:val="00541F35"/>
    <w:rsid w:val="00542755"/>
    <w:rsid w:val="00552A29"/>
    <w:rsid w:val="005553B5"/>
    <w:rsid w:val="00565901"/>
    <w:rsid w:val="00574B23"/>
    <w:rsid w:val="005772A0"/>
    <w:rsid w:val="00582C97"/>
    <w:rsid w:val="00586B85"/>
    <w:rsid w:val="00595790"/>
    <w:rsid w:val="005B4906"/>
    <w:rsid w:val="005C6DFF"/>
    <w:rsid w:val="005E18DF"/>
    <w:rsid w:val="005E4E24"/>
    <w:rsid w:val="005E554A"/>
    <w:rsid w:val="005F0AA4"/>
    <w:rsid w:val="005F1294"/>
    <w:rsid w:val="00600718"/>
    <w:rsid w:val="00606A25"/>
    <w:rsid w:val="00620239"/>
    <w:rsid w:val="00624FE4"/>
    <w:rsid w:val="00626DCE"/>
    <w:rsid w:val="00627E6C"/>
    <w:rsid w:val="00636D6B"/>
    <w:rsid w:val="00646A8C"/>
    <w:rsid w:val="00663D6A"/>
    <w:rsid w:val="006645B5"/>
    <w:rsid w:val="006758B5"/>
    <w:rsid w:val="006824FB"/>
    <w:rsid w:val="00696BBA"/>
    <w:rsid w:val="006A2E7C"/>
    <w:rsid w:val="006B2968"/>
    <w:rsid w:val="006B60A1"/>
    <w:rsid w:val="006C0EFA"/>
    <w:rsid w:val="006C2C20"/>
    <w:rsid w:val="006D1951"/>
    <w:rsid w:val="006E7023"/>
    <w:rsid w:val="006E77BF"/>
    <w:rsid w:val="006F31C4"/>
    <w:rsid w:val="006F3FBD"/>
    <w:rsid w:val="00700A48"/>
    <w:rsid w:val="00705864"/>
    <w:rsid w:val="00705E9E"/>
    <w:rsid w:val="00715A18"/>
    <w:rsid w:val="007177AD"/>
    <w:rsid w:val="007250EC"/>
    <w:rsid w:val="00726818"/>
    <w:rsid w:val="00731D84"/>
    <w:rsid w:val="007336D7"/>
    <w:rsid w:val="00734707"/>
    <w:rsid w:val="00737B75"/>
    <w:rsid w:val="00737C77"/>
    <w:rsid w:val="007412F3"/>
    <w:rsid w:val="007456C0"/>
    <w:rsid w:val="00754663"/>
    <w:rsid w:val="0075662E"/>
    <w:rsid w:val="00761D69"/>
    <w:rsid w:val="0076210A"/>
    <w:rsid w:val="007624D8"/>
    <w:rsid w:val="00762D45"/>
    <w:rsid w:val="00765E8D"/>
    <w:rsid w:val="007708A2"/>
    <w:rsid w:val="0078216A"/>
    <w:rsid w:val="007825E4"/>
    <w:rsid w:val="00785421"/>
    <w:rsid w:val="007869F9"/>
    <w:rsid w:val="00786C93"/>
    <w:rsid w:val="007935BA"/>
    <w:rsid w:val="00793FD3"/>
    <w:rsid w:val="007F1B8E"/>
    <w:rsid w:val="008060DD"/>
    <w:rsid w:val="00807682"/>
    <w:rsid w:val="00815CEC"/>
    <w:rsid w:val="00823B66"/>
    <w:rsid w:val="0083737A"/>
    <w:rsid w:val="00874AE5"/>
    <w:rsid w:val="00876714"/>
    <w:rsid w:val="008819AC"/>
    <w:rsid w:val="00884238"/>
    <w:rsid w:val="00892FEC"/>
    <w:rsid w:val="008B0E51"/>
    <w:rsid w:val="008B29C5"/>
    <w:rsid w:val="008C4E57"/>
    <w:rsid w:val="008C58FA"/>
    <w:rsid w:val="008E5E96"/>
    <w:rsid w:val="008E68E4"/>
    <w:rsid w:val="008F0C01"/>
    <w:rsid w:val="008F16EC"/>
    <w:rsid w:val="008F18CA"/>
    <w:rsid w:val="008F2535"/>
    <w:rsid w:val="00914A92"/>
    <w:rsid w:val="00922467"/>
    <w:rsid w:val="0092485A"/>
    <w:rsid w:val="009276FE"/>
    <w:rsid w:val="00931C8A"/>
    <w:rsid w:val="00935576"/>
    <w:rsid w:val="00941F73"/>
    <w:rsid w:val="00946B0C"/>
    <w:rsid w:val="0095044B"/>
    <w:rsid w:val="00954F8B"/>
    <w:rsid w:val="0096016C"/>
    <w:rsid w:val="00960DD6"/>
    <w:rsid w:val="00964E20"/>
    <w:rsid w:val="00980727"/>
    <w:rsid w:val="009808CA"/>
    <w:rsid w:val="0099140B"/>
    <w:rsid w:val="00992647"/>
    <w:rsid w:val="00997954"/>
    <w:rsid w:val="009A6B50"/>
    <w:rsid w:val="009A72EC"/>
    <w:rsid w:val="009B0F6C"/>
    <w:rsid w:val="009B3F49"/>
    <w:rsid w:val="009C0553"/>
    <w:rsid w:val="009C0995"/>
    <w:rsid w:val="009D1F29"/>
    <w:rsid w:val="009E15B3"/>
    <w:rsid w:val="009E6D97"/>
    <w:rsid w:val="00A06A16"/>
    <w:rsid w:val="00A12CB8"/>
    <w:rsid w:val="00A17781"/>
    <w:rsid w:val="00A4017F"/>
    <w:rsid w:val="00A404BC"/>
    <w:rsid w:val="00A4079D"/>
    <w:rsid w:val="00A41C40"/>
    <w:rsid w:val="00A44294"/>
    <w:rsid w:val="00A4477B"/>
    <w:rsid w:val="00A529A8"/>
    <w:rsid w:val="00A610F8"/>
    <w:rsid w:val="00A84F61"/>
    <w:rsid w:val="00A86F8D"/>
    <w:rsid w:val="00A91DB0"/>
    <w:rsid w:val="00AB0292"/>
    <w:rsid w:val="00AB12F2"/>
    <w:rsid w:val="00AB15DF"/>
    <w:rsid w:val="00AC29C6"/>
    <w:rsid w:val="00AC42F0"/>
    <w:rsid w:val="00AC5945"/>
    <w:rsid w:val="00AC5DEE"/>
    <w:rsid w:val="00AD0BF4"/>
    <w:rsid w:val="00AE6D48"/>
    <w:rsid w:val="00AE79E2"/>
    <w:rsid w:val="00AF0375"/>
    <w:rsid w:val="00AF7450"/>
    <w:rsid w:val="00B0657A"/>
    <w:rsid w:val="00B13883"/>
    <w:rsid w:val="00B32693"/>
    <w:rsid w:val="00B36900"/>
    <w:rsid w:val="00B3694E"/>
    <w:rsid w:val="00B37DD2"/>
    <w:rsid w:val="00B414C7"/>
    <w:rsid w:val="00B5113B"/>
    <w:rsid w:val="00B5293A"/>
    <w:rsid w:val="00B534FB"/>
    <w:rsid w:val="00B5784F"/>
    <w:rsid w:val="00B61063"/>
    <w:rsid w:val="00B64832"/>
    <w:rsid w:val="00B7319F"/>
    <w:rsid w:val="00B81B34"/>
    <w:rsid w:val="00BC23CC"/>
    <w:rsid w:val="00BC2FC1"/>
    <w:rsid w:val="00BC6CBA"/>
    <w:rsid w:val="00BE428D"/>
    <w:rsid w:val="00BF1B44"/>
    <w:rsid w:val="00BF7DCD"/>
    <w:rsid w:val="00C1123A"/>
    <w:rsid w:val="00C14651"/>
    <w:rsid w:val="00C217AA"/>
    <w:rsid w:val="00C410D1"/>
    <w:rsid w:val="00C41128"/>
    <w:rsid w:val="00C51B7B"/>
    <w:rsid w:val="00C63ADA"/>
    <w:rsid w:val="00C648B2"/>
    <w:rsid w:val="00C86196"/>
    <w:rsid w:val="00C952A8"/>
    <w:rsid w:val="00CB4A1A"/>
    <w:rsid w:val="00CC4FA9"/>
    <w:rsid w:val="00CC6936"/>
    <w:rsid w:val="00CD3F11"/>
    <w:rsid w:val="00CD4A1C"/>
    <w:rsid w:val="00CD70A0"/>
    <w:rsid w:val="00CE535A"/>
    <w:rsid w:val="00CF49E9"/>
    <w:rsid w:val="00D04049"/>
    <w:rsid w:val="00D076D2"/>
    <w:rsid w:val="00D11528"/>
    <w:rsid w:val="00D16C17"/>
    <w:rsid w:val="00D16D3F"/>
    <w:rsid w:val="00D2192B"/>
    <w:rsid w:val="00D22AA4"/>
    <w:rsid w:val="00D373E7"/>
    <w:rsid w:val="00D37703"/>
    <w:rsid w:val="00D42C09"/>
    <w:rsid w:val="00D4757B"/>
    <w:rsid w:val="00D533E8"/>
    <w:rsid w:val="00D53CE6"/>
    <w:rsid w:val="00D60B09"/>
    <w:rsid w:val="00D77B62"/>
    <w:rsid w:val="00DA3846"/>
    <w:rsid w:val="00DA3AD6"/>
    <w:rsid w:val="00DB0FDD"/>
    <w:rsid w:val="00DB41A1"/>
    <w:rsid w:val="00DB76C2"/>
    <w:rsid w:val="00DC079B"/>
    <w:rsid w:val="00DC11F7"/>
    <w:rsid w:val="00DC3BC9"/>
    <w:rsid w:val="00DE345D"/>
    <w:rsid w:val="00DE52EE"/>
    <w:rsid w:val="00E03B19"/>
    <w:rsid w:val="00E04439"/>
    <w:rsid w:val="00E1041C"/>
    <w:rsid w:val="00E139F7"/>
    <w:rsid w:val="00E20670"/>
    <w:rsid w:val="00E2441B"/>
    <w:rsid w:val="00E31159"/>
    <w:rsid w:val="00E34B30"/>
    <w:rsid w:val="00E41230"/>
    <w:rsid w:val="00E474C3"/>
    <w:rsid w:val="00E5090A"/>
    <w:rsid w:val="00E50BC0"/>
    <w:rsid w:val="00E52AED"/>
    <w:rsid w:val="00E57DBD"/>
    <w:rsid w:val="00E602B2"/>
    <w:rsid w:val="00E740C2"/>
    <w:rsid w:val="00E77847"/>
    <w:rsid w:val="00E94714"/>
    <w:rsid w:val="00EA0234"/>
    <w:rsid w:val="00EA2436"/>
    <w:rsid w:val="00EA6235"/>
    <w:rsid w:val="00EC2E30"/>
    <w:rsid w:val="00EC3C38"/>
    <w:rsid w:val="00ED2966"/>
    <w:rsid w:val="00F10537"/>
    <w:rsid w:val="00F177F6"/>
    <w:rsid w:val="00F267C3"/>
    <w:rsid w:val="00F31EE1"/>
    <w:rsid w:val="00F3754D"/>
    <w:rsid w:val="00F545FB"/>
    <w:rsid w:val="00F546F3"/>
    <w:rsid w:val="00F62EF2"/>
    <w:rsid w:val="00F84244"/>
    <w:rsid w:val="00F91B2B"/>
    <w:rsid w:val="00F92118"/>
    <w:rsid w:val="00FC0D57"/>
    <w:rsid w:val="00FC6BD7"/>
    <w:rsid w:val="00FD1366"/>
    <w:rsid w:val="00FE4EAC"/>
    <w:rsid w:val="00FF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15A95A5"/>
  <w15:docId w15:val="{199BE712-622A-4080-9F0A-D5EF5AE3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2067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C3C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B5113B"/>
    <w:pPr>
      <w:keepNext/>
      <w:spacing w:line="360" w:lineRule="auto"/>
      <w:ind w:left="1800" w:hanging="360"/>
      <w:jc w:val="center"/>
      <w:outlineLvl w:val="2"/>
    </w:pPr>
    <w:rPr>
      <w:b/>
      <w:szCs w:val="20"/>
      <w:u w:val="single"/>
    </w:rPr>
  </w:style>
  <w:style w:type="paragraph" w:styleId="Nadpis4">
    <w:name w:val="heading 4"/>
    <w:basedOn w:val="Normln"/>
    <w:qFormat/>
    <w:rsid w:val="00D11528"/>
    <w:p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B5113B"/>
    <w:pPr>
      <w:keepNext/>
      <w:ind w:left="2880"/>
      <w:jc w:val="center"/>
      <w:outlineLvl w:val="4"/>
    </w:pPr>
    <w:rPr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113B"/>
    <w:pPr>
      <w:keepNext/>
      <w:keepLines/>
      <w:spacing w:before="40"/>
      <w:ind w:left="360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113B"/>
    <w:pPr>
      <w:keepNext/>
      <w:keepLines/>
      <w:spacing w:before="40"/>
      <w:ind w:left="432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113B"/>
    <w:pPr>
      <w:keepNext/>
      <w:keepLines/>
      <w:spacing w:before="40"/>
      <w:ind w:left="50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113B"/>
    <w:pPr>
      <w:keepNext/>
      <w:keepLines/>
      <w:spacing w:before="40"/>
      <w:ind w:left="57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nter">
    <w:name w:val="center"/>
    <w:basedOn w:val="Normln"/>
    <w:rsid w:val="00E20670"/>
    <w:pPr>
      <w:spacing w:before="100" w:beforeAutospacing="1" w:after="100" w:afterAutospacing="1"/>
    </w:pPr>
  </w:style>
  <w:style w:type="paragraph" w:customStyle="1" w:styleId="Bntext">
    <w:name w:val="Běžný text"/>
    <w:rsid w:val="00E2067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color w:val="000000"/>
      <w:sz w:val="24"/>
      <w:lang w:val="en-US"/>
    </w:rPr>
  </w:style>
  <w:style w:type="paragraph" w:customStyle="1" w:styleId="cs">
    <w:name w:val="cs"/>
    <w:basedOn w:val="Normln"/>
    <w:rsid w:val="00D11528"/>
    <w:pPr>
      <w:spacing w:before="100" w:beforeAutospacing="1" w:after="100" w:afterAutospacing="1"/>
    </w:pPr>
  </w:style>
  <w:style w:type="paragraph" w:styleId="Zhlav">
    <w:name w:val="header"/>
    <w:basedOn w:val="Normln"/>
    <w:rsid w:val="00586B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86B8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85"/>
  </w:style>
  <w:style w:type="paragraph" w:styleId="Odstavecseseznamem">
    <w:name w:val="List Paragraph"/>
    <w:basedOn w:val="Normln"/>
    <w:uiPriority w:val="34"/>
    <w:qFormat/>
    <w:rsid w:val="00C14651"/>
    <w:pPr>
      <w:ind w:left="708"/>
    </w:pPr>
  </w:style>
  <w:style w:type="paragraph" w:styleId="Textbubliny">
    <w:name w:val="Balloon Text"/>
    <w:basedOn w:val="Normln"/>
    <w:link w:val="TextbublinyChar"/>
    <w:rsid w:val="00F177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177F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D16C1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16C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16C1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16C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16C17"/>
    <w:rPr>
      <w:b/>
      <w:bCs/>
    </w:rPr>
  </w:style>
  <w:style w:type="paragraph" w:styleId="Bezmezer">
    <w:name w:val="No Spacing"/>
    <w:uiPriority w:val="1"/>
    <w:qFormat/>
    <w:rsid w:val="00522D2F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C2C20"/>
    <w:rPr>
      <w:sz w:val="24"/>
      <w:szCs w:val="24"/>
    </w:rPr>
  </w:style>
  <w:style w:type="paragraph" w:customStyle="1" w:styleId="Default">
    <w:name w:val="Default"/>
    <w:rsid w:val="00F10537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Revize">
    <w:name w:val="Revision"/>
    <w:hidden/>
    <w:uiPriority w:val="99"/>
    <w:semiHidden/>
    <w:rsid w:val="007250EC"/>
    <w:rPr>
      <w:sz w:val="24"/>
      <w:szCs w:val="24"/>
    </w:rPr>
  </w:style>
  <w:style w:type="paragraph" w:styleId="Nzev">
    <w:name w:val="Title"/>
    <w:basedOn w:val="Normln"/>
    <w:link w:val="NzevChar"/>
    <w:qFormat/>
    <w:rsid w:val="00737B75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737B75"/>
    <w:rPr>
      <w:b/>
      <w:sz w:val="32"/>
    </w:rPr>
  </w:style>
  <w:style w:type="paragraph" w:styleId="Zkladntext">
    <w:name w:val="Body Text"/>
    <w:basedOn w:val="Normln"/>
    <w:link w:val="ZkladntextChar"/>
    <w:rsid w:val="00737B75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37B75"/>
    <w:rPr>
      <w:sz w:val="24"/>
    </w:rPr>
  </w:style>
  <w:style w:type="character" w:customStyle="1" w:styleId="Nadpis1Char">
    <w:name w:val="Nadpis 1 Char"/>
    <w:basedOn w:val="Standardnpsmoodstavce"/>
    <w:link w:val="Nadpis1"/>
    <w:rsid w:val="00EC3C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B5113B"/>
    <w:rPr>
      <w:b/>
      <w:sz w:val="24"/>
      <w:u w:val="single"/>
    </w:rPr>
  </w:style>
  <w:style w:type="character" w:customStyle="1" w:styleId="Nadpis5Char">
    <w:name w:val="Nadpis 5 Char"/>
    <w:basedOn w:val="Standardnpsmoodstavce"/>
    <w:link w:val="Nadpis5"/>
    <w:rsid w:val="00B5113B"/>
    <w:rPr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113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113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11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11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dstavec-lnku">
    <w:name w:val="Odstavec-článku"/>
    <w:qFormat/>
    <w:rsid w:val="00B5113B"/>
    <w:pPr>
      <w:tabs>
        <w:tab w:val="num" w:pos="425"/>
      </w:tabs>
      <w:spacing w:before="120"/>
      <w:ind w:left="425" w:hanging="425"/>
      <w:jc w:val="both"/>
    </w:pPr>
    <w:rPr>
      <w:sz w:val="24"/>
    </w:rPr>
  </w:style>
  <w:style w:type="paragraph" w:customStyle="1" w:styleId="Odstavec-lnku2">
    <w:name w:val="Odstavec-článku2"/>
    <w:basedOn w:val="Odstavec-lnku"/>
    <w:qFormat/>
    <w:rsid w:val="00B5113B"/>
    <w:pPr>
      <w:tabs>
        <w:tab w:val="clear" w:pos="425"/>
        <w:tab w:val="num" w:pos="709"/>
      </w:tabs>
      <w:spacing w:before="60"/>
      <w:ind w:left="709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858990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3810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1709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61948FEC49E54B81F41DFCDCA95CD1" ma:contentTypeVersion="13" ma:contentTypeDescription="Vytvoří nový dokument" ma:contentTypeScope="" ma:versionID="0aa47d2fc6742e6644a4b7ea9e6fa9e9">
  <xsd:schema xmlns:xsd="http://www.w3.org/2001/XMLSchema" xmlns:xs="http://www.w3.org/2001/XMLSchema" xmlns:p="http://schemas.microsoft.com/office/2006/metadata/properties" xmlns:ns3="33761442-4faa-457f-a564-b001f0609fff" xmlns:ns4="0c5109be-853a-4226-b143-c7a5f16e0e59" targetNamespace="http://schemas.microsoft.com/office/2006/metadata/properties" ma:root="true" ma:fieldsID="5a7997018899e567401f84c7279bfae3" ns3:_="" ns4:_="">
    <xsd:import namespace="33761442-4faa-457f-a564-b001f0609fff"/>
    <xsd:import namespace="0c5109be-853a-4226-b143-c7a5f16e0e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61442-4faa-457f-a564-b001f0609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109be-853a-4226-b143-c7a5f16e0e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3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9A12C2-428F-4693-8815-7EE6F072F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61442-4faa-457f-a564-b001f0609fff"/>
    <ds:schemaRef ds:uri="0c5109be-853a-4226-b143-c7a5f16e0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BE5D6B-8EED-44FF-90E0-CD3506C5B607}">
  <ds:schemaRefs>
    <ds:schemaRef ds:uri="urn:schemas-microsoft-com.VSTO2008Demos.ControlsStorage"/>
  </ds:schemaRefs>
</ds:datastoreItem>
</file>

<file path=customXml/itemProps3.xml><?xml version="1.0" encoding="utf-8"?>
<ds:datastoreItem xmlns:ds="http://schemas.openxmlformats.org/officeDocument/2006/customXml" ds:itemID="{E09B846B-E796-4BD8-B72A-06AA4387E2F8}">
  <ds:schemaRefs>
    <ds:schemaRef ds:uri="urn:schemas-microsoft-com.VSTO2008Demos.ControlsStorage"/>
  </ds:schemaRefs>
</ds:datastoreItem>
</file>

<file path=customXml/itemProps4.xml><?xml version="1.0" encoding="utf-8"?>
<ds:datastoreItem xmlns:ds="http://schemas.openxmlformats.org/officeDocument/2006/customXml" ds:itemID="{897BC8D3-1815-4203-ADFB-A4B2501130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4862BD9-9F11-488C-B59D-558755F2EA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12</TotalTime>
  <Pages>4</Pages>
  <Words>1088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GOPAS, a.s.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Jitka</dc:creator>
  <cp:keywords/>
  <dc:description/>
  <cp:lastModifiedBy>Martin</cp:lastModifiedBy>
  <cp:revision>4</cp:revision>
  <cp:lastPrinted>2017-02-06T11:57:00Z</cp:lastPrinted>
  <dcterms:created xsi:type="dcterms:W3CDTF">2021-04-27T17:54:00Z</dcterms:created>
  <dcterms:modified xsi:type="dcterms:W3CDTF">2021-05-27T16:01:00Z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0x010100E461948FEC49E54B81F41DFCDCA95CD1</vt:lpwstr>
  </property>
</Properties>
</file>