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66" w:rsidRPr="00873D84" w:rsidRDefault="005F0466" w:rsidP="005F0466">
      <w:pPr>
        <w:rPr>
          <w:rFonts w:ascii="Times New Roman" w:hAnsi="Times New Roman"/>
          <w:b/>
          <w:lang w:val="en-GB"/>
        </w:rPr>
      </w:pPr>
      <w:r w:rsidRPr="00873D84">
        <w:rPr>
          <w:rFonts w:ascii="Times New Roman" w:hAnsi="Times New Roman"/>
          <w:b/>
          <w:lang w:val="en-GB"/>
        </w:rPr>
        <w:t xml:space="preserve">Appendix No. 2 Employee Career Plan for an Academic Year </w:t>
      </w:r>
    </w:p>
    <w:p w:rsidR="005F0466" w:rsidRPr="00873D84" w:rsidRDefault="005F0466" w:rsidP="005F0466">
      <w:pPr>
        <w:jc w:val="center"/>
        <w:rPr>
          <w:rFonts w:ascii="Times New Roman" w:hAnsi="Times New Roman"/>
          <w:b/>
          <w:lang w:val="en-GB"/>
        </w:rPr>
      </w:pPr>
    </w:p>
    <w:p w:rsidR="005F0466" w:rsidRPr="00873D84" w:rsidRDefault="005F0466" w:rsidP="005F0466">
      <w:pPr>
        <w:jc w:val="center"/>
        <w:rPr>
          <w:rFonts w:ascii="Times New Roman" w:hAnsi="Times New Roman"/>
          <w:b/>
          <w:lang w:val="en-GB"/>
        </w:rPr>
      </w:pPr>
      <w:r w:rsidRPr="00873D84">
        <w:rPr>
          <w:rFonts w:ascii="Times New Roman" w:hAnsi="Times New Roman"/>
          <w:b/>
          <w:lang w:val="en-GB"/>
        </w:rPr>
        <w:t xml:space="preserve">Employee Career Plan for the </w:t>
      </w:r>
      <w:r w:rsidRPr="00873D84">
        <w:rPr>
          <w:rFonts w:asciiTheme="majorHAnsi" w:hAnsiTheme="majorHAnsi" w:cs="Arial"/>
          <w:b/>
          <w:lang w:val="en-GB"/>
        </w:rPr>
        <w:t>____/_____</w:t>
      </w:r>
      <w:r w:rsidRPr="00873D84">
        <w:rPr>
          <w:rFonts w:ascii="Times New Roman" w:hAnsi="Times New Roman"/>
          <w:b/>
          <w:lang w:val="en-GB"/>
        </w:rPr>
        <w:t xml:space="preserve"> Academic Year</w:t>
      </w:r>
    </w:p>
    <w:p w:rsidR="005F0466" w:rsidRPr="00873D84" w:rsidRDefault="005F0466" w:rsidP="005F0466">
      <w:pPr>
        <w:rPr>
          <w:rFonts w:ascii="Times New Roman" w:hAnsi="Times New Roman"/>
          <w:b/>
          <w:lang w:val="en-GB"/>
        </w:rPr>
      </w:pPr>
    </w:p>
    <w:p w:rsidR="005F0466" w:rsidRPr="00873D84" w:rsidRDefault="005F0466" w:rsidP="005F0466">
      <w:pPr>
        <w:spacing w:after="120"/>
        <w:rPr>
          <w:rFonts w:ascii="Times New Roman" w:hAnsi="Times New Roman"/>
          <w:b/>
          <w:sz w:val="20"/>
          <w:szCs w:val="20"/>
          <w:lang w:val="en-GB"/>
        </w:rPr>
      </w:pPr>
      <w:r w:rsidRPr="00873D84">
        <w:rPr>
          <w:rFonts w:ascii="Times New Roman" w:hAnsi="Times New Roman"/>
          <w:b/>
          <w:sz w:val="20"/>
          <w:szCs w:val="20"/>
          <w:lang w:val="en-GB"/>
        </w:rPr>
        <w:t>Basic information:</w:t>
      </w:r>
    </w:p>
    <w:tbl>
      <w:tblPr>
        <w:tblStyle w:val="Mkatabulky"/>
        <w:tblW w:w="9310" w:type="dxa"/>
        <w:tblBorders>
          <w:top w:val="single" w:sz="18" w:space="0" w:color="auto"/>
          <w:left w:val="single" w:sz="18" w:space="0" w:color="auto"/>
          <w:bottom w:val="none" w:sz="0" w:space="0" w:color="auto"/>
          <w:right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6214"/>
      </w:tblGrid>
      <w:tr w:rsidR="005F0466" w:rsidRPr="00873D84" w:rsidTr="001D7302">
        <w:tc>
          <w:tcPr>
            <w:tcW w:w="30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Academic </w:t>
            </w:r>
          </w:p>
        </w:tc>
        <w:tc>
          <w:tcPr>
            <w:tcW w:w="6214" w:type="dxa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Organizational unit</w:t>
            </w:r>
          </w:p>
        </w:tc>
        <w:tc>
          <w:tcPr>
            <w:tcW w:w="6214" w:type="dxa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Weekly working hours at TBU</w:t>
            </w:r>
          </w:p>
        </w:tc>
        <w:tc>
          <w:tcPr>
            <w:tcW w:w="6214" w:type="dxa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Date of interview</w:t>
            </w:r>
          </w:p>
        </w:tc>
        <w:tc>
          <w:tcPr>
            <w:tcW w:w="6214" w:type="dxa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30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Evaluator (chief executive)</w:t>
            </w:r>
          </w:p>
        </w:tc>
        <w:tc>
          <w:tcPr>
            <w:tcW w:w="6214" w:type="dxa"/>
            <w:tcBorders>
              <w:bottom w:val="single" w:sz="18" w:space="0" w:color="auto"/>
            </w:tcBorders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5F0466" w:rsidRPr="00873D84" w:rsidRDefault="005F0466" w:rsidP="005F0466">
      <w:pPr>
        <w:rPr>
          <w:rFonts w:ascii="Times New Roman" w:hAnsi="Times New Roman"/>
          <w:sz w:val="20"/>
          <w:szCs w:val="20"/>
          <w:lang w:val="en-GB"/>
        </w:rPr>
      </w:pPr>
    </w:p>
    <w:p w:rsidR="005F0466" w:rsidRPr="00873D84" w:rsidRDefault="005F0466" w:rsidP="005F0466">
      <w:pPr>
        <w:spacing w:after="120"/>
        <w:rPr>
          <w:rFonts w:ascii="Times New Roman" w:hAnsi="Times New Roman"/>
          <w:b/>
          <w:sz w:val="20"/>
          <w:szCs w:val="20"/>
          <w:lang w:val="en-GB"/>
        </w:rPr>
      </w:pPr>
      <w:r w:rsidRPr="00873D84">
        <w:rPr>
          <w:rFonts w:ascii="Times New Roman" w:hAnsi="Times New Roman"/>
          <w:b/>
          <w:sz w:val="20"/>
          <w:szCs w:val="20"/>
          <w:lang w:val="en-GB"/>
        </w:rPr>
        <w:t>Career development plan: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3"/>
        <w:gridCol w:w="1559"/>
        <w:gridCol w:w="2855"/>
        <w:gridCol w:w="3079"/>
      </w:tblGrid>
      <w:tr w:rsidR="005F0466" w:rsidRPr="00873D84" w:rsidTr="001D7302">
        <w:tc>
          <w:tcPr>
            <w:tcW w:w="313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:rsidR="005F0466" w:rsidRPr="00873D84" w:rsidRDefault="005F0466" w:rsidP="00DD52D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Area of employee’s activities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D7D31" w:themeFill="accent2"/>
          </w:tcPr>
          <w:p w:rsidR="005F0466" w:rsidRPr="00873D84" w:rsidRDefault="005F0466" w:rsidP="00DD52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Implementation of the plan by </w:t>
            </w:r>
          </w:p>
        </w:tc>
        <w:tc>
          <w:tcPr>
            <w:tcW w:w="3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:rsidR="005F0466" w:rsidRPr="00873D84" w:rsidRDefault="005F0466" w:rsidP="00DD52D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Plan for the </w:t>
            </w:r>
            <w:r w:rsidRPr="00873D84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: _____ </w:t>
            </w:r>
            <w:r w:rsidRPr="00873D84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academic year</w:t>
            </w:r>
          </w:p>
        </w:tc>
      </w:tr>
      <w:tr w:rsidR="005F0466" w:rsidRPr="00873D84" w:rsidTr="001D730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Teaching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Scope of teaching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Fulfilment of the work capacity plan in teaching activities in WPP.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Work capacity plan in teaching activities in WPP.</w:t>
            </w: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Quality of teaching activities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Aims in the sphere of development of teaching activities in WPP.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Evaluation in the sphere of development of teaching activities in WPP.</w:t>
            </w: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R&amp;D and creative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Scope of R&amp;D and creative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Fulfilment of the work capacity plan in R&amp;D and creative activities in WPP.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Work capacity plan in R&amp;D and creative activities in WPP.</w:t>
            </w: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 xml:space="preserve">Number, title and type of results of R&amp;D and creative activities 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Number, title and type of submitted projects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Managerial 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Scope of managerial activities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Fulfilment of the work capacity plan in managerial activities in WPP.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Work capacity plan in managerial activities in WPP.</w:t>
            </w:r>
          </w:p>
        </w:tc>
      </w:tr>
      <w:tr w:rsidR="005F0466" w:rsidRPr="00873D84" w:rsidTr="001D7302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Organizational activities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Other 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Scope of other activities in the third role of the University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Fulfilment of the work capacity plan in other activities in WPP.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Work capacity plan in other activities in WPP.</w:t>
            </w: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Other activities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rPr>
          <w:trHeight w:val="150"/>
        </w:trPr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73D84">
              <w:rPr>
                <w:rFonts w:ascii="Times New Roman" w:hAnsi="Times New Roman"/>
                <w:sz w:val="20"/>
                <w:szCs w:val="20"/>
                <w:lang w:val="en-GB"/>
              </w:rPr>
              <w:t>Other activities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Qualification growth (achieving higher qualification)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5F0466" w:rsidRPr="00873D84" w:rsidTr="001D7302">
        <w:trPr>
          <w:trHeight w:val="149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Mobility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lang w:val="en-GB"/>
              </w:rPr>
            </w:pPr>
          </w:p>
        </w:tc>
      </w:tr>
      <w:tr w:rsidR="005F0466" w:rsidRPr="00873D84" w:rsidTr="001D7302">
        <w:tc>
          <w:tcPr>
            <w:tcW w:w="1566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5F0466" w:rsidRPr="00873D84" w:rsidRDefault="005F0466" w:rsidP="00DD52DE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 xml:space="preserve">Development of work competences 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873D84">
        <w:rPr>
          <w:rFonts w:ascii="Times New Roman" w:hAnsi="Times New Roman"/>
          <w:b/>
          <w:sz w:val="20"/>
          <w:szCs w:val="20"/>
          <w:lang w:val="en-GB"/>
        </w:rPr>
        <w:br w:type="page"/>
      </w:r>
      <w:r w:rsidRPr="005F0466">
        <w:rPr>
          <w:rFonts w:ascii="Cambria" w:hAnsi="Cambria"/>
          <w:b/>
          <w:sz w:val="20"/>
          <w:szCs w:val="20"/>
          <w:lang w:val="en-GB"/>
        </w:rPr>
        <w:lastRenderedPageBreak/>
        <w:t xml:space="preserve">Evaluation of the employee by a superior 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 xml:space="preserve">A – </w:t>
      </w:r>
      <w:proofErr w:type="gramStart"/>
      <w:r w:rsidRPr="005F0466">
        <w:rPr>
          <w:rFonts w:ascii="Cambria" w:hAnsi="Cambria"/>
          <w:b/>
          <w:sz w:val="20"/>
          <w:szCs w:val="20"/>
          <w:lang w:val="en-GB"/>
        </w:rPr>
        <w:t>questionnaire</w:t>
      </w:r>
      <w:proofErr w:type="gramEnd"/>
      <w:r w:rsidRPr="005F0466">
        <w:rPr>
          <w:rFonts w:ascii="Cambria" w:hAnsi="Cambria"/>
          <w:b/>
          <w:sz w:val="20"/>
          <w:szCs w:val="20"/>
          <w:lang w:val="en-GB"/>
        </w:rPr>
        <w:t xml:space="preserve"> part: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jc w:val="both"/>
        <w:rPr>
          <w:rFonts w:ascii="Cambria" w:hAnsi="Cambria"/>
          <w:i/>
          <w:color w:val="000000"/>
          <w:sz w:val="20"/>
          <w:szCs w:val="20"/>
          <w:lang w:val="en-GB"/>
        </w:rPr>
      </w:pP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Instructions: The superior shall mark with a cross where applicable on a scale from 1 to 4 to what extent he/she agrees with the following statements regarding the evaluated employee, where </w:t>
      </w:r>
      <w:r w:rsidRPr="005F0466">
        <w:rPr>
          <w:rFonts w:ascii="Cambria" w:hAnsi="Cambria" w:cs="Cambria Math"/>
          <w:b/>
          <w:sz w:val="20"/>
          <w:szCs w:val="20"/>
          <w:lang w:val="en-GB"/>
        </w:rPr>
        <w:t>①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= totally disagrees (results are unacceptable, continuous supervision is required, tasks are not fulfilled at specified times, immediate and substantial improvement is required) , </w:t>
      </w:r>
      <w:r w:rsidRPr="005F0466">
        <w:rPr>
          <w:rFonts w:ascii="Cambria" w:hAnsi="Cambria" w:cs="Cambria Math"/>
          <w:b/>
          <w:sz w:val="20"/>
          <w:szCs w:val="20"/>
          <w:lang w:val="en-GB"/>
        </w:rPr>
        <w:t>②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 = rather disag</w:t>
      </w:r>
      <w:bookmarkStart w:id="0" w:name="_GoBack"/>
      <w:bookmarkEnd w:id="0"/>
      <w:r w:rsidRPr="005F0466">
        <w:rPr>
          <w:rFonts w:ascii="Cambria" w:hAnsi="Cambria"/>
          <w:i/>
          <w:iCs/>
          <w:sz w:val="20"/>
          <w:szCs w:val="20"/>
          <w:lang w:val="en-GB"/>
        </w:rPr>
        <w:t>rees (acceptable level of performance, some degree of support/control is required by the supervisor),</w:t>
      </w:r>
      <w:r w:rsidRPr="005F0466">
        <w:rPr>
          <w:rFonts w:ascii="Cambria" w:hAnsi="Cambria"/>
          <w:b/>
          <w:sz w:val="20"/>
          <w:szCs w:val="20"/>
          <w:lang w:val="en-GB"/>
        </w:rPr>
        <w:t xml:space="preserve"> </w:t>
      </w:r>
      <w:r w:rsidRPr="005F0466">
        <w:rPr>
          <w:rFonts w:ascii="Cambria" w:hAnsi="Cambria" w:cs="Cambria Math"/>
          <w:b/>
          <w:sz w:val="20"/>
          <w:szCs w:val="20"/>
          <w:lang w:val="en-GB"/>
        </w:rPr>
        <w:t>③</w:t>
      </w:r>
      <w:r w:rsidRPr="005F0466">
        <w:rPr>
          <w:rFonts w:ascii="Cambria" w:hAnsi="Cambria"/>
          <w:b/>
          <w:sz w:val="20"/>
          <w:szCs w:val="20"/>
          <w:lang w:val="en-GB"/>
        </w:rPr>
        <w:t xml:space="preserve"> 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= rather agrees (consistently exceeds the standard, effective), </w:t>
      </w:r>
      <w:r w:rsidRPr="005F0466">
        <w:rPr>
          <w:rFonts w:ascii="Cambria" w:hAnsi="Cambria" w:cs="Cambria Math"/>
          <w:b/>
          <w:sz w:val="20"/>
          <w:szCs w:val="20"/>
          <w:lang w:val="en-GB"/>
        </w:rPr>
        <w:t>④</w:t>
      </w:r>
      <w:r w:rsidRPr="005F0466">
        <w:rPr>
          <w:rFonts w:ascii="Cambria" w:hAnsi="Cambria"/>
          <w:i/>
          <w:iCs/>
          <w:sz w:val="20"/>
          <w:szCs w:val="20"/>
          <w:lang w:val="en-GB"/>
        </w:rPr>
        <w:t xml:space="preserve"> = totally agrees (above average in all respects)</w:t>
      </w:r>
      <w:r w:rsidRPr="005F0466">
        <w:rPr>
          <w:rFonts w:ascii="Cambria" w:hAnsi="Cambria"/>
          <w:i/>
          <w:color w:val="000000"/>
          <w:sz w:val="20"/>
          <w:szCs w:val="20"/>
          <w:lang w:val="en-GB"/>
        </w:rPr>
        <w:t>.</w:t>
      </w:r>
    </w:p>
    <w:p w:rsidR="005F0466" w:rsidRPr="005F0466" w:rsidRDefault="005F0466" w:rsidP="005F0466">
      <w:pPr>
        <w:rPr>
          <w:rFonts w:ascii="Cambria" w:hAnsi="Cambria"/>
          <w:color w:val="000000"/>
          <w:sz w:val="20"/>
          <w:szCs w:val="20"/>
          <w:lang w:val="en-GB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The employee performs tasks in time and responsibly.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The employee comes up with his own ideas and suggestions (actively submitting new proposals, being interested in improving performance, looking for new ways to solve tasks, looking for new opportunities).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The employee is beneficial to the team (he/she can work purposefully in a team, he/she can inspire others, he/she supports fellow employees, communicates, listens, and gives feedback).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The employee is well-equipped for the qualification and professional growth.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>Evaluation of the employee by a superior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 xml:space="preserve">B –Text part: 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i/>
          <w:sz w:val="20"/>
          <w:szCs w:val="20"/>
          <w:lang w:val="en-GB"/>
        </w:rPr>
        <w:t>Instructions: In the following field, the superior shall briefly evaluate the employee’s performance over the past period.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466" w:rsidRPr="005F0466" w:rsidTr="00DD52DE">
        <w:tc>
          <w:tcPr>
            <w:tcW w:w="9346" w:type="dxa"/>
          </w:tcPr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>The employee’s opinion on the evaluation and career plan A. (Questionnaire part)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jc w:val="both"/>
        <w:rPr>
          <w:rFonts w:ascii="Cambria" w:hAnsi="Cambria"/>
          <w:i/>
          <w:color w:val="000000"/>
          <w:sz w:val="20"/>
          <w:szCs w:val="20"/>
          <w:lang w:val="en-GB"/>
        </w:rPr>
      </w:pPr>
      <w:r w:rsidRPr="005F0466">
        <w:rPr>
          <w:rFonts w:ascii="Cambria" w:hAnsi="Cambria"/>
          <w:i/>
          <w:sz w:val="20"/>
          <w:szCs w:val="20"/>
          <w:lang w:val="en-GB"/>
        </w:rPr>
        <w:t xml:space="preserve">Instructions: The academic shall mark with a cross where applicable on a scale from 1 to 4 to what extent he/she agrees with the following statements regarding his/her evaluation, where </w:t>
      </w:r>
      <w:r w:rsidRPr="005F0466">
        <w:rPr>
          <w:rFonts w:ascii="Cambria" w:hAnsi="Cambria" w:cs="Cambria Math"/>
          <w:i/>
          <w:sz w:val="20"/>
          <w:szCs w:val="20"/>
          <w:lang w:val="en-GB"/>
        </w:rPr>
        <w:t>①</w:t>
      </w:r>
      <w:r w:rsidRPr="005F0466">
        <w:rPr>
          <w:rFonts w:ascii="Cambria" w:hAnsi="Cambria"/>
          <w:i/>
          <w:sz w:val="20"/>
          <w:szCs w:val="20"/>
          <w:lang w:val="en-GB"/>
        </w:rPr>
        <w:t xml:space="preserve"> = totally disagrees, </w:t>
      </w:r>
      <w:r w:rsidRPr="005F0466">
        <w:rPr>
          <w:rFonts w:ascii="Cambria" w:hAnsi="Cambria" w:cs="Cambria Math"/>
          <w:i/>
          <w:sz w:val="20"/>
          <w:szCs w:val="20"/>
          <w:lang w:val="en-GB"/>
        </w:rPr>
        <w:t>②</w:t>
      </w:r>
      <w:r w:rsidRPr="005F0466">
        <w:rPr>
          <w:rFonts w:ascii="Cambria" w:hAnsi="Cambria"/>
          <w:i/>
          <w:sz w:val="20"/>
          <w:szCs w:val="20"/>
          <w:lang w:val="en-GB"/>
        </w:rPr>
        <w:t xml:space="preserve"> = rather disagrees, </w:t>
      </w:r>
      <w:r w:rsidRPr="005F0466">
        <w:rPr>
          <w:rFonts w:ascii="Cambria" w:hAnsi="Cambria" w:cs="Cambria Math"/>
          <w:i/>
          <w:sz w:val="20"/>
          <w:szCs w:val="20"/>
          <w:lang w:val="en-GB"/>
        </w:rPr>
        <w:t>③</w:t>
      </w:r>
      <w:r w:rsidRPr="005F0466">
        <w:rPr>
          <w:rFonts w:ascii="Cambria" w:hAnsi="Cambria"/>
          <w:i/>
          <w:sz w:val="20"/>
          <w:szCs w:val="20"/>
          <w:lang w:val="en-GB"/>
        </w:rPr>
        <w:t xml:space="preserve"> = rather agrees, </w:t>
      </w:r>
      <w:r w:rsidRPr="005F0466">
        <w:rPr>
          <w:rFonts w:ascii="Cambria" w:hAnsi="Cambria" w:cs="Cambria Math"/>
          <w:i/>
          <w:sz w:val="20"/>
          <w:szCs w:val="20"/>
          <w:lang w:val="en-GB"/>
        </w:rPr>
        <w:t>④</w:t>
      </w:r>
      <w:r w:rsidRPr="005F0466">
        <w:rPr>
          <w:rFonts w:ascii="Cambria" w:hAnsi="Cambria"/>
          <w:i/>
          <w:sz w:val="20"/>
          <w:szCs w:val="20"/>
          <w:lang w:val="en-GB"/>
        </w:rPr>
        <w:t xml:space="preserve"> = totally agrees</w:t>
      </w:r>
      <w:r w:rsidRPr="005F0466">
        <w:rPr>
          <w:rFonts w:ascii="Cambria" w:hAnsi="Cambria"/>
          <w:i/>
          <w:color w:val="000000"/>
          <w:sz w:val="20"/>
          <w:szCs w:val="20"/>
          <w:lang w:val="en-GB"/>
        </w:rPr>
        <w:t>.</w:t>
      </w:r>
    </w:p>
    <w:p w:rsidR="005F0466" w:rsidRPr="005F0466" w:rsidRDefault="005F0466" w:rsidP="005F0466">
      <w:pPr>
        <w:rPr>
          <w:rFonts w:ascii="Cambria" w:hAnsi="Cambria"/>
          <w:color w:val="000000"/>
          <w:sz w:val="20"/>
          <w:szCs w:val="20"/>
          <w:lang w:val="en-GB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I have suitable conditions for my R&amp;D activities/ creative work.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I have suitable conditions for my teaching and other activities.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jc w:val="both"/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In my position I can reach my full potential at work (put my own ideas and suggestions into practice in teaching, R&amp;D and creative and other activities).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My superior provides me with enough feedback on my work performance.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My superior supports me in my work.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</w:tc>
      </w:tr>
      <w:tr w:rsidR="005F0466" w:rsidRPr="005F0466" w:rsidTr="00DD52DE">
        <w:tc>
          <w:tcPr>
            <w:tcW w:w="4957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/>
                <w:sz w:val="20"/>
                <w:szCs w:val="20"/>
                <w:lang w:val="en-GB"/>
              </w:rPr>
              <w:t>I have good conditions for career growth.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①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②</w:t>
            </w:r>
          </w:p>
        </w:tc>
        <w:tc>
          <w:tcPr>
            <w:tcW w:w="1098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③</w:t>
            </w:r>
          </w:p>
        </w:tc>
        <w:tc>
          <w:tcPr>
            <w:tcW w:w="1099" w:type="dxa"/>
          </w:tcPr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5F0466">
              <w:rPr>
                <w:rFonts w:ascii="Cambria" w:hAnsi="Cambria" w:cs="Cambria Math"/>
                <w:b/>
                <w:sz w:val="20"/>
                <w:szCs w:val="20"/>
                <w:lang w:val="en-GB"/>
              </w:rPr>
              <w:t>④</w:t>
            </w:r>
          </w:p>
          <w:p w:rsidR="005F0466" w:rsidRPr="005F0466" w:rsidRDefault="005F0466" w:rsidP="00DD52DE">
            <w:pPr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lastRenderedPageBreak/>
        <w:t>The employee’s opinion on the evaluation and career plan B. (Text part):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i/>
          <w:sz w:val="20"/>
          <w:szCs w:val="20"/>
          <w:lang w:val="en-GB"/>
        </w:rPr>
      </w:pPr>
      <w:r w:rsidRPr="005F0466">
        <w:rPr>
          <w:rFonts w:ascii="Cambria" w:hAnsi="Cambria"/>
          <w:i/>
          <w:sz w:val="20"/>
          <w:szCs w:val="20"/>
          <w:lang w:val="en-GB"/>
        </w:rPr>
        <w:t>Instruction: In the following field, the employee shall briefly evaluate his/her work performance over the past period and the conditions he/she has for his/her professional growth and enhancement of qualifications.</w:t>
      </w:r>
    </w:p>
    <w:p w:rsidR="005F0466" w:rsidRPr="005F0466" w:rsidRDefault="005F0466" w:rsidP="005F0466">
      <w:pPr>
        <w:rPr>
          <w:rFonts w:ascii="Cambria" w:hAnsi="Cambria"/>
          <w:sz w:val="20"/>
          <w:szCs w:val="20"/>
          <w:lang w:val="en-GB"/>
        </w:rPr>
      </w:pPr>
      <w:r w:rsidRPr="005F0466">
        <w:rPr>
          <w:rFonts w:ascii="Cambria" w:hAnsi="Cambria"/>
          <w:sz w:val="20"/>
          <w:szCs w:val="20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466" w:rsidRPr="005F0466" w:rsidTr="00DD52DE">
        <w:tc>
          <w:tcPr>
            <w:tcW w:w="9346" w:type="dxa"/>
          </w:tcPr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  <w:p w:rsidR="005F0466" w:rsidRPr="005F0466" w:rsidRDefault="005F0466" w:rsidP="00DD52DE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:rsidR="005F0466" w:rsidRPr="005F0466" w:rsidRDefault="005F0466" w:rsidP="005F0466">
      <w:pPr>
        <w:rPr>
          <w:rFonts w:ascii="Cambria" w:hAnsi="Cambria"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 xml:space="preserve">The evaluated employee’s signature: </w:t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  <w:t xml:space="preserve">In </w:t>
      </w:r>
      <w:proofErr w:type="spellStart"/>
      <w:r w:rsidRPr="005F0466">
        <w:rPr>
          <w:rFonts w:ascii="Cambria" w:hAnsi="Cambria"/>
          <w:b/>
          <w:sz w:val="20"/>
          <w:szCs w:val="20"/>
          <w:lang w:val="en-GB"/>
        </w:rPr>
        <w:t>Zlín</w:t>
      </w:r>
      <w:proofErr w:type="spellEnd"/>
      <w:r w:rsidRPr="005F0466">
        <w:rPr>
          <w:rFonts w:ascii="Cambria" w:hAnsi="Cambria"/>
          <w:b/>
          <w:sz w:val="20"/>
          <w:szCs w:val="20"/>
          <w:lang w:val="en-GB"/>
        </w:rPr>
        <w:t xml:space="preserve"> on: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>The evaluator’s signature:</w:t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  <w:t xml:space="preserve">In </w:t>
      </w:r>
      <w:proofErr w:type="spellStart"/>
      <w:r w:rsidRPr="005F0466">
        <w:rPr>
          <w:rFonts w:ascii="Cambria" w:hAnsi="Cambria"/>
          <w:b/>
          <w:sz w:val="20"/>
          <w:szCs w:val="20"/>
          <w:lang w:val="en-GB"/>
        </w:rPr>
        <w:t>Zlín</w:t>
      </w:r>
      <w:proofErr w:type="spellEnd"/>
      <w:r w:rsidRPr="005F0466">
        <w:rPr>
          <w:rFonts w:ascii="Cambria" w:hAnsi="Cambria"/>
          <w:b/>
          <w:sz w:val="20"/>
          <w:szCs w:val="20"/>
          <w:lang w:val="en-GB"/>
        </w:rPr>
        <w:t xml:space="preserve"> on:</w:t>
      </w: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</w:p>
    <w:p w:rsidR="005F0466" w:rsidRPr="005F0466" w:rsidRDefault="005F0466" w:rsidP="005F0466">
      <w:pPr>
        <w:rPr>
          <w:rFonts w:ascii="Cambria" w:hAnsi="Cambria"/>
          <w:b/>
          <w:sz w:val="20"/>
          <w:szCs w:val="20"/>
          <w:lang w:val="en-GB"/>
        </w:rPr>
      </w:pPr>
      <w:r w:rsidRPr="005F0466">
        <w:rPr>
          <w:rFonts w:ascii="Cambria" w:hAnsi="Cambria"/>
          <w:b/>
          <w:sz w:val="20"/>
          <w:szCs w:val="20"/>
          <w:lang w:val="en-GB"/>
        </w:rPr>
        <w:t xml:space="preserve">The signature of the evaluator’s superior: </w:t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</w:r>
      <w:r w:rsidRPr="005F0466">
        <w:rPr>
          <w:rFonts w:ascii="Cambria" w:hAnsi="Cambria"/>
          <w:b/>
          <w:sz w:val="20"/>
          <w:szCs w:val="20"/>
          <w:lang w:val="en-GB"/>
        </w:rPr>
        <w:tab/>
        <w:t xml:space="preserve">In </w:t>
      </w:r>
      <w:proofErr w:type="spellStart"/>
      <w:r w:rsidRPr="005F0466">
        <w:rPr>
          <w:rFonts w:ascii="Cambria" w:hAnsi="Cambria"/>
          <w:b/>
          <w:sz w:val="20"/>
          <w:szCs w:val="20"/>
          <w:lang w:val="en-GB"/>
        </w:rPr>
        <w:t>Zlín</w:t>
      </w:r>
      <w:proofErr w:type="spellEnd"/>
      <w:r w:rsidRPr="005F0466">
        <w:rPr>
          <w:rFonts w:ascii="Cambria" w:hAnsi="Cambria"/>
          <w:b/>
          <w:sz w:val="20"/>
          <w:szCs w:val="20"/>
          <w:lang w:val="en-GB"/>
        </w:rPr>
        <w:t xml:space="preserve"> on:</w:t>
      </w:r>
    </w:p>
    <w:p w:rsidR="005F0466" w:rsidRPr="005F0466" w:rsidRDefault="005F0466" w:rsidP="005F0466">
      <w:pPr>
        <w:pStyle w:val="Odstavecseseznamem"/>
        <w:ind w:left="0"/>
        <w:rPr>
          <w:rFonts w:ascii="Cambria" w:hAnsi="Cambria"/>
          <w:i/>
          <w:sz w:val="20"/>
          <w:szCs w:val="20"/>
          <w:lang w:val="en-GB"/>
        </w:rPr>
      </w:pPr>
    </w:p>
    <w:p w:rsidR="00670F48" w:rsidRPr="005F0466" w:rsidRDefault="002A69B4">
      <w:pPr>
        <w:rPr>
          <w:lang w:val="en-GB"/>
        </w:rPr>
      </w:pPr>
    </w:p>
    <w:sectPr w:rsidR="00670F48" w:rsidRPr="005F04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66" w:rsidRDefault="005F0466" w:rsidP="005F0466">
      <w:r>
        <w:separator/>
      </w:r>
    </w:p>
  </w:endnote>
  <w:endnote w:type="continuationSeparator" w:id="0">
    <w:p w:rsidR="005F0466" w:rsidRDefault="005F0466" w:rsidP="005F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66" w:rsidRDefault="005F0466" w:rsidP="005F0466">
      <w:r>
        <w:separator/>
      </w:r>
    </w:p>
  </w:footnote>
  <w:footnote w:type="continuationSeparator" w:id="0">
    <w:p w:rsidR="005F0466" w:rsidRDefault="005F0466" w:rsidP="005F0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466" w:rsidRPr="001D7302" w:rsidRDefault="005F0466" w:rsidP="005F0466">
    <w:pPr>
      <w:pStyle w:val="Zhlav"/>
      <w:jc w:val="center"/>
      <w:rPr>
        <w:rFonts w:ascii="Times New Roman" w:hAnsi="Times New Roman"/>
        <w:i/>
        <w:sz w:val="20"/>
        <w:szCs w:val="20"/>
        <w:lang w:val="en-GB"/>
      </w:rPr>
    </w:pPr>
    <w:r w:rsidRPr="001D7302">
      <w:rPr>
        <w:rFonts w:ascii="Times New Roman" w:hAnsi="Times New Roman"/>
        <w:i/>
        <w:sz w:val="20"/>
        <w:szCs w:val="20"/>
        <w:lang w:val="en-GB"/>
      </w:rPr>
      <w:t xml:space="preserve">Internal Regulations of Tomas Bata University in </w:t>
    </w:r>
    <w:proofErr w:type="spellStart"/>
    <w:r w:rsidRPr="001D7302">
      <w:rPr>
        <w:rFonts w:ascii="Times New Roman" w:hAnsi="Times New Roman"/>
        <w:i/>
        <w:sz w:val="20"/>
        <w:szCs w:val="20"/>
        <w:lang w:val="en-GB"/>
      </w:rPr>
      <w:t>Zlín</w:t>
    </w:r>
    <w:proofErr w:type="spellEnd"/>
  </w:p>
  <w:p w:rsidR="005F0466" w:rsidRPr="005F0466" w:rsidRDefault="005F0466" w:rsidP="005F0466">
    <w:pPr>
      <w:pStyle w:val="Zhlav"/>
      <w:jc w:val="center"/>
      <w:rPr>
        <w:rFonts w:ascii="Times New Roman" w:hAnsi="Times New Roman"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66"/>
    <w:rsid w:val="00001F2C"/>
    <w:rsid w:val="001D7302"/>
    <w:rsid w:val="002A69B4"/>
    <w:rsid w:val="00310A29"/>
    <w:rsid w:val="003828CD"/>
    <w:rsid w:val="004A1E45"/>
    <w:rsid w:val="005F0466"/>
    <w:rsid w:val="00883755"/>
    <w:rsid w:val="00A0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C391-B8E1-4B1A-9F73-E8343D4C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466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0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04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466"/>
    <w:rPr>
      <w:rFonts w:ascii="J Baskerville TxN" w:eastAsia="Times New Roman" w:hAnsi="J Baskerville Tx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5F04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466"/>
    <w:rPr>
      <w:rFonts w:ascii="J Baskerville TxN" w:eastAsia="Times New Roman" w:hAnsi="J Baskerville Tx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2767-35CA-48AE-BF28-3C278BE3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Pavla Antonická</dc:creator>
  <cp:keywords/>
  <dc:description/>
  <cp:lastModifiedBy>Mgr. Pavla Antonická</cp:lastModifiedBy>
  <cp:revision>6</cp:revision>
  <dcterms:created xsi:type="dcterms:W3CDTF">2021-06-28T08:05:00Z</dcterms:created>
  <dcterms:modified xsi:type="dcterms:W3CDTF">2021-06-28T08:16:00Z</dcterms:modified>
</cp:coreProperties>
</file>