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E0" w:rsidRPr="002127AF" w:rsidRDefault="00371071" w:rsidP="006927E0">
      <w:pPr>
        <w:jc w:val="center"/>
        <w:rPr>
          <w:b/>
          <w:noProof w:val="0"/>
          <w:lang w:val="en-GB"/>
        </w:rPr>
      </w:pPr>
      <w:bookmarkStart w:id="0" w:name="_GoBack"/>
      <w:bookmarkEnd w:id="0"/>
      <w:r w:rsidRPr="002127AF">
        <w:rPr>
          <w:b/>
          <w:noProof w:val="0"/>
          <w:lang w:val="en-GB"/>
        </w:rPr>
        <w:t xml:space="preserve">Projects – </w:t>
      </w:r>
      <w:r w:rsidR="00F42265">
        <w:rPr>
          <w:b/>
          <w:noProof w:val="0"/>
          <w:lang w:val="en-GB"/>
        </w:rPr>
        <w:t>Level of P</w:t>
      </w:r>
      <w:r w:rsidR="00286765">
        <w:rPr>
          <w:b/>
          <w:noProof w:val="0"/>
          <w:lang w:val="en-GB"/>
        </w:rPr>
        <w:t>repared</w:t>
      </w:r>
      <w:r w:rsidRPr="002127AF">
        <w:rPr>
          <w:b/>
          <w:noProof w:val="0"/>
          <w:lang w:val="en-GB"/>
        </w:rPr>
        <w:t>ness of the Proposer</w:t>
      </w:r>
    </w:p>
    <w:p w:rsidR="00371071" w:rsidRPr="002127AF" w:rsidRDefault="00371071" w:rsidP="006927E0">
      <w:pPr>
        <w:jc w:val="both"/>
        <w:rPr>
          <w:b/>
          <w:noProof w:val="0"/>
          <w:lang w:val="en-GB"/>
        </w:rPr>
      </w:pPr>
      <w:r w:rsidRPr="002127AF">
        <w:rPr>
          <w:b/>
          <w:noProof w:val="0"/>
          <w:lang w:val="en-GB"/>
        </w:rPr>
        <w:t>Shorter version – approx. 500 characters</w:t>
      </w:r>
    </w:p>
    <w:p w:rsidR="006927E0" w:rsidRPr="002127AF" w:rsidRDefault="006927E0" w:rsidP="006927E0">
      <w:p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Tomas Bata University in Zlín is an organization offering equal opportunities. </w:t>
      </w:r>
      <w:proofErr w:type="gramStart"/>
      <w:r w:rsidRPr="002127AF">
        <w:rPr>
          <w:noProof w:val="0"/>
          <w:lang w:val="en-GB"/>
        </w:rPr>
        <w:t>For this purpose, the University has established job positions (Human Resources Development Specialist – GEP) and advisory bodies (Ethics Committee and Ombuds</w:t>
      </w:r>
      <w:r w:rsidR="0095113A">
        <w:rPr>
          <w:noProof w:val="0"/>
          <w:lang w:val="en-GB"/>
        </w:rPr>
        <w:t>man</w:t>
      </w:r>
      <w:r w:rsidRPr="002127AF">
        <w:rPr>
          <w:noProof w:val="0"/>
          <w:lang w:val="en-GB"/>
        </w:rPr>
        <w:t xml:space="preserve">), which </w:t>
      </w:r>
      <w:r w:rsidR="00B8184C">
        <w:rPr>
          <w:noProof w:val="0"/>
          <w:lang w:val="en-GB"/>
        </w:rPr>
        <w:t>supervise</w:t>
      </w:r>
      <w:r w:rsidRPr="002127AF">
        <w:rPr>
          <w:noProof w:val="0"/>
          <w:lang w:val="en-GB"/>
        </w:rPr>
        <w:t xml:space="preserve"> the provision of equal opportunities; the equal opportunit</w:t>
      </w:r>
      <w:r w:rsidR="00D52A86">
        <w:rPr>
          <w:noProof w:val="0"/>
          <w:lang w:val="en-GB"/>
        </w:rPr>
        <w:t>y</w:t>
      </w:r>
      <w:r w:rsidRPr="002127AF">
        <w:rPr>
          <w:noProof w:val="0"/>
          <w:lang w:val="en-GB"/>
        </w:rPr>
        <w:t xml:space="preserve"> policy </w:t>
      </w:r>
      <w:r w:rsidR="00781B57">
        <w:rPr>
          <w:noProof w:val="0"/>
          <w:lang w:val="en-GB"/>
        </w:rPr>
        <w:t>has</w:t>
      </w:r>
      <w:r w:rsidRPr="002127AF">
        <w:rPr>
          <w:noProof w:val="0"/>
          <w:lang w:val="en-GB"/>
        </w:rPr>
        <w:t xml:space="preserve"> also</w:t>
      </w:r>
      <w:r w:rsidR="00781B57">
        <w:rPr>
          <w:noProof w:val="0"/>
          <w:lang w:val="en-GB"/>
        </w:rPr>
        <w:t xml:space="preserve"> been</w:t>
      </w:r>
      <w:r w:rsidRPr="002127AF">
        <w:rPr>
          <w:noProof w:val="0"/>
          <w:lang w:val="en-GB"/>
        </w:rPr>
        <w:t xml:space="preserve"> incorporated into </w:t>
      </w:r>
      <w:r w:rsidR="0095113A">
        <w:rPr>
          <w:noProof w:val="0"/>
          <w:lang w:val="en-GB"/>
        </w:rPr>
        <w:t>TBU</w:t>
      </w:r>
      <w:r w:rsidRPr="002127AF">
        <w:rPr>
          <w:noProof w:val="0"/>
          <w:lang w:val="en-GB"/>
        </w:rPr>
        <w:t xml:space="preserve"> internal regulation</w:t>
      </w:r>
      <w:r w:rsidR="00736336">
        <w:rPr>
          <w:noProof w:val="0"/>
          <w:lang w:val="en-GB"/>
        </w:rPr>
        <w:t>s: (1) Statute of TBU in Zlín (C</w:t>
      </w:r>
      <w:r w:rsidRPr="002127AF">
        <w:rPr>
          <w:noProof w:val="0"/>
          <w:lang w:val="en-GB"/>
        </w:rPr>
        <w:t xml:space="preserve">ode of </w:t>
      </w:r>
      <w:r w:rsidR="00736336">
        <w:rPr>
          <w:noProof w:val="0"/>
          <w:lang w:val="en-GB"/>
        </w:rPr>
        <w:t>A</w:t>
      </w:r>
      <w:r w:rsidRPr="002127AF">
        <w:rPr>
          <w:noProof w:val="0"/>
          <w:lang w:val="en-GB"/>
        </w:rPr>
        <w:t xml:space="preserve">cademic </w:t>
      </w:r>
      <w:r w:rsidR="00736336">
        <w:rPr>
          <w:noProof w:val="0"/>
          <w:lang w:val="en-GB"/>
        </w:rPr>
        <w:t>C</w:t>
      </w:r>
      <w:r w:rsidRPr="002127AF">
        <w:rPr>
          <w:noProof w:val="0"/>
          <w:lang w:val="en-GB"/>
        </w:rPr>
        <w:t>onduct); (2) Salary Regulations of TBU in Zlín; (3) Rules Governing Selection Procedures for Academic Staff Positions.</w:t>
      </w:r>
      <w:proofErr w:type="gramEnd"/>
      <w:r w:rsidRPr="002127AF">
        <w:rPr>
          <w:noProof w:val="0"/>
          <w:lang w:val="en-GB"/>
        </w:rPr>
        <w:t xml:space="preserve"> In January 2022</w:t>
      </w:r>
      <w:r w:rsidR="00736336">
        <w:rPr>
          <w:noProof w:val="0"/>
          <w:lang w:val="en-GB"/>
        </w:rPr>
        <w:t>,</w:t>
      </w:r>
      <w:r w:rsidRPr="002127AF">
        <w:rPr>
          <w:noProof w:val="0"/>
          <w:lang w:val="en-GB"/>
        </w:rPr>
        <w:t xml:space="preserve"> the Gender Equality Plan at TBU </w:t>
      </w:r>
      <w:proofErr w:type="gramStart"/>
      <w:r w:rsidRPr="002127AF">
        <w:rPr>
          <w:noProof w:val="0"/>
          <w:lang w:val="en-GB"/>
        </w:rPr>
        <w:t>was published</w:t>
      </w:r>
      <w:proofErr w:type="gramEnd"/>
      <w:r w:rsidRPr="002127AF">
        <w:rPr>
          <w:noProof w:val="0"/>
          <w:lang w:val="en-GB"/>
        </w:rPr>
        <w:t xml:space="preserve">; the action plan is being continuously </w:t>
      </w:r>
      <w:r w:rsidR="00736336">
        <w:rPr>
          <w:noProof w:val="0"/>
          <w:lang w:val="en-GB"/>
        </w:rPr>
        <w:t xml:space="preserve">implemented </w:t>
      </w:r>
      <w:r w:rsidRPr="002127AF">
        <w:rPr>
          <w:noProof w:val="0"/>
          <w:lang w:val="en-GB"/>
        </w:rPr>
        <w:t xml:space="preserve">according to the </w:t>
      </w:r>
      <w:r w:rsidR="00736336">
        <w:rPr>
          <w:noProof w:val="0"/>
          <w:lang w:val="en-GB"/>
        </w:rPr>
        <w:t xml:space="preserve">drawn up </w:t>
      </w:r>
      <w:r w:rsidRPr="002127AF">
        <w:rPr>
          <w:noProof w:val="0"/>
          <w:lang w:val="en-GB"/>
        </w:rPr>
        <w:t>schedule.</w:t>
      </w:r>
    </w:p>
    <w:p w:rsidR="00286765" w:rsidRDefault="006927E0" w:rsidP="006927E0">
      <w:pPr>
        <w:jc w:val="both"/>
      </w:pPr>
      <w:r w:rsidRPr="002127AF">
        <w:rPr>
          <w:b/>
          <w:noProof w:val="0"/>
          <w:lang w:val="en-GB"/>
        </w:rPr>
        <w:t xml:space="preserve">Link to the GEP: </w:t>
      </w:r>
      <w:hyperlink r:id="rId5" w:history="1">
        <w:r w:rsidR="00736336" w:rsidRPr="00B00B9D">
          <w:rPr>
            <w:rStyle w:val="Hypertextovodkaz"/>
          </w:rPr>
          <w:t>https://www.utb.cz/en/gep/</w:t>
        </w:r>
      </w:hyperlink>
    </w:p>
    <w:p w:rsidR="006927E0" w:rsidRPr="002127AF" w:rsidRDefault="00371071" w:rsidP="006927E0">
      <w:pPr>
        <w:jc w:val="both"/>
        <w:rPr>
          <w:b/>
          <w:noProof w:val="0"/>
          <w:lang w:val="en-GB"/>
        </w:rPr>
      </w:pPr>
      <w:r w:rsidRPr="002127AF">
        <w:rPr>
          <w:b/>
          <w:noProof w:val="0"/>
          <w:lang w:val="en-GB"/>
        </w:rPr>
        <w:t>Longer version</w:t>
      </w:r>
    </w:p>
    <w:p w:rsidR="006927E0" w:rsidRPr="002127AF" w:rsidRDefault="006927E0" w:rsidP="006927E0">
      <w:p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>TBU in Zlín is an organization offering equal opportunities. For this purpose, the University has established job positions (Human Resources Development Specialist – GEP) and advisory bodies (Ethics Committee, Ombuds</w:t>
      </w:r>
      <w:r w:rsidR="0095113A">
        <w:rPr>
          <w:noProof w:val="0"/>
          <w:lang w:val="en-GB"/>
        </w:rPr>
        <w:t>man</w:t>
      </w:r>
      <w:r w:rsidRPr="002127AF">
        <w:rPr>
          <w:noProof w:val="0"/>
          <w:lang w:val="en-GB"/>
        </w:rPr>
        <w:t xml:space="preserve">, Counselling Centre, Centre for Special Needs Students, Committee for Equal Opportunities – to be established in 2022), which </w:t>
      </w:r>
      <w:r w:rsidR="008F2C98">
        <w:rPr>
          <w:noProof w:val="0"/>
          <w:lang w:val="en-GB"/>
        </w:rPr>
        <w:t>supervise</w:t>
      </w:r>
      <w:r w:rsidRPr="002127AF">
        <w:rPr>
          <w:noProof w:val="0"/>
          <w:lang w:val="en-GB"/>
        </w:rPr>
        <w:t xml:space="preserve"> the provision of equal opportunities.</w:t>
      </w:r>
    </w:p>
    <w:p w:rsidR="006927E0" w:rsidRPr="002127AF" w:rsidRDefault="006927E0" w:rsidP="006927E0">
      <w:pPr>
        <w:jc w:val="both"/>
        <w:rPr>
          <w:noProof w:val="0"/>
          <w:lang w:val="en-GB"/>
        </w:rPr>
      </w:pPr>
      <w:proofErr w:type="gramStart"/>
      <w:r w:rsidRPr="002127AF">
        <w:rPr>
          <w:noProof w:val="0"/>
          <w:lang w:val="en-GB"/>
        </w:rPr>
        <w:t xml:space="preserve">Promoting and provision of real gender equality </w:t>
      </w:r>
      <w:r w:rsidR="00736336">
        <w:rPr>
          <w:noProof w:val="0"/>
          <w:lang w:val="en-GB"/>
        </w:rPr>
        <w:t>have been included in</w:t>
      </w:r>
      <w:r w:rsidRPr="002127AF">
        <w:rPr>
          <w:noProof w:val="0"/>
          <w:lang w:val="en-GB"/>
        </w:rPr>
        <w:t xml:space="preserve"> all strategic documents </w:t>
      </w:r>
      <w:r w:rsidR="00736336">
        <w:rPr>
          <w:noProof w:val="0"/>
          <w:lang w:val="en-GB"/>
        </w:rPr>
        <w:t>issued by</w:t>
      </w:r>
      <w:r w:rsidRPr="002127AF">
        <w:rPr>
          <w:noProof w:val="0"/>
          <w:lang w:val="en-GB"/>
        </w:rPr>
        <w:t xml:space="preserve"> TBU in Zlín,</w:t>
      </w:r>
      <w:r w:rsidR="00781B57">
        <w:rPr>
          <w:noProof w:val="0"/>
          <w:lang w:val="en-GB"/>
        </w:rPr>
        <w:t xml:space="preserve"> in</w:t>
      </w:r>
      <w:r w:rsidRPr="002127AF">
        <w:rPr>
          <w:noProof w:val="0"/>
          <w:lang w:val="en-GB"/>
        </w:rPr>
        <w:t xml:space="preserve"> internal rules and regulations: (1) Statute of TBU in Zlín (including the Code of Ethics of TBU in Zlín); (2) Salary Regulations of TBU in Zlín; (3) Rules Governing Selection Procedures for Academic Staff Positions; (4) Rules Governing the System of Quality Assurance of Educational, R&amp;D, Creative and Related Activities and Internal Evaluation of Quality of Educational, R&amp;D, Creative and Related Activities at Tomas Bata University in Zlín; (5) Rector’s Directive on the Principles of the Policy for Equal Opportunities at TBU in Zlín; (6) Work Regulations of Tomas Bata University in Zlín; (7) Rector’s Directive on the Evaluation and Management of the Development of Educational, R&amp;D, Creative, Managerial and Other Activities Carried Out by the Academic Staff and Researchers at TBU in Zlín.</w:t>
      </w:r>
      <w:proofErr w:type="gramEnd"/>
      <w:r w:rsidRPr="002127AF">
        <w:rPr>
          <w:noProof w:val="0"/>
          <w:lang w:val="en-GB"/>
        </w:rPr>
        <w:t xml:space="preserve"> </w:t>
      </w:r>
    </w:p>
    <w:p w:rsidR="002127AF" w:rsidRPr="002127AF" w:rsidRDefault="00A51AA8" w:rsidP="006927E0">
      <w:p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At the same time, gender equality is embedded in all areas of </w:t>
      </w:r>
      <w:r w:rsidR="00894B88">
        <w:rPr>
          <w:noProof w:val="0"/>
          <w:lang w:val="en-GB"/>
        </w:rPr>
        <w:t>teaching, R&amp;D and</w:t>
      </w:r>
      <w:r w:rsidRPr="002127AF">
        <w:rPr>
          <w:noProof w:val="0"/>
          <w:lang w:val="en-GB"/>
        </w:rPr>
        <w:t xml:space="preserve"> creative activit</w:t>
      </w:r>
      <w:r w:rsidR="00894B88">
        <w:rPr>
          <w:noProof w:val="0"/>
          <w:lang w:val="en-GB"/>
        </w:rPr>
        <w:t>ies</w:t>
      </w:r>
      <w:r w:rsidRPr="002127AF">
        <w:rPr>
          <w:noProof w:val="0"/>
          <w:lang w:val="en-GB"/>
        </w:rPr>
        <w:t xml:space="preserve">, as well as in the performance of the work of other employees. TBU in Zlín </w:t>
      </w:r>
      <w:r w:rsidR="00894B88">
        <w:rPr>
          <w:noProof w:val="0"/>
          <w:lang w:val="en-GB"/>
        </w:rPr>
        <w:t xml:space="preserve">applies </w:t>
      </w:r>
      <w:r w:rsidRPr="002127AF">
        <w:rPr>
          <w:noProof w:val="0"/>
          <w:lang w:val="en-GB"/>
        </w:rPr>
        <w:t xml:space="preserve">gender diversity </w:t>
      </w:r>
      <w:r w:rsidR="00736336">
        <w:rPr>
          <w:noProof w:val="0"/>
          <w:lang w:val="en-GB"/>
        </w:rPr>
        <w:t xml:space="preserve">in relation </w:t>
      </w:r>
      <w:r w:rsidR="00894B88">
        <w:rPr>
          <w:noProof w:val="0"/>
          <w:lang w:val="en-GB"/>
        </w:rPr>
        <w:t>to</w:t>
      </w:r>
      <w:r w:rsidRPr="002127AF">
        <w:rPr>
          <w:noProof w:val="0"/>
          <w:lang w:val="en-GB"/>
        </w:rPr>
        <w:t xml:space="preserve"> selection </w:t>
      </w:r>
      <w:r w:rsidR="00894B88">
        <w:rPr>
          <w:noProof w:val="0"/>
          <w:lang w:val="en-GB"/>
        </w:rPr>
        <w:t xml:space="preserve">committees </w:t>
      </w:r>
      <w:r w:rsidRPr="002127AF">
        <w:rPr>
          <w:noProof w:val="0"/>
          <w:lang w:val="en-GB"/>
        </w:rPr>
        <w:t xml:space="preserve">and evaluation </w:t>
      </w:r>
      <w:r w:rsidR="00894B88">
        <w:rPr>
          <w:noProof w:val="0"/>
          <w:lang w:val="en-GB"/>
        </w:rPr>
        <w:t>panels as well as to</w:t>
      </w:r>
      <w:r w:rsidRPr="002127AF">
        <w:rPr>
          <w:noProof w:val="0"/>
          <w:lang w:val="en-GB"/>
        </w:rPr>
        <w:t xml:space="preserve"> </w:t>
      </w:r>
      <w:r w:rsidR="00736336">
        <w:rPr>
          <w:noProof w:val="0"/>
          <w:lang w:val="en-GB"/>
        </w:rPr>
        <w:t>implementation</w:t>
      </w:r>
      <w:r w:rsidRPr="002127AF">
        <w:rPr>
          <w:noProof w:val="0"/>
          <w:lang w:val="en-GB"/>
        </w:rPr>
        <w:t xml:space="preserve"> teams </w:t>
      </w:r>
      <w:r w:rsidR="00736336">
        <w:rPr>
          <w:noProof w:val="0"/>
          <w:lang w:val="en-GB"/>
        </w:rPr>
        <w:t xml:space="preserve">of research projects </w:t>
      </w:r>
      <w:r w:rsidRPr="002127AF">
        <w:rPr>
          <w:noProof w:val="0"/>
          <w:lang w:val="en-GB"/>
        </w:rPr>
        <w:t xml:space="preserve">in accordance with </w:t>
      </w:r>
      <w:r w:rsidR="00894B88">
        <w:rPr>
          <w:noProof w:val="0"/>
          <w:lang w:val="en-GB"/>
        </w:rPr>
        <w:t xml:space="preserve">the </w:t>
      </w:r>
      <w:r w:rsidRPr="002127AF">
        <w:rPr>
          <w:noProof w:val="0"/>
          <w:lang w:val="en-GB"/>
        </w:rPr>
        <w:t xml:space="preserve">HR Award standards. However, for career </w:t>
      </w:r>
      <w:r w:rsidR="00894B88">
        <w:rPr>
          <w:noProof w:val="0"/>
          <w:lang w:val="en-GB"/>
        </w:rPr>
        <w:t>advancement</w:t>
      </w:r>
      <w:r w:rsidRPr="002127AF">
        <w:rPr>
          <w:noProof w:val="0"/>
          <w:lang w:val="en-GB"/>
        </w:rPr>
        <w:t>,</w:t>
      </w:r>
      <w:r w:rsidR="00894B88">
        <w:rPr>
          <w:noProof w:val="0"/>
          <w:lang w:val="en-GB"/>
        </w:rPr>
        <w:t xml:space="preserve"> staff</w:t>
      </w:r>
      <w:r w:rsidRPr="002127AF">
        <w:rPr>
          <w:noProof w:val="0"/>
          <w:lang w:val="en-GB"/>
        </w:rPr>
        <w:t xml:space="preserve"> recruitment and </w:t>
      </w:r>
      <w:r w:rsidR="00695C53">
        <w:rPr>
          <w:noProof w:val="0"/>
          <w:lang w:val="en-GB"/>
        </w:rPr>
        <w:t xml:space="preserve">filling of </w:t>
      </w:r>
      <w:r w:rsidRPr="002127AF">
        <w:rPr>
          <w:noProof w:val="0"/>
          <w:lang w:val="en-GB"/>
        </w:rPr>
        <w:t>management positions,</w:t>
      </w:r>
      <w:r w:rsidR="002B2717">
        <w:rPr>
          <w:noProof w:val="0"/>
          <w:lang w:val="en-GB"/>
        </w:rPr>
        <w:t xml:space="preserve"> the</w:t>
      </w:r>
      <w:r w:rsidRPr="002127AF">
        <w:rPr>
          <w:noProof w:val="0"/>
          <w:lang w:val="en-GB"/>
        </w:rPr>
        <w:t xml:space="preserve"> equal opportuni</w:t>
      </w:r>
      <w:r w:rsidR="00695C53">
        <w:rPr>
          <w:noProof w:val="0"/>
          <w:lang w:val="en-GB"/>
        </w:rPr>
        <w:t>ty</w:t>
      </w:r>
      <w:r w:rsidR="002B2717">
        <w:rPr>
          <w:noProof w:val="0"/>
          <w:lang w:val="en-GB"/>
        </w:rPr>
        <w:t xml:space="preserve"> policy</w:t>
      </w:r>
      <w:r w:rsidR="00695C53" w:rsidRPr="00A51AA8">
        <w:rPr>
          <w:noProof w:val="0"/>
          <w:lang w:val="en-GB"/>
        </w:rPr>
        <w:t xml:space="preserve"> </w:t>
      </w:r>
      <w:r w:rsidRPr="002127AF">
        <w:rPr>
          <w:noProof w:val="0"/>
          <w:lang w:val="en-GB"/>
        </w:rPr>
        <w:t xml:space="preserve">does not </w:t>
      </w:r>
      <w:r w:rsidR="002B2717">
        <w:rPr>
          <w:noProof w:val="0"/>
          <w:lang w:val="en-GB"/>
        </w:rPr>
        <w:t>take priority over</w:t>
      </w:r>
      <w:r w:rsidRPr="002127AF">
        <w:rPr>
          <w:noProof w:val="0"/>
          <w:lang w:val="en-GB"/>
        </w:rPr>
        <w:t xml:space="preserve"> </w:t>
      </w:r>
      <w:r>
        <w:rPr>
          <w:noProof w:val="0"/>
          <w:lang w:val="en-GB"/>
        </w:rPr>
        <w:t>criteria</w:t>
      </w:r>
      <w:r w:rsidR="002B2717">
        <w:rPr>
          <w:noProof w:val="0"/>
          <w:lang w:val="en-GB"/>
        </w:rPr>
        <w:t xml:space="preserve"> for quality and criteria concerning the required skills</w:t>
      </w:r>
      <w:r>
        <w:rPr>
          <w:noProof w:val="0"/>
          <w:lang w:val="en-GB"/>
        </w:rPr>
        <w:t>. G</w:t>
      </w:r>
      <w:r w:rsidRPr="002127AF">
        <w:rPr>
          <w:noProof w:val="0"/>
          <w:lang w:val="en-GB"/>
        </w:rPr>
        <w:t xml:space="preserve">ender balance in bodies </w:t>
      </w:r>
      <w:r w:rsidR="00695C53">
        <w:rPr>
          <w:noProof w:val="0"/>
          <w:lang w:val="en-GB"/>
        </w:rPr>
        <w:t xml:space="preserve">established at TBU </w:t>
      </w:r>
      <w:r w:rsidRPr="002127AF">
        <w:rPr>
          <w:noProof w:val="0"/>
          <w:lang w:val="en-GB"/>
        </w:rPr>
        <w:t xml:space="preserve">in Zlín is </w:t>
      </w:r>
      <w:r w:rsidR="0042442F">
        <w:rPr>
          <w:noProof w:val="0"/>
          <w:lang w:val="en-GB"/>
        </w:rPr>
        <w:t xml:space="preserve">a </w:t>
      </w:r>
      <w:proofErr w:type="gramStart"/>
      <w:r w:rsidR="0042442F">
        <w:rPr>
          <w:noProof w:val="0"/>
          <w:lang w:val="en-GB"/>
        </w:rPr>
        <w:t>goal which</w:t>
      </w:r>
      <w:proofErr w:type="gramEnd"/>
      <w:r w:rsidR="0042442F">
        <w:rPr>
          <w:noProof w:val="0"/>
          <w:lang w:val="en-GB"/>
        </w:rPr>
        <w:t xml:space="preserve"> the University pursues</w:t>
      </w:r>
      <w:r w:rsidRPr="002127AF">
        <w:rPr>
          <w:noProof w:val="0"/>
          <w:lang w:val="en-GB"/>
        </w:rPr>
        <w:t xml:space="preserve">, </w:t>
      </w:r>
      <w:r w:rsidR="0042442F">
        <w:rPr>
          <w:noProof w:val="0"/>
          <w:lang w:val="en-GB"/>
        </w:rPr>
        <w:t>however,</w:t>
      </w:r>
      <w:r w:rsidRPr="002127AF">
        <w:rPr>
          <w:noProof w:val="0"/>
          <w:lang w:val="en-GB"/>
        </w:rPr>
        <w:t xml:space="preserve"> it is not always immediately achievable. An example</w:t>
      </w:r>
      <w:r w:rsidR="00695C53">
        <w:rPr>
          <w:noProof w:val="0"/>
          <w:lang w:val="en-GB"/>
        </w:rPr>
        <w:t xml:space="preserve"> to </w:t>
      </w:r>
      <w:proofErr w:type="gramStart"/>
      <w:r w:rsidR="00695C53">
        <w:rPr>
          <w:noProof w:val="0"/>
          <w:lang w:val="en-GB"/>
        </w:rPr>
        <w:t>be named</w:t>
      </w:r>
      <w:proofErr w:type="gramEnd"/>
      <w:r w:rsidRPr="002127AF">
        <w:rPr>
          <w:noProof w:val="0"/>
          <w:lang w:val="en-GB"/>
        </w:rPr>
        <w:t xml:space="preserve"> is the Academic Senate</w:t>
      </w:r>
      <w:r w:rsidR="002B2717">
        <w:rPr>
          <w:noProof w:val="0"/>
          <w:lang w:val="en-GB"/>
        </w:rPr>
        <w:t xml:space="preserve"> of TBU</w:t>
      </w:r>
      <w:r w:rsidRPr="002127AF">
        <w:rPr>
          <w:noProof w:val="0"/>
          <w:lang w:val="en-GB"/>
        </w:rPr>
        <w:t xml:space="preserve"> in Zlín, whose members are representatives of </w:t>
      </w:r>
      <w:r w:rsidR="002B2717">
        <w:rPr>
          <w:noProof w:val="0"/>
          <w:lang w:val="en-GB"/>
        </w:rPr>
        <w:t>TBU F</w:t>
      </w:r>
      <w:r w:rsidRPr="002127AF">
        <w:rPr>
          <w:noProof w:val="0"/>
          <w:lang w:val="en-GB"/>
        </w:rPr>
        <w:t>aculties elected by the academic community</w:t>
      </w:r>
      <w:r w:rsidR="006840F6">
        <w:rPr>
          <w:noProof w:val="0"/>
          <w:lang w:val="en-GB"/>
        </w:rPr>
        <w:t>,</w:t>
      </w:r>
      <w:r w:rsidRPr="002127AF">
        <w:rPr>
          <w:noProof w:val="0"/>
          <w:lang w:val="en-GB"/>
        </w:rPr>
        <w:t xml:space="preserve"> and the r</w:t>
      </w:r>
      <w:r w:rsidR="000A7AA2">
        <w:rPr>
          <w:noProof w:val="0"/>
          <w:lang w:val="en-GB"/>
        </w:rPr>
        <w:t>epresentation of men and women elected</w:t>
      </w:r>
      <w:r w:rsidRPr="002127AF">
        <w:rPr>
          <w:noProof w:val="0"/>
          <w:lang w:val="en-GB"/>
        </w:rPr>
        <w:t xml:space="preserve"> by </w:t>
      </w:r>
      <w:r w:rsidR="000A7AA2">
        <w:rPr>
          <w:noProof w:val="0"/>
          <w:lang w:val="en-GB"/>
        </w:rPr>
        <w:t xml:space="preserve">the </w:t>
      </w:r>
      <w:r w:rsidRPr="002127AF">
        <w:rPr>
          <w:noProof w:val="0"/>
          <w:lang w:val="en-GB"/>
        </w:rPr>
        <w:t xml:space="preserve">individual </w:t>
      </w:r>
      <w:r w:rsidR="000A7AA2">
        <w:rPr>
          <w:noProof w:val="0"/>
          <w:lang w:val="en-GB"/>
        </w:rPr>
        <w:t xml:space="preserve">TBU Faculties reflects their </w:t>
      </w:r>
      <w:r w:rsidRPr="002127AF">
        <w:rPr>
          <w:noProof w:val="0"/>
          <w:lang w:val="en-GB"/>
        </w:rPr>
        <w:t xml:space="preserve">percentage representation at </w:t>
      </w:r>
      <w:r w:rsidR="006840F6">
        <w:rPr>
          <w:noProof w:val="0"/>
          <w:lang w:val="en-GB"/>
        </w:rPr>
        <w:t>the relevant F</w:t>
      </w:r>
      <w:r w:rsidRPr="002127AF">
        <w:rPr>
          <w:noProof w:val="0"/>
          <w:lang w:val="en-GB"/>
        </w:rPr>
        <w:t xml:space="preserve">aculty. </w:t>
      </w:r>
      <w:r w:rsidR="002127AF" w:rsidRPr="002127AF">
        <w:rPr>
          <w:noProof w:val="0"/>
          <w:lang w:val="en-GB"/>
        </w:rPr>
        <w:t>Similar</w:t>
      </w:r>
      <w:r w:rsidR="006840F6">
        <w:rPr>
          <w:noProof w:val="0"/>
          <w:lang w:val="en-GB"/>
        </w:rPr>
        <w:t>ly, as regards t</w:t>
      </w:r>
      <w:r w:rsidR="002127AF" w:rsidRPr="002127AF">
        <w:rPr>
          <w:noProof w:val="0"/>
          <w:lang w:val="en-GB"/>
        </w:rPr>
        <w:t xml:space="preserve">he composition of the Scientific Board </w:t>
      </w:r>
      <w:r w:rsidR="006840F6">
        <w:rPr>
          <w:noProof w:val="0"/>
          <w:lang w:val="en-GB"/>
        </w:rPr>
        <w:t xml:space="preserve">of TBU </w:t>
      </w:r>
      <w:r w:rsidR="002127AF" w:rsidRPr="002127AF">
        <w:rPr>
          <w:noProof w:val="0"/>
          <w:lang w:val="en-GB"/>
        </w:rPr>
        <w:t>in Zlín</w:t>
      </w:r>
      <w:r w:rsidR="006840F6">
        <w:rPr>
          <w:noProof w:val="0"/>
          <w:lang w:val="en-GB"/>
        </w:rPr>
        <w:t>, it is necessary</w:t>
      </w:r>
      <w:r w:rsidR="002127AF" w:rsidRPr="002127AF">
        <w:rPr>
          <w:noProof w:val="0"/>
          <w:lang w:val="en-GB"/>
        </w:rPr>
        <w:t xml:space="preserve"> to comply with the requirements </w:t>
      </w:r>
      <w:r w:rsidR="000A7AA2">
        <w:rPr>
          <w:noProof w:val="0"/>
          <w:lang w:val="en-GB"/>
        </w:rPr>
        <w:t xml:space="preserve">listed in </w:t>
      </w:r>
      <w:r w:rsidR="002127AF" w:rsidRPr="002127AF">
        <w:rPr>
          <w:noProof w:val="0"/>
          <w:lang w:val="en-GB"/>
        </w:rPr>
        <w:t xml:space="preserve">the Government </w:t>
      </w:r>
      <w:r w:rsidR="000A7AA2">
        <w:rPr>
          <w:noProof w:val="0"/>
          <w:lang w:val="en-GB"/>
        </w:rPr>
        <w:t xml:space="preserve">Decree on </w:t>
      </w:r>
      <w:r w:rsidR="002127AF" w:rsidRPr="002127AF">
        <w:rPr>
          <w:noProof w:val="0"/>
          <w:lang w:val="en-GB"/>
        </w:rPr>
        <w:t>Standards for Accreditation in Higher Education</w:t>
      </w:r>
      <w:r w:rsidR="000A7AA2">
        <w:rPr>
          <w:noProof w:val="0"/>
          <w:lang w:val="en-GB"/>
        </w:rPr>
        <w:t xml:space="preserve"> </w:t>
      </w:r>
      <w:r w:rsidR="00781B57">
        <w:rPr>
          <w:noProof w:val="0"/>
          <w:lang w:val="en-GB"/>
        </w:rPr>
        <w:t>and concerning</w:t>
      </w:r>
      <w:r w:rsidR="002127AF" w:rsidRPr="002127AF">
        <w:rPr>
          <w:noProof w:val="0"/>
          <w:lang w:val="en-GB"/>
        </w:rPr>
        <w:t xml:space="preserve"> the representation of experts in the fields of</w:t>
      </w:r>
      <w:r w:rsidR="000A7AA2">
        <w:rPr>
          <w:noProof w:val="0"/>
          <w:lang w:val="en-GB"/>
        </w:rPr>
        <w:t xml:space="preserve"> </w:t>
      </w:r>
      <w:r w:rsidR="002127AF" w:rsidRPr="002127AF">
        <w:rPr>
          <w:noProof w:val="0"/>
          <w:lang w:val="en-GB"/>
        </w:rPr>
        <w:t>habilitation procedure</w:t>
      </w:r>
      <w:r w:rsidR="00D418AD">
        <w:rPr>
          <w:noProof w:val="0"/>
          <w:lang w:val="en-GB"/>
        </w:rPr>
        <w:t xml:space="preserve">s and of professorial appointment </w:t>
      </w:r>
      <w:r w:rsidR="002127AF" w:rsidRPr="002127AF">
        <w:rPr>
          <w:noProof w:val="0"/>
          <w:lang w:val="en-GB"/>
        </w:rPr>
        <w:t>procedure</w:t>
      </w:r>
      <w:r w:rsidR="00736336">
        <w:rPr>
          <w:noProof w:val="0"/>
          <w:lang w:val="en-GB"/>
        </w:rPr>
        <w:t>s</w:t>
      </w:r>
      <w:r w:rsidR="002127AF" w:rsidRPr="002127AF">
        <w:rPr>
          <w:noProof w:val="0"/>
          <w:lang w:val="en-GB"/>
        </w:rPr>
        <w:t>, where</w:t>
      </w:r>
      <w:r w:rsidR="00D418AD">
        <w:rPr>
          <w:noProof w:val="0"/>
          <w:lang w:val="en-GB"/>
        </w:rPr>
        <w:t>, particular</w:t>
      </w:r>
      <w:r w:rsidR="002127AF" w:rsidRPr="002127AF">
        <w:rPr>
          <w:noProof w:val="0"/>
          <w:lang w:val="en-GB"/>
        </w:rPr>
        <w:t>ly in techn</w:t>
      </w:r>
      <w:r w:rsidR="00D418AD">
        <w:rPr>
          <w:noProof w:val="0"/>
          <w:lang w:val="en-GB"/>
        </w:rPr>
        <w:t>ology</w:t>
      </w:r>
      <w:r w:rsidR="002127AF" w:rsidRPr="002127AF">
        <w:rPr>
          <w:noProof w:val="0"/>
          <w:lang w:val="en-GB"/>
        </w:rPr>
        <w:t xml:space="preserve"> fields</w:t>
      </w:r>
      <w:r w:rsidR="00D418AD">
        <w:rPr>
          <w:noProof w:val="0"/>
          <w:lang w:val="en-GB"/>
        </w:rPr>
        <w:t>,</w:t>
      </w:r>
      <w:r w:rsidR="002127AF" w:rsidRPr="002127AF">
        <w:rPr>
          <w:noProof w:val="0"/>
          <w:lang w:val="en-GB"/>
        </w:rPr>
        <w:t xml:space="preserve"> </w:t>
      </w:r>
      <w:r w:rsidR="00D418AD">
        <w:rPr>
          <w:noProof w:val="0"/>
          <w:lang w:val="en-GB"/>
        </w:rPr>
        <w:t>men still prevail in number</w:t>
      </w:r>
      <w:r w:rsidR="002127AF" w:rsidRPr="002127AF">
        <w:rPr>
          <w:noProof w:val="0"/>
          <w:lang w:val="en-GB"/>
        </w:rPr>
        <w:t>.</w:t>
      </w:r>
    </w:p>
    <w:p w:rsidR="006927E0" w:rsidRPr="002127AF" w:rsidRDefault="002127AF" w:rsidP="006927E0">
      <w:p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>In January 20</w:t>
      </w:r>
      <w:r w:rsidR="00286765">
        <w:rPr>
          <w:noProof w:val="0"/>
          <w:lang w:val="en-GB"/>
        </w:rPr>
        <w:t xml:space="preserve">22, equal opportunities </w:t>
      </w:r>
      <w:r w:rsidRPr="002127AF">
        <w:rPr>
          <w:noProof w:val="0"/>
          <w:lang w:val="en-GB"/>
        </w:rPr>
        <w:t xml:space="preserve">were further expanded </w:t>
      </w:r>
      <w:r w:rsidR="00781B57">
        <w:rPr>
          <w:noProof w:val="0"/>
          <w:lang w:val="en-GB"/>
        </w:rPr>
        <w:t>at the U</w:t>
      </w:r>
      <w:r w:rsidR="00781B57" w:rsidRPr="002127AF">
        <w:rPr>
          <w:noProof w:val="0"/>
          <w:lang w:val="en-GB"/>
        </w:rPr>
        <w:t xml:space="preserve">niversity </w:t>
      </w:r>
      <w:r w:rsidRPr="002127AF">
        <w:rPr>
          <w:noProof w:val="0"/>
          <w:lang w:val="en-GB"/>
        </w:rPr>
        <w:t xml:space="preserve">by the publication of </w:t>
      </w:r>
      <w:r w:rsidR="00286765">
        <w:rPr>
          <w:noProof w:val="0"/>
          <w:lang w:val="en-GB"/>
        </w:rPr>
        <w:t>the</w:t>
      </w:r>
      <w:r w:rsidRPr="002127AF">
        <w:rPr>
          <w:noProof w:val="0"/>
          <w:lang w:val="en-GB"/>
        </w:rPr>
        <w:t xml:space="preserve"> document entitled </w:t>
      </w:r>
      <w:r w:rsidR="00286765">
        <w:rPr>
          <w:noProof w:val="0"/>
          <w:lang w:val="en-GB"/>
        </w:rPr>
        <w:t xml:space="preserve">the </w:t>
      </w:r>
      <w:r w:rsidRPr="00286765">
        <w:rPr>
          <w:b/>
          <w:noProof w:val="0"/>
          <w:lang w:val="en-GB"/>
        </w:rPr>
        <w:t xml:space="preserve">Gender Equality Plan </w:t>
      </w:r>
      <w:r w:rsidR="00286765" w:rsidRPr="00286765">
        <w:rPr>
          <w:b/>
          <w:noProof w:val="0"/>
          <w:lang w:val="en-GB"/>
        </w:rPr>
        <w:t xml:space="preserve">of </w:t>
      </w:r>
      <w:r w:rsidRPr="00286765">
        <w:rPr>
          <w:b/>
          <w:noProof w:val="0"/>
          <w:lang w:val="en-GB"/>
        </w:rPr>
        <w:t xml:space="preserve">TBU in </w:t>
      </w:r>
      <w:proofErr w:type="spellStart"/>
      <w:r w:rsidRPr="00286765">
        <w:rPr>
          <w:b/>
          <w:noProof w:val="0"/>
          <w:lang w:val="en-GB"/>
        </w:rPr>
        <w:t>Zlín</w:t>
      </w:r>
      <w:proofErr w:type="spellEnd"/>
      <w:r w:rsidRPr="00286765">
        <w:rPr>
          <w:b/>
          <w:noProof w:val="0"/>
          <w:lang w:val="en-GB"/>
        </w:rPr>
        <w:t xml:space="preserve"> </w:t>
      </w:r>
      <w:r w:rsidRPr="00736336">
        <w:rPr>
          <w:noProof w:val="0"/>
          <w:lang w:val="en-GB"/>
        </w:rPr>
        <w:t>(the so-called GEP),</w:t>
      </w:r>
      <w:r w:rsidRPr="002127AF">
        <w:rPr>
          <w:noProof w:val="0"/>
          <w:lang w:val="en-GB"/>
        </w:rPr>
        <w:t xml:space="preserve"> the action plan is being </w:t>
      </w:r>
      <w:r w:rsidR="00736336" w:rsidRPr="002127AF">
        <w:rPr>
          <w:noProof w:val="0"/>
          <w:lang w:val="en-GB"/>
        </w:rPr>
        <w:t xml:space="preserve">continuously </w:t>
      </w:r>
      <w:r w:rsidRPr="002127AF">
        <w:rPr>
          <w:noProof w:val="0"/>
          <w:lang w:val="en-GB"/>
        </w:rPr>
        <w:t xml:space="preserve">implemented according to the schedule </w:t>
      </w:r>
      <w:r w:rsidR="008A237E">
        <w:rPr>
          <w:noProof w:val="0"/>
          <w:lang w:val="en-GB"/>
        </w:rPr>
        <w:t>drawn up for the period from</w:t>
      </w:r>
      <w:r w:rsidRPr="002127AF">
        <w:rPr>
          <w:noProof w:val="0"/>
          <w:lang w:val="en-GB"/>
        </w:rPr>
        <w:t xml:space="preserve"> 2022 </w:t>
      </w:r>
      <w:r w:rsidR="008A237E">
        <w:rPr>
          <w:noProof w:val="0"/>
          <w:lang w:val="en-GB"/>
        </w:rPr>
        <w:t>to</w:t>
      </w:r>
      <w:r w:rsidRPr="002127AF">
        <w:rPr>
          <w:noProof w:val="0"/>
          <w:lang w:val="en-GB"/>
        </w:rPr>
        <w:t xml:space="preserve"> 2025.</w:t>
      </w:r>
    </w:p>
    <w:p w:rsidR="006927E0" w:rsidRPr="002127AF" w:rsidRDefault="002127AF" w:rsidP="006927E0">
      <w:pPr>
        <w:jc w:val="both"/>
        <w:rPr>
          <w:b/>
          <w:noProof w:val="0"/>
          <w:lang w:val="en-GB"/>
        </w:rPr>
      </w:pPr>
      <w:r w:rsidRPr="002127AF">
        <w:rPr>
          <w:noProof w:val="0"/>
          <w:lang w:val="en-GB"/>
        </w:rPr>
        <w:lastRenderedPageBreak/>
        <w:t xml:space="preserve">In addition to </w:t>
      </w:r>
      <w:r w:rsidR="00F42265">
        <w:rPr>
          <w:noProof w:val="0"/>
          <w:lang w:val="en-GB"/>
        </w:rPr>
        <w:t xml:space="preserve">the </w:t>
      </w:r>
      <w:r w:rsidRPr="002127AF">
        <w:rPr>
          <w:noProof w:val="0"/>
          <w:lang w:val="en-GB"/>
        </w:rPr>
        <w:t xml:space="preserve">gender equality </w:t>
      </w:r>
      <w:r w:rsidR="00F42265">
        <w:rPr>
          <w:noProof w:val="0"/>
          <w:lang w:val="en-GB"/>
        </w:rPr>
        <w:t>policy regarding</w:t>
      </w:r>
      <w:r w:rsidRPr="002127AF">
        <w:rPr>
          <w:noProof w:val="0"/>
          <w:lang w:val="en-GB"/>
        </w:rPr>
        <w:t xml:space="preserve"> women and men, </w:t>
      </w:r>
      <w:r w:rsidR="00F42265">
        <w:rPr>
          <w:noProof w:val="0"/>
          <w:lang w:val="en-GB"/>
        </w:rPr>
        <w:t xml:space="preserve">the </w:t>
      </w:r>
      <w:r w:rsidRPr="002127AF">
        <w:rPr>
          <w:noProof w:val="0"/>
          <w:lang w:val="en-GB"/>
        </w:rPr>
        <w:t xml:space="preserve">GEP </w:t>
      </w:r>
      <w:proofErr w:type="gramStart"/>
      <w:r w:rsidRPr="002127AF">
        <w:rPr>
          <w:noProof w:val="0"/>
          <w:lang w:val="en-GB"/>
        </w:rPr>
        <w:t xml:space="preserve">is also </w:t>
      </w:r>
      <w:r w:rsidR="00F42265">
        <w:rPr>
          <w:noProof w:val="0"/>
          <w:lang w:val="en-GB"/>
        </w:rPr>
        <w:t>focused</w:t>
      </w:r>
      <w:proofErr w:type="gramEnd"/>
      <w:r w:rsidR="00F42265">
        <w:rPr>
          <w:noProof w:val="0"/>
          <w:lang w:val="en-GB"/>
        </w:rPr>
        <w:t xml:space="preserve"> on an improvement in</w:t>
      </w:r>
      <w:r w:rsidRPr="002127AF">
        <w:rPr>
          <w:noProof w:val="0"/>
          <w:lang w:val="en-GB"/>
        </w:rPr>
        <w:t xml:space="preserve"> working conditions, mainly by reconciling </w:t>
      </w:r>
      <w:r w:rsidR="00F42265">
        <w:rPr>
          <w:noProof w:val="0"/>
          <w:lang w:val="en-GB"/>
        </w:rPr>
        <w:t>family and working</w:t>
      </w:r>
      <w:r w:rsidRPr="002127AF">
        <w:rPr>
          <w:noProof w:val="0"/>
          <w:lang w:val="en-GB"/>
        </w:rPr>
        <w:t xml:space="preserve"> life. The basic </w:t>
      </w:r>
      <w:r w:rsidR="003C3920">
        <w:rPr>
          <w:noProof w:val="0"/>
          <w:lang w:val="en-GB"/>
        </w:rPr>
        <w:t>goals comprise</w:t>
      </w:r>
      <w:r w:rsidRPr="002127AF">
        <w:rPr>
          <w:noProof w:val="0"/>
          <w:lang w:val="en-GB"/>
        </w:rPr>
        <w:t>: (1) Support</w:t>
      </w:r>
      <w:r w:rsidR="003C3920">
        <w:rPr>
          <w:noProof w:val="0"/>
          <w:lang w:val="en-GB"/>
        </w:rPr>
        <w:t xml:space="preserve"> provided to</w:t>
      </w:r>
      <w:r w:rsidRPr="002127AF">
        <w:rPr>
          <w:noProof w:val="0"/>
          <w:lang w:val="en-GB"/>
        </w:rPr>
        <w:t xml:space="preserve"> employees in </w:t>
      </w:r>
      <w:r w:rsidR="003C3920">
        <w:rPr>
          <w:noProof w:val="0"/>
          <w:lang w:val="en-GB"/>
        </w:rPr>
        <w:t>order to reconcile</w:t>
      </w:r>
      <w:r w:rsidRPr="002127AF">
        <w:rPr>
          <w:noProof w:val="0"/>
          <w:lang w:val="en-GB"/>
        </w:rPr>
        <w:t xml:space="preserve"> </w:t>
      </w:r>
      <w:r w:rsidR="003C3920">
        <w:rPr>
          <w:noProof w:val="0"/>
          <w:lang w:val="en-GB"/>
        </w:rPr>
        <w:t>family and working</w:t>
      </w:r>
      <w:r w:rsidR="003C3920" w:rsidRPr="002127AF">
        <w:rPr>
          <w:noProof w:val="0"/>
          <w:lang w:val="en-GB"/>
        </w:rPr>
        <w:t xml:space="preserve"> </w:t>
      </w:r>
      <w:r w:rsidRPr="002127AF">
        <w:rPr>
          <w:noProof w:val="0"/>
          <w:lang w:val="en-GB"/>
        </w:rPr>
        <w:t xml:space="preserve">life, including the preparation and implementation of </w:t>
      </w:r>
      <w:r w:rsidR="008A2EFD">
        <w:rPr>
          <w:noProof w:val="0"/>
          <w:lang w:val="en-GB"/>
        </w:rPr>
        <w:t>the</w:t>
      </w:r>
      <w:r w:rsidRPr="002127AF">
        <w:rPr>
          <w:noProof w:val="0"/>
          <w:lang w:val="en-GB"/>
        </w:rPr>
        <w:t xml:space="preserve"> </w:t>
      </w:r>
      <w:r w:rsidR="008A2EFD" w:rsidRPr="002127AF">
        <w:rPr>
          <w:noProof w:val="0"/>
          <w:lang w:val="en-GB"/>
        </w:rPr>
        <w:t xml:space="preserve">work-life balance </w:t>
      </w:r>
      <w:r w:rsidRPr="002127AF">
        <w:rPr>
          <w:noProof w:val="0"/>
          <w:lang w:val="en-GB"/>
        </w:rPr>
        <w:t>policy; (2) Optimi</w:t>
      </w:r>
      <w:r w:rsidR="00B461B8">
        <w:rPr>
          <w:noProof w:val="0"/>
          <w:lang w:val="en-GB"/>
        </w:rPr>
        <w:t>zation of</w:t>
      </w:r>
      <w:r w:rsidRPr="002127AF">
        <w:rPr>
          <w:noProof w:val="0"/>
          <w:lang w:val="en-GB"/>
        </w:rPr>
        <w:t xml:space="preserve"> conditions for the use of flexible forms of work; (3)</w:t>
      </w:r>
      <w:r w:rsidR="00B461B8">
        <w:rPr>
          <w:noProof w:val="0"/>
          <w:lang w:val="en-GB"/>
        </w:rPr>
        <w:t xml:space="preserve"> Creation of</w:t>
      </w:r>
      <w:r w:rsidRPr="002127AF">
        <w:rPr>
          <w:noProof w:val="0"/>
          <w:lang w:val="en-GB"/>
        </w:rPr>
        <w:t xml:space="preserve"> </w:t>
      </w:r>
      <w:r w:rsidR="00B461B8">
        <w:rPr>
          <w:noProof w:val="0"/>
          <w:lang w:val="en-GB"/>
        </w:rPr>
        <w:t>a</w:t>
      </w:r>
      <w:r w:rsidRPr="002127AF">
        <w:rPr>
          <w:noProof w:val="0"/>
          <w:lang w:val="en-GB"/>
        </w:rPr>
        <w:t xml:space="preserve"> working environment </w:t>
      </w:r>
      <w:r w:rsidR="00B461B8">
        <w:rPr>
          <w:noProof w:val="0"/>
          <w:lang w:val="en-GB"/>
        </w:rPr>
        <w:t xml:space="preserve">friendly </w:t>
      </w:r>
      <w:r w:rsidRPr="002127AF">
        <w:rPr>
          <w:noProof w:val="0"/>
          <w:lang w:val="en-GB"/>
        </w:rPr>
        <w:t>for families</w:t>
      </w:r>
      <w:r w:rsidR="00B461B8">
        <w:rPr>
          <w:noProof w:val="0"/>
          <w:lang w:val="en-GB"/>
        </w:rPr>
        <w:t xml:space="preserve"> with children. Individual sub-tools </w:t>
      </w:r>
      <w:proofErr w:type="gramStart"/>
      <w:r w:rsidRPr="002127AF">
        <w:rPr>
          <w:noProof w:val="0"/>
          <w:lang w:val="en-GB"/>
        </w:rPr>
        <w:t>are implemented</w:t>
      </w:r>
      <w:proofErr w:type="gramEnd"/>
      <w:r w:rsidRPr="002127AF">
        <w:rPr>
          <w:noProof w:val="0"/>
          <w:lang w:val="en-GB"/>
        </w:rPr>
        <w:t xml:space="preserve"> according to the </w:t>
      </w:r>
      <w:r w:rsidR="00B461B8">
        <w:rPr>
          <w:noProof w:val="0"/>
          <w:lang w:val="en-GB"/>
        </w:rPr>
        <w:t>schedule drawn up for the period from</w:t>
      </w:r>
      <w:r w:rsidR="00B461B8" w:rsidRPr="002127AF">
        <w:rPr>
          <w:noProof w:val="0"/>
          <w:lang w:val="en-GB"/>
        </w:rPr>
        <w:t xml:space="preserve"> 2022 </w:t>
      </w:r>
      <w:r w:rsidR="00B461B8">
        <w:rPr>
          <w:noProof w:val="0"/>
          <w:lang w:val="en-GB"/>
        </w:rPr>
        <w:t>to</w:t>
      </w:r>
      <w:r w:rsidR="00B461B8" w:rsidRPr="002127AF">
        <w:rPr>
          <w:noProof w:val="0"/>
          <w:lang w:val="en-GB"/>
        </w:rPr>
        <w:t xml:space="preserve"> 2025</w:t>
      </w:r>
      <w:r w:rsidRPr="002127AF">
        <w:rPr>
          <w:noProof w:val="0"/>
          <w:lang w:val="en-GB"/>
        </w:rPr>
        <w:t>.</w:t>
      </w:r>
    </w:p>
    <w:p w:rsidR="006927E0" w:rsidRPr="002127AF" w:rsidRDefault="002127AF" w:rsidP="006927E0">
      <w:p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As part of the further development of human resources, the Strategy for the Development of Human Resources at TBU in Zlín </w:t>
      </w:r>
      <w:proofErr w:type="gramStart"/>
      <w:r w:rsidRPr="002127AF">
        <w:rPr>
          <w:noProof w:val="0"/>
          <w:lang w:val="en-GB"/>
        </w:rPr>
        <w:t>was prepared</w:t>
      </w:r>
      <w:proofErr w:type="gramEnd"/>
      <w:r w:rsidRPr="002127AF">
        <w:rPr>
          <w:noProof w:val="0"/>
          <w:lang w:val="en-GB"/>
        </w:rPr>
        <w:t xml:space="preserve">, which is currently </w:t>
      </w:r>
      <w:r w:rsidR="00F42265">
        <w:rPr>
          <w:noProof w:val="0"/>
          <w:lang w:val="en-GB"/>
        </w:rPr>
        <w:t>subject to an</w:t>
      </w:r>
      <w:r w:rsidR="001C0A2B">
        <w:rPr>
          <w:noProof w:val="0"/>
          <w:lang w:val="en-GB"/>
        </w:rPr>
        <w:t xml:space="preserve"> amendment procedure </w:t>
      </w:r>
      <w:r w:rsidR="00F42265">
        <w:rPr>
          <w:noProof w:val="0"/>
          <w:lang w:val="en-GB"/>
        </w:rPr>
        <w:t xml:space="preserve">at meetings of </w:t>
      </w:r>
      <w:r w:rsidR="001C0A2B">
        <w:rPr>
          <w:noProof w:val="0"/>
          <w:lang w:val="en-GB"/>
        </w:rPr>
        <w:t>the Rector’</w:t>
      </w:r>
      <w:r w:rsidRPr="002127AF">
        <w:rPr>
          <w:noProof w:val="0"/>
          <w:lang w:val="en-GB"/>
        </w:rPr>
        <w:t>s</w:t>
      </w:r>
      <w:r w:rsidR="001C0A2B">
        <w:rPr>
          <w:noProof w:val="0"/>
          <w:lang w:val="en-GB"/>
        </w:rPr>
        <w:t xml:space="preserve"> Advisory Council</w:t>
      </w:r>
      <w:r w:rsidRPr="002127AF">
        <w:rPr>
          <w:noProof w:val="0"/>
          <w:lang w:val="en-GB"/>
        </w:rPr>
        <w:t xml:space="preserve">. </w:t>
      </w:r>
      <w:r w:rsidR="001C0A2B">
        <w:rPr>
          <w:noProof w:val="0"/>
          <w:lang w:val="en-GB"/>
        </w:rPr>
        <w:t>In order t</w:t>
      </w:r>
      <w:r w:rsidRPr="002127AF">
        <w:rPr>
          <w:noProof w:val="0"/>
          <w:lang w:val="en-GB"/>
        </w:rPr>
        <w:t xml:space="preserve">o meet </w:t>
      </w:r>
      <w:r w:rsidR="001C0A2B">
        <w:rPr>
          <w:noProof w:val="0"/>
          <w:lang w:val="en-GB"/>
        </w:rPr>
        <w:t xml:space="preserve">the </w:t>
      </w:r>
      <w:r w:rsidRPr="002127AF">
        <w:rPr>
          <w:noProof w:val="0"/>
          <w:lang w:val="en-GB"/>
        </w:rPr>
        <w:t xml:space="preserve">individual strategic </w:t>
      </w:r>
      <w:r w:rsidR="001C0A2B">
        <w:rPr>
          <w:noProof w:val="0"/>
          <w:lang w:val="en-GB"/>
        </w:rPr>
        <w:t>goals</w:t>
      </w:r>
      <w:r w:rsidRPr="002127AF">
        <w:rPr>
          <w:noProof w:val="0"/>
          <w:lang w:val="en-GB"/>
        </w:rPr>
        <w:t xml:space="preserve">, the Methodology </w:t>
      </w:r>
      <w:r w:rsidR="001C0A2B">
        <w:rPr>
          <w:noProof w:val="0"/>
          <w:lang w:val="en-GB"/>
        </w:rPr>
        <w:t>for Working</w:t>
      </w:r>
      <w:r w:rsidRPr="002127AF">
        <w:rPr>
          <w:noProof w:val="0"/>
          <w:lang w:val="en-GB"/>
        </w:rPr>
        <w:t xml:space="preserve"> with Human Resources at TBU </w:t>
      </w:r>
      <w:r w:rsidR="00736336">
        <w:rPr>
          <w:noProof w:val="0"/>
          <w:lang w:val="en-GB"/>
        </w:rPr>
        <w:t>comprising</w:t>
      </w:r>
      <w:r w:rsidR="001C0A2B">
        <w:rPr>
          <w:noProof w:val="0"/>
          <w:lang w:val="en-GB"/>
        </w:rPr>
        <w:t xml:space="preserve"> the</w:t>
      </w:r>
      <w:r w:rsidRPr="002127AF">
        <w:rPr>
          <w:noProof w:val="0"/>
          <w:lang w:val="en-GB"/>
        </w:rPr>
        <w:t xml:space="preserve"> action plan including implementation measures, tools and indicators and deadlines </w:t>
      </w:r>
      <w:proofErr w:type="gramStart"/>
      <w:r w:rsidRPr="002127AF">
        <w:rPr>
          <w:noProof w:val="0"/>
          <w:lang w:val="en-GB"/>
        </w:rPr>
        <w:t>is also used</w:t>
      </w:r>
      <w:proofErr w:type="gramEnd"/>
      <w:r w:rsidRPr="002127AF">
        <w:rPr>
          <w:noProof w:val="0"/>
          <w:lang w:val="en-GB"/>
        </w:rPr>
        <w:t xml:space="preserve"> as part of the </w:t>
      </w:r>
      <w:r w:rsidR="008A237E">
        <w:rPr>
          <w:noProof w:val="0"/>
          <w:lang w:val="en-GB"/>
        </w:rPr>
        <w:t>S</w:t>
      </w:r>
      <w:r w:rsidRPr="002127AF">
        <w:rPr>
          <w:noProof w:val="0"/>
          <w:lang w:val="en-GB"/>
        </w:rPr>
        <w:t>trategy</w:t>
      </w:r>
      <w:r w:rsidR="008A237E">
        <w:rPr>
          <w:noProof w:val="0"/>
          <w:lang w:val="en-GB"/>
        </w:rPr>
        <w:t xml:space="preserve"> above</w:t>
      </w:r>
      <w:r w:rsidRPr="002127AF">
        <w:rPr>
          <w:noProof w:val="0"/>
          <w:lang w:val="en-GB"/>
        </w:rPr>
        <w:t>.</w:t>
      </w:r>
    </w:p>
    <w:p w:rsidR="006927E0" w:rsidRPr="002127AF" w:rsidRDefault="002127AF" w:rsidP="006927E0">
      <w:p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>In 2018, TBU in Zlín won the prestigious HR Award for two research centres</w:t>
      </w:r>
      <w:r w:rsidR="00D904B2">
        <w:rPr>
          <w:noProof w:val="0"/>
          <w:lang w:val="en-GB"/>
        </w:rPr>
        <w:t xml:space="preserve"> of TBU</w:t>
      </w:r>
      <w:r w:rsidRPr="002127AF">
        <w:rPr>
          <w:noProof w:val="0"/>
          <w:lang w:val="en-GB"/>
        </w:rPr>
        <w:t xml:space="preserve"> in Zlín – the Centre </w:t>
      </w:r>
      <w:r w:rsidR="00D904B2">
        <w:rPr>
          <w:noProof w:val="0"/>
          <w:lang w:val="en-GB"/>
        </w:rPr>
        <w:t>of</w:t>
      </w:r>
      <w:r w:rsidRPr="002127AF">
        <w:rPr>
          <w:noProof w:val="0"/>
          <w:lang w:val="en-GB"/>
        </w:rPr>
        <w:t xml:space="preserve"> Polymer Systems, which is </w:t>
      </w:r>
      <w:r w:rsidR="00D904B2">
        <w:rPr>
          <w:noProof w:val="0"/>
          <w:lang w:val="en-GB"/>
        </w:rPr>
        <w:t xml:space="preserve">a component </w:t>
      </w:r>
      <w:r w:rsidRPr="002127AF">
        <w:rPr>
          <w:noProof w:val="0"/>
          <w:lang w:val="en-GB"/>
        </w:rPr>
        <w:t xml:space="preserve">part of the University Institute, and the Centre for Security, Information and Advanced Technologies </w:t>
      </w:r>
      <w:r w:rsidR="00D52A86">
        <w:rPr>
          <w:noProof w:val="0"/>
          <w:lang w:val="en-GB"/>
        </w:rPr>
        <w:t xml:space="preserve">- </w:t>
      </w:r>
      <w:r w:rsidRPr="002127AF">
        <w:rPr>
          <w:noProof w:val="0"/>
          <w:lang w:val="en-GB"/>
        </w:rPr>
        <w:t>CEBIA-Tech</w:t>
      </w:r>
      <w:r w:rsidR="00D52A86">
        <w:rPr>
          <w:noProof w:val="0"/>
          <w:lang w:val="en-GB"/>
        </w:rPr>
        <w:t xml:space="preserve"> -</w:t>
      </w:r>
      <w:r w:rsidRPr="002127AF">
        <w:rPr>
          <w:noProof w:val="0"/>
          <w:lang w:val="en-GB"/>
        </w:rPr>
        <w:t xml:space="preserve"> at the Faculty of Applied Informatics</w:t>
      </w:r>
      <w:r w:rsidR="00F42265">
        <w:rPr>
          <w:noProof w:val="0"/>
          <w:lang w:val="en-GB"/>
        </w:rPr>
        <w:t xml:space="preserve">. </w:t>
      </w:r>
      <w:r w:rsidRPr="002127AF">
        <w:rPr>
          <w:noProof w:val="0"/>
          <w:lang w:val="en-GB"/>
        </w:rPr>
        <w:t xml:space="preserve">These centres have set up a transparent working environment in </w:t>
      </w:r>
      <w:r w:rsidR="00286765">
        <w:rPr>
          <w:noProof w:val="0"/>
          <w:lang w:val="en-GB"/>
        </w:rPr>
        <w:t>accordance</w:t>
      </w:r>
      <w:r w:rsidRPr="002127AF">
        <w:rPr>
          <w:noProof w:val="0"/>
          <w:lang w:val="en-GB"/>
        </w:rPr>
        <w:t xml:space="preserve"> with the European Charter for Researchers and the Code of Conduct for the Recruitment of Researchers,</w:t>
      </w:r>
      <w:r w:rsidR="00286765">
        <w:rPr>
          <w:noProof w:val="0"/>
          <w:lang w:val="en-GB"/>
        </w:rPr>
        <w:t xml:space="preserve"> and that</w:t>
      </w:r>
      <w:r w:rsidRPr="002127AF">
        <w:rPr>
          <w:noProof w:val="0"/>
          <w:lang w:val="en-GB"/>
        </w:rPr>
        <w:t xml:space="preserve"> including </w:t>
      </w:r>
      <w:r w:rsidR="00286765">
        <w:rPr>
          <w:noProof w:val="0"/>
          <w:lang w:val="en-GB"/>
        </w:rPr>
        <w:t xml:space="preserve">the </w:t>
      </w:r>
      <w:r w:rsidRPr="002127AF">
        <w:rPr>
          <w:noProof w:val="0"/>
          <w:lang w:val="en-GB"/>
        </w:rPr>
        <w:t xml:space="preserve">gender equality. In future, it </w:t>
      </w:r>
      <w:proofErr w:type="gramStart"/>
      <w:r w:rsidRPr="002127AF">
        <w:rPr>
          <w:noProof w:val="0"/>
          <w:lang w:val="en-GB"/>
        </w:rPr>
        <w:t>is planned</w:t>
      </w:r>
      <w:proofErr w:type="gramEnd"/>
      <w:r w:rsidRPr="002127AF">
        <w:rPr>
          <w:noProof w:val="0"/>
          <w:lang w:val="en-GB"/>
        </w:rPr>
        <w:t xml:space="preserve"> to extend the HR Award to the </w:t>
      </w:r>
      <w:r w:rsidR="00286765">
        <w:rPr>
          <w:noProof w:val="0"/>
          <w:lang w:val="en-GB"/>
        </w:rPr>
        <w:t>whole</w:t>
      </w:r>
      <w:r w:rsidRPr="002127AF">
        <w:rPr>
          <w:noProof w:val="0"/>
          <w:lang w:val="en-GB"/>
        </w:rPr>
        <w:t xml:space="preserve"> TBU in Zlín.</w:t>
      </w:r>
    </w:p>
    <w:p w:rsidR="006927E0" w:rsidRPr="002127AF" w:rsidRDefault="006927E0" w:rsidP="006927E0">
      <w:pPr>
        <w:jc w:val="both"/>
        <w:rPr>
          <w:b/>
          <w:noProof w:val="0"/>
          <w:lang w:val="en-GB"/>
        </w:rPr>
      </w:pPr>
      <w:r w:rsidRPr="002127AF">
        <w:rPr>
          <w:b/>
          <w:noProof w:val="0"/>
          <w:lang w:val="en-GB"/>
        </w:rPr>
        <w:t>Important documents:</w:t>
      </w:r>
    </w:p>
    <w:p w:rsidR="006927E0" w:rsidRPr="002127AF" w:rsidRDefault="006927E0" w:rsidP="002127AF">
      <w:pPr>
        <w:pStyle w:val="Odstavecseseznamem"/>
        <w:numPr>
          <w:ilvl w:val="0"/>
          <w:numId w:val="1"/>
        </w:numPr>
        <w:jc w:val="both"/>
        <w:rPr>
          <w:b/>
          <w:noProof w:val="0"/>
          <w:lang w:val="en-GB"/>
        </w:rPr>
      </w:pPr>
      <w:r w:rsidRPr="002127AF">
        <w:rPr>
          <w:noProof w:val="0"/>
          <w:lang w:val="en-GB"/>
        </w:rPr>
        <w:t xml:space="preserve">Statute of TBU in Zlín and the Code of Ethics:  </w:t>
      </w:r>
      <w:hyperlink r:id="rId6" w:history="1">
        <w:r w:rsidR="002127AF" w:rsidRPr="00514CBA">
          <w:rPr>
            <w:rStyle w:val="Hypertextovodkaz"/>
            <w:noProof w:val="0"/>
            <w:lang w:val="en-GB"/>
          </w:rPr>
          <w:t>https://www.utb.cz/mdocs-posts/tbu-statute-july-2019/</w:t>
        </w:r>
      </w:hyperlink>
    </w:p>
    <w:p w:rsidR="002127AF" w:rsidRDefault="006927E0" w:rsidP="002127AF">
      <w:pPr>
        <w:pStyle w:val="Odstavecseseznamem"/>
        <w:numPr>
          <w:ilvl w:val="0"/>
          <w:numId w:val="1"/>
        </w:num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Salary Regulations of TBU in Zlín: </w:t>
      </w:r>
      <w:hyperlink r:id="rId7" w:history="1">
        <w:r w:rsidR="002127AF" w:rsidRPr="00514CBA">
          <w:rPr>
            <w:rStyle w:val="Hypertextovodkaz"/>
            <w:noProof w:val="0"/>
            <w:lang w:val="en-GB"/>
          </w:rPr>
          <w:t>https://www.utb.cz/mdocs-posts/salary-regulations-of-tbu-in-zlin/</w:t>
        </w:r>
      </w:hyperlink>
    </w:p>
    <w:p w:rsidR="006927E0" w:rsidRDefault="006927E0" w:rsidP="002127AF">
      <w:pPr>
        <w:pStyle w:val="Odstavecseseznamem"/>
        <w:numPr>
          <w:ilvl w:val="0"/>
          <w:numId w:val="1"/>
        </w:num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Rules Governing Selection Procedures for Academic Staff Positions: </w:t>
      </w:r>
      <w:hyperlink r:id="rId8" w:history="1">
        <w:r w:rsidR="002127AF" w:rsidRPr="00514CBA">
          <w:rPr>
            <w:rStyle w:val="Hypertextovodkaz"/>
            <w:noProof w:val="0"/>
            <w:lang w:val="en-GB"/>
          </w:rPr>
          <w:t>https://www.utb.cz/mdocs-posts/rules-governing-selection-procedures-for-academic-staff-positions-at-tbu/</w:t>
        </w:r>
      </w:hyperlink>
    </w:p>
    <w:p w:rsidR="002127AF" w:rsidRDefault="006927E0" w:rsidP="002127AF">
      <w:pPr>
        <w:pStyle w:val="Odstavecseseznamem"/>
        <w:numPr>
          <w:ilvl w:val="0"/>
          <w:numId w:val="1"/>
        </w:num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Rules Governing the System of Quality Assurance of Educational, R&amp;D, Creative and Related Activities and Internal Evaluation of Quality of Educational, R&amp;D, Creative and Related Activities at TBU in Zlín: </w:t>
      </w:r>
      <w:hyperlink r:id="rId9" w:history="1">
        <w:r w:rsidR="002127AF" w:rsidRPr="00514CBA">
          <w:rPr>
            <w:rStyle w:val="Hypertextovodkaz"/>
            <w:noProof w:val="0"/>
            <w:lang w:val="en-GB"/>
          </w:rPr>
          <w:t>https://www.utb.cz/mdocs-posts/rules-governing-the-system-of-quality-assurance-of-educational-rd-creative-and-related-activities-and-internal-evaluation-of-quality-of-educational-rd-creative-and-related-activities-at/</w:t>
        </w:r>
      </w:hyperlink>
    </w:p>
    <w:p w:rsidR="006927E0" w:rsidRPr="002127AF" w:rsidRDefault="002127AF" w:rsidP="002127AF">
      <w:pPr>
        <w:pStyle w:val="Odstavecseseznamem"/>
        <w:numPr>
          <w:ilvl w:val="0"/>
          <w:numId w:val="1"/>
        </w:numPr>
        <w:jc w:val="both"/>
        <w:rPr>
          <w:noProof w:val="0"/>
          <w:lang w:val="en-GB"/>
        </w:rPr>
      </w:pPr>
      <w:r>
        <w:rPr>
          <w:noProof w:val="0"/>
          <w:lang w:val="en-GB"/>
        </w:rPr>
        <w:t>Rector’</w:t>
      </w:r>
      <w:r w:rsidR="006927E0" w:rsidRPr="002127AF">
        <w:rPr>
          <w:noProof w:val="0"/>
          <w:lang w:val="en-GB"/>
        </w:rPr>
        <w:t xml:space="preserve">s Directive on the Principles of the Policy for Equal Opportunities at TBU in </w:t>
      </w:r>
      <w:proofErr w:type="spellStart"/>
      <w:r w:rsidR="006927E0" w:rsidRPr="002127AF">
        <w:rPr>
          <w:noProof w:val="0"/>
          <w:lang w:val="en-GB"/>
        </w:rPr>
        <w:t>Zlín</w:t>
      </w:r>
      <w:proofErr w:type="spellEnd"/>
      <w:r w:rsidR="006927E0" w:rsidRPr="002127AF">
        <w:rPr>
          <w:noProof w:val="0"/>
          <w:lang w:val="en-GB"/>
        </w:rPr>
        <w:t xml:space="preserve">: </w:t>
      </w:r>
      <w:hyperlink r:id="rId10" w:history="1">
        <w:r w:rsidR="006927E0" w:rsidRPr="002127AF">
          <w:rPr>
            <w:rStyle w:val="Hypertextovodkaz"/>
            <w:noProof w:val="0"/>
            <w:lang w:val="en-GB"/>
          </w:rPr>
          <w:t>https://www.utb.cz/mdocs-posts/smernice-rektora-c-7-2020/</w:t>
        </w:r>
      </w:hyperlink>
    </w:p>
    <w:p w:rsidR="006927E0" w:rsidRDefault="006927E0" w:rsidP="000B0C28">
      <w:pPr>
        <w:pStyle w:val="Odstavecseseznamem"/>
        <w:numPr>
          <w:ilvl w:val="0"/>
          <w:numId w:val="1"/>
        </w:numPr>
        <w:jc w:val="both"/>
        <w:rPr>
          <w:noProof w:val="0"/>
          <w:lang w:val="en-GB"/>
        </w:rPr>
      </w:pPr>
      <w:r w:rsidRPr="002127AF">
        <w:rPr>
          <w:noProof w:val="0"/>
          <w:lang w:val="en-GB"/>
        </w:rPr>
        <w:t xml:space="preserve">Work Regulations of TBU in Zlín: </w:t>
      </w:r>
      <w:hyperlink r:id="rId11" w:history="1">
        <w:r w:rsidR="000B0C28" w:rsidRPr="00514CBA">
          <w:rPr>
            <w:rStyle w:val="Hypertextovodkaz"/>
            <w:noProof w:val="0"/>
            <w:lang w:val="en-GB"/>
          </w:rPr>
          <w:t>https://www.utb.cz/mdocs-posts/rectors-directive-no-sr-19-2018-work-regulations/</w:t>
        </w:r>
      </w:hyperlink>
    </w:p>
    <w:p w:rsidR="002127AF" w:rsidRPr="002127AF" w:rsidRDefault="006927E0" w:rsidP="002127AF">
      <w:pPr>
        <w:pStyle w:val="Odstavecseseznamem"/>
        <w:numPr>
          <w:ilvl w:val="0"/>
          <w:numId w:val="1"/>
        </w:numPr>
        <w:jc w:val="both"/>
        <w:rPr>
          <w:b/>
          <w:noProof w:val="0"/>
          <w:lang w:val="en-GB"/>
        </w:rPr>
      </w:pPr>
      <w:r w:rsidRPr="002127AF">
        <w:rPr>
          <w:noProof w:val="0"/>
          <w:lang w:val="en-GB"/>
        </w:rPr>
        <w:t xml:space="preserve">Gender Equality Plan (GEP):  </w:t>
      </w:r>
      <w:hyperlink r:id="rId12" w:history="1">
        <w:r w:rsidR="002127AF" w:rsidRPr="00514CBA">
          <w:rPr>
            <w:rStyle w:val="Hypertextovodkaz"/>
            <w:noProof w:val="0"/>
            <w:lang w:val="en-GB"/>
          </w:rPr>
          <w:t>https://www.utb.cz/en/gep/</w:t>
        </w:r>
      </w:hyperlink>
    </w:p>
    <w:sectPr w:rsidR="002127AF" w:rsidRPr="0021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013A"/>
    <w:multiLevelType w:val="hybridMultilevel"/>
    <w:tmpl w:val="57AE1A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B0"/>
    <w:rsid w:val="000361A6"/>
    <w:rsid w:val="000A7AA2"/>
    <w:rsid w:val="000B0C28"/>
    <w:rsid w:val="001C0A2B"/>
    <w:rsid w:val="002127AF"/>
    <w:rsid w:val="00286765"/>
    <w:rsid w:val="002B2717"/>
    <w:rsid w:val="002D7435"/>
    <w:rsid w:val="00371071"/>
    <w:rsid w:val="003A4302"/>
    <w:rsid w:val="003C3920"/>
    <w:rsid w:val="0042442F"/>
    <w:rsid w:val="00581207"/>
    <w:rsid w:val="005E110A"/>
    <w:rsid w:val="006450C6"/>
    <w:rsid w:val="006840F6"/>
    <w:rsid w:val="006927E0"/>
    <w:rsid w:val="00695C53"/>
    <w:rsid w:val="00703AFC"/>
    <w:rsid w:val="00736336"/>
    <w:rsid w:val="00781B57"/>
    <w:rsid w:val="00894B88"/>
    <w:rsid w:val="008A237E"/>
    <w:rsid w:val="008A2EFD"/>
    <w:rsid w:val="008A3341"/>
    <w:rsid w:val="008F2C98"/>
    <w:rsid w:val="0095113A"/>
    <w:rsid w:val="009733D4"/>
    <w:rsid w:val="00A51AA8"/>
    <w:rsid w:val="00AF79B0"/>
    <w:rsid w:val="00B461B8"/>
    <w:rsid w:val="00B8184C"/>
    <w:rsid w:val="00CC3A10"/>
    <w:rsid w:val="00D418AD"/>
    <w:rsid w:val="00D52A86"/>
    <w:rsid w:val="00D904B2"/>
    <w:rsid w:val="00DC4616"/>
    <w:rsid w:val="00E37303"/>
    <w:rsid w:val="00EA5C19"/>
    <w:rsid w:val="00F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248A-6ED2-4EBA-8BAF-10CA408C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79B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79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79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43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b.cz/mdocs-posts/rules-governing-selection-procedures-for-academic-staff-positions-at-tb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b.cz/mdocs-posts/salary-regulations-of-tbu-in-zlin/" TargetMode="External"/><Relationship Id="rId12" Type="http://schemas.openxmlformats.org/officeDocument/2006/relationships/hyperlink" Target="https://www.utb.cz/en/g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b.cz/mdocs-posts/tbu-statute-july-2019/" TargetMode="External"/><Relationship Id="rId11" Type="http://schemas.openxmlformats.org/officeDocument/2006/relationships/hyperlink" Target="https://www.utb.cz/mdocs-posts/rectors-directive-no-sr-19-2018-work-regulations/" TargetMode="External"/><Relationship Id="rId5" Type="http://schemas.openxmlformats.org/officeDocument/2006/relationships/hyperlink" Target="https://www.utb.cz/en/gep/" TargetMode="External"/><Relationship Id="rId10" Type="http://schemas.openxmlformats.org/officeDocument/2006/relationships/hyperlink" Target="https://www.utb.cz/mdocs-posts/smernice-rektora-c-7-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b.cz/mdocs-posts/rules-governing-the-system-of-quality-assurance-of-educational-rd-creative-and-related-activities-and-internal-evaluation-of-quality-of-educational-rd-creative-and-related-activities-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Vítková</dc:creator>
  <cp:keywords/>
  <dc:description/>
  <cp:lastModifiedBy>Jana Večerková</cp:lastModifiedBy>
  <cp:revision>2</cp:revision>
  <cp:lastPrinted>2022-04-20T13:03:00Z</cp:lastPrinted>
  <dcterms:created xsi:type="dcterms:W3CDTF">2022-04-22T14:12:00Z</dcterms:created>
  <dcterms:modified xsi:type="dcterms:W3CDTF">2022-04-22T14:12:00Z</dcterms:modified>
</cp:coreProperties>
</file>