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BDFF5" w14:textId="77777777" w:rsidR="007F125F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14:paraId="33EBDFF6" w14:textId="1AB5E68C" w:rsidR="00A738D2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Podpora me</w:t>
      </w:r>
      <w:r w:rsidR="00EB70C6">
        <w:rPr>
          <w:rFonts w:ascii="Times New Roman" w:hAnsi="Times New Roman" w:cs="Times New Roman"/>
          <w:b/>
          <w:sz w:val="24"/>
        </w:rPr>
        <w:t>zinárodní spolupráce na rok 202</w:t>
      </w:r>
      <w:r w:rsidR="00F92BB0">
        <w:rPr>
          <w:rFonts w:ascii="Times New Roman" w:hAnsi="Times New Roman" w:cs="Times New Roman"/>
          <w:b/>
          <w:sz w:val="24"/>
        </w:rPr>
        <w:t>3</w:t>
      </w:r>
      <w:bookmarkStart w:id="0" w:name="_GoBack"/>
      <w:bookmarkEnd w:id="0"/>
    </w:p>
    <w:p w14:paraId="33EBDFF7" w14:textId="77777777"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33EBDFF8" w14:textId="77777777"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ZÁVĚREČNÁ ZPRÁVA</w:t>
      </w:r>
    </w:p>
    <w:p w14:paraId="33EBDFF9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33EBE000" w14:textId="77777777" w:rsidTr="00F82B9F">
        <w:trPr>
          <w:trHeight w:hRule="exact" w:val="2149"/>
        </w:trPr>
        <w:tc>
          <w:tcPr>
            <w:tcW w:w="9062" w:type="dxa"/>
            <w:gridSpan w:val="2"/>
          </w:tcPr>
          <w:p w14:paraId="33EBDFFA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33EBDFFB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33EBDFFC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33EBDFFD" w14:textId="77777777"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zahraničních mobilit zaměstnanců UTB ve Zlíně</w:t>
            </w:r>
          </w:p>
          <w:p w14:paraId="33EBDFFE" w14:textId="3D13487A" w:rsidR="00A738D2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příjezdů zahraničních akademických a vědeckých pracovníků či odborníků z praxe na UTB ve Zlíně</w:t>
            </w:r>
          </w:p>
          <w:p w14:paraId="27D04837" w14:textId="44A4DA4E" w:rsidR="004C6752" w:rsidRDefault="004C675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Podpora zahraničních mobilit doktorandů UTB ve Zlíně</w:t>
            </w:r>
          </w:p>
          <w:p w14:paraId="44E0DFD6" w14:textId="0373DAC7" w:rsidR="00EB70C6" w:rsidRPr="00F82B9F" w:rsidRDefault="00EB70C6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B70C6">
              <w:rPr>
                <w:rFonts w:ascii="Times New Roman" w:hAnsi="Times New Roman"/>
              </w:rPr>
              <w:t>Podpora vzniku společných studijních programů na UTB ve Zlíně</w:t>
            </w:r>
          </w:p>
          <w:p w14:paraId="33EBDFFF" w14:textId="485ABDF3" w:rsidR="00A738D2" w:rsidRPr="00016EA5" w:rsidRDefault="00A738D2" w:rsidP="00016EA5">
            <w:pPr>
              <w:rPr>
                <w:rFonts w:ascii="Times New Roman" w:hAnsi="Times New Roman" w:cs="Times New Roman"/>
              </w:rPr>
            </w:pPr>
          </w:p>
        </w:tc>
      </w:tr>
      <w:tr w:rsidR="00A738D2" w14:paraId="33EBE003" w14:textId="77777777" w:rsidTr="007F125F">
        <w:tc>
          <w:tcPr>
            <w:tcW w:w="2972" w:type="dxa"/>
          </w:tcPr>
          <w:p w14:paraId="33EBE001" w14:textId="2E3803BC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33208F">
              <w:rPr>
                <w:rFonts w:ascii="Times New Roman" w:hAnsi="Times New Roman" w:cs="Times New Roman"/>
              </w:rPr>
              <w:t xml:space="preserve"> žadatele</w:t>
            </w:r>
            <w:r w:rsidR="0001450C">
              <w:rPr>
                <w:rFonts w:ascii="Times New Roman" w:hAnsi="Times New Roman" w:cs="Times New Roman"/>
              </w:rPr>
              <w:t xml:space="preserve"> (případně i identifikace zahraničního hosta)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33EBE002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6" w14:textId="77777777" w:rsidTr="007F125F">
        <w:tc>
          <w:tcPr>
            <w:tcW w:w="2972" w:type="dxa"/>
          </w:tcPr>
          <w:p w14:paraId="33EBE004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33EBE005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9" w14:textId="77777777" w:rsidTr="007F125F">
        <w:tc>
          <w:tcPr>
            <w:tcW w:w="2972" w:type="dxa"/>
          </w:tcPr>
          <w:p w14:paraId="33EBE007" w14:textId="77777777" w:rsidR="00A738D2" w:rsidRPr="002515FB" w:rsidRDefault="00A738D2" w:rsidP="0033208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I</w:t>
            </w:r>
            <w:r w:rsidR="0033208F">
              <w:rPr>
                <w:rFonts w:ascii="Times New Roman" w:hAnsi="Times New Roman" w:cs="Times New Roman"/>
              </w:rPr>
              <w:t>dentifikace zahraniční i</w:t>
            </w:r>
            <w:r w:rsidRPr="002515FB">
              <w:rPr>
                <w:rFonts w:ascii="Times New Roman" w:hAnsi="Times New Roman" w:cs="Times New Roman"/>
              </w:rPr>
              <w:t>nstituce:</w:t>
            </w:r>
          </w:p>
        </w:tc>
        <w:tc>
          <w:tcPr>
            <w:tcW w:w="6090" w:type="dxa"/>
          </w:tcPr>
          <w:p w14:paraId="33EBE008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C" w14:textId="77777777" w:rsidTr="007F125F">
        <w:tc>
          <w:tcPr>
            <w:tcW w:w="2972" w:type="dxa"/>
          </w:tcPr>
          <w:p w14:paraId="33EBE00A" w14:textId="568D3732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33208F">
              <w:rPr>
                <w:rFonts w:ascii="Times New Roman" w:hAnsi="Times New Roman" w:cs="Times New Roman"/>
              </w:rPr>
              <w:t xml:space="preserve"> mobility</w:t>
            </w:r>
            <w:r w:rsidR="004C6752">
              <w:rPr>
                <w:rFonts w:ascii="Times New Roman" w:hAnsi="Times New Roman" w:cs="Times New Roman"/>
              </w:rPr>
              <w:t xml:space="preserve"> (v případě a-c</w:t>
            </w:r>
            <w:r w:rsidR="00EB70C6">
              <w:rPr>
                <w:rFonts w:ascii="Times New Roman" w:hAnsi="Times New Roman" w:cs="Times New Roman"/>
              </w:rPr>
              <w:t xml:space="preserve">) 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33EBE00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33EBE012" w14:textId="77777777" w:rsidTr="007F125F">
        <w:tc>
          <w:tcPr>
            <w:tcW w:w="2972" w:type="dxa"/>
          </w:tcPr>
          <w:p w14:paraId="33EBE00D" w14:textId="77777777" w:rsidR="007F125F" w:rsidRPr="002515FB" w:rsidRDefault="00BD5B84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Celkové</w:t>
            </w:r>
            <w:r w:rsidR="007F125F" w:rsidRPr="00251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uznané </w:t>
            </w:r>
            <w:r w:rsidR="0033208F">
              <w:rPr>
                <w:rFonts w:ascii="Times New Roman" w:hAnsi="Times New Roman" w:cs="Times New Roman"/>
              </w:rPr>
              <w:t xml:space="preserve">položkové </w:t>
            </w:r>
            <w:r w:rsidR="007F125F" w:rsidRPr="002515FB">
              <w:rPr>
                <w:rFonts w:ascii="Times New Roman" w:hAnsi="Times New Roman" w:cs="Times New Roman"/>
              </w:rPr>
              <w:t>náklad</w:t>
            </w:r>
            <w:r>
              <w:rPr>
                <w:rFonts w:ascii="Times New Roman" w:hAnsi="Times New Roman" w:cs="Times New Roman"/>
              </w:rPr>
              <w:t>y</w:t>
            </w:r>
            <w:r w:rsidR="007F125F" w:rsidRPr="002515FB">
              <w:rPr>
                <w:rFonts w:ascii="Times New Roman" w:hAnsi="Times New Roman" w:cs="Times New Roman"/>
              </w:rPr>
              <w:t xml:space="preserve"> včetně zdůvodnění:</w:t>
            </w:r>
          </w:p>
        </w:tc>
        <w:tc>
          <w:tcPr>
            <w:tcW w:w="6090" w:type="dxa"/>
          </w:tcPr>
          <w:p w14:paraId="33EBE00E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1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33EBE033" w14:textId="77777777" w:rsidTr="007F125F">
        <w:tc>
          <w:tcPr>
            <w:tcW w:w="2972" w:type="dxa"/>
          </w:tcPr>
          <w:p w14:paraId="33EBE013" w14:textId="77777777" w:rsidR="007F125F" w:rsidRPr="002515FB" w:rsidRDefault="00DC25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Výsledky a splnění cílů cesty </w:t>
            </w:r>
          </w:p>
          <w:p w14:paraId="33EBE014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33EBE015" w14:textId="77777777" w:rsidR="007F125F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33EBE016" w14:textId="3EF8E3C1" w:rsidR="00DC2515" w:rsidRDefault="00A97BDC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</w:t>
            </w:r>
            <w:r w:rsidR="00DC2515">
              <w:rPr>
                <w:rFonts w:ascii="Times New Roman" w:hAnsi="Times New Roman" w:cs="Times New Roman"/>
                <w:sz w:val="16"/>
              </w:rPr>
              <w:t>onkrétní</w:t>
            </w:r>
            <w:r w:rsidR="00BD61C4">
              <w:rPr>
                <w:rFonts w:ascii="Times New Roman" w:hAnsi="Times New Roman" w:cs="Times New Roman"/>
                <w:sz w:val="16"/>
              </w:rPr>
              <w:t>ch výstupů:</w:t>
            </w:r>
          </w:p>
          <w:p w14:paraId="33EBE017" w14:textId="77777777" w:rsidR="00DC2515" w:rsidRDefault="00DC2515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8" w14:textId="77777777" w:rsidR="00DC2515" w:rsidRDefault="001C67FB" w:rsidP="001C67FB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</w:t>
            </w:r>
            <w:r w:rsidR="00A97BDC">
              <w:rPr>
                <w:rFonts w:ascii="Times New Roman" w:hAnsi="Times New Roman" w:cs="Times New Roman"/>
                <w:sz w:val="16"/>
              </w:rPr>
              <w:t>/zvyšování kvalifikace</w:t>
            </w:r>
            <w:r>
              <w:rPr>
                <w:rFonts w:ascii="Times New Roman" w:hAnsi="Times New Roman" w:cs="Times New Roman"/>
                <w:sz w:val="16"/>
              </w:rPr>
              <w:t xml:space="preserve"> zejména odborná/é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přednáška</w:t>
            </w:r>
            <w:r>
              <w:rPr>
                <w:rFonts w:ascii="Times New Roman" w:hAnsi="Times New Roman" w:cs="Times New Roman"/>
                <w:sz w:val="16"/>
              </w:rPr>
              <w:t>/y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(název, </w:t>
            </w:r>
            <w:r>
              <w:rPr>
                <w:rFonts w:ascii="Times New Roman" w:hAnsi="Times New Roman" w:cs="Times New Roman"/>
                <w:sz w:val="16"/>
              </w:rPr>
              <w:t>počet odpřednášených hodin, apod.).</w:t>
            </w:r>
          </w:p>
          <w:p w14:paraId="33EBE019" w14:textId="77777777" w:rsidR="001C67FB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A" w14:textId="77777777" w:rsidR="00851AED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tvůrčí mobilitu zejména</w:t>
            </w:r>
            <w:r w:rsidR="00851AED">
              <w:rPr>
                <w:rFonts w:ascii="Times New Roman" w:hAnsi="Times New Roman" w:cs="Times New Roman"/>
                <w:sz w:val="16"/>
              </w:rPr>
              <w:t>: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33EBE01B" w14:textId="77777777" w:rsidR="001C67FB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</w:t>
            </w:r>
            <w:r w:rsidR="001C67FB" w:rsidRPr="00851AED">
              <w:rPr>
                <w:rFonts w:ascii="Times New Roman" w:hAnsi="Times New Roman" w:cs="Times New Roman"/>
                <w:sz w:val="16"/>
              </w:rPr>
              <w:t>RUV – A/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B (název připravované publikace, stav rozpracování/dokončení, předpokládaný odborný časopis, do kterého bude článek zaslán, příp. byl již zaslán, atd.) </w:t>
            </w:r>
          </w:p>
          <w:p w14:paraId="33EBE01C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33EBE01D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E" w14:textId="77777777" w:rsidR="00851AED" w:rsidRP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informace ke studijním programům, </w:t>
            </w:r>
            <w:r>
              <w:rPr>
                <w:rFonts w:ascii="Times New Roman" w:hAnsi="Times New Roman" w:cs="Times New Roman"/>
                <w:sz w:val="16"/>
              </w:rPr>
              <w:t>seznam dohodnutých aktivit a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 časový rám</w:t>
            </w:r>
            <w:r>
              <w:rPr>
                <w:rFonts w:ascii="Times New Roman" w:hAnsi="Times New Roman" w:cs="Times New Roman"/>
                <w:sz w:val="16"/>
              </w:rPr>
              <w:t>e</w:t>
            </w:r>
            <w:r w:rsidR="003258D6">
              <w:rPr>
                <w:rFonts w:ascii="Times New Roman" w:hAnsi="Times New Roman" w:cs="Times New Roman"/>
                <w:sz w:val="16"/>
              </w:rPr>
              <w:t>c</w:t>
            </w:r>
            <w:r>
              <w:rPr>
                <w:rFonts w:ascii="Times New Roman" w:hAnsi="Times New Roman" w:cs="Times New Roman"/>
                <w:sz w:val="16"/>
              </w:rPr>
              <w:t xml:space="preserve"> (</w:t>
            </w:r>
            <w:r w:rsidR="003258D6">
              <w:rPr>
                <w:rFonts w:ascii="Times New Roman" w:hAnsi="Times New Roman" w:cs="Times New Roman"/>
                <w:sz w:val="16"/>
              </w:rPr>
              <w:t>vč. zajištění standardů</w:t>
            </w:r>
            <w:r>
              <w:rPr>
                <w:rFonts w:ascii="Times New Roman" w:hAnsi="Times New Roman" w:cs="Times New Roman"/>
                <w:sz w:val="16"/>
              </w:rPr>
              <w:t xml:space="preserve"> kvality, legislativní rámec, apod.). </w:t>
            </w:r>
          </w:p>
          <w:p w14:paraId="33EBE01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</w:tcPr>
          <w:p w14:paraId="33EBE020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2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3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4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5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6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7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9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F58804F" w14:textId="75A14DAA" w:rsidR="00BD61C4" w:rsidRDefault="00BD61C4">
            <w:pPr>
              <w:rPr>
                <w:rFonts w:ascii="Times New Roman" w:hAnsi="Times New Roman" w:cs="Times New Roman"/>
              </w:rPr>
            </w:pPr>
          </w:p>
          <w:p w14:paraId="0ACB5BBC" w14:textId="1AACE4DA" w:rsidR="00BD61C4" w:rsidRPr="002515FB" w:rsidRDefault="00BD61C4">
            <w:pPr>
              <w:rPr>
                <w:rFonts w:ascii="Times New Roman" w:hAnsi="Times New Roman" w:cs="Times New Roman"/>
              </w:rPr>
            </w:pPr>
          </w:p>
          <w:p w14:paraId="33EBE03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33EBE034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5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 xml:space="preserve">Podpis </w:t>
      </w:r>
      <w:r w:rsidR="0033208F">
        <w:rPr>
          <w:rFonts w:ascii="Times New Roman" w:hAnsi="Times New Roman" w:cs="Times New Roman"/>
        </w:rPr>
        <w:t xml:space="preserve">žadatele </w:t>
      </w:r>
      <w:r w:rsidRPr="0067257E">
        <w:rPr>
          <w:rFonts w:ascii="Times New Roman" w:hAnsi="Times New Roman" w:cs="Times New Roman"/>
        </w:rPr>
        <w:t>a datum:</w:t>
      </w:r>
    </w:p>
    <w:p w14:paraId="33EBE037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8" w14:textId="77777777" w:rsidR="0067257E" w:rsidRPr="0067257E" w:rsidRDefault="00A97BDC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33EBE039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fakultní koordinátor podepisující (pro UNI/CPS zástupce ředitele CPS).</w:t>
      </w:r>
    </w:p>
    <w:p w14:paraId="33EBE03A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B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C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33EBE03D" w14:textId="77777777" w:rsidR="00A97BD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33EBE03E" w14:textId="77777777" w:rsidR="00A97BDC" w:rsidRPr="00A97BDC" w:rsidRDefault="00A97BDC" w:rsidP="00A97B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 w:themeColor="text1"/>
          <w:sz w:val="20"/>
        </w:rPr>
        <w:t xml:space="preserve">Závěrečnou zprávu </w:t>
      </w:r>
      <w:r w:rsidR="0033208F">
        <w:rPr>
          <w:rFonts w:ascii="Times New Roman" w:hAnsi="Times New Roman" w:cs="Times New Roman"/>
          <w:i/>
          <w:color w:val="000000" w:themeColor="text1"/>
          <w:sz w:val="20"/>
        </w:rPr>
        <w:t xml:space="preserve">nutno doručit do 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15.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dní od ukončení příslušné aktivity </w:t>
      </w:r>
      <w:r w:rsidRPr="00A97BDC">
        <w:rPr>
          <w:rFonts w:ascii="Times New Roman" w:hAnsi="Times New Roman" w:cs="Times New Roman"/>
          <w:bCs/>
          <w:i/>
          <w:color w:val="000000" w:themeColor="text1"/>
          <w:sz w:val="20"/>
        </w:rPr>
        <w:t>na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995D8D">
        <w:rPr>
          <w:rFonts w:ascii="Times New Roman" w:hAnsi="Times New Roman" w:cs="Times New Roman"/>
          <w:bCs/>
          <w:i/>
          <w:color w:val="000000" w:themeColor="text1"/>
          <w:sz w:val="20"/>
        </w:rPr>
        <w:t>Mezinárodní oddělení UTB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A97BDC">
        <w:rPr>
          <w:rFonts w:ascii="Times New Roman" w:hAnsi="Times New Roman" w:cs="Times New Roman"/>
          <w:i/>
          <w:color w:val="000000" w:themeColor="text1"/>
          <w:sz w:val="20"/>
        </w:rPr>
        <w:t>na emailovou adresu bycek@utb.cz.</w:t>
      </w:r>
    </w:p>
    <w:sectPr w:rsidR="00A97BDC" w:rsidRPr="00A97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1450C"/>
    <w:rsid w:val="00016EA5"/>
    <w:rsid w:val="001C67FB"/>
    <w:rsid w:val="002515FB"/>
    <w:rsid w:val="003258D6"/>
    <w:rsid w:val="0033208F"/>
    <w:rsid w:val="004C6752"/>
    <w:rsid w:val="0067257E"/>
    <w:rsid w:val="00703B2F"/>
    <w:rsid w:val="007F125F"/>
    <w:rsid w:val="00851AED"/>
    <w:rsid w:val="00995D8D"/>
    <w:rsid w:val="00A738D2"/>
    <w:rsid w:val="00A97BDC"/>
    <w:rsid w:val="00BD5B84"/>
    <w:rsid w:val="00BD61C4"/>
    <w:rsid w:val="00C53D0C"/>
    <w:rsid w:val="00DC2515"/>
    <w:rsid w:val="00EB70C6"/>
    <w:rsid w:val="00F82B9F"/>
    <w:rsid w:val="00F9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257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16</cp:revision>
  <dcterms:created xsi:type="dcterms:W3CDTF">2019-11-27T17:38:00Z</dcterms:created>
  <dcterms:modified xsi:type="dcterms:W3CDTF">2022-10-11T14:09:00Z</dcterms:modified>
</cp:coreProperties>
</file>