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EF33B" w14:textId="16943CA1" w:rsidR="00862699" w:rsidRPr="00862699" w:rsidRDefault="00862699" w:rsidP="00862699">
      <w:pPr>
        <w:pStyle w:val="Nadpis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62699">
        <w:rPr>
          <w:rFonts w:ascii="Times New Roman" w:hAnsi="Times New Roman" w:cs="Times New Roman"/>
          <w:color w:val="auto"/>
          <w:sz w:val="24"/>
          <w:szCs w:val="24"/>
        </w:rPr>
        <w:t>Příloha č. 2</w:t>
      </w:r>
    </w:p>
    <w:p w14:paraId="33EBDFF7" w14:textId="4FDED6D7" w:rsidR="00BD5B84" w:rsidRPr="00862699" w:rsidRDefault="004D04B9" w:rsidP="00862699">
      <w:pPr>
        <w:pStyle w:val="Nadpis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137A1">
        <w:rPr>
          <w:rFonts w:ascii="Times New Roman" w:hAnsi="Times New Roman" w:cs="Times New Roman"/>
          <w:b/>
          <w:color w:val="auto"/>
          <w:sz w:val="24"/>
          <w:szCs w:val="24"/>
        </w:rPr>
        <w:t>Vnitřní soutěž na podporu mezinárodní spolupráce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 rok 2024</w:t>
      </w:r>
    </w:p>
    <w:p w14:paraId="5953A43D" w14:textId="77777777" w:rsidR="00491E3E" w:rsidRPr="0033208F" w:rsidRDefault="00491E3E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14:paraId="33EBDFF8" w14:textId="49E9A2FD" w:rsidR="00BD5B84" w:rsidRPr="0033208F" w:rsidRDefault="001F160C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Závěrečná zpráva</w:t>
      </w:r>
    </w:p>
    <w:p w14:paraId="33EBDFF9" w14:textId="77777777" w:rsidR="007F125F" w:rsidRPr="007F125F" w:rsidRDefault="007F125F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738D2" w14:paraId="33EBE000" w14:textId="77777777" w:rsidTr="004D04B9">
        <w:trPr>
          <w:trHeight w:hRule="exact" w:val="3012"/>
        </w:trPr>
        <w:tc>
          <w:tcPr>
            <w:tcW w:w="9062" w:type="dxa"/>
            <w:gridSpan w:val="2"/>
          </w:tcPr>
          <w:p w14:paraId="33EBDFFA" w14:textId="77777777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Tematický okruh (aktivita)</w:t>
            </w:r>
          </w:p>
          <w:p w14:paraId="33EBDFFB" w14:textId="6E6467FD" w:rsidR="00A738D2" w:rsidRDefault="00A738D2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2515FB">
              <w:rPr>
                <w:rFonts w:ascii="Times New Roman" w:hAnsi="Times New Roman" w:cs="Times New Roman"/>
                <w:i/>
                <w:sz w:val="16"/>
              </w:rPr>
              <w:t xml:space="preserve">(nehodící se </w:t>
            </w:r>
            <w:r w:rsidR="004D04B9">
              <w:rPr>
                <w:rFonts w:ascii="Times New Roman" w:hAnsi="Times New Roman" w:cs="Times New Roman"/>
                <w:i/>
                <w:sz w:val="16"/>
              </w:rPr>
              <w:t>vymažte</w:t>
            </w:r>
            <w:r w:rsidRPr="002515FB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  <w:p w14:paraId="33EBDFFC" w14:textId="77777777" w:rsidR="0067257E" w:rsidRPr="002515FB" w:rsidRDefault="0067257E">
            <w:pPr>
              <w:rPr>
                <w:rFonts w:ascii="Times New Roman" w:hAnsi="Times New Roman" w:cs="Times New Roman"/>
                <w:i/>
                <w:sz w:val="16"/>
              </w:rPr>
            </w:pPr>
          </w:p>
          <w:p w14:paraId="63B0EB4A" w14:textId="77777777" w:rsidR="004D04B9" w:rsidRPr="00903A1F" w:rsidRDefault="004D04B9" w:rsidP="004D04B9">
            <w:pPr>
              <w:pStyle w:val="Seznam1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903A1F">
              <w:rPr>
                <w:sz w:val="22"/>
                <w:szCs w:val="22"/>
              </w:rPr>
              <w:t>Podpora zahraničních mobilit doktorandů UTB</w:t>
            </w:r>
          </w:p>
          <w:p w14:paraId="153F53D9" w14:textId="77777777" w:rsidR="004D04B9" w:rsidRPr="00903A1F" w:rsidRDefault="004D04B9" w:rsidP="004D04B9">
            <w:pPr>
              <w:pStyle w:val="Seznam1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903A1F">
              <w:rPr>
                <w:sz w:val="22"/>
                <w:szCs w:val="22"/>
              </w:rPr>
              <w:t xml:space="preserve">Podpora dlouhodobých zahraničních mobilit akademických a vědeckých pracovníků UTB </w:t>
            </w:r>
          </w:p>
          <w:p w14:paraId="398056C4" w14:textId="77777777" w:rsidR="004D04B9" w:rsidRPr="00903A1F" w:rsidRDefault="004D04B9" w:rsidP="004D04B9">
            <w:pPr>
              <w:pStyle w:val="Seznam1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903A1F">
              <w:rPr>
                <w:sz w:val="22"/>
                <w:szCs w:val="22"/>
              </w:rPr>
              <w:t>Podpora příjezdů zahraničních akademických a vědeckých pracovníků či odborníků z praxe na UTB ve Zlíně</w:t>
            </w:r>
          </w:p>
          <w:p w14:paraId="0B8D7A1E" w14:textId="77777777" w:rsidR="004D04B9" w:rsidRPr="00903A1F" w:rsidRDefault="004D04B9" w:rsidP="004D04B9">
            <w:pPr>
              <w:pStyle w:val="Seznam1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903A1F">
              <w:rPr>
                <w:sz w:val="22"/>
                <w:szCs w:val="22"/>
              </w:rPr>
              <w:t>Podpora vzniku společných studijních programů na UTB ve Zlíně</w:t>
            </w:r>
          </w:p>
          <w:p w14:paraId="4D928D5D" w14:textId="77777777" w:rsidR="004D04B9" w:rsidRPr="00903A1F" w:rsidRDefault="004D04B9" w:rsidP="004D04B9">
            <w:pPr>
              <w:pStyle w:val="Seznam1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903A1F">
              <w:rPr>
                <w:sz w:val="22"/>
                <w:szCs w:val="22"/>
              </w:rPr>
              <w:t>Podpora vzniku letních škol na UTB ve Zlíně</w:t>
            </w:r>
          </w:p>
          <w:p w14:paraId="33EBDFFF" w14:textId="485ABDF3" w:rsidR="00A738D2" w:rsidRPr="00016EA5" w:rsidRDefault="00A738D2" w:rsidP="00016EA5">
            <w:pPr>
              <w:rPr>
                <w:rFonts w:ascii="Times New Roman" w:hAnsi="Times New Roman" w:cs="Times New Roman"/>
              </w:rPr>
            </w:pPr>
          </w:p>
        </w:tc>
      </w:tr>
      <w:tr w:rsidR="00A738D2" w14:paraId="33EBE003" w14:textId="77777777" w:rsidTr="004D04B9">
        <w:tc>
          <w:tcPr>
            <w:tcW w:w="3256" w:type="dxa"/>
          </w:tcPr>
          <w:p w14:paraId="33EBE001" w14:textId="2ABA788C" w:rsidR="00A738D2" w:rsidRPr="002515FB" w:rsidRDefault="00A738D2" w:rsidP="00DD2BA0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Jméno a příjmení</w:t>
            </w:r>
            <w:r w:rsidR="0033208F">
              <w:rPr>
                <w:rFonts w:ascii="Times New Roman" w:hAnsi="Times New Roman" w:cs="Times New Roman"/>
              </w:rPr>
              <w:t xml:space="preserve"> žadatele</w:t>
            </w:r>
            <w:r w:rsidRPr="002515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6" w:type="dxa"/>
          </w:tcPr>
          <w:p w14:paraId="33EBE002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33EBE006" w14:textId="77777777" w:rsidTr="004D04B9">
        <w:tc>
          <w:tcPr>
            <w:tcW w:w="3256" w:type="dxa"/>
          </w:tcPr>
          <w:p w14:paraId="33EBE004" w14:textId="1FA68472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Součást:</w:t>
            </w:r>
          </w:p>
        </w:tc>
        <w:tc>
          <w:tcPr>
            <w:tcW w:w="5806" w:type="dxa"/>
          </w:tcPr>
          <w:p w14:paraId="33EBE005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33EBE009" w14:textId="77777777" w:rsidTr="004D04B9">
        <w:tc>
          <w:tcPr>
            <w:tcW w:w="3256" w:type="dxa"/>
          </w:tcPr>
          <w:p w14:paraId="33EBE007" w14:textId="78B2DAE8" w:rsidR="00A738D2" w:rsidRPr="002515FB" w:rsidRDefault="004D04B9" w:rsidP="00332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Identifikace zahraniční či spolupracující instituce:</w:t>
            </w:r>
          </w:p>
        </w:tc>
        <w:tc>
          <w:tcPr>
            <w:tcW w:w="5806" w:type="dxa"/>
          </w:tcPr>
          <w:p w14:paraId="33EBE008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33EBE00C" w14:textId="77777777" w:rsidTr="004D04B9">
        <w:tc>
          <w:tcPr>
            <w:tcW w:w="3256" w:type="dxa"/>
          </w:tcPr>
          <w:p w14:paraId="33EBE00A" w14:textId="35E21F0A" w:rsidR="00A738D2" w:rsidRPr="002515FB" w:rsidRDefault="004D04B9" w:rsidP="00DD2BA0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Termín</w:t>
            </w:r>
            <w:r>
              <w:rPr>
                <w:rFonts w:ascii="Times New Roman" w:hAnsi="Times New Roman" w:cs="Times New Roman"/>
              </w:rPr>
              <w:t xml:space="preserve"> mobility (v případě a-c)</w:t>
            </w:r>
            <w:r w:rsidRPr="002515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6" w:type="dxa"/>
          </w:tcPr>
          <w:p w14:paraId="33EBE00B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125F" w14:paraId="33EBE012" w14:textId="77777777" w:rsidTr="004D04B9">
        <w:tc>
          <w:tcPr>
            <w:tcW w:w="3256" w:type="dxa"/>
          </w:tcPr>
          <w:p w14:paraId="33EBE00D" w14:textId="77777777" w:rsidR="007F125F" w:rsidRPr="002515FB" w:rsidRDefault="00BD5B84" w:rsidP="00BD5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Celkové</w:t>
            </w:r>
            <w:r w:rsidR="007F125F" w:rsidRPr="002515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uznané </w:t>
            </w:r>
            <w:r w:rsidR="0033208F">
              <w:rPr>
                <w:rFonts w:ascii="Times New Roman" w:hAnsi="Times New Roman" w:cs="Times New Roman"/>
              </w:rPr>
              <w:t xml:space="preserve">položkové </w:t>
            </w:r>
            <w:r w:rsidR="007F125F" w:rsidRPr="002515FB">
              <w:rPr>
                <w:rFonts w:ascii="Times New Roman" w:hAnsi="Times New Roman" w:cs="Times New Roman"/>
              </w:rPr>
              <w:t>náklad</w:t>
            </w:r>
            <w:r>
              <w:rPr>
                <w:rFonts w:ascii="Times New Roman" w:hAnsi="Times New Roman" w:cs="Times New Roman"/>
              </w:rPr>
              <w:t>y</w:t>
            </w:r>
            <w:r w:rsidR="007F125F" w:rsidRPr="002515FB">
              <w:rPr>
                <w:rFonts w:ascii="Times New Roman" w:hAnsi="Times New Roman" w:cs="Times New Roman"/>
              </w:rPr>
              <w:t xml:space="preserve"> včetně zdůvodnění:</w:t>
            </w:r>
          </w:p>
        </w:tc>
        <w:tc>
          <w:tcPr>
            <w:tcW w:w="5806" w:type="dxa"/>
          </w:tcPr>
          <w:p w14:paraId="33EBE011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D04B9" w14:paraId="491431A6" w14:textId="77777777" w:rsidTr="004D04B9">
        <w:tc>
          <w:tcPr>
            <w:tcW w:w="3256" w:type="dxa"/>
          </w:tcPr>
          <w:p w14:paraId="077B2DCC" w14:textId="57FF7EA2" w:rsidR="004D04B9" w:rsidRDefault="004D04B9" w:rsidP="00BD5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Výše finanční spoluúčasti součásti</w:t>
            </w:r>
          </w:p>
        </w:tc>
        <w:tc>
          <w:tcPr>
            <w:tcW w:w="5806" w:type="dxa"/>
          </w:tcPr>
          <w:p w14:paraId="1B989EE3" w14:textId="77777777" w:rsidR="004D04B9" w:rsidRPr="002515FB" w:rsidRDefault="004D04B9">
            <w:pPr>
              <w:rPr>
                <w:rFonts w:ascii="Times New Roman" w:hAnsi="Times New Roman" w:cs="Times New Roman"/>
              </w:rPr>
            </w:pPr>
          </w:p>
        </w:tc>
      </w:tr>
      <w:tr w:rsidR="007F125F" w14:paraId="33EBE033" w14:textId="77777777" w:rsidTr="004D04B9">
        <w:tc>
          <w:tcPr>
            <w:tcW w:w="3256" w:type="dxa"/>
          </w:tcPr>
          <w:p w14:paraId="33EBE013" w14:textId="461C1DE2" w:rsidR="007F125F" w:rsidRPr="002515FB" w:rsidRDefault="00DC2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Výsledky a splnění cílů </w:t>
            </w:r>
          </w:p>
          <w:p w14:paraId="33EBE014" w14:textId="77777777" w:rsidR="007F125F" w:rsidRPr="002515FB" w:rsidRDefault="007F125F">
            <w:pPr>
              <w:rPr>
                <w:rFonts w:ascii="Times New Roman" w:hAnsi="Times New Roman" w:cs="Times New Roman"/>
                <w:sz w:val="16"/>
              </w:rPr>
            </w:pPr>
            <w:r w:rsidRPr="002515FB">
              <w:rPr>
                <w:rFonts w:ascii="Times New Roman" w:hAnsi="Times New Roman" w:cs="Times New Roman"/>
                <w:sz w:val="16"/>
              </w:rPr>
              <w:t>(doporučený rozsah ½ normostrany)</w:t>
            </w:r>
          </w:p>
          <w:p w14:paraId="33EBE015" w14:textId="77777777" w:rsidR="007F125F" w:rsidRDefault="007F125F">
            <w:pPr>
              <w:rPr>
                <w:rFonts w:ascii="Times New Roman" w:hAnsi="Times New Roman" w:cs="Times New Roman"/>
                <w:sz w:val="16"/>
              </w:rPr>
            </w:pPr>
          </w:p>
          <w:p w14:paraId="33EBE016" w14:textId="3EF8E3C1" w:rsidR="00DC2515" w:rsidRDefault="00A97BD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Příklady k</w:t>
            </w:r>
            <w:r w:rsidR="00DC2515">
              <w:rPr>
                <w:rFonts w:ascii="Times New Roman" w:hAnsi="Times New Roman" w:cs="Times New Roman"/>
                <w:sz w:val="16"/>
              </w:rPr>
              <w:t>onkrétní</w:t>
            </w:r>
            <w:r w:rsidR="00BD61C4">
              <w:rPr>
                <w:rFonts w:ascii="Times New Roman" w:hAnsi="Times New Roman" w:cs="Times New Roman"/>
                <w:sz w:val="16"/>
              </w:rPr>
              <w:t>ch výstupů:</w:t>
            </w:r>
          </w:p>
          <w:p w14:paraId="33EBE017" w14:textId="77777777" w:rsidR="00DC2515" w:rsidRDefault="00DC2515" w:rsidP="00DC2515">
            <w:pPr>
              <w:rPr>
                <w:rFonts w:ascii="Times New Roman" w:hAnsi="Times New Roman" w:cs="Times New Roman"/>
                <w:sz w:val="16"/>
              </w:rPr>
            </w:pPr>
          </w:p>
          <w:p w14:paraId="33EBE019" w14:textId="77777777" w:rsidR="001C67FB" w:rsidRDefault="001C67FB" w:rsidP="00DC2515">
            <w:pPr>
              <w:rPr>
                <w:rFonts w:ascii="Times New Roman" w:hAnsi="Times New Roman" w:cs="Times New Roman"/>
                <w:sz w:val="16"/>
              </w:rPr>
            </w:pPr>
          </w:p>
          <w:p w14:paraId="33EBE01B" w14:textId="77777777" w:rsidR="001C67FB" w:rsidRDefault="00851AED" w:rsidP="00851AED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1. práce na odborných výstupech</w:t>
            </w:r>
            <w:r w:rsidRPr="00851AED">
              <w:rPr>
                <w:rFonts w:ascii="Times New Roman" w:hAnsi="Times New Roman" w:cs="Times New Roman"/>
                <w:sz w:val="16"/>
              </w:rPr>
              <w:t xml:space="preserve"> typu </w:t>
            </w:r>
            <w:proofErr w:type="spellStart"/>
            <w:r w:rsidRPr="00851AED">
              <w:rPr>
                <w:rFonts w:ascii="Times New Roman" w:hAnsi="Times New Roman" w:cs="Times New Roman"/>
                <w:sz w:val="16"/>
              </w:rPr>
              <w:t>Jimp</w:t>
            </w:r>
            <w:proofErr w:type="spellEnd"/>
            <w:r w:rsidRPr="00851AED">
              <w:rPr>
                <w:rFonts w:ascii="Times New Roman" w:hAnsi="Times New Roman" w:cs="Times New Roman"/>
                <w:sz w:val="16"/>
              </w:rPr>
              <w:t xml:space="preserve">, pro </w:t>
            </w:r>
            <w:r w:rsidR="001C67FB" w:rsidRPr="00851AED">
              <w:rPr>
                <w:rFonts w:ascii="Times New Roman" w:hAnsi="Times New Roman" w:cs="Times New Roman"/>
                <w:sz w:val="16"/>
              </w:rPr>
              <w:t>RUV – A/</w:t>
            </w:r>
            <w:r w:rsidRPr="00851AED">
              <w:rPr>
                <w:rFonts w:ascii="Times New Roman" w:hAnsi="Times New Roman" w:cs="Times New Roman"/>
                <w:sz w:val="16"/>
              </w:rPr>
              <w:t xml:space="preserve">B (název připravované publikace, stav rozpracování/dokončení, předpokládaný odborný časopis, do kterého bude článek zaslán, příp. byl již zaslán, atd.) </w:t>
            </w:r>
          </w:p>
          <w:p w14:paraId="33EBE01C" w14:textId="77777777" w:rsidR="00851AED" w:rsidRDefault="00851AED" w:rsidP="00851AED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2. příprava žádosti o výzkumný projekt (název, výzva, předpokládaný zdroj financování – EU/ČR/jiné, partneři projektu, atd.).</w:t>
            </w:r>
          </w:p>
          <w:p w14:paraId="33EBE01D" w14:textId="77777777" w:rsidR="00851AED" w:rsidRDefault="00851AED" w:rsidP="00851AED">
            <w:pPr>
              <w:rPr>
                <w:rFonts w:ascii="Times New Roman" w:hAnsi="Times New Roman" w:cs="Times New Roman"/>
                <w:sz w:val="16"/>
              </w:rPr>
            </w:pPr>
          </w:p>
          <w:p w14:paraId="33EBE01E" w14:textId="4EAF5219" w:rsidR="00851AED" w:rsidRPr="00851AED" w:rsidRDefault="00851AED" w:rsidP="00851AED">
            <w:pPr>
              <w:rPr>
                <w:rFonts w:ascii="Times New Roman" w:hAnsi="Times New Roman" w:cs="Times New Roman"/>
                <w:sz w:val="16"/>
              </w:rPr>
            </w:pPr>
          </w:p>
          <w:p w14:paraId="33EBE01F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33EBE020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33EBE021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33EBE022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3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4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5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6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7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9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A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B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F58804F" w14:textId="75A14DAA" w:rsidR="00BD61C4" w:rsidRDefault="00BD61C4">
            <w:pPr>
              <w:rPr>
                <w:rFonts w:ascii="Times New Roman" w:hAnsi="Times New Roman" w:cs="Times New Roman"/>
              </w:rPr>
            </w:pPr>
          </w:p>
          <w:p w14:paraId="0ACB5BBC" w14:textId="1AACE4DA" w:rsidR="00BD61C4" w:rsidRPr="002515FB" w:rsidRDefault="00BD61C4">
            <w:pPr>
              <w:rPr>
                <w:rFonts w:ascii="Times New Roman" w:hAnsi="Times New Roman" w:cs="Times New Roman"/>
              </w:rPr>
            </w:pPr>
          </w:p>
          <w:p w14:paraId="33EBE032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</w:tc>
      </w:tr>
    </w:tbl>
    <w:p w14:paraId="33EBE034" w14:textId="77777777" w:rsidR="00703B2F" w:rsidRPr="0067257E" w:rsidRDefault="00703B2F" w:rsidP="0067257E">
      <w:pPr>
        <w:spacing w:after="0" w:line="240" w:lineRule="auto"/>
        <w:rPr>
          <w:rFonts w:ascii="Times New Roman" w:hAnsi="Times New Roman" w:cs="Times New Roman"/>
        </w:rPr>
      </w:pPr>
    </w:p>
    <w:p w14:paraId="33EBE035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  <w:r w:rsidRPr="0067257E">
        <w:rPr>
          <w:rFonts w:ascii="Times New Roman" w:hAnsi="Times New Roman" w:cs="Times New Roman"/>
        </w:rPr>
        <w:t xml:space="preserve">Podpis </w:t>
      </w:r>
      <w:r w:rsidR="0033208F">
        <w:rPr>
          <w:rFonts w:ascii="Times New Roman" w:hAnsi="Times New Roman" w:cs="Times New Roman"/>
        </w:rPr>
        <w:t xml:space="preserve">žadatele </w:t>
      </w:r>
      <w:r w:rsidRPr="0067257E">
        <w:rPr>
          <w:rFonts w:ascii="Times New Roman" w:hAnsi="Times New Roman" w:cs="Times New Roman"/>
        </w:rPr>
        <w:t>a datum:</w:t>
      </w:r>
    </w:p>
    <w:p w14:paraId="33EBE037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33EBE038" w14:textId="77777777" w:rsidR="0067257E" w:rsidRPr="0067257E" w:rsidRDefault="00A97BDC" w:rsidP="00672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správnosti a s</w:t>
      </w:r>
      <w:r w:rsidR="0067257E" w:rsidRPr="0067257E">
        <w:rPr>
          <w:rFonts w:ascii="Times New Roman" w:hAnsi="Times New Roman" w:cs="Times New Roman"/>
        </w:rPr>
        <w:t>ouhlas součásti* a datum:</w:t>
      </w:r>
    </w:p>
    <w:p w14:paraId="33EBE039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7257E">
        <w:rPr>
          <w:rFonts w:ascii="Times New Roman" w:hAnsi="Times New Roman" w:cs="Times New Roman"/>
          <w:sz w:val="18"/>
        </w:rPr>
        <w:t>*Souhlas vyjadřuje fakultní koordinátor podepisující (pro UNI/CPS zástupce ředitele CPS).</w:t>
      </w:r>
    </w:p>
    <w:p w14:paraId="33EBE03A" w14:textId="77777777" w:rsid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33EBE03B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33EBE03C" w14:textId="77777777" w:rsid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 (ředitel):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257E">
        <w:rPr>
          <w:rFonts w:ascii="Times New Roman" w:hAnsi="Times New Roman" w:cs="Times New Roman"/>
        </w:rPr>
        <w:t>Tajemník (ekonom):</w:t>
      </w:r>
    </w:p>
    <w:p w14:paraId="33EBE03D" w14:textId="77777777" w:rsidR="00A97BDC" w:rsidRDefault="00A97BDC" w:rsidP="00A97BD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</w:rPr>
      </w:pPr>
    </w:p>
    <w:p w14:paraId="33EBE03E" w14:textId="77777777" w:rsidR="00A97BDC" w:rsidRPr="00A97BDC" w:rsidRDefault="00A97BDC" w:rsidP="00A97B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 w:themeColor="text1"/>
          <w:sz w:val="20"/>
        </w:rPr>
        <w:t xml:space="preserve">Závěrečnou zprávu </w:t>
      </w:r>
      <w:r w:rsidR="0033208F">
        <w:rPr>
          <w:rFonts w:ascii="Times New Roman" w:hAnsi="Times New Roman" w:cs="Times New Roman"/>
          <w:i/>
          <w:color w:val="000000" w:themeColor="text1"/>
          <w:sz w:val="20"/>
        </w:rPr>
        <w:t xml:space="preserve">nutno doručit do </w:t>
      </w:r>
      <w:r w:rsidRPr="00A97BDC"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 xml:space="preserve">15.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 xml:space="preserve">dní od ukončení příslušné aktivity </w:t>
      </w:r>
      <w:r w:rsidRPr="00A97BDC">
        <w:rPr>
          <w:rFonts w:ascii="Times New Roman" w:hAnsi="Times New Roman" w:cs="Times New Roman"/>
          <w:bCs/>
          <w:i/>
          <w:color w:val="000000" w:themeColor="text1"/>
          <w:sz w:val="20"/>
        </w:rPr>
        <w:t>na</w:t>
      </w:r>
      <w:r w:rsidRPr="00A97BDC"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 xml:space="preserve"> </w:t>
      </w:r>
      <w:r w:rsidRPr="00995D8D">
        <w:rPr>
          <w:rFonts w:ascii="Times New Roman" w:hAnsi="Times New Roman" w:cs="Times New Roman"/>
          <w:bCs/>
          <w:i/>
          <w:color w:val="000000" w:themeColor="text1"/>
          <w:sz w:val="20"/>
        </w:rPr>
        <w:t>Mezinárodní oddělení UTB</w:t>
      </w:r>
      <w:r w:rsidRPr="00A97BDC"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 xml:space="preserve"> </w:t>
      </w:r>
      <w:r w:rsidRPr="00A97BDC">
        <w:rPr>
          <w:rFonts w:ascii="Times New Roman" w:hAnsi="Times New Roman" w:cs="Times New Roman"/>
          <w:i/>
          <w:color w:val="000000" w:themeColor="text1"/>
          <w:sz w:val="20"/>
        </w:rPr>
        <w:t>na emailovou adresu bycek@utb.cz.</w:t>
      </w:r>
    </w:p>
    <w:sectPr w:rsidR="00A97BDC" w:rsidRPr="00A97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3F7F3" w14:textId="77777777" w:rsidR="00075EDD" w:rsidRDefault="00075EDD" w:rsidP="00862699">
      <w:pPr>
        <w:spacing w:after="0" w:line="240" w:lineRule="auto"/>
      </w:pPr>
      <w:r>
        <w:separator/>
      </w:r>
    </w:p>
  </w:endnote>
  <w:endnote w:type="continuationSeparator" w:id="0">
    <w:p w14:paraId="56D77619" w14:textId="77777777" w:rsidR="00075EDD" w:rsidRDefault="00075EDD" w:rsidP="0086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31D40" w14:textId="77777777" w:rsidR="00075EDD" w:rsidRDefault="00075EDD" w:rsidP="00862699">
      <w:pPr>
        <w:spacing w:after="0" w:line="240" w:lineRule="auto"/>
      </w:pPr>
      <w:r>
        <w:separator/>
      </w:r>
    </w:p>
  </w:footnote>
  <w:footnote w:type="continuationSeparator" w:id="0">
    <w:p w14:paraId="13CF3C41" w14:textId="77777777" w:rsidR="00075EDD" w:rsidRDefault="00075EDD" w:rsidP="0086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B50D" w14:textId="64B7CDA3" w:rsidR="00862699" w:rsidRPr="00E407F7" w:rsidRDefault="00862699" w:rsidP="00862699">
    <w:pPr>
      <w:pStyle w:val="Zhlav"/>
      <w:pBdr>
        <w:bottom w:val="single" w:sz="6" w:space="1" w:color="auto"/>
      </w:pBdr>
      <w:jc w:val="center"/>
      <w:rPr>
        <w:i/>
      </w:rPr>
    </w:pPr>
    <w:r w:rsidRPr="00E407F7">
      <w:rPr>
        <w:i/>
      </w:rPr>
      <w:t>Vnitřní normy Univerzity Tomáše Bati ve Zlíně</w:t>
    </w:r>
  </w:p>
  <w:p w14:paraId="5E8CF71C" w14:textId="77777777" w:rsidR="00862699" w:rsidRDefault="008626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CD5"/>
    <w:multiLevelType w:val="multilevel"/>
    <w:tmpl w:val="AC44480A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5120C41"/>
    <w:multiLevelType w:val="hybridMultilevel"/>
    <w:tmpl w:val="FD58C8D6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5C6F"/>
    <w:multiLevelType w:val="hybridMultilevel"/>
    <w:tmpl w:val="68E6BC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A53FC"/>
    <w:multiLevelType w:val="hybridMultilevel"/>
    <w:tmpl w:val="ADD42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65F22"/>
    <w:multiLevelType w:val="hybridMultilevel"/>
    <w:tmpl w:val="4E34A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E773E"/>
    <w:multiLevelType w:val="hybridMultilevel"/>
    <w:tmpl w:val="924E2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F6347"/>
    <w:multiLevelType w:val="hybridMultilevel"/>
    <w:tmpl w:val="D4380192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D2"/>
    <w:rsid w:val="0001450C"/>
    <w:rsid w:val="00016EA5"/>
    <w:rsid w:val="00075EDD"/>
    <w:rsid w:val="001C67FB"/>
    <w:rsid w:val="001F160C"/>
    <w:rsid w:val="002515FB"/>
    <w:rsid w:val="003258D6"/>
    <w:rsid w:val="0033208F"/>
    <w:rsid w:val="00491E3E"/>
    <w:rsid w:val="004C6752"/>
    <w:rsid w:val="004D04B9"/>
    <w:rsid w:val="0067257E"/>
    <w:rsid w:val="00703B2F"/>
    <w:rsid w:val="007F125F"/>
    <w:rsid w:val="00851AED"/>
    <w:rsid w:val="00862699"/>
    <w:rsid w:val="00995D8D"/>
    <w:rsid w:val="00A738D2"/>
    <w:rsid w:val="00A97BDC"/>
    <w:rsid w:val="00BD5B84"/>
    <w:rsid w:val="00BD61C4"/>
    <w:rsid w:val="00C53D0C"/>
    <w:rsid w:val="00DC2515"/>
    <w:rsid w:val="00DD2BA0"/>
    <w:rsid w:val="00EB70C6"/>
    <w:rsid w:val="00F43895"/>
    <w:rsid w:val="00F82B9F"/>
    <w:rsid w:val="00F9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DFF5"/>
  <w15:chartTrackingRefBased/>
  <w15:docId w15:val="{590664D0-F0C4-4905-9DA0-E0A3F190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38D2"/>
  </w:style>
  <w:style w:type="paragraph" w:styleId="Nadpis1">
    <w:name w:val="heading 1"/>
    <w:basedOn w:val="Normln"/>
    <w:next w:val="Normln"/>
    <w:link w:val="Nadpis1Char"/>
    <w:uiPriority w:val="9"/>
    <w:qFormat/>
    <w:rsid w:val="00A738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38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3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3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3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3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3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38D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38D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38D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38D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38D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8D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8D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8D2"/>
    <w:pPr>
      <w:spacing w:line="240" w:lineRule="auto"/>
    </w:pPr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A738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738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38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38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iln">
    <w:name w:val="Strong"/>
    <w:basedOn w:val="Standardnpsmoodstavce"/>
    <w:uiPriority w:val="22"/>
    <w:qFormat/>
    <w:rsid w:val="00A738D2"/>
    <w:rPr>
      <w:b/>
      <w:bCs/>
    </w:rPr>
  </w:style>
  <w:style w:type="character" w:styleId="Zdraznn">
    <w:name w:val="Emphasis"/>
    <w:basedOn w:val="Standardnpsmoodstavce"/>
    <w:uiPriority w:val="20"/>
    <w:qFormat/>
    <w:rsid w:val="00A738D2"/>
    <w:rPr>
      <w:i/>
      <w:iCs/>
    </w:rPr>
  </w:style>
  <w:style w:type="paragraph" w:styleId="Bezmezer">
    <w:name w:val="No Spacing"/>
    <w:uiPriority w:val="1"/>
    <w:qFormat/>
    <w:rsid w:val="00A738D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738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738D2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38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38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A738D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738D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738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A738D2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A738D2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38D2"/>
    <w:pPr>
      <w:outlineLvl w:val="9"/>
    </w:pPr>
  </w:style>
  <w:style w:type="paragraph" w:customStyle="1" w:styleId="Default">
    <w:name w:val="Default"/>
    <w:rsid w:val="00A97BD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Seznam1">
    <w:name w:val="Seznam (1)"/>
    <w:basedOn w:val="Normln"/>
    <w:rsid w:val="00491E3E"/>
    <w:pPr>
      <w:numPr>
        <w:numId w:val="7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2699"/>
  </w:style>
  <w:style w:type="paragraph" w:styleId="Zpat">
    <w:name w:val="footer"/>
    <w:basedOn w:val="Normln"/>
    <w:link w:val="ZpatChar"/>
    <w:uiPriority w:val="99"/>
    <w:unhideWhenUsed/>
    <w:rsid w:val="008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Pavel Býček</cp:lastModifiedBy>
  <cp:revision>21</cp:revision>
  <dcterms:created xsi:type="dcterms:W3CDTF">2019-11-27T17:38:00Z</dcterms:created>
  <dcterms:modified xsi:type="dcterms:W3CDTF">2023-10-26T14:28:00Z</dcterms:modified>
</cp:coreProperties>
</file>