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6C0C7" w14:textId="54435233" w:rsidR="00855E1F" w:rsidRPr="00FE76AA" w:rsidRDefault="008C5EEE" w:rsidP="00F42E17">
      <w:pPr>
        <w:pStyle w:val="Nadpis1"/>
        <w:keepNext w:val="0"/>
        <w:keepLines w:val="0"/>
        <w:widowControl w:val="0"/>
        <w:spacing w:before="0" w:after="0"/>
        <w:jc w:val="right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bookmarkStart w:id="0" w:name="_GoBack"/>
      <w:bookmarkEnd w:id="0"/>
      <w:r w:rsidRPr="00FE76AA">
        <w:rPr>
          <w:rFonts w:ascii="Times New Roman" w:hAnsi="Times New Roman" w:cs="Times New Roman"/>
          <w:color w:val="auto"/>
          <w:sz w:val="24"/>
          <w:szCs w:val="24"/>
          <w:lang w:val="en-GB"/>
        </w:rPr>
        <w:t>Annex</w:t>
      </w:r>
      <w:r w:rsidR="00855E1F" w:rsidRPr="00FE76AA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1</w:t>
      </w:r>
    </w:p>
    <w:p w14:paraId="35B55CAC" w14:textId="77777777" w:rsidR="00F42E17" w:rsidRPr="00FE76AA" w:rsidRDefault="00F42E17" w:rsidP="00F42E17">
      <w:pPr>
        <w:widowControl w:val="0"/>
        <w:spacing w:after="0"/>
        <w:rPr>
          <w:lang w:val="en-GB"/>
        </w:rPr>
      </w:pPr>
    </w:p>
    <w:p w14:paraId="4E38D01E" w14:textId="403BF961" w:rsidR="007F125F" w:rsidRPr="00FE76AA" w:rsidRDefault="00972A98" w:rsidP="00F42E17">
      <w:pPr>
        <w:pStyle w:val="Nadpis1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</w:pPr>
      <w:r w:rsidRPr="00FE76AA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 xml:space="preserve">Internal Competition to Support International Cooperation </w:t>
      </w:r>
      <w:r w:rsidR="00092B28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in 2024</w:t>
      </w:r>
    </w:p>
    <w:p w14:paraId="4E38D020" w14:textId="77777777" w:rsidR="001A1940" w:rsidRPr="00FE76AA" w:rsidRDefault="001A1940" w:rsidP="00F42E1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12"/>
          <w:lang w:val="en-GB"/>
        </w:rPr>
      </w:pPr>
    </w:p>
    <w:p w14:paraId="4E38D021" w14:textId="55777077" w:rsidR="001A1940" w:rsidRPr="00FE76AA" w:rsidRDefault="00D05943" w:rsidP="00F42E1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GB"/>
        </w:rPr>
      </w:pPr>
      <w:r w:rsidRPr="00FE76AA">
        <w:rPr>
          <w:rFonts w:ascii="Times New Roman" w:hAnsi="Times New Roman" w:cs="Times New Roman"/>
          <w:b/>
          <w:sz w:val="24"/>
          <w:lang w:val="en-GB"/>
        </w:rPr>
        <w:t>Application Form</w:t>
      </w:r>
    </w:p>
    <w:p w14:paraId="4E38D022" w14:textId="77777777" w:rsidR="007F125F" w:rsidRPr="00FE76AA" w:rsidRDefault="007F125F" w:rsidP="00F42E1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A738D2" w:rsidRPr="00FE76AA" w14:paraId="4E38D029" w14:textId="77777777" w:rsidTr="00FE76AA">
        <w:trPr>
          <w:trHeight w:hRule="exact" w:val="2316"/>
        </w:trPr>
        <w:tc>
          <w:tcPr>
            <w:tcW w:w="9062" w:type="dxa"/>
            <w:gridSpan w:val="2"/>
          </w:tcPr>
          <w:p w14:paraId="6120D8E4" w14:textId="77777777" w:rsidR="00D05943" w:rsidRPr="00FE76AA" w:rsidRDefault="00D05943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  <w:r w:rsidRPr="00FE76AA">
              <w:rPr>
                <w:rFonts w:ascii="Times New Roman" w:hAnsi="Times New Roman" w:cs="Times New Roman"/>
                <w:lang w:val="en-GB"/>
              </w:rPr>
              <w:t>Type of mobility (activity)</w:t>
            </w:r>
          </w:p>
          <w:p w14:paraId="4E38D024" w14:textId="442D8E5A" w:rsidR="00A738D2" w:rsidRPr="00FE76AA" w:rsidRDefault="00D05943" w:rsidP="00F42E17">
            <w:pPr>
              <w:widowControl w:val="0"/>
              <w:rPr>
                <w:rFonts w:ascii="Times New Roman" w:hAnsi="Times New Roman" w:cs="Times New Roman"/>
                <w:i/>
                <w:sz w:val="16"/>
                <w:lang w:val="en-GB"/>
              </w:rPr>
            </w:pPr>
            <w:r w:rsidRPr="00FE76AA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(cross out if not applicable</w:t>
            </w:r>
            <w:r w:rsidR="00A738D2" w:rsidRPr="00FE76AA">
              <w:rPr>
                <w:rFonts w:ascii="Times New Roman" w:hAnsi="Times New Roman" w:cs="Times New Roman"/>
                <w:i/>
                <w:sz w:val="16"/>
                <w:lang w:val="en-GB"/>
              </w:rPr>
              <w:t>)</w:t>
            </w:r>
          </w:p>
          <w:p w14:paraId="1F21F6B5" w14:textId="77777777" w:rsidR="00FE76AA" w:rsidRPr="00FE76AA" w:rsidRDefault="00FE76AA" w:rsidP="00FE76AA">
            <w:pPr>
              <w:pStyle w:val="Seznam1"/>
              <w:widowControl w:val="0"/>
              <w:numPr>
                <w:ilvl w:val="1"/>
                <w:numId w:val="3"/>
              </w:numPr>
              <w:spacing w:before="40"/>
              <w:rPr>
                <w:sz w:val="22"/>
                <w:szCs w:val="22"/>
                <w:lang w:val="en-GB"/>
              </w:rPr>
            </w:pPr>
            <w:r w:rsidRPr="00FE76AA">
              <w:rPr>
                <w:sz w:val="22"/>
                <w:szCs w:val="22"/>
                <w:lang w:val="en-GB"/>
              </w:rPr>
              <w:t>Support of international mobility of doctoral students at TBU in Zlín</w:t>
            </w:r>
          </w:p>
          <w:p w14:paraId="75022F6E" w14:textId="77777777" w:rsidR="00FE76AA" w:rsidRPr="00FE76AA" w:rsidRDefault="00FE76AA" w:rsidP="00FE76AA">
            <w:pPr>
              <w:pStyle w:val="Seznam1"/>
              <w:widowControl w:val="0"/>
              <w:numPr>
                <w:ilvl w:val="1"/>
                <w:numId w:val="3"/>
              </w:numPr>
              <w:spacing w:before="40"/>
              <w:rPr>
                <w:lang w:val="en-GB"/>
              </w:rPr>
            </w:pPr>
            <w:r w:rsidRPr="00FE76AA">
              <w:rPr>
                <w:sz w:val="22"/>
                <w:szCs w:val="22"/>
                <w:lang w:val="en-GB"/>
              </w:rPr>
              <w:t>Support of long-term international mobility of TBU academic staff and researchers</w:t>
            </w:r>
          </w:p>
          <w:p w14:paraId="6FE27935" w14:textId="7C07DAC8" w:rsidR="00FE76AA" w:rsidRPr="00FE76AA" w:rsidRDefault="00FE76AA" w:rsidP="00FE76AA">
            <w:pPr>
              <w:pStyle w:val="Seznam1"/>
              <w:widowControl w:val="0"/>
              <w:numPr>
                <w:ilvl w:val="1"/>
                <w:numId w:val="3"/>
              </w:numPr>
              <w:suppressLineNumbers/>
              <w:suppressAutoHyphens/>
              <w:spacing w:before="40"/>
              <w:rPr>
                <w:sz w:val="22"/>
                <w:szCs w:val="22"/>
                <w:lang w:val="en-GB"/>
              </w:rPr>
            </w:pPr>
            <w:r w:rsidRPr="00FE76AA">
              <w:rPr>
                <w:sz w:val="22"/>
                <w:szCs w:val="22"/>
                <w:lang w:val="en-GB"/>
              </w:rPr>
              <w:t xml:space="preserve">Support of mobility </w:t>
            </w:r>
            <w:r w:rsidR="00776CE0">
              <w:rPr>
                <w:sz w:val="22"/>
                <w:szCs w:val="22"/>
                <w:lang w:val="en-GB"/>
              </w:rPr>
              <w:t xml:space="preserve">periods </w:t>
            </w:r>
            <w:r w:rsidRPr="00FE76AA">
              <w:rPr>
                <w:sz w:val="22"/>
                <w:szCs w:val="22"/>
                <w:lang w:val="en-GB"/>
              </w:rPr>
              <w:t>of international academics and researchers/non-academic experts at TBU in Zlín</w:t>
            </w:r>
          </w:p>
          <w:p w14:paraId="5E50D5F8" w14:textId="77777777" w:rsidR="00FE76AA" w:rsidRPr="00FE76AA" w:rsidRDefault="00FE76AA" w:rsidP="00FE76AA">
            <w:pPr>
              <w:pStyle w:val="Seznam1"/>
              <w:widowControl w:val="0"/>
              <w:numPr>
                <w:ilvl w:val="1"/>
                <w:numId w:val="3"/>
              </w:numPr>
              <w:suppressLineNumbers/>
              <w:suppressAutoHyphens/>
              <w:spacing w:before="40"/>
              <w:rPr>
                <w:sz w:val="22"/>
                <w:szCs w:val="22"/>
                <w:lang w:val="en-GB"/>
              </w:rPr>
            </w:pPr>
            <w:r w:rsidRPr="00FE76AA">
              <w:rPr>
                <w:sz w:val="22"/>
                <w:szCs w:val="22"/>
                <w:lang w:val="en-GB"/>
              </w:rPr>
              <w:t>Support of creation of joint degree programmes carried out at TBU in Zlín</w:t>
            </w:r>
          </w:p>
          <w:p w14:paraId="4E38D028" w14:textId="148C074D" w:rsidR="00DB7279" w:rsidRPr="00FE76AA" w:rsidRDefault="00FE76AA" w:rsidP="00FE76AA">
            <w:pPr>
              <w:pStyle w:val="Seznam1"/>
              <w:widowControl w:val="0"/>
              <w:numPr>
                <w:ilvl w:val="1"/>
                <w:numId w:val="3"/>
              </w:numPr>
              <w:spacing w:before="40"/>
              <w:rPr>
                <w:lang w:val="en-GB"/>
              </w:rPr>
            </w:pPr>
            <w:r w:rsidRPr="00FE76AA">
              <w:rPr>
                <w:sz w:val="22"/>
                <w:szCs w:val="22"/>
                <w:lang w:val="en-GB"/>
              </w:rPr>
              <w:t>Support of organization of summer schools held at TBU in Zlín</w:t>
            </w:r>
          </w:p>
        </w:tc>
      </w:tr>
      <w:tr w:rsidR="00D05943" w:rsidRPr="00FE76AA" w14:paraId="4E38D02C" w14:textId="77777777" w:rsidTr="00B27E92">
        <w:tc>
          <w:tcPr>
            <w:tcW w:w="3823" w:type="dxa"/>
          </w:tcPr>
          <w:p w14:paraId="4E38D02A" w14:textId="299B22BB" w:rsidR="00D05943" w:rsidRPr="00FE76AA" w:rsidRDefault="00D05943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  <w:r w:rsidRPr="00FE76AA">
              <w:rPr>
                <w:rFonts w:ascii="Times New Roman" w:hAnsi="Times New Roman" w:cs="Times New Roman"/>
                <w:lang w:val="en-GB"/>
              </w:rPr>
              <w:t>Name and surname of applicant:</w:t>
            </w:r>
          </w:p>
        </w:tc>
        <w:tc>
          <w:tcPr>
            <w:tcW w:w="5239" w:type="dxa"/>
          </w:tcPr>
          <w:p w14:paraId="4E38D02B" w14:textId="77777777" w:rsidR="00D05943" w:rsidRPr="00FE76AA" w:rsidRDefault="00D05943" w:rsidP="00F42E17">
            <w:pPr>
              <w:widowControl w:val="0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D05943" w:rsidRPr="00FE76AA" w14:paraId="4E38D02F" w14:textId="77777777" w:rsidTr="00B27E92">
        <w:tc>
          <w:tcPr>
            <w:tcW w:w="3823" w:type="dxa"/>
          </w:tcPr>
          <w:p w14:paraId="4E38D02D" w14:textId="163CA9B2" w:rsidR="00D05943" w:rsidRPr="00FE76AA" w:rsidRDefault="00D05943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  <w:r w:rsidRPr="00FE76AA">
              <w:rPr>
                <w:rFonts w:ascii="Times New Roman" w:hAnsi="Times New Roman" w:cs="Times New Roman"/>
                <w:lang w:val="en-GB"/>
              </w:rPr>
              <w:t>Component part (Faculty):</w:t>
            </w:r>
          </w:p>
        </w:tc>
        <w:tc>
          <w:tcPr>
            <w:tcW w:w="5239" w:type="dxa"/>
          </w:tcPr>
          <w:p w14:paraId="4E38D02E" w14:textId="77777777" w:rsidR="00D05943" w:rsidRPr="00FE76AA" w:rsidRDefault="00D05943" w:rsidP="00F42E17">
            <w:pPr>
              <w:widowControl w:val="0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D05943" w:rsidRPr="00FE76AA" w14:paraId="4E38D032" w14:textId="77777777" w:rsidTr="00B27E92">
        <w:tc>
          <w:tcPr>
            <w:tcW w:w="3823" w:type="dxa"/>
          </w:tcPr>
          <w:p w14:paraId="4E38D030" w14:textId="2430D07D" w:rsidR="00D05943" w:rsidRPr="00FE76AA" w:rsidRDefault="0062406A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  <w:r w:rsidRPr="00FE76AA">
              <w:rPr>
                <w:rFonts w:ascii="Times New Roman" w:hAnsi="Times New Roman" w:cs="Times New Roman"/>
                <w:lang w:val="en-GB"/>
              </w:rPr>
              <w:t>Identification of the foreign/collaborating institution:</w:t>
            </w:r>
          </w:p>
        </w:tc>
        <w:tc>
          <w:tcPr>
            <w:tcW w:w="5239" w:type="dxa"/>
          </w:tcPr>
          <w:p w14:paraId="4E38D031" w14:textId="77777777" w:rsidR="00D05943" w:rsidRPr="00FE76AA" w:rsidRDefault="00D05943" w:rsidP="00F42E17">
            <w:pPr>
              <w:widowControl w:val="0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D05943" w:rsidRPr="00FE76AA" w14:paraId="4E38D035" w14:textId="77777777" w:rsidTr="00B27E92">
        <w:tc>
          <w:tcPr>
            <w:tcW w:w="3823" w:type="dxa"/>
          </w:tcPr>
          <w:p w14:paraId="4E38D033" w14:textId="5E1ADDBF" w:rsidR="00D05943" w:rsidRPr="00FE76AA" w:rsidRDefault="00D05943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  <w:r w:rsidRPr="00FE76AA">
              <w:rPr>
                <w:rFonts w:ascii="Times New Roman" w:hAnsi="Times New Roman" w:cs="Times New Roman"/>
                <w:lang w:val="en-GB"/>
              </w:rPr>
              <w:t>Mobility period</w:t>
            </w:r>
            <w:r w:rsidR="0062406A" w:rsidRPr="00FE76AA">
              <w:rPr>
                <w:rFonts w:ascii="Times New Roman" w:hAnsi="Times New Roman" w:cs="Times New Roman"/>
                <w:lang w:val="en-GB"/>
              </w:rPr>
              <w:t xml:space="preserve"> (applicable to a-c):</w:t>
            </w:r>
          </w:p>
        </w:tc>
        <w:tc>
          <w:tcPr>
            <w:tcW w:w="5239" w:type="dxa"/>
          </w:tcPr>
          <w:p w14:paraId="4E38D034" w14:textId="77777777" w:rsidR="00D05943" w:rsidRPr="00FE76AA" w:rsidRDefault="00D05943" w:rsidP="00F42E17">
            <w:pPr>
              <w:widowControl w:val="0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D05943" w:rsidRPr="00FE76AA" w14:paraId="4E38D03B" w14:textId="77777777" w:rsidTr="00B27E92">
        <w:trPr>
          <w:trHeight w:val="519"/>
        </w:trPr>
        <w:tc>
          <w:tcPr>
            <w:tcW w:w="3823" w:type="dxa"/>
          </w:tcPr>
          <w:p w14:paraId="4E38D036" w14:textId="43834368" w:rsidR="00D05943" w:rsidRPr="00FE76AA" w:rsidRDefault="00D05943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  <w:r w:rsidRPr="00FE76AA">
              <w:rPr>
                <w:rFonts w:ascii="Times New Roman" w:hAnsi="Times New Roman" w:cs="Times New Roman"/>
                <w:lang w:val="en-GB"/>
              </w:rPr>
              <w:t>Preliminary cost calculation with listing of items, including substantiation:</w:t>
            </w:r>
          </w:p>
        </w:tc>
        <w:tc>
          <w:tcPr>
            <w:tcW w:w="5239" w:type="dxa"/>
          </w:tcPr>
          <w:p w14:paraId="4E38D037" w14:textId="77777777" w:rsidR="00D05943" w:rsidRPr="00FE76AA" w:rsidRDefault="00D05943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</w:p>
          <w:p w14:paraId="4E38D03A" w14:textId="77777777" w:rsidR="00D05943" w:rsidRPr="00FE76AA" w:rsidRDefault="00D05943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2406A" w:rsidRPr="00FE76AA" w14:paraId="3C988122" w14:textId="77777777" w:rsidTr="00B27E92">
        <w:tc>
          <w:tcPr>
            <w:tcW w:w="3823" w:type="dxa"/>
          </w:tcPr>
          <w:p w14:paraId="68D3DC5A" w14:textId="3B7D293C" w:rsidR="0062406A" w:rsidRPr="00FE76AA" w:rsidRDefault="00FE76AA" w:rsidP="00FE76AA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  <w:r w:rsidRPr="00FE76AA">
              <w:rPr>
                <w:rFonts w:ascii="Times New Roman" w:hAnsi="Times New Roman" w:cs="Times New Roman"/>
                <w:lang w:val="en-GB"/>
              </w:rPr>
              <w:t>Amount of funding applied for and expected to be allocated from the Programme Aimed to Support the Strategic Management</w:t>
            </w:r>
            <w:r w:rsidR="00092B28">
              <w:rPr>
                <w:rFonts w:ascii="Times New Roman" w:hAnsi="Times New Roman" w:cs="Times New Roman"/>
                <w:lang w:val="en-GB"/>
              </w:rPr>
              <w:t>:</w:t>
            </w:r>
          </w:p>
        </w:tc>
        <w:tc>
          <w:tcPr>
            <w:tcW w:w="5239" w:type="dxa"/>
          </w:tcPr>
          <w:p w14:paraId="22B95FAF" w14:textId="77777777" w:rsidR="0062406A" w:rsidRPr="00FE76AA" w:rsidRDefault="0062406A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2406A" w:rsidRPr="00FE76AA" w14:paraId="59AED3B5" w14:textId="77777777" w:rsidTr="00B27E92">
        <w:tc>
          <w:tcPr>
            <w:tcW w:w="3823" w:type="dxa"/>
          </w:tcPr>
          <w:p w14:paraId="03600217" w14:textId="4BA3BF55" w:rsidR="0062406A" w:rsidRPr="00FE76AA" w:rsidRDefault="00FE76AA" w:rsidP="00092B28">
            <w:pPr>
              <w:rPr>
                <w:rFonts w:eastAsiaTheme="minorHAnsi"/>
                <w:lang w:val="en-GB"/>
              </w:rPr>
            </w:pPr>
            <w:r w:rsidRPr="00FE76AA">
              <w:rPr>
                <w:rFonts w:ascii="Times New Roman" w:eastAsiaTheme="minorHAnsi" w:hAnsi="Times New Roman" w:cs="Times New Roman"/>
                <w:lang w:val="en-GB"/>
              </w:rPr>
              <w:t>Amount of financial participation by the relevant component part (See the rules set for the competition)</w:t>
            </w:r>
            <w:r w:rsidR="00092B28">
              <w:rPr>
                <w:rFonts w:ascii="Times New Roman" w:eastAsiaTheme="minorHAnsi" w:hAnsi="Times New Roman" w:cs="Times New Roman"/>
                <w:lang w:val="en-GB"/>
              </w:rPr>
              <w:t>:</w:t>
            </w:r>
          </w:p>
        </w:tc>
        <w:tc>
          <w:tcPr>
            <w:tcW w:w="5239" w:type="dxa"/>
          </w:tcPr>
          <w:p w14:paraId="153CD472" w14:textId="77777777" w:rsidR="0062406A" w:rsidRPr="00FE76AA" w:rsidRDefault="0062406A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F125F" w:rsidRPr="00FE76AA" w14:paraId="4E38D05A" w14:textId="77777777" w:rsidTr="00B27E92">
        <w:tc>
          <w:tcPr>
            <w:tcW w:w="3823" w:type="dxa"/>
          </w:tcPr>
          <w:p w14:paraId="62F02380" w14:textId="77777777" w:rsidR="00657D9A" w:rsidRPr="00FE76AA" w:rsidRDefault="00657D9A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  <w:r w:rsidRPr="00FE76AA">
              <w:rPr>
                <w:rFonts w:ascii="Times New Roman" w:hAnsi="Times New Roman" w:cs="Times New Roman"/>
                <w:lang w:val="en-GB"/>
              </w:rPr>
              <w:t>Planned benefit for TBU including the expected outputs:</w:t>
            </w:r>
          </w:p>
          <w:p w14:paraId="4E38D03D" w14:textId="19BC4809" w:rsidR="007F125F" w:rsidRPr="00FE76AA" w:rsidRDefault="00657D9A" w:rsidP="00F42E17">
            <w:pPr>
              <w:widowControl w:val="0"/>
              <w:rPr>
                <w:rFonts w:ascii="Times New Roman" w:hAnsi="Times New Roman" w:cs="Times New Roman"/>
                <w:sz w:val="16"/>
                <w:lang w:val="en-GB"/>
              </w:rPr>
            </w:pPr>
            <w:r w:rsidRPr="00FE76A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</w:t>
            </w:r>
            <w:r w:rsidR="00A6795A" w:rsidRPr="00FE76A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recommended to take up approximately half a standard page</w:t>
            </w:r>
            <w:r w:rsidR="007F125F" w:rsidRPr="00FE76AA">
              <w:rPr>
                <w:rFonts w:ascii="Times New Roman" w:hAnsi="Times New Roman" w:cs="Times New Roman"/>
                <w:sz w:val="16"/>
                <w:lang w:val="en-GB"/>
              </w:rPr>
              <w:t>)</w:t>
            </w:r>
          </w:p>
          <w:p w14:paraId="4E38D03E" w14:textId="77777777" w:rsidR="007F125F" w:rsidRPr="00FE76AA" w:rsidRDefault="007F125F" w:rsidP="00F42E17">
            <w:pPr>
              <w:widowControl w:val="0"/>
              <w:rPr>
                <w:rFonts w:ascii="Times New Roman" w:hAnsi="Times New Roman" w:cs="Times New Roman"/>
                <w:sz w:val="16"/>
                <w:lang w:val="en-GB"/>
              </w:rPr>
            </w:pPr>
          </w:p>
          <w:p w14:paraId="4E38D03F" w14:textId="37ABBECB" w:rsidR="00E30A4A" w:rsidRPr="00FE76AA" w:rsidRDefault="00B27139" w:rsidP="00F42E17">
            <w:pPr>
              <w:widowControl w:val="0"/>
              <w:rPr>
                <w:rFonts w:ascii="Times New Roman" w:hAnsi="Times New Roman" w:cs="Times New Roman"/>
                <w:sz w:val="16"/>
                <w:lang w:val="en-GB"/>
              </w:rPr>
            </w:pPr>
            <w:r w:rsidRPr="00FE76A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Examples of specific outputs</w:t>
            </w:r>
            <w:r w:rsidR="00407440" w:rsidRPr="00FE76AA">
              <w:rPr>
                <w:rFonts w:ascii="Times New Roman" w:hAnsi="Times New Roman" w:cs="Times New Roman"/>
                <w:sz w:val="16"/>
                <w:lang w:val="en-GB"/>
              </w:rPr>
              <w:t>:</w:t>
            </w:r>
          </w:p>
          <w:p w14:paraId="4E38D040" w14:textId="77777777" w:rsidR="00E30A4A" w:rsidRPr="00FE76AA" w:rsidRDefault="00E30A4A" w:rsidP="00F42E17">
            <w:pPr>
              <w:widowControl w:val="0"/>
              <w:rPr>
                <w:rFonts w:ascii="Times New Roman" w:hAnsi="Times New Roman" w:cs="Times New Roman"/>
                <w:sz w:val="16"/>
                <w:lang w:val="en-GB"/>
              </w:rPr>
            </w:pPr>
          </w:p>
          <w:p w14:paraId="4E38D044" w14:textId="15F469EF" w:rsidR="00E30A4A" w:rsidRPr="00FE76AA" w:rsidRDefault="00E30A4A" w:rsidP="00F42E17">
            <w:pPr>
              <w:widowControl w:val="0"/>
              <w:rPr>
                <w:rFonts w:ascii="Times New Roman" w:hAnsi="Times New Roman" w:cs="Times New Roman"/>
                <w:sz w:val="16"/>
                <w:lang w:val="en-GB"/>
              </w:rPr>
            </w:pPr>
            <w:r w:rsidRPr="00FE76AA">
              <w:rPr>
                <w:rFonts w:ascii="Times New Roman" w:hAnsi="Times New Roman" w:cs="Times New Roman"/>
                <w:sz w:val="16"/>
                <w:lang w:val="en-GB"/>
              </w:rPr>
              <w:t>1</w:t>
            </w:r>
            <w:r w:rsidR="008D7A75" w:rsidRPr="00FE76AA">
              <w:rPr>
                <w:rFonts w:ascii="Times New Roman" w:hAnsi="Times New Roman" w:cs="Times New Roman"/>
                <w:sz w:val="16"/>
                <w:lang w:val="en-GB"/>
              </w:rPr>
              <w:t xml:space="preserve">. </w:t>
            </w:r>
            <w:r w:rsidR="00284E64" w:rsidRPr="00FE76A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Work on research outputs to be published in journals with an impact factor, to be included in the Register of Artistic Results – A/B (title of the publication in preparation, stage of</w:t>
            </w:r>
            <w:r w:rsidR="008D7A75" w:rsidRPr="00FE76A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284E64" w:rsidRPr="00FE76A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preparation/finalization, research journal chosen for publication to which the article is to be sent, or has been sent already, etc</w:t>
            </w:r>
            <w:r w:rsidRPr="00FE76AA">
              <w:rPr>
                <w:rFonts w:ascii="Times New Roman" w:hAnsi="Times New Roman" w:cs="Times New Roman"/>
                <w:sz w:val="16"/>
                <w:lang w:val="en-GB"/>
              </w:rPr>
              <w:t xml:space="preserve">.) </w:t>
            </w:r>
          </w:p>
          <w:p w14:paraId="4E38D045" w14:textId="2546B803" w:rsidR="00E30A4A" w:rsidRPr="00FE76AA" w:rsidRDefault="00E30A4A" w:rsidP="00F42E17">
            <w:pPr>
              <w:widowControl w:val="0"/>
              <w:rPr>
                <w:rFonts w:ascii="Times New Roman" w:hAnsi="Times New Roman" w:cs="Times New Roman"/>
                <w:sz w:val="16"/>
                <w:lang w:val="en-GB"/>
              </w:rPr>
            </w:pPr>
            <w:r w:rsidRPr="00FE76AA">
              <w:rPr>
                <w:rFonts w:ascii="Times New Roman" w:hAnsi="Times New Roman" w:cs="Times New Roman"/>
                <w:sz w:val="16"/>
                <w:lang w:val="en-GB"/>
              </w:rPr>
              <w:t xml:space="preserve">2. </w:t>
            </w:r>
            <w:r w:rsidR="00867A27" w:rsidRPr="00FE76A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Preparation of a</w:t>
            </w:r>
            <w:r w:rsidR="003003E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n application for funding to be </w:t>
            </w:r>
            <w:r w:rsidR="00867A27" w:rsidRPr="00FE76A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provided to a research project (title, call, expected source of funding – EU/CR/Other, project partners, etc</w:t>
            </w:r>
            <w:r w:rsidRPr="00FE76AA">
              <w:rPr>
                <w:rFonts w:ascii="Times New Roman" w:hAnsi="Times New Roman" w:cs="Times New Roman"/>
                <w:sz w:val="16"/>
                <w:lang w:val="en-GB"/>
              </w:rPr>
              <w:t>.).</w:t>
            </w:r>
          </w:p>
          <w:p w14:paraId="4E38D046" w14:textId="77777777" w:rsidR="00E30A4A" w:rsidRPr="00FE76AA" w:rsidRDefault="00E30A4A" w:rsidP="00F42E17">
            <w:pPr>
              <w:widowControl w:val="0"/>
              <w:rPr>
                <w:rFonts w:ascii="Times New Roman" w:hAnsi="Times New Roman" w:cs="Times New Roman"/>
                <w:sz w:val="16"/>
                <w:lang w:val="en-GB"/>
              </w:rPr>
            </w:pPr>
          </w:p>
          <w:p w14:paraId="4E38D047" w14:textId="55DB503D" w:rsidR="002515FB" w:rsidRPr="00FE76AA" w:rsidRDefault="00FE76AA" w:rsidP="00715459">
            <w:pPr>
              <w:widowControl w:val="0"/>
              <w:rPr>
                <w:rFonts w:ascii="Times New Roman" w:hAnsi="Times New Roman" w:cs="Times New Roman"/>
                <w:sz w:val="16"/>
                <w:lang w:val="en-GB"/>
              </w:rPr>
            </w:pPr>
            <w:r w:rsidRPr="00FE76AA">
              <w:rPr>
                <w:rFonts w:ascii="Times New Roman" w:hAnsi="Times New Roman" w:cs="Times New Roman"/>
                <w:sz w:val="16"/>
                <w:lang w:val="en-GB"/>
              </w:rPr>
              <w:t xml:space="preserve">For the preparation of joint </w:t>
            </w:r>
            <w:r>
              <w:rPr>
                <w:rFonts w:ascii="Times New Roman" w:hAnsi="Times New Roman" w:cs="Times New Roman"/>
                <w:sz w:val="16"/>
                <w:lang w:val="en-GB"/>
              </w:rPr>
              <w:t>degree</w:t>
            </w:r>
            <w:r w:rsidRPr="00FE76AA">
              <w:rPr>
                <w:rFonts w:ascii="Times New Roman" w:hAnsi="Times New Roman" w:cs="Times New Roman"/>
                <w:sz w:val="16"/>
                <w:lang w:val="en-GB"/>
              </w:rPr>
              <w:t xml:space="preserve"> programmes, in particular information on </w:t>
            </w:r>
            <w:r>
              <w:rPr>
                <w:rFonts w:ascii="Times New Roman" w:hAnsi="Times New Roman" w:cs="Times New Roman"/>
                <w:sz w:val="16"/>
                <w:lang w:val="en-GB"/>
              </w:rPr>
              <w:t xml:space="preserve">the degree </w:t>
            </w:r>
            <w:r w:rsidRPr="00FE76AA">
              <w:rPr>
                <w:rFonts w:ascii="Times New Roman" w:hAnsi="Times New Roman" w:cs="Times New Roman"/>
                <w:sz w:val="16"/>
                <w:lang w:val="en-GB"/>
              </w:rPr>
              <w:t>programmes</w:t>
            </w:r>
            <w:r>
              <w:rPr>
                <w:rFonts w:ascii="Times New Roman" w:hAnsi="Times New Roman" w:cs="Times New Roman"/>
                <w:sz w:val="16"/>
                <w:lang w:val="en-GB"/>
              </w:rPr>
              <w:t xml:space="preserve"> in preparation, list of </w:t>
            </w:r>
            <w:r w:rsidRPr="00FE76AA">
              <w:rPr>
                <w:rFonts w:ascii="Times New Roman" w:hAnsi="Times New Roman" w:cs="Times New Roman"/>
                <w:sz w:val="16"/>
                <w:lang w:val="en-GB"/>
              </w:rPr>
              <w:t xml:space="preserve">activities </w:t>
            </w:r>
            <w:r>
              <w:rPr>
                <w:rFonts w:ascii="Times New Roman" w:hAnsi="Times New Roman" w:cs="Times New Roman"/>
                <w:sz w:val="16"/>
                <w:lang w:val="en-GB"/>
              </w:rPr>
              <w:t>agreed upon, time schedule</w:t>
            </w:r>
            <w:r w:rsidRPr="00FE76AA">
              <w:rPr>
                <w:rFonts w:ascii="Times New Roman" w:hAnsi="Times New Roman" w:cs="Times New Roman"/>
                <w:sz w:val="16"/>
                <w:lang w:val="en-GB"/>
              </w:rPr>
              <w:t xml:space="preserve"> (including </w:t>
            </w:r>
            <w:r>
              <w:rPr>
                <w:rFonts w:ascii="Times New Roman" w:hAnsi="Times New Roman" w:cs="Times New Roman"/>
                <w:sz w:val="16"/>
                <w:lang w:val="en-GB"/>
              </w:rPr>
              <w:t xml:space="preserve">the assurance of </w:t>
            </w:r>
            <w:r w:rsidRPr="00FE76AA">
              <w:rPr>
                <w:rFonts w:ascii="Times New Roman" w:hAnsi="Times New Roman" w:cs="Times New Roman"/>
                <w:sz w:val="16"/>
                <w:lang w:val="en-GB"/>
              </w:rPr>
              <w:t>quality standards, leg</w:t>
            </w:r>
            <w:r>
              <w:rPr>
                <w:rFonts w:ascii="Times New Roman" w:hAnsi="Times New Roman" w:cs="Times New Roman"/>
                <w:sz w:val="16"/>
                <w:lang w:val="en-GB"/>
              </w:rPr>
              <w:t xml:space="preserve">al </w:t>
            </w:r>
            <w:r w:rsidRPr="00FE76AA">
              <w:rPr>
                <w:rFonts w:ascii="Times New Roman" w:hAnsi="Times New Roman" w:cs="Times New Roman"/>
                <w:sz w:val="16"/>
                <w:lang w:val="en-GB"/>
              </w:rPr>
              <w:t>framework, etc.).</w:t>
            </w:r>
          </w:p>
        </w:tc>
        <w:tc>
          <w:tcPr>
            <w:tcW w:w="5239" w:type="dxa"/>
          </w:tcPr>
          <w:p w14:paraId="4E38D048" w14:textId="77777777" w:rsidR="007F125F" w:rsidRPr="00FE76AA" w:rsidRDefault="007F125F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</w:p>
          <w:p w14:paraId="4E38D049" w14:textId="77777777" w:rsidR="007F125F" w:rsidRPr="00FE76AA" w:rsidRDefault="007F125F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</w:p>
          <w:p w14:paraId="4E38D04A" w14:textId="77777777" w:rsidR="002515FB" w:rsidRPr="00FE76AA" w:rsidRDefault="002515FB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</w:p>
          <w:p w14:paraId="4E38D04B" w14:textId="77777777" w:rsidR="002515FB" w:rsidRPr="00FE76AA" w:rsidRDefault="002515FB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</w:p>
          <w:p w14:paraId="4E38D04E" w14:textId="77777777" w:rsidR="002515FB" w:rsidRPr="00FE76AA" w:rsidRDefault="002515FB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</w:p>
          <w:p w14:paraId="4E38D04F" w14:textId="77777777" w:rsidR="002515FB" w:rsidRPr="00FE76AA" w:rsidRDefault="002515FB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</w:p>
          <w:p w14:paraId="4E38D051" w14:textId="77777777" w:rsidR="002515FB" w:rsidRPr="00FE76AA" w:rsidRDefault="002515FB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</w:p>
          <w:p w14:paraId="4E38D052" w14:textId="77777777" w:rsidR="007F125F" w:rsidRPr="00FE76AA" w:rsidRDefault="007F125F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</w:p>
          <w:p w14:paraId="4E38D054" w14:textId="77777777" w:rsidR="007F125F" w:rsidRPr="00FE76AA" w:rsidRDefault="007F125F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</w:p>
          <w:p w14:paraId="4E38D055" w14:textId="77777777" w:rsidR="007F125F" w:rsidRPr="00FE76AA" w:rsidRDefault="007F125F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</w:p>
          <w:p w14:paraId="7007A914" w14:textId="31B515A7" w:rsidR="00407440" w:rsidRPr="00FE76AA" w:rsidRDefault="00407440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</w:p>
          <w:p w14:paraId="4E38D058" w14:textId="77777777" w:rsidR="007F125F" w:rsidRPr="00FE76AA" w:rsidRDefault="007F125F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</w:p>
          <w:p w14:paraId="4E38D059" w14:textId="77777777" w:rsidR="007F125F" w:rsidRPr="00FE76AA" w:rsidRDefault="007F125F" w:rsidP="00F42E17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4E38D05B" w14:textId="77777777" w:rsidR="00703B2F" w:rsidRPr="00FE76AA" w:rsidRDefault="00703B2F" w:rsidP="00F42E17">
      <w:pPr>
        <w:widowControl w:val="0"/>
        <w:spacing w:after="0" w:line="240" w:lineRule="auto"/>
        <w:rPr>
          <w:rFonts w:ascii="Times New Roman" w:hAnsi="Times New Roman" w:cs="Times New Roman"/>
          <w:lang w:val="en-GB"/>
        </w:rPr>
      </w:pPr>
    </w:p>
    <w:p w14:paraId="4E38D05C" w14:textId="71BFD26E" w:rsidR="0067257E" w:rsidRPr="00FE76AA" w:rsidRDefault="00D05943" w:rsidP="00F42E17">
      <w:pPr>
        <w:widowControl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FE76AA">
        <w:rPr>
          <w:rFonts w:ascii="Times New Roman" w:hAnsi="Times New Roman" w:cs="Times New Roman"/>
          <w:lang w:val="en-GB"/>
        </w:rPr>
        <w:t>Signature of the applicant and date</w:t>
      </w:r>
      <w:r w:rsidR="0067257E" w:rsidRPr="00FE76AA">
        <w:rPr>
          <w:rFonts w:ascii="Times New Roman" w:hAnsi="Times New Roman" w:cs="Times New Roman"/>
          <w:lang w:val="en-GB"/>
        </w:rPr>
        <w:t>:</w:t>
      </w:r>
    </w:p>
    <w:p w14:paraId="4E38D05E" w14:textId="77777777" w:rsidR="00F25328" w:rsidRPr="00FE76AA" w:rsidRDefault="00F25328" w:rsidP="00F42E17">
      <w:pPr>
        <w:widowControl w:val="0"/>
        <w:spacing w:after="0" w:line="240" w:lineRule="auto"/>
        <w:rPr>
          <w:rFonts w:ascii="Times New Roman" w:hAnsi="Times New Roman" w:cs="Times New Roman"/>
          <w:lang w:val="en-GB"/>
        </w:rPr>
      </w:pPr>
    </w:p>
    <w:p w14:paraId="4E38D05F" w14:textId="07FBDABE" w:rsidR="0067257E" w:rsidRPr="00FE76AA" w:rsidRDefault="006447BD" w:rsidP="00F42E17">
      <w:pPr>
        <w:widowControl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FE76AA">
        <w:rPr>
          <w:rFonts w:ascii="Times New Roman" w:hAnsi="Times New Roman" w:cs="Times New Roman"/>
          <w:lang w:val="en-GB"/>
        </w:rPr>
        <w:t>Certified as accurate and approved by the component part* and date</w:t>
      </w:r>
      <w:r w:rsidR="0067257E" w:rsidRPr="00FE76AA">
        <w:rPr>
          <w:rFonts w:ascii="Times New Roman" w:hAnsi="Times New Roman" w:cs="Times New Roman"/>
          <w:lang w:val="en-GB"/>
        </w:rPr>
        <w:t>:</w:t>
      </w:r>
    </w:p>
    <w:p w14:paraId="4E38D061" w14:textId="63C554B0" w:rsidR="0067257E" w:rsidRPr="00FE76AA" w:rsidRDefault="0067257E" w:rsidP="00F42E17">
      <w:pPr>
        <w:widowControl w:val="0"/>
        <w:spacing w:after="0" w:line="240" w:lineRule="auto"/>
        <w:rPr>
          <w:rFonts w:ascii="Times New Roman" w:hAnsi="Times New Roman" w:cs="Times New Roman"/>
          <w:sz w:val="18"/>
          <w:lang w:val="en-GB"/>
        </w:rPr>
      </w:pPr>
      <w:r w:rsidRPr="00FE76AA">
        <w:rPr>
          <w:rFonts w:ascii="Times New Roman" w:hAnsi="Times New Roman" w:cs="Times New Roman"/>
          <w:sz w:val="18"/>
          <w:lang w:val="en-GB"/>
        </w:rPr>
        <w:t>*</w:t>
      </w:r>
      <w:r w:rsidR="006447BD" w:rsidRPr="00FE76AA">
        <w:rPr>
          <w:rFonts w:ascii="Times New Roman" w:hAnsi="Times New Roman" w:cs="Times New Roman"/>
          <w:sz w:val="20"/>
          <w:szCs w:val="20"/>
          <w:lang w:val="en-GB"/>
        </w:rPr>
        <w:t xml:space="preserve"> Approved by the Faculty coordinator authorized to sign (Deputy Director of the CPS on behalf of the UNI/CPS</w:t>
      </w:r>
      <w:r w:rsidR="007634CC" w:rsidRPr="00FE76AA">
        <w:rPr>
          <w:rFonts w:ascii="Times New Roman" w:hAnsi="Times New Roman" w:cs="Times New Roman"/>
          <w:sz w:val="18"/>
          <w:lang w:val="en-GB"/>
        </w:rPr>
        <w:t>).</w:t>
      </w:r>
    </w:p>
    <w:p w14:paraId="759D1425" w14:textId="261ACBE6" w:rsidR="00A75483" w:rsidRPr="00FE76AA" w:rsidRDefault="00A75483" w:rsidP="00F42E17">
      <w:pPr>
        <w:widowControl w:val="0"/>
        <w:spacing w:after="0" w:line="240" w:lineRule="auto"/>
        <w:rPr>
          <w:rFonts w:ascii="Times New Roman" w:hAnsi="Times New Roman" w:cs="Times New Roman"/>
          <w:lang w:val="en-GB"/>
        </w:rPr>
      </w:pPr>
    </w:p>
    <w:p w14:paraId="3149F194" w14:textId="4DFD53AB" w:rsidR="00A75483" w:rsidRPr="00FE76AA" w:rsidRDefault="006231E0" w:rsidP="00F42E17">
      <w:pPr>
        <w:widowControl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FE76AA">
        <w:rPr>
          <w:rFonts w:ascii="Times New Roman" w:hAnsi="Times New Roman" w:cs="Times New Roman"/>
          <w:lang w:val="en-GB"/>
        </w:rPr>
        <w:t>In case of clause</w:t>
      </w:r>
      <w:r w:rsidR="00A75483" w:rsidRPr="00FE76AA">
        <w:rPr>
          <w:rFonts w:ascii="Times New Roman" w:hAnsi="Times New Roman" w:cs="Times New Roman"/>
          <w:lang w:val="en-GB"/>
        </w:rPr>
        <w:t xml:space="preserve"> a)</w:t>
      </w:r>
      <w:r w:rsidRPr="00FE76AA">
        <w:rPr>
          <w:rFonts w:ascii="Times New Roman" w:hAnsi="Times New Roman" w:cs="Times New Roman"/>
          <w:lang w:val="en-GB"/>
        </w:rPr>
        <w:t>, also</w:t>
      </w:r>
      <w:r w:rsidR="00A75483" w:rsidRPr="00FE76AA">
        <w:rPr>
          <w:rFonts w:ascii="Times New Roman" w:hAnsi="Times New Roman" w:cs="Times New Roman"/>
          <w:lang w:val="en-GB"/>
        </w:rPr>
        <w:t xml:space="preserve"> </w:t>
      </w:r>
      <w:r w:rsidR="0038160C" w:rsidRPr="00FE76AA">
        <w:rPr>
          <w:rFonts w:ascii="Times New Roman" w:hAnsi="Times New Roman" w:cs="Times New Roman"/>
          <w:lang w:val="en-GB"/>
        </w:rPr>
        <w:t>statement by the supervisor</w:t>
      </w:r>
      <w:r w:rsidR="00A75483" w:rsidRPr="00FE76AA">
        <w:rPr>
          <w:rFonts w:ascii="Times New Roman" w:hAnsi="Times New Roman" w:cs="Times New Roman"/>
          <w:lang w:val="en-GB"/>
        </w:rPr>
        <w:t>:</w:t>
      </w:r>
    </w:p>
    <w:p w14:paraId="7BF83479" w14:textId="77777777" w:rsidR="00FE76AA" w:rsidRDefault="00FE76AA" w:rsidP="00F42E17">
      <w:pPr>
        <w:widowControl w:val="0"/>
        <w:spacing w:after="0" w:line="240" w:lineRule="auto"/>
        <w:rPr>
          <w:rFonts w:ascii="Times New Roman" w:hAnsi="Times New Roman" w:cs="Times New Roman"/>
          <w:lang w:val="en-GB"/>
        </w:rPr>
      </w:pPr>
    </w:p>
    <w:p w14:paraId="147542B4" w14:textId="77777777" w:rsidR="00092B28" w:rsidRDefault="00092B28" w:rsidP="00F42E17">
      <w:pPr>
        <w:widowControl w:val="0"/>
        <w:spacing w:after="0" w:line="240" w:lineRule="auto"/>
        <w:rPr>
          <w:rFonts w:ascii="Times New Roman" w:hAnsi="Times New Roman" w:cs="Times New Roman"/>
          <w:lang w:val="en-GB"/>
        </w:rPr>
      </w:pPr>
    </w:p>
    <w:p w14:paraId="4E38D064" w14:textId="117018D4" w:rsidR="003C2F2A" w:rsidRPr="00FE76AA" w:rsidRDefault="006447BD" w:rsidP="00F42E17">
      <w:pPr>
        <w:widowControl w:val="0"/>
        <w:spacing w:after="0" w:line="240" w:lineRule="auto"/>
        <w:rPr>
          <w:i/>
          <w:color w:val="000000" w:themeColor="text1"/>
          <w:sz w:val="20"/>
          <w:lang w:val="en-GB"/>
        </w:rPr>
      </w:pPr>
      <w:r w:rsidRPr="00FE76AA">
        <w:rPr>
          <w:rFonts w:ascii="Times New Roman" w:hAnsi="Times New Roman" w:cs="Times New Roman"/>
          <w:lang w:val="en-GB"/>
        </w:rPr>
        <w:t>Dean (Director</w:t>
      </w:r>
      <w:r w:rsidR="0067257E" w:rsidRPr="00FE76AA">
        <w:rPr>
          <w:rFonts w:ascii="Times New Roman" w:hAnsi="Times New Roman" w:cs="Times New Roman"/>
          <w:lang w:val="en-GB"/>
        </w:rPr>
        <w:t>):</w:t>
      </w:r>
      <w:r w:rsidR="0067257E" w:rsidRPr="00FE76AA">
        <w:rPr>
          <w:rFonts w:ascii="Times New Roman" w:hAnsi="Times New Roman" w:cs="Times New Roman"/>
          <w:lang w:val="en-GB"/>
        </w:rPr>
        <w:tab/>
      </w:r>
      <w:r w:rsidR="0067257E" w:rsidRPr="00FE76AA">
        <w:rPr>
          <w:rFonts w:ascii="Times New Roman" w:hAnsi="Times New Roman" w:cs="Times New Roman"/>
          <w:lang w:val="en-GB"/>
        </w:rPr>
        <w:tab/>
      </w:r>
      <w:r w:rsidR="0067257E" w:rsidRPr="00FE76AA">
        <w:rPr>
          <w:rFonts w:ascii="Times New Roman" w:hAnsi="Times New Roman" w:cs="Times New Roman"/>
          <w:lang w:val="en-GB"/>
        </w:rPr>
        <w:tab/>
      </w:r>
      <w:r w:rsidR="0067257E" w:rsidRPr="00FE76AA">
        <w:rPr>
          <w:rFonts w:ascii="Times New Roman" w:hAnsi="Times New Roman" w:cs="Times New Roman"/>
          <w:lang w:val="en-GB"/>
        </w:rPr>
        <w:tab/>
      </w:r>
      <w:r w:rsidR="0067257E" w:rsidRPr="00FE76AA">
        <w:rPr>
          <w:rFonts w:ascii="Times New Roman" w:hAnsi="Times New Roman" w:cs="Times New Roman"/>
          <w:lang w:val="en-GB"/>
        </w:rPr>
        <w:tab/>
      </w:r>
      <w:r w:rsidR="0067257E" w:rsidRPr="00FE76AA">
        <w:rPr>
          <w:rFonts w:ascii="Times New Roman" w:hAnsi="Times New Roman" w:cs="Times New Roman"/>
          <w:lang w:val="en-GB"/>
        </w:rPr>
        <w:tab/>
      </w:r>
      <w:r w:rsidRPr="00FE76AA">
        <w:rPr>
          <w:rFonts w:ascii="Times New Roman" w:hAnsi="Times New Roman" w:cs="Times New Roman"/>
          <w:lang w:val="en-GB"/>
        </w:rPr>
        <w:t>Secretary (Financial manager</w:t>
      </w:r>
      <w:r w:rsidR="0067257E" w:rsidRPr="00FE76AA">
        <w:rPr>
          <w:rFonts w:ascii="Times New Roman" w:hAnsi="Times New Roman" w:cs="Times New Roman"/>
          <w:lang w:val="en-GB"/>
        </w:rPr>
        <w:t>):</w:t>
      </w:r>
    </w:p>
    <w:sectPr w:rsidR="003C2F2A" w:rsidRPr="00FE76AA" w:rsidSect="00F42E17">
      <w:head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20C7B" w14:textId="77777777" w:rsidR="00E31401" w:rsidRDefault="00E31401" w:rsidP="00855E1F">
      <w:pPr>
        <w:spacing w:after="0" w:line="240" w:lineRule="auto"/>
      </w:pPr>
      <w:r>
        <w:separator/>
      </w:r>
    </w:p>
  </w:endnote>
  <w:endnote w:type="continuationSeparator" w:id="0">
    <w:p w14:paraId="73148197" w14:textId="77777777" w:rsidR="00E31401" w:rsidRDefault="00E31401" w:rsidP="00855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9363C7" w14:textId="77777777" w:rsidR="00E31401" w:rsidRDefault="00E31401" w:rsidP="00855E1F">
      <w:pPr>
        <w:spacing w:after="0" w:line="240" w:lineRule="auto"/>
      </w:pPr>
      <w:r>
        <w:separator/>
      </w:r>
    </w:p>
  </w:footnote>
  <w:footnote w:type="continuationSeparator" w:id="0">
    <w:p w14:paraId="6671E8FC" w14:textId="77777777" w:rsidR="00E31401" w:rsidRDefault="00E31401" w:rsidP="00855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9A488" w14:textId="71E4EB70" w:rsidR="00855E1F" w:rsidRPr="008C5EEE" w:rsidRDefault="008C5EEE" w:rsidP="00855E1F">
    <w:pPr>
      <w:pStyle w:val="Zhlav"/>
      <w:pBdr>
        <w:bottom w:val="single" w:sz="6" w:space="1" w:color="auto"/>
      </w:pBdr>
      <w:jc w:val="center"/>
      <w:rPr>
        <w:i/>
        <w:lang w:val="en-GB"/>
      </w:rPr>
    </w:pPr>
    <w:bookmarkStart w:id="1" w:name="_Hlk134513836"/>
    <w:r w:rsidRPr="008C5EEE">
      <w:rPr>
        <w:i/>
        <w:lang w:val="en-GB"/>
      </w:rPr>
      <w:t>Internal Regulations of Tomas Bata University in Zlín</w:t>
    </w:r>
  </w:p>
  <w:bookmarkEnd w:id="1"/>
  <w:p w14:paraId="047FD3F3" w14:textId="77777777" w:rsidR="00855E1F" w:rsidRDefault="00855E1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B1CD5"/>
    <w:multiLevelType w:val="multilevel"/>
    <w:tmpl w:val="AC44480A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5120C41"/>
    <w:multiLevelType w:val="hybridMultilevel"/>
    <w:tmpl w:val="FD58C8D6"/>
    <w:lvl w:ilvl="0" w:tplc="B71678A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65C6F"/>
    <w:multiLevelType w:val="hybridMultilevel"/>
    <w:tmpl w:val="68E6BC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65F22"/>
    <w:multiLevelType w:val="hybridMultilevel"/>
    <w:tmpl w:val="4E34AB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8D2"/>
    <w:rsid w:val="00092B28"/>
    <w:rsid w:val="00124933"/>
    <w:rsid w:val="00166BF3"/>
    <w:rsid w:val="001A1940"/>
    <w:rsid w:val="002515FB"/>
    <w:rsid w:val="0025679B"/>
    <w:rsid w:val="00284E64"/>
    <w:rsid w:val="003003EC"/>
    <w:rsid w:val="0038160C"/>
    <w:rsid w:val="003C2F2A"/>
    <w:rsid w:val="00407440"/>
    <w:rsid w:val="00412799"/>
    <w:rsid w:val="00445097"/>
    <w:rsid w:val="006231E0"/>
    <w:rsid w:val="0062406A"/>
    <w:rsid w:val="00632FF0"/>
    <w:rsid w:val="006447BD"/>
    <w:rsid w:val="00657D9A"/>
    <w:rsid w:val="0067257E"/>
    <w:rsid w:val="00703B2F"/>
    <w:rsid w:val="00715459"/>
    <w:rsid w:val="007634CC"/>
    <w:rsid w:val="00776CE0"/>
    <w:rsid w:val="00791083"/>
    <w:rsid w:val="007B29D0"/>
    <w:rsid w:val="007E0729"/>
    <w:rsid w:val="007F125F"/>
    <w:rsid w:val="00855E1F"/>
    <w:rsid w:val="00867A27"/>
    <w:rsid w:val="008839B8"/>
    <w:rsid w:val="008C5EEE"/>
    <w:rsid w:val="008D7A75"/>
    <w:rsid w:val="009015DF"/>
    <w:rsid w:val="00905A4B"/>
    <w:rsid w:val="00972A98"/>
    <w:rsid w:val="00A516B0"/>
    <w:rsid w:val="00A6795A"/>
    <w:rsid w:val="00A738D2"/>
    <w:rsid w:val="00A75483"/>
    <w:rsid w:val="00B27139"/>
    <w:rsid w:val="00B27E92"/>
    <w:rsid w:val="00C53D0C"/>
    <w:rsid w:val="00CF2A6D"/>
    <w:rsid w:val="00D05943"/>
    <w:rsid w:val="00D137A1"/>
    <w:rsid w:val="00D16FAC"/>
    <w:rsid w:val="00D22D7F"/>
    <w:rsid w:val="00D6433F"/>
    <w:rsid w:val="00D83FC4"/>
    <w:rsid w:val="00D92803"/>
    <w:rsid w:val="00DB7279"/>
    <w:rsid w:val="00E30A4A"/>
    <w:rsid w:val="00E31401"/>
    <w:rsid w:val="00EB76AA"/>
    <w:rsid w:val="00EC02C0"/>
    <w:rsid w:val="00EE133A"/>
    <w:rsid w:val="00F25328"/>
    <w:rsid w:val="00F42E17"/>
    <w:rsid w:val="00F92C21"/>
    <w:rsid w:val="00FD6F66"/>
    <w:rsid w:val="00FE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8D01E"/>
  <w15:chartTrackingRefBased/>
  <w15:docId w15:val="{590664D0-F0C4-4905-9DA0-E0A3F190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38D2"/>
  </w:style>
  <w:style w:type="paragraph" w:styleId="Nadpis1">
    <w:name w:val="heading 1"/>
    <w:basedOn w:val="Normln"/>
    <w:next w:val="Normln"/>
    <w:link w:val="Nadpis1Char"/>
    <w:uiPriority w:val="9"/>
    <w:qFormat/>
    <w:rsid w:val="00A738D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38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38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38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38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38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38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73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738D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A738D2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38D2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38D2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38D2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38D2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38D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738D2"/>
    <w:pPr>
      <w:spacing w:line="240" w:lineRule="auto"/>
    </w:pPr>
    <w:rPr>
      <w:b/>
      <w:bCs/>
      <w:smallCaps/>
      <w:color w:val="44546A" w:themeColor="text2"/>
    </w:rPr>
  </w:style>
  <w:style w:type="paragraph" w:styleId="Nzev">
    <w:name w:val="Title"/>
    <w:basedOn w:val="Normln"/>
    <w:next w:val="Normln"/>
    <w:link w:val="NzevChar"/>
    <w:uiPriority w:val="10"/>
    <w:qFormat/>
    <w:rsid w:val="00A738D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A738D2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38D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38D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iln">
    <w:name w:val="Strong"/>
    <w:basedOn w:val="Standardnpsmoodstavce"/>
    <w:uiPriority w:val="22"/>
    <w:qFormat/>
    <w:rsid w:val="00A738D2"/>
    <w:rPr>
      <w:b/>
      <w:bCs/>
    </w:rPr>
  </w:style>
  <w:style w:type="character" w:styleId="Zdraznn">
    <w:name w:val="Emphasis"/>
    <w:basedOn w:val="Standardnpsmoodstavce"/>
    <w:uiPriority w:val="20"/>
    <w:qFormat/>
    <w:rsid w:val="00A738D2"/>
    <w:rPr>
      <w:i/>
      <w:iCs/>
    </w:rPr>
  </w:style>
  <w:style w:type="paragraph" w:styleId="Bezmezer">
    <w:name w:val="No Spacing"/>
    <w:uiPriority w:val="1"/>
    <w:qFormat/>
    <w:rsid w:val="00A738D2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A738D2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A738D2"/>
    <w:rPr>
      <w:color w:val="44546A" w:themeColor="text2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38D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38D2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A738D2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A738D2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A738D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Odkazintenzivn">
    <w:name w:val="Intense Reference"/>
    <w:basedOn w:val="Standardnpsmoodstavce"/>
    <w:uiPriority w:val="32"/>
    <w:qFormat/>
    <w:rsid w:val="00A738D2"/>
    <w:rPr>
      <w:b/>
      <w:bCs/>
      <w:smallCaps/>
      <w:color w:val="44546A" w:themeColor="text2"/>
      <w:u w:val="single"/>
    </w:rPr>
  </w:style>
  <w:style w:type="character" w:styleId="Nzevknihy">
    <w:name w:val="Book Title"/>
    <w:basedOn w:val="Standardnpsmoodstavce"/>
    <w:uiPriority w:val="33"/>
    <w:qFormat/>
    <w:rsid w:val="00A738D2"/>
    <w:rPr>
      <w:b/>
      <w:bCs/>
      <w:smallCaps/>
      <w:spacing w:val="1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738D2"/>
    <w:pPr>
      <w:outlineLvl w:val="9"/>
    </w:pPr>
  </w:style>
  <w:style w:type="paragraph" w:customStyle="1" w:styleId="Default">
    <w:name w:val="Default"/>
    <w:rsid w:val="001A194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25328"/>
    <w:rPr>
      <w:color w:val="0563C1" w:themeColor="hyperlink"/>
      <w:u w:val="single"/>
    </w:rPr>
  </w:style>
  <w:style w:type="paragraph" w:customStyle="1" w:styleId="Seznam1">
    <w:name w:val="Seznam (1)"/>
    <w:basedOn w:val="Normln"/>
    <w:rsid w:val="00DB7279"/>
    <w:pPr>
      <w:numPr>
        <w:numId w:val="3"/>
      </w:numPr>
      <w:tabs>
        <w:tab w:val="left" w:pos="56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55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5E1F"/>
  </w:style>
  <w:style w:type="paragraph" w:styleId="Zpat">
    <w:name w:val="footer"/>
    <w:basedOn w:val="Normln"/>
    <w:link w:val="ZpatChar"/>
    <w:uiPriority w:val="99"/>
    <w:unhideWhenUsed/>
    <w:rsid w:val="00855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5E1F"/>
  </w:style>
  <w:style w:type="paragraph" w:styleId="Textbubliny">
    <w:name w:val="Balloon Text"/>
    <w:basedOn w:val="Normln"/>
    <w:link w:val="TextbublinyChar"/>
    <w:uiPriority w:val="99"/>
    <w:semiHidden/>
    <w:unhideWhenUsed/>
    <w:rsid w:val="00445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5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Blahová</dc:creator>
  <cp:keywords/>
  <dc:description/>
  <cp:lastModifiedBy>Pavla Antonická</cp:lastModifiedBy>
  <cp:revision>2</cp:revision>
  <cp:lastPrinted>2023-11-16T08:19:00Z</cp:lastPrinted>
  <dcterms:created xsi:type="dcterms:W3CDTF">2023-11-20T13:12:00Z</dcterms:created>
  <dcterms:modified xsi:type="dcterms:W3CDTF">2023-11-20T13:12:00Z</dcterms:modified>
</cp:coreProperties>
</file>