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EF33B" w14:textId="3D2D5736" w:rsidR="00862699" w:rsidRPr="00AA40EF" w:rsidRDefault="004200D5" w:rsidP="0009636B">
      <w:pPr>
        <w:pStyle w:val="Nadpis1"/>
        <w:keepNext w:val="0"/>
        <w:keepLines w:val="0"/>
        <w:widowControl w:val="0"/>
        <w:suppressLineNumbers/>
        <w:suppressAutoHyphens/>
        <w:spacing w:before="0"/>
        <w:jc w:val="right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AA40EF">
        <w:rPr>
          <w:rFonts w:ascii="Times New Roman" w:hAnsi="Times New Roman" w:cs="Times New Roman"/>
          <w:color w:val="auto"/>
          <w:sz w:val="24"/>
          <w:szCs w:val="24"/>
          <w:lang w:val="en-GB"/>
        </w:rPr>
        <w:t>Annex</w:t>
      </w:r>
      <w:r w:rsidR="00862699" w:rsidRPr="00AA40EF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2</w:t>
      </w:r>
    </w:p>
    <w:p w14:paraId="30609824" w14:textId="77777777" w:rsidR="0009636B" w:rsidRPr="00AA40EF" w:rsidRDefault="0009636B" w:rsidP="0009636B">
      <w:pPr>
        <w:pStyle w:val="Nadpis1"/>
        <w:keepNext w:val="0"/>
        <w:keepLines w:val="0"/>
        <w:widowControl w:val="0"/>
        <w:suppressLineNumbers/>
        <w:suppressAutoHyphens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</w:p>
    <w:p w14:paraId="122DFFFF" w14:textId="418898F4" w:rsidR="00FD52A9" w:rsidRPr="00AA40EF" w:rsidRDefault="00FD52A9" w:rsidP="0009636B">
      <w:pPr>
        <w:pStyle w:val="Nadpis1"/>
        <w:keepNext w:val="0"/>
        <w:keepLines w:val="0"/>
        <w:widowControl w:val="0"/>
        <w:suppressLineNumbers/>
        <w:suppressAutoHyphens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  <w:r w:rsidRPr="00AA40EF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 xml:space="preserve">Internal Competition to Support International Cooperation </w:t>
      </w:r>
      <w:r w:rsidR="0009636B" w:rsidRPr="00AA40EF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>in 2024</w:t>
      </w:r>
    </w:p>
    <w:p w14:paraId="5953A43D" w14:textId="77777777" w:rsidR="00491E3E" w:rsidRPr="00AA40EF" w:rsidRDefault="00491E3E" w:rsidP="0009636B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18"/>
          <w:lang w:val="en-GB"/>
        </w:rPr>
      </w:pPr>
    </w:p>
    <w:p w14:paraId="33EBDFF8" w14:textId="75CC15AB" w:rsidR="00BD5B84" w:rsidRPr="00AA40EF" w:rsidRDefault="004200D5" w:rsidP="0009636B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GB"/>
        </w:rPr>
      </w:pPr>
      <w:r w:rsidRPr="00AA40EF">
        <w:rPr>
          <w:rFonts w:ascii="Times New Roman" w:hAnsi="Times New Roman" w:cs="Times New Roman"/>
          <w:b/>
          <w:sz w:val="24"/>
          <w:lang w:val="en-GB"/>
        </w:rPr>
        <w:t>Final Report</w:t>
      </w:r>
    </w:p>
    <w:p w14:paraId="33EBDFF9" w14:textId="77777777" w:rsidR="007F125F" w:rsidRPr="00AA40EF" w:rsidRDefault="007F125F" w:rsidP="0009636B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A738D2" w:rsidRPr="00AA40EF" w14:paraId="33EBE000" w14:textId="77777777" w:rsidTr="0009636B">
        <w:trPr>
          <w:trHeight w:hRule="exact" w:val="2991"/>
        </w:trPr>
        <w:tc>
          <w:tcPr>
            <w:tcW w:w="9062" w:type="dxa"/>
            <w:gridSpan w:val="2"/>
          </w:tcPr>
          <w:p w14:paraId="6B1DD5EF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Type of mobility (activity)</w:t>
            </w:r>
          </w:p>
          <w:p w14:paraId="33EBDFFB" w14:textId="72A514A7" w:rsidR="00A738D2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(cross out if not applicable</w:t>
            </w:r>
            <w:r w:rsidR="00A738D2" w:rsidRPr="00AA40EF">
              <w:rPr>
                <w:rFonts w:ascii="Times New Roman" w:hAnsi="Times New Roman" w:cs="Times New Roman"/>
                <w:i/>
                <w:sz w:val="16"/>
                <w:lang w:val="en-GB"/>
              </w:rPr>
              <w:t>)</w:t>
            </w:r>
          </w:p>
          <w:p w14:paraId="33EBDFFC" w14:textId="77777777" w:rsidR="0067257E" w:rsidRPr="00AA40EF" w:rsidRDefault="0067257E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</w:p>
          <w:p w14:paraId="23AC9FDF" w14:textId="77777777" w:rsidR="00FD52A9" w:rsidRPr="00BF1D25" w:rsidRDefault="00FD52A9" w:rsidP="0009636B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sz w:val="22"/>
                <w:szCs w:val="22"/>
                <w:lang w:val="en-GB"/>
              </w:rPr>
            </w:pPr>
            <w:r w:rsidRPr="00BF1D25">
              <w:rPr>
                <w:sz w:val="22"/>
                <w:szCs w:val="22"/>
                <w:lang w:val="en-GB"/>
              </w:rPr>
              <w:t>Support of international mobility of doctoral students at TBU in Zlín</w:t>
            </w:r>
          </w:p>
          <w:p w14:paraId="07952B25" w14:textId="0EF15F0B" w:rsidR="00491E3E" w:rsidRPr="00BF1D25" w:rsidRDefault="00FD52A9" w:rsidP="0009636B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sz w:val="22"/>
                <w:szCs w:val="22"/>
                <w:lang w:val="en-GB"/>
              </w:rPr>
            </w:pPr>
            <w:r w:rsidRPr="00BF1D25">
              <w:rPr>
                <w:sz w:val="22"/>
                <w:szCs w:val="22"/>
                <w:lang w:val="en-GB"/>
              </w:rPr>
              <w:t>Support of long-term international mobility of TBU academic staff and researchers</w:t>
            </w:r>
          </w:p>
          <w:p w14:paraId="07D418B0" w14:textId="29A938B4" w:rsidR="00BF1D25" w:rsidRPr="00BF1D25" w:rsidRDefault="00D527C8" w:rsidP="00BF1D25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Support of mobility </w:t>
            </w:r>
            <w:bookmarkStart w:id="0" w:name="_GoBack"/>
            <w:bookmarkEnd w:id="0"/>
            <w:r>
              <w:rPr>
                <w:sz w:val="22"/>
                <w:szCs w:val="22"/>
                <w:lang w:val="en-GB"/>
              </w:rPr>
              <w:t xml:space="preserve">periods </w:t>
            </w:r>
            <w:r w:rsidR="00BF1D25" w:rsidRPr="00BF1D25">
              <w:rPr>
                <w:sz w:val="22"/>
                <w:szCs w:val="22"/>
                <w:lang w:val="en-GB"/>
              </w:rPr>
              <w:t>of international academics and researchers/non-academic experts at TBU in Zlín</w:t>
            </w:r>
          </w:p>
          <w:p w14:paraId="6EC3C844" w14:textId="77777777" w:rsidR="00BF1D25" w:rsidRPr="00BF1D25" w:rsidRDefault="00BF1D25" w:rsidP="00BF1D25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sz w:val="22"/>
                <w:szCs w:val="22"/>
                <w:lang w:val="en-GB"/>
              </w:rPr>
            </w:pPr>
            <w:r w:rsidRPr="00BF1D25">
              <w:rPr>
                <w:sz w:val="22"/>
                <w:szCs w:val="22"/>
                <w:lang w:val="en-GB"/>
              </w:rPr>
              <w:t>Support of creation of joint degree programmes carried out at TBU in Zlín</w:t>
            </w:r>
          </w:p>
          <w:p w14:paraId="33EBDFFF" w14:textId="67E6B89C" w:rsidR="00C81C33" w:rsidRPr="00C81C33" w:rsidRDefault="00BF1D25" w:rsidP="00BF1D25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lang w:val="en-GB"/>
              </w:rPr>
            </w:pPr>
            <w:r w:rsidRPr="00BF1D25">
              <w:rPr>
                <w:sz w:val="22"/>
                <w:szCs w:val="22"/>
                <w:lang w:val="en-GB"/>
              </w:rPr>
              <w:t>Support of organization of summer schools held at TBU in Zlín</w:t>
            </w:r>
          </w:p>
        </w:tc>
      </w:tr>
      <w:tr w:rsidR="00A87051" w:rsidRPr="00AA40EF" w14:paraId="33EBE003" w14:textId="77777777" w:rsidTr="0009636B">
        <w:tc>
          <w:tcPr>
            <w:tcW w:w="3397" w:type="dxa"/>
          </w:tcPr>
          <w:p w14:paraId="33EBE001" w14:textId="2988B2E0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Name and surname of applicant:</w:t>
            </w:r>
          </w:p>
        </w:tc>
        <w:tc>
          <w:tcPr>
            <w:tcW w:w="5665" w:type="dxa"/>
          </w:tcPr>
          <w:p w14:paraId="33EBE002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87051" w:rsidRPr="00AA40EF" w14:paraId="33EBE006" w14:textId="77777777" w:rsidTr="0009636B">
        <w:tc>
          <w:tcPr>
            <w:tcW w:w="3397" w:type="dxa"/>
          </w:tcPr>
          <w:p w14:paraId="33EBE004" w14:textId="3491B0A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Component part (Faculty):</w:t>
            </w:r>
          </w:p>
        </w:tc>
        <w:tc>
          <w:tcPr>
            <w:tcW w:w="5665" w:type="dxa"/>
          </w:tcPr>
          <w:p w14:paraId="33EBE005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87051" w:rsidRPr="00AA40EF" w14:paraId="33EBE009" w14:textId="77777777" w:rsidTr="0009636B">
        <w:tc>
          <w:tcPr>
            <w:tcW w:w="3397" w:type="dxa"/>
          </w:tcPr>
          <w:p w14:paraId="33EBE007" w14:textId="40C1126C" w:rsidR="00A87051" w:rsidRPr="00AA40EF" w:rsidRDefault="0009636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 xml:space="preserve">Identification of the foreign/collaborating </w:t>
            </w:r>
            <w:r w:rsidR="00A87051" w:rsidRPr="00AA40EF">
              <w:rPr>
                <w:rFonts w:ascii="Times New Roman" w:hAnsi="Times New Roman" w:cs="Times New Roman"/>
                <w:lang w:val="en-GB"/>
              </w:rPr>
              <w:t>institution:</w:t>
            </w:r>
          </w:p>
        </w:tc>
        <w:tc>
          <w:tcPr>
            <w:tcW w:w="5665" w:type="dxa"/>
          </w:tcPr>
          <w:p w14:paraId="33EBE008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87051" w:rsidRPr="00AA40EF" w14:paraId="33EBE00C" w14:textId="77777777" w:rsidTr="0009636B">
        <w:tc>
          <w:tcPr>
            <w:tcW w:w="3397" w:type="dxa"/>
          </w:tcPr>
          <w:p w14:paraId="33EBE00A" w14:textId="7409E9ED" w:rsidR="00A87051" w:rsidRPr="00AA40EF" w:rsidRDefault="00A87051" w:rsidP="00BF1D25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Mobility period</w:t>
            </w:r>
            <w:r w:rsidR="0009636B" w:rsidRPr="00AA40EF">
              <w:rPr>
                <w:rFonts w:ascii="Times New Roman" w:hAnsi="Times New Roman" w:cs="Times New Roman"/>
                <w:lang w:val="en-GB"/>
              </w:rPr>
              <w:t xml:space="preserve"> (</w:t>
            </w:r>
            <w:r w:rsidR="00BF1D25">
              <w:rPr>
                <w:rFonts w:ascii="Times New Roman" w:hAnsi="Times New Roman" w:cs="Times New Roman"/>
                <w:lang w:val="en-GB"/>
              </w:rPr>
              <w:t>applicable to</w:t>
            </w:r>
            <w:r w:rsidR="0009636B" w:rsidRPr="00AA40EF">
              <w:rPr>
                <w:rFonts w:ascii="Times New Roman" w:hAnsi="Times New Roman" w:cs="Times New Roman"/>
                <w:lang w:val="en-GB"/>
              </w:rPr>
              <w:t xml:space="preserve"> a-c):</w:t>
            </w:r>
          </w:p>
        </w:tc>
        <w:tc>
          <w:tcPr>
            <w:tcW w:w="5665" w:type="dxa"/>
          </w:tcPr>
          <w:p w14:paraId="33EBE00B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87051" w:rsidRPr="00AA40EF" w14:paraId="33EBE012" w14:textId="77777777" w:rsidTr="0009636B">
        <w:tc>
          <w:tcPr>
            <w:tcW w:w="3397" w:type="dxa"/>
          </w:tcPr>
          <w:p w14:paraId="33EBE00D" w14:textId="3A4969BB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Total recognized cost calculation with listing of items, including substantiation:</w:t>
            </w:r>
          </w:p>
        </w:tc>
        <w:tc>
          <w:tcPr>
            <w:tcW w:w="5665" w:type="dxa"/>
          </w:tcPr>
          <w:p w14:paraId="33EBE00E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11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9636B" w:rsidRPr="00AA40EF" w14:paraId="3E7B4EB9" w14:textId="77777777" w:rsidTr="0009636B">
        <w:tc>
          <w:tcPr>
            <w:tcW w:w="3397" w:type="dxa"/>
          </w:tcPr>
          <w:p w14:paraId="2FABE084" w14:textId="2C2AB592" w:rsidR="0009636B" w:rsidRPr="00AA40EF" w:rsidRDefault="00BF1D25" w:rsidP="00BF1D25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Amount of financial participation by the relevant component part</w:t>
            </w:r>
            <w:r w:rsidR="0009636B" w:rsidRPr="00AA40EF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665" w:type="dxa"/>
          </w:tcPr>
          <w:p w14:paraId="6FD0F607" w14:textId="77777777" w:rsidR="0009636B" w:rsidRPr="00AA40EF" w:rsidRDefault="0009636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AA40EF" w14:paraId="33EBE033" w14:textId="77777777" w:rsidTr="0009636B">
        <w:trPr>
          <w:trHeight w:val="3925"/>
        </w:trPr>
        <w:tc>
          <w:tcPr>
            <w:tcW w:w="3397" w:type="dxa"/>
          </w:tcPr>
          <w:p w14:paraId="30622241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Results of the mobility and fulfilment of the mobility goals:</w:t>
            </w:r>
          </w:p>
          <w:p w14:paraId="33EBE014" w14:textId="4BE4088D" w:rsidR="007F125F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(recommended to take up </w:t>
            </w:r>
            <w:r w:rsidR="009605EB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approximately </w:t>
            </w:r>
            <w:r w:rsidR="00DF5CA6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half a</w:t>
            </w: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standard page</w:t>
            </w:r>
            <w:r w:rsidR="007F125F" w:rsidRPr="00AA40EF">
              <w:rPr>
                <w:rFonts w:ascii="Times New Roman" w:hAnsi="Times New Roman" w:cs="Times New Roman"/>
                <w:sz w:val="16"/>
                <w:lang w:val="en-GB"/>
              </w:rPr>
              <w:t>)</w:t>
            </w:r>
          </w:p>
          <w:p w14:paraId="33EBE015" w14:textId="77777777" w:rsidR="007F125F" w:rsidRPr="00AA40EF" w:rsidRDefault="007F125F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33EBE016" w14:textId="247081C2" w:rsidR="00DC2515" w:rsidRPr="00AA40EF" w:rsidRDefault="00D958AC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 specific outputs</w:t>
            </w:r>
            <w:r w:rsidR="00BD61C4" w:rsidRPr="00AA40EF">
              <w:rPr>
                <w:rFonts w:ascii="Times New Roman" w:hAnsi="Times New Roman" w:cs="Times New Roman"/>
                <w:sz w:val="16"/>
                <w:lang w:val="en-GB"/>
              </w:rPr>
              <w:t>:</w:t>
            </w:r>
          </w:p>
          <w:p w14:paraId="33EBE017" w14:textId="77777777" w:rsidR="00DC2515" w:rsidRPr="00AA40EF" w:rsidRDefault="00DC2515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33EBE019" w14:textId="77777777" w:rsidR="001C67FB" w:rsidRPr="00AA40EF" w:rsidRDefault="001C67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33EBE01B" w14:textId="7EBC644B" w:rsidR="001C67FB" w:rsidRPr="00AA40EF" w:rsidRDefault="00851AED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 xml:space="preserve">1. </w:t>
            </w:r>
            <w:r w:rsidR="00765779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Work on research outputs to be published in journals with an impact factor, to be included in the Register of Artistic Results – A/B (title of the publication in preparation, stage of preparation/finalization, research journal chosen for publication to which the article is to be sent, or has been sent already, etc</w:t>
            </w: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 xml:space="preserve">.) </w:t>
            </w:r>
          </w:p>
          <w:p w14:paraId="33EBE01F" w14:textId="3D7F41F7" w:rsidR="002515FB" w:rsidRPr="00AA40EF" w:rsidRDefault="00851AED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 xml:space="preserve">2. </w:t>
            </w:r>
            <w:r w:rsidR="009C29D0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Preparation of an application for funding to </w:t>
            </w:r>
            <w:proofErr w:type="gramStart"/>
            <w:r w:rsidR="009C29D0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be provided</w:t>
            </w:r>
            <w:proofErr w:type="gramEnd"/>
            <w:r w:rsidR="009C29D0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to a research project (title, call, expected source of funding – EU/CR/Other, project partners, etc</w:t>
            </w: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>.).</w:t>
            </w:r>
            <w:r w:rsidR="0009636B" w:rsidRPr="00AA40EF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5665" w:type="dxa"/>
          </w:tcPr>
          <w:p w14:paraId="33EBE020" w14:textId="77777777" w:rsidR="007F125F" w:rsidRPr="00AA40EF" w:rsidRDefault="007F125F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1" w14:textId="77777777" w:rsidR="007F125F" w:rsidRPr="00AA40EF" w:rsidRDefault="007F125F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2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3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4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5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6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7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9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A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B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4F58804F" w14:textId="75A14DAA" w:rsidR="00BD61C4" w:rsidRPr="00AA40EF" w:rsidRDefault="00BD61C4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0ACB5BBC" w14:textId="1AACE4DA" w:rsidR="00BD61C4" w:rsidRPr="00AA40EF" w:rsidRDefault="00BD61C4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32" w14:textId="77777777" w:rsidR="007F125F" w:rsidRPr="00AA40EF" w:rsidRDefault="007F125F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3EBE034" w14:textId="77777777" w:rsidR="00703B2F" w:rsidRPr="00AA40EF" w:rsidRDefault="00703B2F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5" w14:textId="7A0E04CB" w:rsidR="0067257E" w:rsidRPr="00AA40EF" w:rsidRDefault="00BF5A23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lang w:val="en-GB"/>
        </w:rPr>
        <w:t>Signature of the applicant and date</w:t>
      </w:r>
      <w:r w:rsidR="0067257E" w:rsidRPr="00AA40EF">
        <w:rPr>
          <w:rFonts w:ascii="Times New Roman" w:hAnsi="Times New Roman" w:cs="Times New Roman"/>
          <w:lang w:val="en-GB"/>
        </w:rPr>
        <w:t>:</w:t>
      </w:r>
    </w:p>
    <w:p w14:paraId="33EBE037" w14:textId="77777777" w:rsidR="0067257E" w:rsidRPr="00AA40EF" w:rsidRDefault="0067257E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8" w14:textId="7106509E" w:rsidR="0067257E" w:rsidRPr="00AA40EF" w:rsidRDefault="00B87A86" w:rsidP="0009636B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lang w:val="en-GB"/>
        </w:rPr>
        <w:t>Certified as accurate and approved by the component part* and date</w:t>
      </w:r>
      <w:r w:rsidR="0067257E" w:rsidRPr="00AA40EF">
        <w:rPr>
          <w:rFonts w:ascii="Times New Roman" w:hAnsi="Times New Roman" w:cs="Times New Roman"/>
          <w:lang w:val="en-GB"/>
        </w:rPr>
        <w:t>:</w:t>
      </w:r>
    </w:p>
    <w:p w14:paraId="33EBE039" w14:textId="19EB2C79" w:rsidR="0067257E" w:rsidRPr="00AA40EF" w:rsidRDefault="0067257E" w:rsidP="0009636B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18"/>
          <w:lang w:val="en-GB"/>
        </w:rPr>
      </w:pPr>
      <w:r w:rsidRPr="00AA40EF">
        <w:rPr>
          <w:rFonts w:ascii="Times New Roman" w:hAnsi="Times New Roman" w:cs="Times New Roman"/>
          <w:sz w:val="18"/>
          <w:lang w:val="en-GB"/>
        </w:rPr>
        <w:t>*</w:t>
      </w:r>
      <w:r w:rsidR="00B87A86" w:rsidRPr="00AA40EF">
        <w:rPr>
          <w:rFonts w:ascii="Times New Roman" w:hAnsi="Times New Roman" w:cs="Times New Roman"/>
          <w:sz w:val="20"/>
          <w:szCs w:val="20"/>
          <w:lang w:val="en-GB"/>
        </w:rPr>
        <w:t xml:space="preserve"> Approved by the Faculty coordinator authorized to sign (Deputy Director of the CPS on behalf of the </w:t>
      </w:r>
      <w:proofErr w:type="spellStart"/>
      <w:r w:rsidR="00B87A86" w:rsidRPr="00AA40EF">
        <w:rPr>
          <w:rFonts w:ascii="Times New Roman" w:hAnsi="Times New Roman" w:cs="Times New Roman"/>
          <w:sz w:val="20"/>
          <w:szCs w:val="20"/>
          <w:lang w:val="en-GB"/>
        </w:rPr>
        <w:t>UNI</w:t>
      </w:r>
      <w:proofErr w:type="spellEnd"/>
      <w:r w:rsidR="00B87A86" w:rsidRPr="00AA40EF">
        <w:rPr>
          <w:rFonts w:ascii="Times New Roman" w:hAnsi="Times New Roman" w:cs="Times New Roman"/>
          <w:sz w:val="20"/>
          <w:szCs w:val="20"/>
          <w:lang w:val="en-GB"/>
        </w:rPr>
        <w:t>/CPS</w:t>
      </w:r>
      <w:r w:rsidRPr="00AA40EF">
        <w:rPr>
          <w:rFonts w:ascii="Times New Roman" w:hAnsi="Times New Roman" w:cs="Times New Roman"/>
          <w:sz w:val="18"/>
          <w:lang w:val="en-GB"/>
        </w:rPr>
        <w:t>).</w:t>
      </w:r>
    </w:p>
    <w:p w14:paraId="33EBE03A" w14:textId="77777777" w:rsidR="0067257E" w:rsidRPr="00AA40EF" w:rsidRDefault="0067257E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B" w14:textId="77777777" w:rsidR="0067257E" w:rsidRPr="00AA40EF" w:rsidRDefault="0067257E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C" w14:textId="67DDB315" w:rsidR="0067257E" w:rsidRPr="00AA40EF" w:rsidRDefault="00BF5A23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lang w:val="en-GB"/>
        </w:rPr>
        <w:t>Dean (Director):</w:t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  <w:t>Secretary (Financial manager</w:t>
      </w:r>
      <w:r w:rsidR="0067257E" w:rsidRPr="00AA40EF">
        <w:rPr>
          <w:rFonts w:ascii="Times New Roman" w:hAnsi="Times New Roman" w:cs="Times New Roman"/>
          <w:lang w:val="en-GB"/>
        </w:rPr>
        <w:t>):</w:t>
      </w:r>
    </w:p>
    <w:p w14:paraId="133EDD18" w14:textId="77777777" w:rsidR="002409B7" w:rsidRPr="00AA40EF" w:rsidRDefault="002409B7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E" w14:textId="5B67312C" w:rsidR="00A97BDC" w:rsidRPr="00AA40EF" w:rsidRDefault="00BF5A23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 xml:space="preserve">The Final Report must be delivered to the TBU International Office by email to </w:t>
      </w:r>
      <w:hyperlink r:id="rId7" w:history="1">
        <w:proofErr w:type="spellStart"/>
        <w:r w:rsidRPr="00AA40EF">
          <w:rPr>
            <w:rStyle w:val="Hypertextovodkaz"/>
            <w:rFonts w:ascii="Times New Roman" w:hAnsi="Times New Roman" w:cs="Times New Roman"/>
            <w:i/>
            <w:sz w:val="20"/>
            <w:szCs w:val="20"/>
            <w:lang w:val="en-GB"/>
          </w:rPr>
          <w:t>bycek@utb.cz</w:t>
        </w:r>
        <w:proofErr w:type="spellEnd"/>
      </w:hyperlink>
      <w:r w:rsidRPr="00AA40EF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 xml:space="preserve"> no later than within </w:t>
      </w:r>
      <w:r w:rsidRPr="00AA40EF">
        <w:rPr>
          <w:rFonts w:ascii="Times New Roman" w:hAnsi="Times New Roman" w:cs="Times New Roman"/>
          <w:b/>
          <w:bCs/>
          <w:i/>
          <w:color w:val="000000" w:themeColor="text1"/>
          <w:sz w:val="20"/>
          <w:szCs w:val="20"/>
          <w:lang w:val="en-GB"/>
        </w:rPr>
        <w:t>15 days of the completion of the relevant activity</w:t>
      </w:r>
      <w:r w:rsidR="00A97BDC" w:rsidRPr="00AA40EF">
        <w:rPr>
          <w:rFonts w:ascii="Times New Roman" w:hAnsi="Times New Roman" w:cs="Times New Roman"/>
          <w:i/>
          <w:color w:val="000000" w:themeColor="text1"/>
          <w:sz w:val="20"/>
          <w:lang w:val="en-GB"/>
        </w:rPr>
        <w:t>.</w:t>
      </w:r>
    </w:p>
    <w:sectPr w:rsidR="00A97BDC" w:rsidRPr="00AA40E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C4F1A5" w14:textId="77777777" w:rsidR="00226C9D" w:rsidRDefault="00226C9D" w:rsidP="00862699">
      <w:pPr>
        <w:spacing w:after="0" w:line="240" w:lineRule="auto"/>
      </w:pPr>
      <w:r>
        <w:separator/>
      </w:r>
    </w:p>
  </w:endnote>
  <w:endnote w:type="continuationSeparator" w:id="0">
    <w:p w14:paraId="67FE5AB2" w14:textId="77777777" w:rsidR="00226C9D" w:rsidRDefault="00226C9D" w:rsidP="00862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408DA" w14:textId="77777777" w:rsidR="00226C9D" w:rsidRDefault="00226C9D" w:rsidP="00862699">
      <w:pPr>
        <w:spacing w:after="0" w:line="240" w:lineRule="auto"/>
      </w:pPr>
      <w:r>
        <w:separator/>
      </w:r>
    </w:p>
  </w:footnote>
  <w:footnote w:type="continuationSeparator" w:id="0">
    <w:p w14:paraId="2B5D38F7" w14:textId="77777777" w:rsidR="00226C9D" w:rsidRDefault="00226C9D" w:rsidP="00862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2B50D" w14:textId="61D805F2" w:rsidR="00862699" w:rsidRPr="002371FC" w:rsidRDefault="002371FC" w:rsidP="00862699">
    <w:pPr>
      <w:pStyle w:val="Zhlav"/>
      <w:pBdr>
        <w:bottom w:val="single" w:sz="6" w:space="1" w:color="auto"/>
      </w:pBdr>
      <w:jc w:val="center"/>
      <w:rPr>
        <w:i/>
        <w:lang w:val="en-GB"/>
      </w:rPr>
    </w:pPr>
    <w:r w:rsidRPr="002371FC">
      <w:rPr>
        <w:i/>
        <w:lang w:val="en-GB"/>
      </w:rPr>
      <w:t>Internal Regulations of Tomas Bata University in Zlín</w:t>
    </w:r>
  </w:p>
  <w:p w14:paraId="5E8CF71C" w14:textId="77777777" w:rsidR="00862699" w:rsidRDefault="008626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A53FC"/>
    <w:multiLevelType w:val="hybridMultilevel"/>
    <w:tmpl w:val="ADD425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0E773E"/>
    <w:multiLevelType w:val="hybridMultilevel"/>
    <w:tmpl w:val="924E2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F6347"/>
    <w:multiLevelType w:val="hybridMultilevel"/>
    <w:tmpl w:val="D4380192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01450C"/>
    <w:rsid w:val="00016EA5"/>
    <w:rsid w:val="0009636B"/>
    <w:rsid w:val="00134AC5"/>
    <w:rsid w:val="001C67FB"/>
    <w:rsid w:val="001F160C"/>
    <w:rsid w:val="00226C9D"/>
    <w:rsid w:val="002371FC"/>
    <w:rsid w:val="002409B7"/>
    <w:rsid w:val="002515FB"/>
    <w:rsid w:val="003258D6"/>
    <w:rsid w:val="0033208F"/>
    <w:rsid w:val="004200D5"/>
    <w:rsid w:val="00491E3E"/>
    <w:rsid w:val="004C6752"/>
    <w:rsid w:val="00662ABF"/>
    <w:rsid w:val="0067257E"/>
    <w:rsid w:val="006F3F98"/>
    <w:rsid w:val="00703B2F"/>
    <w:rsid w:val="00765779"/>
    <w:rsid w:val="007F125F"/>
    <w:rsid w:val="00851AED"/>
    <w:rsid w:val="00862699"/>
    <w:rsid w:val="008D698E"/>
    <w:rsid w:val="009605EB"/>
    <w:rsid w:val="00995D8D"/>
    <w:rsid w:val="009C29D0"/>
    <w:rsid w:val="00A738D2"/>
    <w:rsid w:val="00A87051"/>
    <w:rsid w:val="00A97BDC"/>
    <w:rsid w:val="00A97DBD"/>
    <w:rsid w:val="00AA40EF"/>
    <w:rsid w:val="00AE5747"/>
    <w:rsid w:val="00B87A86"/>
    <w:rsid w:val="00BD5B84"/>
    <w:rsid w:val="00BD61C4"/>
    <w:rsid w:val="00BF1D25"/>
    <w:rsid w:val="00BF5A23"/>
    <w:rsid w:val="00C477DE"/>
    <w:rsid w:val="00C53D0C"/>
    <w:rsid w:val="00C81C33"/>
    <w:rsid w:val="00D527C8"/>
    <w:rsid w:val="00D958AC"/>
    <w:rsid w:val="00DC2515"/>
    <w:rsid w:val="00DD2BA0"/>
    <w:rsid w:val="00DF5CA6"/>
    <w:rsid w:val="00EA5470"/>
    <w:rsid w:val="00EB70C6"/>
    <w:rsid w:val="00F43895"/>
    <w:rsid w:val="00F82B9F"/>
    <w:rsid w:val="00F86F8B"/>
    <w:rsid w:val="00F92BB0"/>
    <w:rsid w:val="00FD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DFF5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A97B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Seznam1">
    <w:name w:val="Seznam (1)"/>
    <w:basedOn w:val="Normln"/>
    <w:rsid w:val="00491E3E"/>
    <w:pPr>
      <w:numPr>
        <w:numId w:val="7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2699"/>
  </w:style>
  <w:style w:type="paragraph" w:styleId="Zpat">
    <w:name w:val="footer"/>
    <w:basedOn w:val="Normln"/>
    <w:link w:val="Zpat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2699"/>
  </w:style>
  <w:style w:type="character" w:styleId="Hypertextovodkaz">
    <w:name w:val="Hyperlink"/>
    <w:basedOn w:val="Standardnpsmoodstavce"/>
    <w:uiPriority w:val="99"/>
    <w:unhideWhenUsed/>
    <w:rsid w:val="00BF5A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ycek@utb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288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Jitka Kremplová</cp:lastModifiedBy>
  <cp:revision>15</cp:revision>
  <dcterms:created xsi:type="dcterms:W3CDTF">2023-05-17T08:13:00Z</dcterms:created>
  <dcterms:modified xsi:type="dcterms:W3CDTF">2023-11-16T08:02:00Z</dcterms:modified>
</cp:coreProperties>
</file>