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5253" w14:textId="77777777" w:rsidR="00006F98" w:rsidRDefault="00006F98" w:rsidP="00006F98">
      <w:pPr>
        <w:pStyle w:val="Nzev"/>
        <w:pBdr>
          <w:top w:val="single" w:sz="4" w:space="24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0"/>
        <w:rPr>
          <w:sz w:val="40"/>
        </w:rPr>
      </w:pPr>
      <w:r>
        <w:rPr>
          <w:sz w:val="40"/>
        </w:rPr>
        <w:t xml:space="preserve">Zpráva </w:t>
      </w:r>
      <w:r w:rsidR="00D614A9">
        <w:rPr>
          <w:sz w:val="40"/>
        </w:rPr>
        <w:t>o </w:t>
      </w:r>
      <w:r>
        <w:rPr>
          <w:sz w:val="40"/>
        </w:rPr>
        <w:t>činnosti Akademického senátu Univerzity Tomáše Bati ve Zlíně (AS UTB)</w:t>
      </w:r>
    </w:p>
    <w:p w14:paraId="133BFAD2" w14:textId="70E22E4F" w:rsidR="00006F98" w:rsidRDefault="00006F98" w:rsidP="00006F98">
      <w:pPr>
        <w:pStyle w:val="Zkladntext2"/>
        <w:pBdr>
          <w:top w:val="single" w:sz="4" w:space="24" w:color="auto"/>
          <w:left w:val="single" w:sz="4" w:space="0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za období od </w:t>
      </w:r>
      <w:r w:rsidR="00D81607">
        <w:rPr>
          <w:b/>
          <w:sz w:val="28"/>
        </w:rPr>
        <w:t>8</w:t>
      </w:r>
      <w:r>
        <w:rPr>
          <w:b/>
          <w:sz w:val="28"/>
        </w:rPr>
        <w:t>. 3. 20</w:t>
      </w:r>
      <w:r w:rsidR="00CD5AB6">
        <w:rPr>
          <w:b/>
          <w:sz w:val="28"/>
        </w:rPr>
        <w:t>2</w:t>
      </w:r>
      <w:r w:rsidR="00D81607">
        <w:rPr>
          <w:b/>
          <w:sz w:val="28"/>
        </w:rPr>
        <w:t>3</w:t>
      </w:r>
      <w:r>
        <w:rPr>
          <w:b/>
          <w:sz w:val="28"/>
        </w:rPr>
        <w:t xml:space="preserve"> do </w:t>
      </w:r>
      <w:r w:rsidR="004E5BED">
        <w:rPr>
          <w:b/>
          <w:sz w:val="28"/>
        </w:rPr>
        <w:t>7</w:t>
      </w:r>
      <w:r>
        <w:rPr>
          <w:b/>
          <w:sz w:val="28"/>
        </w:rPr>
        <w:t>. 3. 202</w:t>
      </w:r>
      <w:r w:rsidR="00D81607">
        <w:rPr>
          <w:b/>
          <w:sz w:val="28"/>
        </w:rPr>
        <w:t>4</w:t>
      </w:r>
    </w:p>
    <w:p w14:paraId="7F11F465" w14:textId="77777777" w:rsidR="00C23111" w:rsidRPr="009D4A83" w:rsidRDefault="00C23111" w:rsidP="00006F98">
      <w:pPr>
        <w:pStyle w:val="Zkladntext2"/>
        <w:pBdr>
          <w:top w:val="single" w:sz="4" w:space="24" w:color="auto"/>
          <w:left w:val="single" w:sz="4" w:space="0" w:color="auto"/>
        </w:pBdr>
        <w:jc w:val="center"/>
        <w:rPr>
          <w:b/>
          <w:color w:val="FF0000"/>
        </w:rPr>
      </w:pPr>
    </w:p>
    <w:p w14:paraId="6ED9CA0A" w14:textId="12B90957" w:rsidR="00006F98" w:rsidRDefault="00006F98" w:rsidP="00006F98">
      <w:pPr>
        <w:pStyle w:val="Zkladntext"/>
        <w:spacing w:before="120"/>
        <w:jc w:val="center"/>
        <w:rPr>
          <w:i/>
        </w:rPr>
      </w:pPr>
      <w:r>
        <w:rPr>
          <w:i/>
        </w:rPr>
        <w:t xml:space="preserve">Akademický senát UTB předkládá podle čl. </w:t>
      </w:r>
      <w:r w:rsidR="00D81607">
        <w:rPr>
          <w:i/>
        </w:rPr>
        <w:t xml:space="preserve">20 </w:t>
      </w:r>
      <w:r>
        <w:rPr>
          <w:i/>
        </w:rPr>
        <w:t xml:space="preserve">odst. </w:t>
      </w:r>
      <w:r w:rsidR="00D614A9">
        <w:rPr>
          <w:i/>
        </w:rPr>
        <w:t>4 </w:t>
      </w:r>
      <w:r>
        <w:rPr>
          <w:i/>
        </w:rPr>
        <w:t xml:space="preserve">Jednacího řádu AS UTB </w:t>
      </w:r>
      <w:r>
        <w:rPr>
          <w:i/>
        </w:rPr>
        <w:br/>
        <w:t xml:space="preserve">akademické obci UTB tuto zprávu </w:t>
      </w:r>
      <w:r w:rsidR="00D614A9">
        <w:rPr>
          <w:i/>
        </w:rPr>
        <w:t>o </w:t>
      </w:r>
      <w:r>
        <w:rPr>
          <w:i/>
        </w:rPr>
        <w:t xml:space="preserve">činnosti </w:t>
      </w:r>
      <w:r>
        <w:rPr>
          <w:i/>
        </w:rPr>
        <w:br/>
        <w:t xml:space="preserve">za </w:t>
      </w:r>
      <w:r w:rsidR="00D81607">
        <w:rPr>
          <w:i/>
        </w:rPr>
        <w:t xml:space="preserve">druhý </w:t>
      </w:r>
      <w:r>
        <w:rPr>
          <w:i/>
        </w:rPr>
        <w:t xml:space="preserve">rok </w:t>
      </w:r>
      <w:r w:rsidR="00CD5AB6">
        <w:rPr>
          <w:i/>
        </w:rPr>
        <w:t>osmého</w:t>
      </w:r>
      <w:r>
        <w:rPr>
          <w:i/>
        </w:rPr>
        <w:t xml:space="preserve"> volebního období AS UTB (</w:t>
      </w:r>
      <w:r w:rsidR="00BD1A4C">
        <w:rPr>
          <w:i/>
        </w:rPr>
        <w:t>20</w:t>
      </w:r>
      <w:r w:rsidR="00CD5AB6">
        <w:rPr>
          <w:i/>
        </w:rPr>
        <w:t>22</w:t>
      </w:r>
      <w:r w:rsidR="00BD1A4C">
        <w:rPr>
          <w:i/>
        </w:rPr>
        <w:t>–202</w:t>
      </w:r>
      <w:r w:rsidR="00CD5AB6">
        <w:rPr>
          <w:i/>
        </w:rPr>
        <w:t>5</w:t>
      </w:r>
      <w:r>
        <w:rPr>
          <w:i/>
        </w:rPr>
        <w:t>)</w:t>
      </w:r>
    </w:p>
    <w:p w14:paraId="3428CB82" w14:textId="77777777" w:rsidR="0055745A" w:rsidRDefault="0055745A" w:rsidP="00DC55C4">
      <w:pPr>
        <w:pStyle w:val="Nadpis1"/>
      </w:pPr>
      <w:r w:rsidRPr="0055745A">
        <w:t xml:space="preserve">Struktura </w:t>
      </w:r>
      <w:r w:rsidR="00D614A9" w:rsidRPr="0055745A">
        <w:t>a</w:t>
      </w:r>
      <w:r w:rsidR="00D614A9">
        <w:t> </w:t>
      </w:r>
      <w:r w:rsidRPr="0055745A">
        <w:t>orgány AS UTB</w:t>
      </w:r>
    </w:p>
    <w:p w14:paraId="1C140708" w14:textId="77777777" w:rsidR="0055745A" w:rsidRPr="00BD091D" w:rsidRDefault="0055745A" w:rsidP="009E21A1">
      <w:pPr>
        <w:pStyle w:val="Nadpis2"/>
      </w:pPr>
      <w:r w:rsidRPr="00BD091D">
        <w:t>Složení AS UTB</w:t>
      </w:r>
    </w:p>
    <w:p w14:paraId="475E785A" w14:textId="5FA80B25" w:rsidR="0055745A" w:rsidRDefault="003A627C" w:rsidP="00FD2753">
      <w:pPr>
        <w:jc w:val="both"/>
        <w:rPr>
          <w:b/>
          <w:bCs/>
          <w:szCs w:val="23"/>
        </w:rPr>
      </w:pPr>
      <w:r>
        <w:rPr>
          <w:szCs w:val="23"/>
        </w:rPr>
        <w:t>doc. Ing. Martin SYSEL,</w:t>
      </w:r>
      <w:r w:rsidR="0055745A">
        <w:rPr>
          <w:szCs w:val="23"/>
        </w:rPr>
        <w:t xml:space="preserve"> Ph.D.</w:t>
      </w:r>
      <w:r w:rsidR="008B7353">
        <w:rPr>
          <w:szCs w:val="23"/>
        </w:rPr>
        <w:tab/>
      </w:r>
      <w:r w:rsidR="0055745A">
        <w:rPr>
          <w:szCs w:val="23"/>
        </w:rPr>
        <w:t xml:space="preserve">– </w:t>
      </w:r>
      <w:r w:rsidR="0055745A" w:rsidRPr="0055745A">
        <w:rPr>
          <w:b/>
          <w:bCs/>
          <w:szCs w:val="23"/>
        </w:rPr>
        <w:t>předseda</w:t>
      </w:r>
    </w:p>
    <w:p w14:paraId="4B104BAA" w14:textId="7B344F31" w:rsidR="00CE5E68" w:rsidRPr="00CE5E68" w:rsidRDefault="00E65740" w:rsidP="00CE5E68">
      <w:pPr>
        <w:ind w:left="3544" w:right="-142" w:hanging="3544"/>
        <w:jc w:val="both"/>
        <w:rPr>
          <w:szCs w:val="23"/>
        </w:rPr>
      </w:pPr>
      <w:r w:rsidRPr="00E65740">
        <w:rPr>
          <w:szCs w:val="23"/>
        </w:rPr>
        <w:t>Ing. Martin MIKESKA, Ph.D.</w:t>
      </w:r>
      <w:r w:rsidR="000B5141">
        <w:rPr>
          <w:szCs w:val="23"/>
        </w:rPr>
        <w:tab/>
      </w:r>
      <w:r w:rsidR="00CE5E68">
        <w:rPr>
          <w:szCs w:val="23"/>
        </w:rPr>
        <w:t xml:space="preserve">– </w:t>
      </w:r>
      <w:r w:rsidR="00CE5E68" w:rsidRPr="0055745A">
        <w:rPr>
          <w:b/>
          <w:bCs/>
          <w:szCs w:val="23"/>
        </w:rPr>
        <w:t>místopředsed</w:t>
      </w:r>
      <w:r w:rsidR="00CE5E68">
        <w:rPr>
          <w:b/>
          <w:bCs/>
          <w:szCs w:val="23"/>
        </w:rPr>
        <w:t>a</w:t>
      </w:r>
      <w:r w:rsidR="00CE5E68" w:rsidRPr="0055745A">
        <w:rPr>
          <w:b/>
          <w:bCs/>
          <w:szCs w:val="23"/>
        </w:rPr>
        <w:t>, předsed</w:t>
      </w:r>
      <w:r w:rsidR="00CE5E68">
        <w:rPr>
          <w:b/>
          <w:bCs/>
          <w:szCs w:val="23"/>
        </w:rPr>
        <w:t>a</w:t>
      </w:r>
      <w:r w:rsidR="00CE5E68" w:rsidRPr="0055745A">
        <w:rPr>
          <w:b/>
          <w:bCs/>
          <w:szCs w:val="23"/>
        </w:rPr>
        <w:t xml:space="preserve"> komory akademických pracovníků</w:t>
      </w:r>
    </w:p>
    <w:p w14:paraId="05816179" w14:textId="7319F2A3" w:rsidR="00CE5E68" w:rsidRDefault="003A627C" w:rsidP="00B51272">
      <w:pPr>
        <w:spacing w:after="240"/>
        <w:ind w:right="-142"/>
        <w:jc w:val="both"/>
        <w:rPr>
          <w:b/>
          <w:bCs/>
          <w:szCs w:val="23"/>
        </w:rPr>
      </w:pPr>
      <w:r>
        <w:rPr>
          <w:sz w:val="22"/>
          <w:lang w:eastAsia="ar-SA"/>
        </w:rPr>
        <w:t xml:space="preserve">Ing. Jan </w:t>
      </w:r>
      <w:r w:rsidRPr="00602065">
        <w:rPr>
          <w:sz w:val="22"/>
          <w:lang w:eastAsia="ar-SA"/>
        </w:rPr>
        <w:t>HANZLÍK</w:t>
      </w:r>
      <w:r w:rsidR="00CE5E68">
        <w:rPr>
          <w:sz w:val="22"/>
          <w:lang w:eastAsia="ar-SA"/>
        </w:rPr>
        <w:tab/>
      </w:r>
      <w:r w:rsidR="00CE5E68">
        <w:rPr>
          <w:sz w:val="22"/>
          <w:lang w:eastAsia="ar-SA"/>
        </w:rPr>
        <w:tab/>
      </w:r>
      <w:r w:rsidR="009E21A1">
        <w:rPr>
          <w:sz w:val="22"/>
          <w:lang w:eastAsia="ar-SA"/>
        </w:rPr>
        <w:tab/>
      </w:r>
      <w:r w:rsidR="00CE5E68">
        <w:rPr>
          <w:szCs w:val="23"/>
        </w:rPr>
        <w:t>–</w:t>
      </w:r>
      <w:r w:rsidR="00CE5E68" w:rsidRPr="0055745A">
        <w:rPr>
          <w:szCs w:val="23"/>
        </w:rPr>
        <w:t xml:space="preserve"> </w:t>
      </w:r>
      <w:r w:rsidR="00CE5E68" w:rsidRPr="0055745A">
        <w:rPr>
          <w:b/>
          <w:bCs/>
          <w:szCs w:val="23"/>
        </w:rPr>
        <w:t>místopředseda, předseda studentské komory</w:t>
      </w:r>
    </w:p>
    <w:tbl>
      <w:tblPr>
        <w:tblStyle w:val="Mkatabulky"/>
        <w:tblW w:w="977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36"/>
      </w:tblGrid>
      <w:tr w:rsidR="00BD091D" w14:paraId="0AD13309" w14:textId="77777777" w:rsidTr="00FD2753">
        <w:trPr>
          <w:trHeight w:val="454"/>
        </w:trPr>
        <w:tc>
          <w:tcPr>
            <w:tcW w:w="5240" w:type="dxa"/>
          </w:tcPr>
          <w:p w14:paraId="08E561E1" w14:textId="77777777" w:rsidR="000B5141" w:rsidRDefault="000B5141" w:rsidP="007778A2">
            <w:pPr>
              <w:pStyle w:val="Zkladntext"/>
              <w:tabs>
                <w:tab w:val="left" w:pos="3119"/>
              </w:tabs>
              <w:spacing w:after="60"/>
              <w:rPr>
                <w:b/>
              </w:rPr>
            </w:pPr>
          </w:p>
          <w:p w14:paraId="4219255F" w14:textId="58A9E5E5" w:rsidR="00BD091D" w:rsidRPr="00B51272" w:rsidRDefault="00BD091D" w:rsidP="007778A2">
            <w:pPr>
              <w:pStyle w:val="Zkladntext"/>
              <w:tabs>
                <w:tab w:val="left" w:pos="3119"/>
              </w:tabs>
              <w:spacing w:after="60"/>
              <w:rPr>
                <w:b/>
              </w:rPr>
            </w:pPr>
            <w:r w:rsidRPr="00B51272">
              <w:rPr>
                <w:b/>
              </w:rPr>
              <w:t>Komora akademických pracovníků</w:t>
            </w:r>
          </w:p>
        </w:tc>
        <w:tc>
          <w:tcPr>
            <w:tcW w:w="4536" w:type="dxa"/>
          </w:tcPr>
          <w:p w14:paraId="1247FAA1" w14:textId="77777777" w:rsidR="000B5141" w:rsidRDefault="000B5141" w:rsidP="00FD2753">
            <w:pPr>
              <w:pStyle w:val="Zkladntext"/>
              <w:tabs>
                <w:tab w:val="left" w:pos="3119"/>
              </w:tabs>
              <w:spacing w:after="60"/>
              <w:rPr>
                <w:b/>
              </w:rPr>
            </w:pPr>
          </w:p>
          <w:p w14:paraId="59BB8B05" w14:textId="62E8A67D" w:rsidR="00BD091D" w:rsidRPr="00B51272" w:rsidRDefault="00FD2753" w:rsidP="00FD2753">
            <w:pPr>
              <w:pStyle w:val="Zkladntext"/>
              <w:tabs>
                <w:tab w:val="left" w:pos="3119"/>
              </w:tabs>
              <w:spacing w:after="60"/>
              <w:rPr>
                <w:b/>
              </w:rPr>
            </w:pPr>
            <w:r w:rsidRPr="00B51272">
              <w:rPr>
                <w:b/>
              </w:rPr>
              <w:t>S</w:t>
            </w:r>
            <w:r w:rsidR="00BD091D" w:rsidRPr="00B51272">
              <w:rPr>
                <w:b/>
              </w:rPr>
              <w:t>tudentská komora</w:t>
            </w:r>
          </w:p>
        </w:tc>
      </w:tr>
      <w:tr w:rsidR="00BD091D" w14:paraId="2B4C9FF4" w14:textId="77777777" w:rsidTr="00FD2753">
        <w:tc>
          <w:tcPr>
            <w:tcW w:w="5240" w:type="dxa"/>
          </w:tcPr>
          <w:p w14:paraId="5E0666C0" w14:textId="1C37B96F" w:rsidR="00CE5E68" w:rsidRDefault="00CE5E68" w:rsidP="00CE5E68">
            <w:pPr>
              <w:spacing w:line="360" w:lineRule="auto"/>
            </w:pPr>
            <w:r>
              <w:t>Mgr. Lucie CEJPEK BLAŠTÍKOVÁ, Ph.D.</w:t>
            </w:r>
            <w:r>
              <w:tab/>
            </w:r>
          </w:p>
          <w:p w14:paraId="36A0B29C" w14:textId="3796D717" w:rsidR="00CE5E68" w:rsidRDefault="00CE5E68" w:rsidP="00CE5E68">
            <w:pPr>
              <w:spacing w:line="360" w:lineRule="auto"/>
            </w:pPr>
            <w:r>
              <w:t>Mgr. Petr DUJKA</w:t>
            </w:r>
          </w:p>
          <w:p w14:paraId="7A3E367B" w14:textId="77777777" w:rsidR="00A60715" w:rsidRDefault="00E65740" w:rsidP="00CE5E68">
            <w:pPr>
              <w:spacing w:line="360" w:lineRule="auto"/>
            </w:pPr>
            <w:r>
              <w:t xml:space="preserve">Mgr. Markéta DVOŘÁČKOVÁ </w:t>
            </w:r>
          </w:p>
          <w:p w14:paraId="16C92AA9" w14:textId="77777777" w:rsidR="00A60715" w:rsidRDefault="00CE5E68" w:rsidP="00CE5E68">
            <w:pPr>
              <w:spacing w:line="360" w:lineRule="auto"/>
            </w:pPr>
            <w:r>
              <w:t>Ing. Eva HOKE, Ph.D.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D3C0A1C" w14:textId="77777777" w:rsidR="00CE5E68" w:rsidRDefault="00CE5E68" w:rsidP="00CE5E68">
            <w:pPr>
              <w:spacing w:line="360" w:lineRule="auto"/>
            </w:pPr>
            <w:r>
              <w:t>doc. Ing. Markéta JULINOVÁ, Ph.D.</w:t>
            </w:r>
          </w:p>
          <w:p w14:paraId="735C9522" w14:textId="19E2B2FE" w:rsidR="00CE5E68" w:rsidRDefault="00CE5E68" w:rsidP="00CE5E68">
            <w:pPr>
              <w:spacing w:line="360" w:lineRule="auto"/>
            </w:pPr>
            <w:r>
              <w:t>Mgr.</w:t>
            </w:r>
            <w:r w:rsidR="00E65740">
              <w:t xml:space="preserve"> </w:t>
            </w:r>
            <w:r>
              <w:t>Eliška KÁČERKOVÁ, Ph.D.</w:t>
            </w:r>
          </w:p>
          <w:p w14:paraId="0771E26C" w14:textId="77777777" w:rsidR="00A60715" w:rsidRDefault="00A60715" w:rsidP="00CE5E68">
            <w:pPr>
              <w:spacing w:line="360" w:lineRule="auto"/>
            </w:pPr>
            <w:r w:rsidRPr="00E65740">
              <w:t xml:space="preserve">Ing. et Ing. </w:t>
            </w:r>
            <w:r w:rsidR="00E65740" w:rsidRPr="00E65740">
              <w:t>Jiří</w:t>
            </w:r>
            <w:r>
              <w:t xml:space="preserve"> </w:t>
            </w:r>
            <w:r w:rsidRPr="00E65740">
              <w:t>KONEČNÝ</w:t>
            </w:r>
            <w:r w:rsidR="00E65740" w:rsidRPr="00E65740">
              <w:t>, Ph.D.</w:t>
            </w:r>
            <w:r>
              <w:t xml:space="preserve"> </w:t>
            </w:r>
          </w:p>
          <w:p w14:paraId="41D225B3" w14:textId="76675477" w:rsidR="00CE5E68" w:rsidRDefault="00CE5E68" w:rsidP="00CE5E68">
            <w:pPr>
              <w:spacing w:line="360" w:lineRule="auto"/>
            </w:pPr>
            <w:r>
              <w:t>Mgr.</w:t>
            </w:r>
            <w:r w:rsidR="00E65740">
              <w:t xml:space="preserve"> </w:t>
            </w:r>
            <w:r>
              <w:t>Helena MAŇASOVÁ HRADSKÁ, Ph.D.</w:t>
            </w:r>
          </w:p>
          <w:p w14:paraId="35FD10AE" w14:textId="77777777" w:rsidR="00CE5E68" w:rsidRDefault="00CE5E68" w:rsidP="00CE5E68">
            <w:pPr>
              <w:spacing w:line="360" w:lineRule="auto"/>
            </w:pPr>
            <w:r>
              <w:t>Mgr. Zdeněk MELICHÁREK, Ph.D.</w:t>
            </w:r>
          </w:p>
          <w:p w14:paraId="66D7196B" w14:textId="60062426" w:rsidR="00CE5E68" w:rsidRDefault="00CE5E68" w:rsidP="00CE5E68">
            <w:pPr>
              <w:spacing w:line="360" w:lineRule="auto"/>
            </w:pPr>
            <w:r>
              <w:t>prof. Ing. Jiří</w:t>
            </w:r>
            <w:r w:rsidR="00E65740">
              <w:t xml:space="preserve"> </w:t>
            </w:r>
            <w:r>
              <w:t>MLČEK Ph.D.</w:t>
            </w:r>
          </w:p>
          <w:p w14:paraId="64F71D3F" w14:textId="77777777" w:rsidR="00CE5E68" w:rsidRDefault="00CE5E68" w:rsidP="00CE5E68">
            <w:pPr>
              <w:spacing w:line="360" w:lineRule="auto"/>
            </w:pPr>
            <w:r>
              <w:t>Mgr. Michal NAVRÁTIL</w:t>
            </w:r>
          </w:p>
          <w:p w14:paraId="7729F1FE" w14:textId="77777777" w:rsidR="00CE5E68" w:rsidRDefault="00CE5E68" w:rsidP="00CE5E68">
            <w:pPr>
              <w:spacing w:line="360" w:lineRule="auto"/>
            </w:pPr>
            <w:r>
              <w:t>doc. Ing. Petr NOVÁK, Ph.D.</w:t>
            </w:r>
          </w:p>
          <w:p w14:paraId="1F35A3FF" w14:textId="77777777" w:rsidR="00CE5E68" w:rsidRDefault="00CE5E68" w:rsidP="00CE5E68">
            <w:pPr>
              <w:spacing w:line="360" w:lineRule="auto"/>
            </w:pPr>
            <w:r>
              <w:t>Ing. Milana OTRUSINOVÁ, Ph.D.</w:t>
            </w:r>
          </w:p>
          <w:p w14:paraId="67E137E3" w14:textId="77777777" w:rsidR="00CE5E68" w:rsidRDefault="00CE5E68" w:rsidP="00CE5E68">
            <w:pPr>
              <w:spacing w:line="360" w:lineRule="auto"/>
            </w:pPr>
            <w:r>
              <w:t>doc. Mgr. Zuzana PÁTÍKOVÁ, Ph.D.</w:t>
            </w:r>
          </w:p>
          <w:p w14:paraId="4629FFE4" w14:textId="77777777" w:rsidR="00CE5E68" w:rsidRDefault="00CE5E68" w:rsidP="00CE5E68">
            <w:pPr>
              <w:spacing w:line="360" w:lineRule="auto"/>
            </w:pPr>
            <w:r>
              <w:t>Ing. Martin POSPÍŠILÍK, Ph.D.</w:t>
            </w:r>
          </w:p>
          <w:p w14:paraId="50F7C6CF" w14:textId="3717BB22" w:rsidR="00CE5E68" w:rsidRDefault="00D81607" w:rsidP="00CE5E68">
            <w:pPr>
              <w:spacing w:line="360" w:lineRule="auto"/>
            </w:pPr>
            <w:r>
              <w:t>prof.</w:t>
            </w:r>
            <w:r w:rsidR="00CE5E68">
              <w:t xml:space="preserve"> Ing. Michal SEDLAČÍK, Ph.D.</w:t>
            </w:r>
          </w:p>
          <w:p w14:paraId="4C92C28C" w14:textId="77777777" w:rsidR="00CE5E68" w:rsidRDefault="00CE5E68" w:rsidP="00CE5E68">
            <w:pPr>
              <w:spacing w:line="360" w:lineRule="auto"/>
            </w:pPr>
            <w:r>
              <w:t>PhDr. Helena SKARUPSKÁ, Ph.D.</w:t>
            </w:r>
          </w:p>
          <w:p w14:paraId="7B7B8AD3" w14:textId="77777777" w:rsidR="00A60715" w:rsidRDefault="00CE5E68" w:rsidP="00CE5E68">
            <w:pPr>
              <w:spacing w:line="360" w:lineRule="auto"/>
            </w:pPr>
            <w:r>
              <w:lastRenderedPageBreak/>
              <w:t>Ing. Radomila SOUKALOVÁ, Ph.D.</w:t>
            </w:r>
            <w:r>
              <w:tab/>
            </w:r>
            <w:r>
              <w:tab/>
            </w:r>
          </w:p>
          <w:p w14:paraId="346C0309" w14:textId="77777777" w:rsidR="00CE5E68" w:rsidRDefault="00CE5E68" w:rsidP="00CE5E68">
            <w:pPr>
              <w:spacing w:line="360" w:lineRule="auto"/>
            </w:pPr>
            <w:r>
              <w:t>prof. Ing. Michal STANĚK, Ph.D.</w:t>
            </w:r>
          </w:p>
          <w:p w14:paraId="2EBD3069" w14:textId="77777777" w:rsidR="00CE5E68" w:rsidRDefault="00CE5E68" w:rsidP="00CE5E68">
            <w:pPr>
              <w:spacing w:line="360" w:lineRule="auto"/>
            </w:pPr>
            <w:r>
              <w:t>Ing. Jan STROHMANDL, Ph.D.</w:t>
            </w:r>
          </w:p>
          <w:p w14:paraId="2AF6F234" w14:textId="77777777" w:rsidR="00CE5E68" w:rsidRDefault="00CE5E68" w:rsidP="00CE5E68">
            <w:pPr>
              <w:spacing w:line="360" w:lineRule="auto"/>
            </w:pPr>
            <w:r>
              <w:t>Ing. Tomáš SYSALA, Ph.D.</w:t>
            </w:r>
          </w:p>
          <w:p w14:paraId="51C4F538" w14:textId="1B9A189A" w:rsidR="00BD091D" w:rsidRDefault="00CE5E68" w:rsidP="00CE5E68">
            <w:pPr>
              <w:pStyle w:val="Zkladntext"/>
              <w:spacing w:after="60"/>
            </w:pPr>
            <w:r>
              <w:t>doc. Ing. Pavel VALÁŠEK, CSc. LL.M.</w:t>
            </w:r>
          </w:p>
        </w:tc>
        <w:tc>
          <w:tcPr>
            <w:tcW w:w="4536" w:type="dxa"/>
          </w:tcPr>
          <w:p w14:paraId="5B156F34" w14:textId="65777754" w:rsidR="00CE5E68" w:rsidRDefault="007D3282" w:rsidP="009E21A1">
            <w:r>
              <w:lastRenderedPageBreak/>
              <w:t>Ing</w:t>
            </w:r>
            <w:r w:rsidR="00CE5E68">
              <w:t>. Eva BEDÁŇOVÁ</w:t>
            </w:r>
          </w:p>
          <w:p w14:paraId="14A06D77" w14:textId="0052287E" w:rsidR="007D3282" w:rsidRPr="009E21A1" w:rsidRDefault="007D3282" w:rsidP="007D3282">
            <w:pPr>
              <w:spacing w:line="360" w:lineRule="auto"/>
              <w:rPr>
                <w:i/>
                <w:iCs/>
              </w:rPr>
            </w:pPr>
            <w:r w:rsidRPr="009E21A1">
              <w:rPr>
                <w:i/>
                <w:iCs/>
              </w:rPr>
              <w:t>(od 1</w:t>
            </w:r>
            <w:r>
              <w:rPr>
                <w:i/>
                <w:iCs/>
              </w:rPr>
              <w:t>2</w:t>
            </w:r>
            <w:r w:rsidRPr="009E21A1">
              <w:rPr>
                <w:i/>
                <w:iCs/>
              </w:rPr>
              <w:t>. 9. 2023 do 3. 1. 2024 náhradnice)</w:t>
            </w:r>
          </w:p>
          <w:p w14:paraId="6057F328" w14:textId="77777777" w:rsidR="00CE5E68" w:rsidRDefault="00CE5E68" w:rsidP="00CE5E68">
            <w:pPr>
              <w:spacing w:line="360" w:lineRule="auto"/>
            </w:pPr>
            <w:r>
              <w:t>Daniel CINDLER</w:t>
            </w:r>
          </w:p>
          <w:p w14:paraId="2188E25F" w14:textId="77777777" w:rsidR="00CE5E68" w:rsidRDefault="00CE5E68" w:rsidP="00CE5E68">
            <w:pPr>
              <w:spacing w:line="360" w:lineRule="auto"/>
            </w:pPr>
            <w:r>
              <w:t>Bc. Nela HASOVÁ</w:t>
            </w:r>
          </w:p>
          <w:p w14:paraId="1B610DE3" w14:textId="77777777" w:rsidR="00CE5E68" w:rsidRDefault="00CE5E68" w:rsidP="00CE5E68">
            <w:pPr>
              <w:spacing w:line="360" w:lineRule="auto"/>
            </w:pPr>
            <w:r>
              <w:t>Ing. Barbora KOTLÁNOVÁ</w:t>
            </w:r>
          </w:p>
          <w:p w14:paraId="755E79DB" w14:textId="77777777" w:rsidR="00CE5E68" w:rsidRDefault="00CE5E68" w:rsidP="00CE5E68">
            <w:pPr>
              <w:spacing w:line="360" w:lineRule="auto"/>
            </w:pPr>
            <w:r>
              <w:t xml:space="preserve">Bc. Dalibor MALÝ </w:t>
            </w:r>
          </w:p>
          <w:p w14:paraId="4475AFD5" w14:textId="77777777" w:rsidR="00CE5E68" w:rsidRDefault="00CE5E68" w:rsidP="00CE5E68">
            <w:pPr>
              <w:spacing w:line="360" w:lineRule="auto"/>
            </w:pPr>
            <w:r>
              <w:t>Ing. Zdenko METZKER</w:t>
            </w:r>
          </w:p>
          <w:p w14:paraId="71E76028" w14:textId="77777777" w:rsidR="00CE5E68" w:rsidRDefault="00CE5E68" w:rsidP="009E21A1">
            <w:r>
              <w:t>Bc. Daniel PROCHÁZKA</w:t>
            </w:r>
          </w:p>
          <w:p w14:paraId="07A2C839" w14:textId="5FAA762F" w:rsidR="00DF0E08" w:rsidRPr="009E21A1" w:rsidRDefault="00DF0E08" w:rsidP="007D3282">
            <w:pPr>
              <w:spacing w:line="360" w:lineRule="auto"/>
              <w:rPr>
                <w:i/>
                <w:iCs/>
              </w:rPr>
            </w:pPr>
            <w:r w:rsidRPr="009E21A1">
              <w:rPr>
                <w:i/>
                <w:iCs/>
              </w:rPr>
              <w:t xml:space="preserve">(do </w:t>
            </w:r>
            <w:r w:rsidR="007D3282">
              <w:rPr>
                <w:i/>
                <w:iCs/>
              </w:rPr>
              <w:t>24. 5. 2023</w:t>
            </w:r>
            <w:r w:rsidR="007D3282" w:rsidRPr="009E21A1">
              <w:rPr>
                <w:i/>
                <w:iCs/>
              </w:rPr>
              <w:t>)</w:t>
            </w:r>
          </w:p>
          <w:p w14:paraId="2C2FE864" w14:textId="250CE4CD" w:rsidR="00DF0E08" w:rsidRDefault="00DF0E08" w:rsidP="009E21A1">
            <w:r>
              <w:t>Oliver JATI</w:t>
            </w:r>
          </w:p>
          <w:p w14:paraId="5549E826" w14:textId="7DC66BCE" w:rsidR="00DF0E08" w:rsidRPr="009E21A1" w:rsidRDefault="00DF0E08" w:rsidP="007D3282">
            <w:pPr>
              <w:spacing w:line="360" w:lineRule="auto"/>
              <w:rPr>
                <w:i/>
                <w:iCs/>
              </w:rPr>
            </w:pPr>
            <w:r w:rsidRPr="009E21A1">
              <w:rPr>
                <w:i/>
                <w:iCs/>
              </w:rPr>
              <w:t>(od 30. 1. 2024)</w:t>
            </w:r>
          </w:p>
          <w:p w14:paraId="5460E04E" w14:textId="77777777" w:rsidR="00CE5E68" w:rsidRDefault="00CE5E68" w:rsidP="00CE5E68">
            <w:pPr>
              <w:spacing w:line="360" w:lineRule="auto"/>
            </w:pPr>
            <w:r>
              <w:t>Ing. Magdaléna RYBOVÁ</w:t>
            </w:r>
          </w:p>
          <w:p w14:paraId="238A0141" w14:textId="77777777" w:rsidR="00CE5E68" w:rsidRDefault="00CE5E68" w:rsidP="009E21A1">
            <w:r>
              <w:t>Aneta SMETÁNKOVÁ</w:t>
            </w:r>
          </w:p>
          <w:p w14:paraId="3FAB64A9" w14:textId="30C2C379" w:rsidR="00DF0E08" w:rsidRPr="009E21A1" w:rsidRDefault="007D3282" w:rsidP="007D3282">
            <w:pPr>
              <w:spacing w:line="360" w:lineRule="auto"/>
              <w:rPr>
                <w:i/>
                <w:iCs/>
              </w:rPr>
            </w:pPr>
            <w:r w:rsidRPr="009E21A1">
              <w:rPr>
                <w:i/>
                <w:iCs/>
              </w:rPr>
              <w:t xml:space="preserve">(do </w:t>
            </w:r>
            <w:r>
              <w:rPr>
                <w:i/>
                <w:iCs/>
              </w:rPr>
              <w:t>8. 6. 2023</w:t>
            </w:r>
            <w:r w:rsidRPr="009E21A1">
              <w:rPr>
                <w:i/>
                <w:iCs/>
              </w:rPr>
              <w:t>)</w:t>
            </w:r>
          </w:p>
          <w:p w14:paraId="28578CBF" w14:textId="502C57E6" w:rsidR="00DF0E08" w:rsidRDefault="00DF0E08" w:rsidP="009E21A1">
            <w:r>
              <w:t>Michal SVOBODA</w:t>
            </w:r>
          </w:p>
          <w:p w14:paraId="53E003DF" w14:textId="041FFA1B" w:rsidR="00DF0E08" w:rsidRPr="009E21A1" w:rsidRDefault="00DF0E08" w:rsidP="007D3282">
            <w:pPr>
              <w:spacing w:line="360" w:lineRule="auto"/>
              <w:rPr>
                <w:i/>
                <w:iCs/>
              </w:rPr>
            </w:pPr>
            <w:r w:rsidRPr="009E21A1">
              <w:rPr>
                <w:i/>
                <w:iCs/>
              </w:rPr>
              <w:t>(od 26. 9. 2023)</w:t>
            </w:r>
          </w:p>
          <w:p w14:paraId="005EEA31" w14:textId="7157E458" w:rsidR="00CE5E68" w:rsidRDefault="00CE5E68" w:rsidP="00CE5E68">
            <w:pPr>
              <w:spacing w:line="360" w:lineRule="auto"/>
            </w:pPr>
            <w:r>
              <w:t>Mgr. Eva UČŇOVÁ</w:t>
            </w:r>
          </w:p>
          <w:p w14:paraId="0EA60D5C" w14:textId="13C33385" w:rsidR="00FD2753" w:rsidRDefault="00DF0E08" w:rsidP="00CE5E68">
            <w:pPr>
              <w:spacing w:line="360" w:lineRule="auto"/>
            </w:pPr>
            <w:r>
              <w:t xml:space="preserve">Bc. </w:t>
            </w:r>
            <w:r w:rsidR="00CE5E68">
              <w:t>Michal VOJDAN</w:t>
            </w:r>
          </w:p>
          <w:p w14:paraId="135B2950" w14:textId="77777777" w:rsidR="00BD091D" w:rsidRDefault="00BD091D" w:rsidP="007778A2">
            <w:pPr>
              <w:pStyle w:val="Zkladntext"/>
              <w:spacing w:after="60"/>
              <w:ind w:left="213"/>
            </w:pPr>
          </w:p>
        </w:tc>
      </w:tr>
    </w:tbl>
    <w:p w14:paraId="35A12ED4" w14:textId="77777777" w:rsidR="0030346A" w:rsidRDefault="0030346A" w:rsidP="009E21A1">
      <w:pPr>
        <w:pStyle w:val="Nadpis2"/>
      </w:pPr>
      <w:r>
        <w:t>Změny</w:t>
      </w:r>
      <w:r w:rsidR="00FD2753">
        <w:t xml:space="preserve"> ve složení AS UTB během sledovaného období</w:t>
      </w:r>
    </w:p>
    <w:p w14:paraId="4999DAA7" w14:textId="4182DD2C" w:rsidR="00FD2753" w:rsidRDefault="00F203FD" w:rsidP="00115256">
      <w:pPr>
        <w:pStyle w:val="Odstavecseseznamem"/>
        <w:numPr>
          <w:ilvl w:val="0"/>
          <w:numId w:val="4"/>
        </w:numPr>
        <w:spacing w:before="120" w:after="240" w:line="360" w:lineRule="auto"/>
        <w:ind w:left="714" w:hanging="357"/>
        <w:jc w:val="both"/>
      </w:pPr>
      <w:r>
        <w:t>Aneta Smetánková a Bc. Daniel Procházka úspěšně obhájili své kvalifikační práce, čímž jím zaniklo členství v akademické obci. Ve funkci je nahradili Michal Svoboda a Oliver Jati.</w:t>
      </w:r>
    </w:p>
    <w:p w14:paraId="6AF97014" w14:textId="7AB9AC3F" w:rsidR="00F203FD" w:rsidRDefault="00F203FD" w:rsidP="00115256">
      <w:pPr>
        <w:pStyle w:val="Odstavecseseznamem"/>
        <w:numPr>
          <w:ilvl w:val="0"/>
          <w:numId w:val="4"/>
        </w:numPr>
        <w:spacing w:before="120" w:after="240" w:line="360" w:lineRule="auto"/>
        <w:ind w:left="714" w:hanging="357"/>
        <w:jc w:val="both"/>
      </w:pPr>
      <w:r>
        <w:t xml:space="preserve">Ing. Eva Bedáňová po obhájení své kvalifikační práce požádala o zařazení na seznam náhradníků, protože se </w:t>
      </w:r>
      <w:r w:rsidRPr="00F203FD">
        <w:t>přihlásil</w:t>
      </w:r>
      <w:r>
        <w:t>a</w:t>
      </w:r>
      <w:r w:rsidRPr="00F203FD">
        <w:t xml:space="preserve"> ke studiu v doktorském studijním programu</w:t>
      </w:r>
      <w:r>
        <w:t xml:space="preserve">. Ve lhůtě stanovené ve Volebním řádu AS UTB byla zapsána do studia a povolána </w:t>
      </w:r>
      <w:r w:rsidR="009E21A1">
        <w:t xml:space="preserve">zpět </w:t>
      </w:r>
      <w:r>
        <w:t>do AS UTB.</w:t>
      </w:r>
    </w:p>
    <w:p w14:paraId="2E6611C2" w14:textId="77777777" w:rsidR="00EC7F8E" w:rsidRDefault="00EC7F8E" w:rsidP="009E21A1">
      <w:pPr>
        <w:pStyle w:val="Nadpis2"/>
      </w:pPr>
      <w:r>
        <w:t>Složení stálých komisí AS UTB</w:t>
      </w:r>
    </w:p>
    <w:tbl>
      <w:tblPr>
        <w:tblStyle w:val="Mkatabul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5"/>
        <w:gridCol w:w="4814"/>
      </w:tblGrid>
      <w:tr w:rsidR="00EC7F8E" w14:paraId="34CC061D" w14:textId="77777777" w:rsidTr="00D251EB">
        <w:tc>
          <w:tcPr>
            <w:tcW w:w="4815" w:type="dxa"/>
          </w:tcPr>
          <w:p w14:paraId="1CC41832" w14:textId="77777777" w:rsidR="00EC7F8E" w:rsidRPr="00EC7F8E" w:rsidRDefault="00EC7F8E" w:rsidP="00EC7F8E">
            <w:pPr>
              <w:jc w:val="center"/>
              <w:rPr>
                <w:b/>
                <w:bCs/>
              </w:rPr>
            </w:pPr>
            <w:r w:rsidRPr="00EC7F8E">
              <w:rPr>
                <w:b/>
                <w:bCs/>
              </w:rPr>
              <w:t>Ekonomická komise AS UTB</w:t>
            </w:r>
          </w:p>
        </w:tc>
        <w:tc>
          <w:tcPr>
            <w:tcW w:w="4814" w:type="dxa"/>
          </w:tcPr>
          <w:p w14:paraId="29E0EC0A" w14:textId="77777777" w:rsidR="00EC7F8E" w:rsidRPr="00EC7F8E" w:rsidRDefault="00EC7F8E" w:rsidP="00EC7F8E">
            <w:pPr>
              <w:jc w:val="center"/>
              <w:rPr>
                <w:b/>
                <w:bCs/>
              </w:rPr>
            </w:pPr>
            <w:r w:rsidRPr="00EC7F8E">
              <w:rPr>
                <w:b/>
                <w:bCs/>
              </w:rPr>
              <w:t>Legislativní komise AS UTB</w:t>
            </w:r>
          </w:p>
        </w:tc>
      </w:tr>
      <w:tr w:rsidR="00EC7F8E" w14:paraId="6374EB4C" w14:textId="77777777" w:rsidTr="00D251EB">
        <w:tc>
          <w:tcPr>
            <w:tcW w:w="4815" w:type="dxa"/>
          </w:tcPr>
          <w:p w14:paraId="12134F25" w14:textId="77777777" w:rsidR="00EC7F8E" w:rsidRPr="00EC7F8E" w:rsidRDefault="00EC7F8E" w:rsidP="00EC7F8E">
            <w:pPr>
              <w:spacing w:line="360" w:lineRule="auto"/>
              <w:rPr>
                <w:b/>
                <w:bCs/>
              </w:rPr>
            </w:pPr>
            <w:r w:rsidRPr="00EC7F8E">
              <w:rPr>
                <w:b/>
                <w:bCs/>
              </w:rPr>
              <w:t>Předseda</w:t>
            </w:r>
          </w:p>
          <w:p w14:paraId="756B1E33" w14:textId="62EDEF18" w:rsidR="00EC7F8E" w:rsidRDefault="004D3328" w:rsidP="004D3328">
            <w:pPr>
              <w:spacing w:line="360" w:lineRule="auto"/>
            </w:pPr>
            <w:r w:rsidRPr="004D3328">
              <w:t>prof. Ing. Michal STANĚK, Ph.D.</w:t>
            </w:r>
          </w:p>
        </w:tc>
        <w:tc>
          <w:tcPr>
            <w:tcW w:w="4814" w:type="dxa"/>
          </w:tcPr>
          <w:p w14:paraId="29729166" w14:textId="77777777" w:rsidR="00EC7F8E" w:rsidRPr="00EC7F8E" w:rsidRDefault="00EC7F8E" w:rsidP="00EC7F8E">
            <w:pPr>
              <w:spacing w:line="360" w:lineRule="auto"/>
              <w:rPr>
                <w:b/>
                <w:bCs/>
              </w:rPr>
            </w:pPr>
            <w:r w:rsidRPr="00EC7F8E">
              <w:rPr>
                <w:b/>
                <w:bCs/>
              </w:rPr>
              <w:t>Předseda</w:t>
            </w:r>
          </w:p>
          <w:p w14:paraId="702F58F7" w14:textId="5143C3ED" w:rsidR="00EC7F8E" w:rsidRDefault="004D3328" w:rsidP="00EC7F8E">
            <w:r w:rsidRPr="004D3328">
              <w:t>PhDr. Helena SKARUPSKÁ, Ph.D.</w:t>
            </w:r>
          </w:p>
        </w:tc>
      </w:tr>
      <w:tr w:rsidR="00EC7F8E" w14:paraId="60366B39" w14:textId="77777777" w:rsidTr="00B51272">
        <w:trPr>
          <w:trHeight w:val="1196"/>
        </w:trPr>
        <w:tc>
          <w:tcPr>
            <w:tcW w:w="4815" w:type="dxa"/>
          </w:tcPr>
          <w:p w14:paraId="1773AE49" w14:textId="77777777" w:rsidR="00EC7F8E" w:rsidRPr="002F1ADA" w:rsidRDefault="00EC7F8E" w:rsidP="002F1ADA">
            <w:pPr>
              <w:spacing w:line="360" w:lineRule="auto"/>
              <w:rPr>
                <w:b/>
                <w:bCs/>
              </w:rPr>
            </w:pPr>
            <w:r w:rsidRPr="002F1ADA">
              <w:rPr>
                <w:b/>
                <w:bCs/>
              </w:rPr>
              <w:t xml:space="preserve">Členové </w:t>
            </w:r>
          </w:p>
          <w:p w14:paraId="0FB414B3" w14:textId="77777777" w:rsidR="00A742DD" w:rsidRDefault="00A742DD" w:rsidP="004D3328">
            <w:pPr>
              <w:spacing w:line="360" w:lineRule="auto"/>
            </w:pPr>
            <w:r>
              <w:t>Mgr. Lucie CEJPEK BLAŠTÍKOVÁ, Ph.D.</w:t>
            </w:r>
          </w:p>
          <w:p w14:paraId="6FDB9D77" w14:textId="6067F879" w:rsidR="004D3328" w:rsidRDefault="004D3328" w:rsidP="004D3328">
            <w:pPr>
              <w:spacing w:line="360" w:lineRule="auto"/>
            </w:pPr>
            <w:r>
              <w:t>Mgr. Eliška KÁČERKOVÁ, Ph.D.</w:t>
            </w:r>
          </w:p>
          <w:p w14:paraId="5734DE22" w14:textId="24CA14C2" w:rsidR="004D3328" w:rsidRDefault="004D3328" w:rsidP="004D3328">
            <w:pPr>
              <w:spacing w:line="360" w:lineRule="auto"/>
            </w:pPr>
            <w:r>
              <w:t xml:space="preserve">Ing. et Ing. Jiří KONEČNÝ, Ph.D. </w:t>
            </w:r>
          </w:p>
          <w:p w14:paraId="6E25830B" w14:textId="77777777" w:rsidR="004D3328" w:rsidRDefault="004D3328" w:rsidP="004D3328">
            <w:pPr>
              <w:spacing w:line="360" w:lineRule="auto"/>
            </w:pPr>
            <w:r>
              <w:t>Ing. Martin MIKESKA, Ph.D.</w:t>
            </w:r>
          </w:p>
          <w:p w14:paraId="30213183" w14:textId="77777777" w:rsidR="004D3328" w:rsidRDefault="004D3328" w:rsidP="004D3328">
            <w:pPr>
              <w:spacing w:line="360" w:lineRule="auto"/>
            </w:pPr>
            <w:r>
              <w:t>prof. Ing. Jiří MLČEK Ph.D.</w:t>
            </w:r>
          </w:p>
          <w:p w14:paraId="10E395D1" w14:textId="1D41C2EE" w:rsidR="00350329" w:rsidRDefault="00350329" w:rsidP="004D3328">
            <w:pPr>
              <w:spacing w:line="360" w:lineRule="auto"/>
            </w:pPr>
            <w:r>
              <w:t>Mgr. Michal NAVRÁTIL</w:t>
            </w:r>
          </w:p>
          <w:p w14:paraId="1F4399D9" w14:textId="77777777" w:rsidR="004D3328" w:rsidRDefault="004D3328" w:rsidP="004D3328">
            <w:pPr>
              <w:spacing w:line="360" w:lineRule="auto"/>
            </w:pPr>
            <w:r>
              <w:t>doc. Ing. Petr NOVÁK, Ph.D.</w:t>
            </w:r>
          </w:p>
          <w:p w14:paraId="4C3FDCF9" w14:textId="77777777" w:rsidR="004D3328" w:rsidRDefault="004D3328" w:rsidP="004D3328">
            <w:pPr>
              <w:spacing w:line="360" w:lineRule="auto"/>
            </w:pPr>
            <w:r>
              <w:t>doc. Mgr. Zuzana PÁTÍKOVÁ, Ph.D.</w:t>
            </w:r>
          </w:p>
          <w:p w14:paraId="33365D46" w14:textId="77777777" w:rsidR="004D3328" w:rsidRDefault="004D3328" w:rsidP="004D3328">
            <w:pPr>
              <w:spacing w:line="360" w:lineRule="auto"/>
            </w:pPr>
            <w:r>
              <w:t>Ing. Radomila SOUKALOVÁ, Ph.D.</w:t>
            </w:r>
            <w:r>
              <w:tab/>
            </w:r>
            <w:r>
              <w:tab/>
            </w:r>
          </w:p>
          <w:p w14:paraId="3CEC4F73" w14:textId="77777777" w:rsidR="004D3328" w:rsidRDefault="004D3328" w:rsidP="004D3328">
            <w:pPr>
              <w:spacing w:line="360" w:lineRule="auto"/>
            </w:pPr>
            <w:r>
              <w:t>Ing. Jan STROHMANDL, Ph.D.</w:t>
            </w:r>
          </w:p>
          <w:p w14:paraId="50B0B98E" w14:textId="77777777" w:rsidR="004D3328" w:rsidRDefault="004D3328" w:rsidP="004D3328">
            <w:pPr>
              <w:spacing w:line="360" w:lineRule="auto"/>
            </w:pPr>
            <w:r>
              <w:t>Ing. Tomáš SYSALA, Ph.D.</w:t>
            </w:r>
          </w:p>
          <w:p w14:paraId="7B52AB60" w14:textId="5BCEA752" w:rsidR="00EC7F8E" w:rsidRDefault="00EC7F8E" w:rsidP="009E21A1">
            <w:pPr>
              <w:spacing w:line="360" w:lineRule="auto"/>
            </w:pPr>
          </w:p>
        </w:tc>
        <w:tc>
          <w:tcPr>
            <w:tcW w:w="4814" w:type="dxa"/>
          </w:tcPr>
          <w:p w14:paraId="2D856CE0" w14:textId="77777777" w:rsidR="002F1ADA" w:rsidRPr="002F1ADA" w:rsidRDefault="002F1ADA" w:rsidP="00CB15F5">
            <w:pPr>
              <w:spacing w:line="360" w:lineRule="auto"/>
              <w:rPr>
                <w:b/>
                <w:bCs/>
              </w:rPr>
            </w:pPr>
            <w:r w:rsidRPr="002F1ADA">
              <w:rPr>
                <w:b/>
                <w:bCs/>
              </w:rPr>
              <w:t xml:space="preserve">Členové </w:t>
            </w:r>
          </w:p>
          <w:p w14:paraId="0832B977" w14:textId="77777777" w:rsidR="00A742DD" w:rsidRDefault="00A742DD" w:rsidP="00A742DD">
            <w:pPr>
              <w:spacing w:line="360" w:lineRule="auto"/>
            </w:pPr>
            <w:r>
              <w:t>Mgr. Petr DUJKA</w:t>
            </w:r>
          </w:p>
          <w:p w14:paraId="23F3EC34" w14:textId="3FDDCB08" w:rsidR="00350329" w:rsidRDefault="00350329" w:rsidP="00A742DD">
            <w:pPr>
              <w:spacing w:line="360" w:lineRule="auto"/>
            </w:pPr>
            <w:r>
              <w:t>Mgr. Markéta DVOŘÁČKOVÁ</w:t>
            </w:r>
          </w:p>
          <w:p w14:paraId="1293693C" w14:textId="1240B05F" w:rsidR="00350329" w:rsidRPr="009E21A1" w:rsidRDefault="00350329" w:rsidP="009E21A1">
            <w:pPr>
              <w:spacing w:line="360" w:lineRule="auto"/>
              <w:ind w:left="708"/>
              <w:rPr>
                <w:i/>
                <w:iCs/>
              </w:rPr>
            </w:pPr>
            <w:r w:rsidRPr="009E21A1">
              <w:rPr>
                <w:i/>
                <w:iCs/>
              </w:rPr>
              <w:t>(od 30. 1. 2024)</w:t>
            </w:r>
          </w:p>
          <w:p w14:paraId="6E0EFE06" w14:textId="77777777" w:rsidR="00A742DD" w:rsidRDefault="00A742DD" w:rsidP="00A742DD">
            <w:pPr>
              <w:spacing w:line="360" w:lineRule="auto"/>
            </w:pPr>
            <w:r>
              <w:t>Ing. Eva HOKE, Ph.D.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B24AE1A" w14:textId="77777777" w:rsidR="00A742DD" w:rsidRDefault="00A742DD" w:rsidP="00A742DD">
            <w:pPr>
              <w:spacing w:line="360" w:lineRule="auto"/>
            </w:pPr>
            <w:r>
              <w:t>doc. Ing. Markéta JULINOVÁ, Ph.D.</w:t>
            </w:r>
          </w:p>
          <w:p w14:paraId="6923CF51" w14:textId="27213304" w:rsidR="00A742DD" w:rsidRDefault="00A742DD" w:rsidP="00A742DD">
            <w:pPr>
              <w:spacing w:line="360" w:lineRule="auto"/>
            </w:pPr>
            <w:r>
              <w:t>Mgr. Helena MAŇASOVÁ HRADSKÁ, Ph.D.</w:t>
            </w:r>
          </w:p>
          <w:p w14:paraId="1DD5501D" w14:textId="77777777" w:rsidR="00A742DD" w:rsidRDefault="00A742DD" w:rsidP="00A742DD">
            <w:pPr>
              <w:spacing w:line="360" w:lineRule="auto"/>
            </w:pPr>
            <w:r>
              <w:t>Mgr. Zdeněk MELICHÁREK, Ph.D.</w:t>
            </w:r>
          </w:p>
          <w:p w14:paraId="3958334E" w14:textId="77777777" w:rsidR="00A742DD" w:rsidRDefault="00A742DD" w:rsidP="00A742DD">
            <w:pPr>
              <w:spacing w:line="360" w:lineRule="auto"/>
            </w:pPr>
            <w:r>
              <w:t>Ing. Martin POSPÍŠILÍK, Ph.D.</w:t>
            </w:r>
          </w:p>
          <w:p w14:paraId="638765DA" w14:textId="77777777" w:rsidR="00EC7F8E" w:rsidRDefault="00A742DD" w:rsidP="00A742DD">
            <w:pPr>
              <w:spacing w:line="360" w:lineRule="auto"/>
            </w:pPr>
            <w:r>
              <w:t>doc. Ing. Pavel VALÁŠEK, CSc. LL.M.</w:t>
            </w:r>
          </w:p>
          <w:p w14:paraId="402C08C9" w14:textId="77777777" w:rsidR="00A742DD" w:rsidRDefault="00A742DD" w:rsidP="00A742DD">
            <w:pPr>
              <w:spacing w:line="360" w:lineRule="auto"/>
            </w:pPr>
            <w:r>
              <w:t>Ing. Jan HANZLÍK</w:t>
            </w:r>
          </w:p>
          <w:p w14:paraId="3498E62D" w14:textId="77777777" w:rsidR="00A742DD" w:rsidRDefault="00A742DD" w:rsidP="00A742DD">
            <w:pPr>
              <w:spacing w:line="360" w:lineRule="auto"/>
            </w:pPr>
            <w:r>
              <w:t>Ing. Barbora KOTLÁNOVÁ</w:t>
            </w:r>
          </w:p>
          <w:p w14:paraId="68C31BD8" w14:textId="77777777" w:rsidR="00A742DD" w:rsidRDefault="00A742DD" w:rsidP="00A742DD">
            <w:pPr>
              <w:spacing w:line="360" w:lineRule="auto"/>
            </w:pPr>
            <w:r>
              <w:t xml:space="preserve">Bc. Dalibor MALÝ </w:t>
            </w:r>
          </w:p>
          <w:p w14:paraId="201022F5" w14:textId="77777777" w:rsidR="00A742DD" w:rsidRDefault="00A742DD" w:rsidP="00A742DD">
            <w:pPr>
              <w:spacing w:line="360" w:lineRule="auto"/>
            </w:pPr>
            <w:r>
              <w:t>Ing. Zdenko METZKER</w:t>
            </w:r>
          </w:p>
          <w:p w14:paraId="03DB6268" w14:textId="2AECCF49" w:rsidR="00350329" w:rsidRDefault="00350329" w:rsidP="00A742DD">
            <w:pPr>
              <w:spacing w:line="360" w:lineRule="auto"/>
            </w:pPr>
            <w:r>
              <w:t>Oliver JATI</w:t>
            </w:r>
          </w:p>
          <w:p w14:paraId="0D20F62F" w14:textId="3C9C7D44" w:rsidR="00350329" w:rsidRPr="009E21A1" w:rsidRDefault="00350329" w:rsidP="009E21A1">
            <w:pPr>
              <w:spacing w:line="360" w:lineRule="auto"/>
              <w:ind w:left="708"/>
              <w:rPr>
                <w:i/>
                <w:iCs/>
              </w:rPr>
            </w:pPr>
            <w:r w:rsidRPr="009E21A1">
              <w:rPr>
                <w:i/>
                <w:iCs/>
              </w:rPr>
              <w:t>(od 30. 1. 2024)</w:t>
            </w:r>
          </w:p>
          <w:p w14:paraId="2619E3A7" w14:textId="77777777" w:rsidR="00A742DD" w:rsidRDefault="00A742DD" w:rsidP="00A742DD">
            <w:pPr>
              <w:spacing w:line="360" w:lineRule="auto"/>
            </w:pPr>
            <w:r>
              <w:t>Bc. Daniel PROCHÁZKA</w:t>
            </w:r>
          </w:p>
          <w:p w14:paraId="6CE48AB5" w14:textId="3E9D59A3" w:rsidR="00350329" w:rsidRPr="009E21A1" w:rsidRDefault="00350329" w:rsidP="009E21A1">
            <w:pPr>
              <w:spacing w:line="360" w:lineRule="auto"/>
              <w:ind w:left="708"/>
              <w:rPr>
                <w:i/>
                <w:iCs/>
              </w:rPr>
            </w:pPr>
            <w:r w:rsidRPr="009E21A1">
              <w:rPr>
                <w:i/>
                <w:iCs/>
              </w:rPr>
              <w:t>(do 24. 5. 2023)</w:t>
            </w:r>
          </w:p>
          <w:p w14:paraId="774FB2F6" w14:textId="77777777" w:rsidR="00A742DD" w:rsidRDefault="00A742DD" w:rsidP="00A742DD">
            <w:pPr>
              <w:spacing w:line="360" w:lineRule="auto"/>
            </w:pPr>
            <w:r>
              <w:lastRenderedPageBreak/>
              <w:t>Aneta SMETÁNKOVÁ</w:t>
            </w:r>
          </w:p>
          <w:p w14:paraId="744A9812" w14:textId="3B1D9D9E" w:rsidR="00350329" w:rsidRPr="009E21A1" w:rsidRDefault="00350329" w:rsidP="009E21A1">
            <w:pPr>
              <w:spacing w:line="360" w:lineRule="auto"/>
              <w:ind w:left="708"/>
              <w:rPr>
                <w:i/>
                <w:iCs/>
              </w:rPr>
            </w:pPr>
            <w:r w:rsidRPr="009E21A1">
              <w:rPr>
                <w:i/>
                <w:iCs/>
              </w:rPr>
              <w:t>(do 8. 6. 2023)</w:t>
            </w:r>
          </w:p>
          <w:p w14:paraId="1791FCF3" w14:textId="3D14B86F" w:rsidR="00350329" w:rsidRDefault="00350329" w:rsidP="00A742DD">
            <w:pPr>
              <w:spacing w:line="360" w:lineRule="auto"/>
            </w:pPr>
            <w:r>
              <w:t>Michal SVOBODA</w:t>
            </w:r>
          </w:p>
          <w:p w14:paraId="1C0955A3" w14:textId="6950CBDF" w:rsidR="00350329" w:rsidRPr="009E21A1" w:rsidRDefault="00350329" w:rsidP="009E21A1">
            <w:pPr>
              <w:spacing w:line="360" w:lineRule="auto"/>
              <w:ind w:left="708"/>
              <w:rPr>
                <w:i/>
                <w:iCs/>
              </w:rPr>
            </w:pPr>
            <w:r w:rsidRPr="009E21A1">
              <w:rPr>
                <w:i/>
                <w:iCs/>
              </w:rPr>
              <w:t>(od 30. 1. 2024)</w:t>
            </w:r>
          </w:p>
          <w:p w14:paraId="5848140F" w14:textId="4D09C69E" w:rsidR="00A742DD" w:rsidRDefault="00BA2FBF" w:rsidP="00A742DD">
            <w:pPr>
              <w:spacing w:line="360" w:lineRule="auto"/>
            </w:pPr>
            <w:r>
              <w:t xml:space="preserve">Bc. </w:t>
            </w:r>
            <w:r w:rsidR="00A742DD">
              <w:t>Michal VOJDAN</w:t>
            </w:r>
          </w:p>
        </w:tc>
      </w:tr>
    </w:tbl>
    <w:p w14:paraId="22BC5981" w14:textId="77777777" w:rsidR="00EC7F8E" w:rsidRPr="00FD2753" w:rsidRDefault="00EC7F8E" w:rsidP="00EC7F8E"/>
    <w:p w14:paraId="2EC25DA4" w14:textId="77777777" w:rsidR="0030346A" w:rsidRDefault="00CB15F5" w:rsidP="009E21A1">
      <w:pPr>
        <w:pStyle w:val="Nadpis2"/>
      </w:pPr>
      <w:r>
        <w:t>Zastoupení AS UTB v poradních sborech UTB</w:t>
      </w:r>
    </w:p>
    <w:tbl>
      <w:tblPr>
        <w:tblStyle w:val="Mkatabulky"/>
        <w:tblW w:w="962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23"/>
        <w:gridCol w:w="5806"/>
      </w:tblGrid>
      <w:tr w:rsidR="00D251EB" w14:paraId="6A77268F" w14:textId="77777777" w:rsidTr="00D251EB">
        <w:tc>
          <w:tcPr>
            <w:tcW w:w="3823" w:type="dxa"/>
          </w:tcPr>
          <w:p w14:paraId="718F23C2" w14:textId="77777777" w:rsidR="00D251EB" w:rsidRPr="00CB15F5" w:rsidRDefault="00D251EB" w:rsidP="00D251E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Rada pro informační systém</w:t>
            </w:r>
          </w:p>
        </w:tc>
        <w:tc>
          <w:tcPr>
            <w:tcW w:w="5806" w:type="dxa"/>
            <w:vAlign w:val="center"/>
          </w:tcPr>
          <w:p w14:paraId="52B2EFE3" w14:textId="1C5CE723" w:rsidR="004D3262" w:rsidRDefault="00350329" w:rsidP="004D3262">
            <w:pPr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t>Ing. Martin MIKESKA, Ph.D.</w:t>
            </w:r>
            <w:r w:rsidRPr="004D3262" w:rsidDel="00350329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D3262" w:rsidRPr="004D3262">
              <w:rPr>
                <w:rFonts w:eastAsia="Times New Roman" w:cs="Times New Roman"/>
                <w:sz w:val="24"/>
                <w:szCs w:val="24"/>
                <w:lang w:eastAsia="cs-CZ"/>
              </w:rPr>
              <w:t>(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od</w:t>
            </w:r>
            <w:r w:rsidRPr="004D3262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D3262" w:rsidRPr="004D3262"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0</w:t>
            </w:r>
            <w:r w:rsidR="004D3262" w:rsidRPr="004D3262">
              <w:rPr>
                <w:rFonts w:eastAsia="Times New Roman" w:cs="Times New Roman"/>
                <w:sz w:val="24"/>
                <w:szCs w:val="24"/>
                <w:lang w:eastAsia="cs-CZ"/>
              </w:rPr>
              <w:t>. 1. 202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  <w:r w:rsidR="004D3262" w:rsidRPr="004D3262">
              <w:rPr>
                <w:rFonts w:eastAsia="Times New Roman" w:cs="Times New Roman"/>
                <w:sz w:val="24"/>
                <w:szCs w:val="24"/>
                <w:lang w:eastAsia="cs-CZ"/>
              </w:rPr>
              <w:t>)</w:t>
            </w:r>
          </w:p>
          <w:p w14:paraId="28CB4730" w14:textId="46E4CDAB" w:rsidR="00D251EB" w:rsidRDefault="00D251EB" w:rsidP="004D3262">
            <w:pPr>
              <w:spacing w:line="360" w:lineRule="auto"/>
              <w:ind w:left="708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zástupce komory akademických pracovníků</w:t>
            </w:r>
          </w:p>
          <w:p w14:paraId="1976C113" w14:textId="1DED2D48" w:rsidR="00D251EB" w:rsidRDefault="004D3262" w:rsidP="00D251EB">
            <w:pPr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4D3262">
              <w:rPr>
                <w:rFonts w:eastAsia="Times New Roman" w:cs="Times New Roman"/>
                <w:sz w:val="24"/>
                <w:szCs w:val="24"/>
                <w:lang w:eastAsia="cs-CZ"/>
              </w:rPr>
              <w:t>Bc. Eva BEDÁŇOVÁ</w:t>
            </w:r>
          </w:p>
          <w:p w14:paraId="7BD9B810" w14:textId="77777777" w:rsidR="00D251EB" w:rsidRPr="00CB15F5" w:rsidRDefault="00D251EB" w:rsidP="00D251EB">
            <w:pPr>
              <w:spacing w:line="360" w:lineRule="auto"/>
              <w:ind w:left="708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zástupce studentské komory</w:t>
            </w:r>
          </w:p>
        </w:tc>
      </w:tr>
      <w:tr w:rsidR="00D251EB" w14:paraId="347F5625" w14:textId="77777777" w:rsidTr="00D251EB">
        <w:tc>
          <w:tcPr>
            <w:tcW w:w="3823" w:type="dxa"/>
          </w:tcPr>
          <w:p w14:paraId="780F39C0" w14:textId="77777777" w:rsidR="00D251EB" w:rsidRPr="00CB15F5" w:rsidRDefault="00D251EB" w:rsidP="00D251E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Stavební komise</w:t>
            </w:r>
          </w:p>
        </w:tc>
        <w:tc>
          <w:tcPr>
            <w:tcW w:w="5806" w:type="dxa"/>
            <w:vAlign w:val="center"/>
          </w:tcPr>
          <w:p w14:paraId="79DB9D86" w14:textId="77777777" w:rsidR="004D3262" w:rsidRDefault="004D3262" w:rsidP="004D3262">
            <w:pPr>
              <w:spacing w:line="360" w:lineRule="auto"/>
            </w:pPr>
            <w:r>
              <w:t>Mgr. Zdeněk MELICHÁREK, Ph.D.</w:t>
            </w:r>
          </w:p>
          <w:p w14:paraId="7B2779FA" w14:textId="0E3BE5DD" w:rsidR="00D251EB" w:rsidRPr="00CB15F5" w:rsidRDefault="004D3262" w:rsidP="00D251E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4D3262">
              <w:rPr>
                <w:rFonts w:eastAsia="Times New Roman" w:cs="Times New Roman"/>
                <w:sz w:val="24"/>
                <w:szCs w:val="24"/>
                <w:lang w:eastAsia="cs-CZ"/>
              </w:rPr>
              <w:t>prof. Ing. Michal STANĚK, Ph.D.</w:t>
            </w:r>
          </w:p>
        </w:tc>
      </w:tr>
      <w:tr w:rsidR="00D251EB" w14:paraId="653BF666" w14:textId="77777777" w:rsidTr="00D251EB">
        <w:tc>
          <w:tcPr>
            <w:tcW w:w="3823" w:type="dxa"/>
          </w:tcPr>
          <w:p w14:paraId="141899B1" w14:textId="77777777" w:rsidR="00D251EB" w:rsidRPr="00CB15F5" w:rsidRDefault="00D251EB" w:rsidP="00D251E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Investiční komise</w:t>
            </w:r>
          </w:p>
        </w:tc>
        <w:tc>
          <w:tcPr>
            <w:tcW w:w="5806" w:type="dxa"/>
            <w:vAlign w:val="center"/>
          </w:tcPr>
          <w:p w14:paraId="0ECCE363" w14:textId="62F6B3A4" w:rsidR="00D251EB" w:rsidRPr="004D3262" w:rsidRDefault="004D3262" w:rsidP="00D251EB">
            <w:pPr>
              <w:spacing w:line="360" w:lineRule="auto"/>
            </w:pPr>
            <w:r>
              <w:t>Ing. Tomáš SYSALA, Ph.D.</w:t>
            </w:r>
          </w:p>
        </w:tc>
      </w:tr>
      <w:tr w:rsidR="00D251EB" w14:paraId="1FE28AA4" w14:textId="77777777" w:rsidTr="00D251EB">
        <w:tc>
          <w:tcPr>
            <w:tcW w:w="3823" w:type="dxa"/>
          </w:tcPr>
          <w:p w14:paraId="4868920D" w14:textId="77777777" w:rsidR="00D251EB" w:rsidRPr="00CB15F5" w:rsidRDefault="00D251EB" w:rsidP="00D251E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Dislokační komise</w:t>
            </w:r>
          </w:p>
        </w:tc>
        <w:tc>
          <w:tcPr>
            <w:tcW w:w="5806" w:type="dxa"/>
            <w:vAlign w:val="center"/>
          </w:tcPr>
          <w:p w14:paraId="6EB7E53F" w14:textId="2DF38F70" w:rsidR="00D251EB" w:rsidRPr="004D3262" w:rsidRDefault="004D3262" w:rsidP="004D3262">
            <w:pPr>
              <w:spacing w:line="360" w:lineRule="auto"/>
            </w:pPr>
            <w:r>
              <w:t>Mgr. Eliška KÁČERKOVÁ, Ph.D.</w:t>
            </w:r>
          </w:p>
        </w:tc>
      </w:tr>
      <w:tr w:rsidR="00D251EB" w14:paraId="0B0821F7" w14:textId="77777777" w:rsidTr="00D251EB">
        <w:tc>
          <w:tcPr>
            <w:tcW w:w="3823" w:type="dxa"/>
          </w:tcPr>
          <w:p w14:paraId="50ED66A8" w14:textId="77777777" w:rsidR="00D251EB" w:rsidRPr="00CB15F5" w:rsidRDefault="00D251EB" w:rsidP="00D251E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Rozvrhová komise</w:t>
            </w:r>
          </w:p>
        </w:tc>
        <w:tc>
          <w:tcPr>
            <w:tcW w:w="5806" w:type="dxa"/>
            <w:vAlign w:val="center"/>
          </w:tcPr>
          <w:p w14:paraId="2A909375" w14:textId="77777777" w:rsidR="004D3262" w:rsidRDefault="004D3262" w:rsidP="004D3262">
            <w:pPr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4D3262">
              <w:rPr>
                <w:rFonts w:eastAsia="Times New Roman" w:cs="Times New Roman"/>
                <w:sz w:val="24"/>
                <w:szCs w:val="24"/>
                <w:lang w:eastAsia="cs-CZ"/>
              </w:rPr>
              <w:t>Mgr. Lucie CEJPEK BLAŠTÍKOVÁ, Ph.D.</w:t>
            </w:r>
          </w:p>
          <w:p w14:paraId="0570225E" w14:textId="3A31FBAB" w:rsidR="00D251EB" w:rsidRDefault="00D251EB" w:rsidP="00D251EB">
            <w:pPr>
              <w:spacing w:line="360" w:lineRule="auto"/>
              <w:ind w:left="708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zástupce komory akademických pracovníků</w:t>
            </w:r>
          </w:p>
          <w:p w14:paraId="39E33263" w14:textId="3DA44324" w:rsidR="00D251EB" w:rsidRDefault="004D3262" w:rsidP="00D251EB">
            <w:pPr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4D3262">
              <w:rPr>
                <w:rFonts w:eastAsia="Times New Roman" w:cs="Times New Roman"/>
                <w:sz w:val="24"/>
                <w:szCs w:val="24"/>
                <w:lang w:eastAsia="cs-CZ"/>
              </w:rPr>
              <w:t>Mgr. Eva UČŇOVÁ</w:t>
            </w:r>
          </w:p>
          <w:p w14:paraId="5C10C951" w14:textId="77777777" w:rsidR="00D251EB" w:rsidRPr="00CB15F5" w:rsidRDefault="00D251EB" w:rsidP="00D251EB">
            <w:pPr>
              <w:spacing w:line="360" w:lineRule="auto"/>
              <w:ind w:left="708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zástupce studentské komory</w:t>
            </w:r>
          </w:p>
        </w:tc>
      </w:tr>
      <w:tr w:rsidR="00D251EB" w14:paraId="7E100238" w14:textId="77777777" w:rsidTr="00D251EB">
        <w:tc>
          <w:tcPr>
            <w:tcW w:w="3823" w:type="dxa"/>
          </w:tcPr>
          <w:p w14:paraId="520BA5AB" w14:textId="77777777" w:rsidR="00D251EB" w:rsidRPr="00CB15F5" w:rsidRDefault="00D251EB" w:rsidP="00D251E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Komise pro stravování </w:t>
            </w:r>
            <w:r w:rsidR="00D614A9"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a</w:t>
            </w:r>
            <w:r w:rsidR="00D614A9">
              <w:rPr>
                <w:rFonts w:eastAsia="Times New Roman" w:cs="Times New Roman"/>
                <w:sz w:val="24"/>
                <w:szCs w:val="24"/>
                <w:lang w:eastAsia="cs-CZ"/>
              </w:rPr>
              <w:t> </w:t>
            </w: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ubytování</w:t>
            </w:r>
          </w:p>
        </w:tc>
        <w:tc>
          <w:tcPr>
            <w:tcW w:w="5806" w:type="dxa"/>
            <w:vAlign w:val="center"/>
          </w:tcPr>
          <w:p w14:paraId="23DF8004" w14:textId="34381003" w:rsidR="00D251EB" w:rsidRDefault="004D3262" w:rsidP="00D251EB">
            <w:pPr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4D3262">
              <w:rPr>
                <w:rFonts w:eastAsia="Times New Roman" w:cs="Times New Roman"/>
                <w:sz w:val="24"/>
                <w:szCs w:val="24"/>
                <w:lang w:eastAsia="cs-CZ"/>
              </w:rPr>
              <w:t>prof. Ing. Jiří MLČEK Ph.D.</w:t>
            </w:r>
            <w:r w:rsidR="00D251EB"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503EECB3" w14:textId="77777777" w:rsidR="00D251EB" w:rsidRDefault="00D251EB" w:rsidP="00D251EB">
            <w:pPr>
              <w:spacing w:line="360" w:lineRule="auto"/>
              <w:ind w:left="708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zástupce komory akademických pracovníků</w:t>
            </w:r>
          </w:p>
          <w:p w14:paraId="190B614D" w14:textId="3DE697CF" w:rsidR="00D251EB" w:rsidRDefault="004D3262" w:rsidP="00D251EB">
            <w:pPr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t>Ing. Magdaléna RYBOVÁ</w:t>
            </w:r>
          </w:p>
          <w:p w14:paraId="64A08B61" w14:textId="77777777" w:rsidR="00D251EB" w:rsidRPr="00CB15F5" w:rsidRDefault="00D251EB" w:rsidP="00D251EB">
            <w:pPr>
              <w:spacing w:line="360" w:lineRule="auto"/>
              <w:ind w:left="708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zástupce studentské komory</w:t>
            </w:r>
          </w:p>
        </w:tc>
      </w:tr>
      <w:tr w:rsidR="00D251EB" w14:paraId="25914038" w14:textId="77777777" w:rsidTr="00D251EB">
        <w:tc>
          <w:tcPr>
            <w:tcW w:w="3823" w:type="dxa"/>
          </w:tcPr>
          <w:p w14:paraId="47321375" w14:textId="77777777" w:rsidR="00D251EB" w:rsidRPr="00CB15F5" w:rsidRDefault="00D251EB" w:rsidP="00D251E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Komise pro doktorské studium</w:t>
            </w:r>
          </w:p>
        </w:tc>
        <w:tc>
          <w:tcPr>
            <w:tcW w:w="5806" w:type="dxa"/>
            <w:vAlign w:val="center"/>
          </w:tcPr>
          <w:p w14:paraId="672145BF" w14:textId="77777777" w:rsidR="00D251EB" w:rsidRDefault="00D251EB" w:rsidP="00D251EB">
            <w:pPr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Studenti doktorských studijních programů navržení </w:t>
            </w:r>
          </w:p>
          <w:p w14:paraId="027D8CDA" w14:textId="34E472BE" w:rsidR="00D251EB" w:rsidRPr="00CB15F5" w:rsidRDefault="00D251EB" w:rsidP="00D251E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studentskou komorou Akademického senátu UTB:</w:t>
            </w: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br/>
            </w:r>
            <w:r w:rsidR="00AF02D7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Ing. Petr </w:t>
            </w:r>
            <w:r w:rsidR="00025BEA"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F</w:t>
            </w:r>
            <w:r w:rsidR="00AF02D7">
              <w:rPr>
                <w:rFonts w:eastAsia="Times New Roman" w:cs="Times New Roman"/>
                <w:sz w:val="24"/>
                <w:szCs w:val="24"/>
                <w:lang w:eastAsia="cs-CZ"/>
              </w:rPr>
              <w:t>LUXA</w:t>
            </w:r>
            <w:r w:rsidR="00025BEA"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(FT)</w:t>
            </w: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br/>
            </w:r>
            <w:r w:rsidR="00AF02D7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Ing. Jan </w:t>
            </w:r>
            <w:r w:rsidR="00025BEA"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M</w:t>
            </w:r>
            <w:r w:rsidR="00AF02D7">
              <w:rPr>
                <w:rFonts w:eastAsia="Times New Roman" w:cs="Times New Roman"/>
                <w:sz w:val="24"/>
                <w:szCs w:val="24"/>
                <w:lang w:eastAsia="cs-CZ"/>
              </w:rPr>
              <w:t>RÁZEK</w:t>
            </w:r>
            <w:r w:rsidR="00025BEA"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(FAI)</w:t>
            </w: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br/>
            </w:r>
            <w:r w:rsidR="00AF02D7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Mgr. Lenka </w:t>
            </w:r>
            <w:r w:rsidR="00025BEA"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V</w:t>
            </w:r>
            <w:r w:rsidR="00AF02D7">
              <w:rPr>
                <w:rFonts w:eastAsia="Times New Roman" w:cs="Times New Roman"/>
                <w:sz w:val="24"/>
                <w:szCs w:val="24"/>
                <w:lang w:eastAsia="cs-CZ"/>
              </w:rPr>
              <w:t>ENTEROVÁ</w:t>
            </w:r>
            <w:r w:rsidR="00025BEA"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B15F5">
              <w:rPr>
                <w:rFonts w:eastAsia="Times New Roman" w:cs="Times New Roman"/>
                <w:sz w:val="24"/>
                <w:szCs w:val="24"/>
                <w:lang w:eastAsia="cs-CZ"/>
              </w:rPr>
              <w:t>(FHS)</w:t>
            </w:r>
          </w:p>
        </w:tc>
      </w:tr>
    </w:tbl>
    <w:p w14:paraId="50596096" w14:textId="77777777" w:rsidR="00D251EB" w:rsidRDefault="00D251EB" w:rsidP="00D251EB"/>
    <w:p w14:paraId="0FDB4CD6" w14:textId="319EA0BF" w:rsidR="00D251EB" w:rsidRDefault="00D251EB" w:rsidP="00D251E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Tajemnice AS UTB: </w:t>
      </w:r>
      <w:r w:rsidR="003A627C">
        <w:rPr>
          <w:sz w:val="23"/>
          <w:szCs w:val="23"/>
        </w:rPr>
        <w:t xml:space="preserve">Taťána </w:t>
      </w:r>
      <w:r w:rsidR="00025BEA">
        <w:rPr>
          <w:sz w:val="23"/>
          <w:szCs w:val="23"/>
        </w:rPr>
        <w:t>Kosinová</w:t>
      </w:r>
      <w:r w:rsidR="00AD523F">
        <w:rPr>
          <w:sz w:val="23"/>
          <w:szCs w:val="23"/>
        </w:rPr>
        <w:t xml:space="preserve"> (do 31. 12. 2023), Bc. Marcela Sklenářová (od 1. 1. 2024)</w:t>
      </w:r>
      <w:r w:rsidR="009E21A1">
        <w:rPr>
          <w:sz w:val="23"/>
          <w:szCs w:val="23"/>
        </w:rPr>
        <w:t>.</w:t>
      </w:r>
    </w:p>
    <w:p w14:paraId="6B1F6842" w14:textId="77777777" w:rsidR="00D251EB" w:rsidRDefault="00D251EB" w:rsidP="00D251EB">
      <w:pPr>
        <w:spacing w:line="360" w:lineRule="auto"/>
      </w:pPr>
      <w:r>
        <w:rPr>
          <w:szCs w:val="23"/>
        </w:rPr>
        <w:t xml:space="preserve">Kancelář AS UTB: budova U13 </w:t>
      </w:r>
      <w:r w:rsidRPr="00D251EB">
        <w:rPr>
          <w:szCs w:val="23"/>
        </w:rPr>
        <w:t>UTB, nám. TGM 5555, Zlín</w:t>
      </w:r>
      <w:r>
        <w:rPr>
          <w:szCs w:val="23"/>
        </w:rPr>
        <w:t xml:space="preserve">, 3. patro č. 324, telefon </w:t>
      </w:r>
      <w:r>
        <w:t>+420 604 228</w:t>
      </w:r>
      <w:r w:rsidR="00F47945">
        <w:t> </w:t>
      </w:r>
      <w:r>
        <w:t>357</w:t>
      </w:r>
    </w:p>
    <w:p w14:paraId="2EEFA6DC" w14:textId="77777777" w:rsidR="00F47945" w:rsidRDefault="00F47945" w:rsidP="00DC55C4">
      <w:pPr>
        <w:pStyle w:val="Nadpis1"/>
      </w:pPr>
      <w:r>
        <w:t>Jednání AS UTB</w:t>
      </w:r>
    </w:p>
    <w:p w14:paraId="3AE11B91" w14:textId="480570F5" w:rsidR="00761C45" w:rsidRDefault="00761C45" w:rsidP="00861E50">
      <w:pPr>
        <w:spacing w:line="360" w:lineRule="auto"/>
        <w:jc w:val="both"/>
        <w:rPr>
          <w:szCs w:val="23"/>
        </w:rPr>
      </w:pPr>
      <w:r>
        <w:rPr>
          <w:szCs w:val="23"/>
        </w:rPr>
        <w:t xml:space="preserve">Za sledované období se uskutečnilo </w:t>
      </w:r>
      <w:r w:rsidR="00AD523F">
        <w:rPr>
          <w:szCs w:val="23"/>
        </w:rPr>
        <w:t xml:space="preserve">10 </w:t>
      </w:r>
      <w:r>
        <w:rPr>
          <w:szCs w:val="23"/>
        </w:rPr>
        <w:t xml:space="preserve">řádných zasedání AS UTB. Zasedání se </w:t>
      </w:r>
      <w:r w:rsidR="000211BF">
        <w:rPr>
          <w:szCs w:val="23"/>
        </w:rPr>
        <w:t>aktivně</w:t>
      </w:r>
      <w:r>
        <w:rPr>
          <w:szCs w:val="23"/>
        </w:rPr>
        <w:t xml:space="preserve"> účast</w:t>
      </w:r>
      <w:r w:rsidR="000211BF">
        <w:rPr>
          <w:szCs w:val="23"/>
        </w:rPr>
        <w:t>ni</w:t>
      </w:r>
      <w:r>
        <w:rPr>
          <w:szCs w:val="23"/>
        </w:rPr>
        <w:t>l</w:t>
      </w:r>
      <w:r w:rsidR="00AD523F">
        <w:rPr>
          <w:szCs w:val="23"/>
        </w:rPr>
        <w:t>i</w:t>
      </w:r>
      <w:r>
        <w:rPr>
          <w:szCs w:val="23"/>
        </w:rPr>
        <w:t xml:space="preserve"> rektor, prorektoři </w:t>
      </w:r>
      <w:r w:rsidR="00D614A9">
        <w:rPr>
          <w:szCs w:val="23"/>
        </w:rPr>
        <w:t>a </w:t>
      </w:r>
      <w:r>
        <w:rPr>
          <w:szCs w:val="23"/>
        </w:rPr>
        <w:t>kvestor.</w:t>
      </w:r>
    </w:p>
    <w:p w14:paraId="1EDC5565" w14:textId="77777777" w:rsidR="00AD523F" w:rsidRDefault="00761C45" w:rsidP="00861E5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Pozvánky na zasedání </w:t>
      </w:r>
      <w:r w:rsidR="00D614A9">
        <w:rPr>
          <w:sz w:val="23"/>
          <w:szCs w:val="23"/>
        </w:rPr>
        <w:t>i </w:t>
      </w:r>
      <w:r>
        <w:rPr>
          <w:sz w:val="23"/>
          <w:szCs w:val="23"/>
        </w:rPr>
        <w:t xml:space="preserve">zápisy spolu s přílohami byly řádně </w:t>
      </w:r>
      <w:r w:rsidR="00D614A9">
        <w:rPr>
          <w:sz w:val="23"/>
          <w:szCs w:val="23"/>
        </w:rPr>
        <w:t>v </w:t>
      </w:r>
      <w:r>
        <w:rPr>
          <w:sz w:val="23"/>
          <w:szCs w:val="23"/>
        </w:rPr>
        <w:t xml:space="preserve">termínu podle Jednacího řádu AS UTB rozesílány členům </w:t>
      </w:r>
      <w:r w:rsidR="00D614A9">
        <w:rPr>
          <w:sz w:val="23"/>
          <w:szCs w:val="23"/>
        </w:rPr>
        <w:t>i </w:t>
      </w:r>
      <w:r>
        <w:rPr>
          <w:sz w:val="23"/>
          <w:szCs w:val="23"/>
        </w:rPr>
        <w:t xml:space="preserve">stálým účastníkům zasedání AS UTB </w:t>
      </w:r>
      <w:r w:rsidR="00D614A9">
        <w:rPr>
          <w:sz w:val="23"/>
          <w:szCs w:val="23"/>
        </w:rPr>
        <w:t>a </w:t>
      </w:r>
      <w:r>
        <w:rPr>
          <w:sz w:val="23"/>
          <w:szCs w:val="23"/>
        </w:rPr>
        <w:t xml:space="preserve">zveřejňovány ve veřejné části internetových stránek UTB na adrese </w:t>
      </w:r>
      <w:r w:rsidRPr="00761C45">
        <w:rPr>
          <w:sz w:val="23"/>
          <w:szCs w:val="23"/>
        </w:rPr>
        <w:t>https://www.utb.cz/univerzita/o-univerzite/struktura/organy/akademicky-senat/</w:t>
      </w:r>
      <w:r>
        <w:rPr>
          <w:sz w:val="23"/>
          <w:szCs w:val="23"/>
        </w:rPr>
        <w:t xml:space="preserve">. </w:t>
      </w:r>
    </w:p>
    <w:p w14:paraId="177455E2" w14:textId="11171EEC" w:rsidR="00AD523F" w:rsidRDefault="00AD523F" w:rsidP="00861E5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Nově byl pro členy AS UTB zprovozněn portál MS SharePoint na adrese </w:t>
      </w:r>
      <w:r w:rsidRPr="00AD523F">
        <w:rPr>
          <w:sz w:val="23"/>
          <w:szCs w:val="23"/>
        </w:rPr>
        <w:t>https://utbcz.sharepoint.com/sites/AkademicksentUTB2</w:t>
      </w:r>
      <w:r>
        <w:rPr>
          <w:sz w:val="23"/>
          <w:szCs w:val="23"/>
        </w:rPr>
        <w:t>, kde mohli aktivně přispívat do sdílených dokumentů (zápisy, návrhy a komentáře k předloženým materiálům). Vybrané části portálu jsou dostupné pro všechny zaměstnance a členy akademické obce UTB.</w:t>
      </w:r>
    </w:p>
    <w:p w14:paraId="68EB54C0" w14:textId="4C2736F6" w:rsidR="00761C45" w:rsidRDefault="00761C45" w:rsidP="00861E5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Návrhy </w:t>
      </w:r>
      <w:r w:rsidR="00D614A9">
        <w:rPr>
          <w:sz w:val="23"/>
          <w:szCs w:val="23"/>
        </w:rPr>
        <w:t>k </w:t>
      </w:r>
      <w:r>
        <w:rPr>
          <w:sz w:val="23"/>
          <w:szCs w:val="23"/>
        </w:rPr>
        <w:t xml:space="preserve">projednání AS UTB byly podle § </w:t>
      </w:r>
      <w:r w:rsidR="00D614A9">
        <w:rPr>
          <w:sz w:val="23"/>
          <w:szCs w:val="23"/>
        </w:rPr>
        <w:t>9 </w:t>
      </w:r>
      <w:r>
        <w:rPr>
          <w:sz w:val="23"/>
          <w:szCs w:val="23"/>
        </w:rPr>
        <w:t xml:space="preserve">odst. </w:t>
      </w:r>
      <w:r w:rsidR="00D614A9">
        <w:rPr>
          <w:sz w:val="23"/>
          <w:szCs w:val="23"/>
        </w:rPr>
        <w:t>3 </w:t>
      </w:r>
      <w:r>
        <w:rPr>
          <w:sz w:val="23"/>
          <w:szCs w:val="23"/>
        </w:rPr>
        <w:t xml:space="preserve">zákona </w:t>
      </w:r>
      <w:r w:rsidR="00D614A9">
        <w:rPr>
          <w:sz w:val="23"/>
          <w:szCs w:val="23"/>
        </w:rPr>
        <w:t>o </w:t>
      </w:r>
      <w:r>
        <w:rPr>
          <w:sz w:val="23"/>
          <w:szCs w:val="23"/>
        </w:rPr>
        <w:t xml:space="preserve">vysokých školách nejméně </w:t>
      </w:r>
      <w:r w:rsidR="00D614A9">
        <w:rPr>
          <w:sz w:val="23"/>
          <w:szCs w:val="23"/>
        </w:rPr>
        <w:t>7 </w:t>
      </w:r>
      <w:r>
        <w:rPr>
          <w:sz w:val="23"/>
          <w:szCs w:val="23"/>
        </w:rPr>
        <w:t xml:space="preserve">kalendářních dnů před jejich projednáním zpřístupněny členům akademické obce UTB na adrese </w:t>
      </w:r>
      <w:r w:rsidRPr="00761C45">
        <w:rPr>
          <w:sz w:val="23"/>
          <w:szCs w:val="23"/>
        </w:rPr>
        <w:t>https://www.utb.cz/univerzita/o-univerzite/struktura/organy/akademicky-senat/navrhy-pro-projednani/</w:t>
      </w:r>
      <w:r>
        <w:rPr>
          <w:sz w:val="23"/>
          <w:szCs w:val="23"/>
        </w:rPr>
        <w:t xml:space="preserve">. </w:t>
      </w:r>
    </w:p>
    <w:p w14:paraId="271F4A1B" w14:textId="77777777" w:rsidR="00761C45" w:rsidRDefault="00761C45" w:rsidP="00861E50">
      <w:pPr>
        <w:spacing w:line="360" w:lineRule="auto"/>
        <w:jc w:val="both"/>
        <w:rPr>
          <w:szCs w:val="23"/>
        </w:rPr>
      </w:pPr>
      <w:r>
        <w:rPr>
          <w:szCs w:val="23"/>
        </w:rPr>
        <w:t xml:space="preserve">Na internetové stránce AS UTB je umístěn aktuální seznam zástupců fakult </w:t>
      </w:r>
      <w:r w:rsidR="00D614A9">
        <w:rPr>
          <w:szCs w:val="23"/>
        </w:rPr>
        <w:t>v </w:t>
      </w:r>
      <w:r>
        <w:rPr>
          <w:szCs w:val="23"/>
        </w:rPr>
        <w:t>AS UTB se základními informacemi</w:t>
      </w:r>
      <w:r w:rsidR="002E0570">
        <w:rPr>
          <w:szCs w:val="23"/>
        </w:rPr>
        <w:t xml:space="preserve"> </w:t>
      </w:r>
      <w:r w:rsidR="00D614A9">
        <w:rPr>
          <w:szCs w:val="23"/>
        </w:rPr>
        <w:t>a </w:t>
      </w:r>
      <w:r w:rsidR="002E0570">
        <w:rPr>
          <w:szCs w:val="23"/>
        </w:rPr>
        <w:t>odkazem na profil zaměstnance</w:t>
      </w:r>
      <w:r>
        <w:rPr>
          <w:szCs w:val="23"/>
        </w:rPr>
        <w:t>.</w:t>
      </w:r>
    </w:p>
    <w:p w14:paraId="766AA70D" w14:textId="2271F26C" w:rsidR="002E0570" w:rsidRDefault="002E0570" w:rsidP="00861E50">
      <w:pPr>
        <w:spacing w:line="360" w:lineRule="auto"/>
        <w:jc w:val="both"/>
        <w:rPr>
          <w:szCs w:val="23"/>
        </w:rPr>
      </w:pPr>
      <w:r>
        <w:rPr>
          <w:szCs w:val="23"/>
        </w:rPr>
        <w:t>Písemné záznamy ze zasedání pořizuje tajemnice AS UTB. Na všech zasedáních byl pořizován také zvukový záznam</w:t>
      </w:r>
      <w:r w:rsidR="002C7E17">
        <w:rPr>
          <w:szCs w:val="23"/>
        </w:rPr>
        <w:t xml:space="preserve"> a záznam projekční plochy</w:t>
      </w:r>
      <w:r>
        <w:rPr>
          <w:szCs w:val="23"/>
        </w:rPr>
        <w:t xml:space="preserve">. Všechny záznamy se </w:t>
      </w:r>
      <w:r w:rsidR="00AC0894">
        <w:rPr>
          <w:szCs w:val="23"/>
        </w:rPr>
        <w:t>uchovávají po celé volební období AS UTB</w:t>
      </w:r>
      <w:r>
        <w:rPr>
          <w:szCs w:val="23"/>
        </w:rPr>
        <w:t xml:space="preserve"> </w:t>
      </w:r>
      <w:r w:rsidR="00D614A9">
        <w:rPr>
          <w:szCs w:val="23"/>
        </w:rPr>
        <w:t>a </w:t>
      </w:r>
      <w:r>
        <w:rPr>
          <w:szCs w:val="23"/>
        </w:rPr>
        <w:t xml:space="preserve">každý člen akademické obce má právo přístupu </w:t>
      </w:r>
      <w:r w:rsidR="00D614A9">
        <w:rPr>
          <w:szCs w:val="23"/>
        </w:rPr>
        <w:t>k </w:t>
      </w:r>
      <w:r>
        <w:rPr>
          <w:szCs w:val="23"/>
        </w:rPr>
        <w:t xml:space="preserve">zápisům </w:t>
      </w:r>
      <w:r w:rsidR="00AC0894">
        <w:rPr>
          <w:szCs w:val="23"/>
        </w:rPr>
        <w:t xml:space="preserve">a záznamům </w:t>
      </w:r>
      <w:r w:rsidR="00D614A9">
        <w:rPr>
          <w:szCs w:val="23"/>
        </w:rPr>
        <w:t>v </w:t>
      </w:r>
      <w:r w:rsidR="00AC0894">
        <w:rPr>
          <w:szCs w:val="23"/>
        </w:rPr>
        <w:t>obrazové</w:t>
      </w:r>
      <w:r>
        <w:rPr>
          <w:szCs w:val="23"/>
        </w:rPr>
        <w:t xml:space="preserve"> </w:t>
      </w:r>
      <w:r w:rsidR="00D614A9">
        <w:rPr>
          <w:szCs w:val="23"/>
        </w:rPr>
        <w:t>i </w:t>
      </w:r>
      <w:r>
        <w:rPr>
          <w:szCs w:val="23"/>
        </w:rPr>
        <w:t xml:space="preserve">zvukové podobě </w:t>
      </w:r>
      <w:r w:rsidR="00D614A9">
        <w:rPr>
          <w:szCs w:val="23"/>
        </w:rPr>
        <w:t>v </w:t>
      </w:r>
      <w:r>
        <w:rPr>
          <w:szCs w:val="23"/>
        </w:rPr>
        <w:t>kanceláři AS UTB.</w:t>
      </w:r>
      <w:r w:rsidR="00861E50">
        <w:rPr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0FF5">
        <w:rPr>
          <w:szCs w:val="23"/>
        </w:rPr>
        <w:t xml:space="preserve">   </w:t>
      </w:r>
    </w:p>
    <w:p w14:paraId="7497953B" w14:textId="0EE5A350" w:rsidR="002E0570" w:rsidRDefault="002E0570" w:rsidP="00861E50">
      <w:pPr>
        <w:spacing w:line="360" w:lineRule="auto"/>
        <w:jc w:val="both"/>
        <w:rPr>
          <w:szCs w:val="23"/>
        </w:rPr>
      </w:pPr>
      <w:r>
        <w:rPr>
          <w:szCs w:val="23"/>
        </w:rPr>
        <w:t xml:space="preserve">Účast členů AS UTB na zasedáních ve sledovaném období je přehledně uvedena </w:t>
      </w:r>
      <w:r w:rsidR="00D614A9">
        <w:rPr>
          <w:szCs w:val="23"/>
        </w:rPr>
        <w:t>v </w:t>
      </w:r>
      <w:r>
        <w:rPr>
          <w:szCs w:val="23"/>
        </w:rPr>
        <w:t>následující tabulce.</w:t>
      </w:r>
      <w:r w:rsidR="00AD24AB">
        <w:rPr>
          <w:szCs w:val="23"/>
        </w:rPr>
        <w:t xml:space="preserve"> Členům AS UTB bylo v případě neúčasti umožněno připojit se pomocí prostředků komunikace na dálku (MS Teams). Měli možnost sledovat </w:t>
      </w:r>
      <w:r w:rsidR="009E21A1">
        <w:rPr>
          <w:szCs w:val="23"/>
        </w:rPr>
        <w:t xml:space="preserve">sdílené </w:t>
      </w:r>
      <w:r w:rsidR="00AD24AB">
        <w:rPr>
          <w:szCs w:val="23"/>
        </w:rPr>
        <w:t xml:space="preserve">projekční plátno a zapojit se do </w:t>
      </w:r>
      <w:proofErr w:type="gramStart"/>
      <w:r w:rsidR="00AD24AB">
        <w:rPr>
          <w:szCs w:val="23"/>
        </w:rPr>
        <w:t>diskuze</w:t>
      </w:r>
      <w:proofErr w:type="gramEnd"/>
      <w:r w:rsidR="00AD24AB">
        <w:rPr>
          <w:szCs w:val="23"/>
        </w:rPr>
        <w:t xml:space="preserve">. Hlasování jim však nebylo umožněno, protože Jednací řád AS UTB neumožňuje hybridní zasedání. Z tohoto důvodu </w:t>
      </w:r>
      <w:r w:rsidR="00B570A4">
        <w:rPr>
          <w:szCs w:val="23"/>
        </w:rPr>
        <w:t>jejich</w:t>
      </w:r>
      <w:r w:rsidR="00AD24AB">
        <w:rPr>
          <w:szCs w:val="23"/>
        </w:rPr>
        <w:t xml:space="preserve"> evidovaná on-line účast není započítána do počtu účastí ve sledovaném období</w:t>
      </w:r>
      <w:r w:rsidR="00B570A4">
        <w:rPr>
          <w:szCs w:val="23"/>
        </w:rPr>
        <w:t xml:space="preserve"> a jsou vedeni jako omluvení účastníci.</w:t>
      </w:r>
    </w:p>
    <w:p w14:paraId="4C669AA4" w14:textId="7DC40677" w:rsidR="00AD24AB" w:rsidRDefault="00AD24AB" w:rsidP="00861E50">
      <w:pPr>
        <w:spacing w:line="360" w:lineRule="auto"/>
        <w:jc w:val="both"/>
        <w:rPr>
          <w:szCs w:val="23"/>
        </w:rPr>
      </w:pPr>
      <w:r>
        <w:rPr>
          <w:szCs w:val="23"/>
        </w:rPr>
        <w:t>Průměrná účast členů Komory akademických pracovníků byla 88 %.</w:t>
      </w:r>
    </w:p>
    <w:p w14:paraId="2FB34BBE" w14:textId="7304FE7F" w:rsidR="00AD24AB" w:rsidRDefault="00AD24AB" w:rsidP="00861E50">
      <w:pPr>
        <w:spacing w:line="360" w:lineRule="auto"/>
        <w:jc w:val="both"/>
        <w:rPr>
          <w:szCs w:val="23"/>
        </w:rPr>
      </w:pPr>
      <w:r>
        <w:rPr>
          <w:szCs w:val="23"/>
        </w:rPr>
        <w:t xml:space="preserve">Průměrná účast členů Studentské komory byla </w:t>
      </w:r>
      <w:r w:rsidR="00B570A4">
        <w:rPr>
          <w:szCs w:val="23"/>
        </w:rPr>
        <w:t>76 %.</w:t>
      </w:r>
    </w:p>
    <w:p w14:paraId="752FEBC5" w14:textId="21C1605E" w:rsidR="00B570A4" w:rsidRDefault="00B570A4" w:rsidP="00861E50">
      <w:pPr>
        <w:spacing w:line="360" w:lineRule="auto"/>
        <w:jc w:val="both"/>
        <w:rPr>
          <w:szCs w:val="23"/>
        </w:rPr>
      </w:pPr>
      <w:r>
        <w:rPr>
          <w:szCs w:val="23"/>
        </w:rPr>
        <w:t>Průměrná účast všech členů AS UTB byla 84 %.</w:t>
      </w:r>
    </w:p>
    <w:p w14:paraId="051476D6" w14:textId="77777777" w:rsidR="00AD24AB" w:rsidRDefault="00AD24AB">
      <w:pPr>
        <w:rPr>
          <w:szCs w:val="23"/>
        </w:rPr>
      </w:pPr>
      <w:r>
        <w:rPr>
          <w:szCs w:val="23"/>
        </w:rPr>
        <w:br w:type="page"/>
      </w:r>
    </w:p>
    <w:p w14:paraId="7644EDD8" w14:textId="349264FA" w:rsidR="002E0570" w:rsidRPr="00761C45" w:rsidRDefault="002E0570" w:rsidP="00861E50">
      <w:pPr>
        <w:spacing w:line="360" w:lineRule="auto"/>
        <w:jc w:val="both"/>
      </w:pPr>
      <w:r>
        <w:rPr>
          <w:szCs w:val="23"/>
        </w:rPr>
        <w:lastRenderedPageBreak/>
        <w:t xml:space="preserve">Tabulka účasti členů AS UTB na zasedáních AS UTB </w:t>
      </w:r>
      <w:r w:rsidR="00C23111">
        <w:rPr>
          <w:szCs w:val="23"/>
        </w:rPr>
        <w:t xml:space="preserve">v období </w:t>
      </w:r>
      <w:r>
        <w:rPr>
          <w:szCs w:val="23"/>
        </w:rPr>
        <w:t xml:space="preserve">od </w:t>
      </w:r>
      <w:r w:rsidR="005930C9">
        <w:rPr>
          <w:szCs w:val="23"/>
        </w:rPr>
        <w:t>8</w:t>
      </w:r>
      <w:r>
        <w:rPr>
          <w:szCs w:val="23"/>
        </w:rPr>
        <w:t xml:space="preserve">. 3. </w:t>
      </w:r>
      <w:r w:rsidR="005930C9">
        <w:rPr>
          <w:szCs w:val="23"/>
        </w:rPr>
        <w:t xml:space="preserve">2023 </w:t>
      </w:r>
      <w:r>
        <w:rPr>
          <w:szCs w:val="23"/>
        </w:rPr>
        <w:t xml:space="preserve">do </w:t>
      </w:r>
      <w:r w:rsidR="004A711A">
        <w:rPr>
          <w:szCs w:val="23"/>
        </w:rPr>
        <w:t>7</w:t>
      </w:r>
      <w:r>
        <w:rPr>
          <w:szCs w:val="23"/>
        </w:rPr>
        <w:t xml:space="preserve">. 3. </w:t>
      </w:r>
      <w:r w:rsidR="005930C9">
        <w:rPr>
          <w:szCs w:val="23"/>
        </w:rPr>
        <w:t>2024</w:t>
      </w:r>
    </w:p>
    <w:tbl>
      <w:tblPr>
        <w:tblW w:w="9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45"/>
        <w:gridCol w:w="850"/>
        <w:gridCol w:w="851"/>
        <w:gridCol w:w="850"/>
        <w:gridCol w:w="1701"/>
        <w:gridCol w:w="1418"/>
      </w:tblGrid>
      <w:tr w:rsidR="00BA32B9" w14:paraId="4D7C9DE9" w14:textId="77777777" w:rsidTr="009E21A1">
        <w:trPr>
          <w:trHeight w:val="340"/>
          <w:jc w:val="center"/>
        </w:trPr>
        <w:tc>
          <w:tcPr>
            <w:tcW w:w="4245" w:type="dxa"/>
          </w:tcPr>
          <w:p w14:paraId="4D656996" w14:textId="77777777" w:rsidR="00BA32B9" w:rsidRDefault="00BA32B9" w:rsidP="007778A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Komora akademických pracovníků</w:t>
            </w:r>
          </w:p>
        </w:tc>
        <w:tc>
          <w:tcPr>
            <w:tcW w:w="850" w:type="dxa"/>
          </w:tcPr>
          <w:p w14:paraId="46906B8B" w14:textId="77777777" w:rsidR="00BA32B9" w:rsidRDefault="00BA32B9" w:rsidP="007778A2">
            <w:pPr>
              <w:spacing w:before="120"/>
              <w:rPr>
                <w:b/>
                <w:bCs/>
              </w:rPr>
            </w:pPr>
          </w:p>
        </w:tc>
        <w:tc>
          <w:tcPr>
            <w:tcW w:w="851" w:type="dxa"/>
          </w:tcPr>
          <w:p w14:paraId="2D7A9B59" w14:textId="77777777" w:rsidR="00BA32B9" w:rsidRDefault="00BA32B9" w:rsidP="007778A2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účastí</w:t>
            </w:r>
          </w:p>
        </w:tc>
        <w:tc>
          <w:tcPr>
            <w:tcW w:w="850" w:type="dxa"/>
          </w:tcPr>
          <w:p w14:paraId="4BF450B5" w14:textId="466501BE" w:rsidR="00BA32B9" w:rsidRDefault="00916833" w:rsidP="007778A2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on-line</w:t>
            </w:r>
          </w:p>
        </w:tc>
        <w:tc>
          <w:tcPr>
            <w:tcW w:w="1701" w:type="dxa"/>
          </w:tcPr>
          <w:p w14:paraId="53A675BB" w14:textId="12290D6A" w:rsidR="00BA32B9" w:rsidRDefault="00BA32B9" w:rsidP="007778A2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zasedání ve funkci</w:t>
            </w:r>
          </w:p>
        </w:tc>
        <w:tc>
          <w:tcPr>
            <w:tcW w:w="1418" w:type="dxa"/>
          </w:tcPr>
          <w:p w14:paraId="33FF5CF4" w14:textId="77777777" w:rsidR="00BA32B9" w:rsidRDefault="00BA32B9" w:rsidP="007778A2">
            <w:pPr>
              <w:pStyle w:val="Default"/>
              <w:jc w:val="center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Procentuální účast </w:t>
            </w:r>
          </w:p>
          <w:p w14:paraId="669DC432" w14:textId="77777777" w:rsidR="00BA32B9" w:rsidRDefault="00BA32B9" w:rsidP="007778A2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[%]</w:t>
            </w:r>
          </w:p>
        </w:tc>
      </w:tr>
      <w:tr w:rsidR="00BA32B9" w14:paraId="5FA1E942" w14:textId="77777777" w:rsidTr="009E21A1">
        <w:trPr>
          <w:trHeight w:val="340"/>
          <w:jc w:val="center"/>
        </w:trPr>
        <w:tc>
          <w:tcPr>
            <w:tcW w:w="4245" w:type="dxa"/>
          </w:tcPr>
          <w:p w14:paraId="40C2D520" w14:textId="20A1AFEC" w:rsidR="00BA32B9" w:rsidRPr="00CC74A6" w:rsidRDefault="00BA32B9" w:rsidP="00E05956">
            <w:pPr>
              <w:spacing w:before="40" w:after="40"/>
            </w:pPr>
            <w:r>
              <w:t xml:space="preserve">Cejpek </w:t>
            </w:r>
            <w:proofErr w:type="spellStart"/>
            <w:r>
              <w:t>Blaštíková</w:t>
            </w:r>
            <w:proofErr w:type="spellEnd"/>
            <w:r>
              <w:t xml:space="preserve"> Lucie, Mgr. Ph.D.</w:t>
            </w:r>
          </w:p>
        </w:tc>
        <w:tc>
          <w:tcPr>
            <w:tcW w:w="850" w:type="dxa"/>
          </w:tcPr>
          <w:p w14:paraId="0D771288" w14:textId="3116052A" w:rsidR="00BA32B9" w:rsidRDefault="00BA32B9" w:rsidP="00E05956">
            <w:pPr>
              <w:spacing w:before="40" w:after="40"/>
            </w:pPr>
            <w:r>
              <w:t>FHS</w:t>
            </w:r>
          </w:p>
        </w:tc>
        <w:tc>
          <w:tcPr>
            <w:tcW w:w="851" w:type="dxa"/>
          </w:tcPr>
          <w:p w14:paraId="2C0EA015" w14:textId="798F3CBE" w:rsidR="00BA32B9" w:rsidRDefault="00916833" w:rsidP="00E05956">
            <w:pPr>
              <w:spacing w:before="40" w:after="40"/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048387EC" w14:textId="77777777" w:rsidR="00BA32B9" w:rsidDel="005930C9" w:rsidRDefault="00BA32B9" w:rsidP="00E05956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482013B4" w14:textId="071A2CCE" w:rsidR="00BA32B9" w:rsidRDefault="00D8483C" w:rsidP="00E05956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11A0C493" w14:textId="12357DFB" w:rsidR="00BA32B9" w:rsidRDefault="00D8483C" w:rsidP="00E05956">
            <w:pPr>
              <w:spacing w:before="40" w:after="40"/>
              <w:jc w:val="center"/>
            </w:pPr>
            <w:r>
              <w:t>90</w:t>
            </w:r>
          </w:p>
        </w:tc>
      </w:tr>
      <w:tr w:rsidR="00BA32B9" w14:paraId="6C8AE0A2" w14:textId="77777777" w:rsidTr="009E21A1">
        <w:trPr>
          <w:trHeight w:val="340"/>
          <w:jc w:val="center"/>
        </w:trPr>
        <w:tc>
          <w:tcPr>
            <w:tcW w:w="4245" w:type="dxa"/>
          </w:tcPr>
          <w:p w14:paraId="617E691C" w14:textId="4BDA98A8" w:rsidR="00BA32B9" w:rsidRDefault="00BA32B9" w:rsidP="00E05956">
            <w:pPr>
              <w:spacing w:before="40" w:after="40"/>
            </w:pPr>
            <w:proofErr w:type="spellStart"/>
            <w:r w:rsidRPr="002B360B">
              <w:t>Dujka</w:t>
            </w:r>
            <w:proofErr w:type="spellEnd"/>
            <w:r w:rsidRPr="002B360B">
              <w:t xml:space="preserve"> Petr, Mgr. </w:t>
            </w:r>
          </w:p>
        </w:tc>
        <w:tc>
          <w:tcPr>
            <w:tcW w:w="850" w:type="dxa"/>
          </w:tcPr>
          <w:p w14:paraId="499332BC" w14:textId="748B1064" w:rsidR="00BA32B9" w:rsidRDefault="00BA32B9" w:rsidP="00E05956">
            <w:pPr>
              <w:tabs>
                <w:tab w:val="left" w:pos="945"/>
              </w:tabs>
              <w:spacing w:before="40" w:after="40"/>
            </w:pPr>
            <w:r w:rsidRPr="002B360B">
              <w:t>FHS</w:t>
            </w:r>
          </w:p>
        </w:tc>
        <w:tc>
          <w:tcPr>
            <w:tcW w:w="851" w:type="dxa"/>
          </w:tcPr>
          <w:p w14:paraId="2F0E2ECA" w14:textId="292EC0EE" w:rsidR="00BA32B9" w:rsidRDefault="00D8483C" w:rsidP="00E05956">
            <w:pPr>
              <w:tabs>
                <w:tab w:val="left" w:pos="945"/>
              </w:tabs>
              <w:spacing w:before="40" w:after="40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7F49B655" w14:textId="77777777" w:rsidR="00BA32B9" w:rsidDel="005930C9" w:rsidRDefault="00BA32B9" w:rsidP="00E05956">
            <w:pPr>
              <w:tabs>
                <w:tab w:val="left" w:pos="945"/>
              </w:tabs>
              <w:spacing w:before="40" w:after="40"/>
              <w:jc w:val="center"/>
            </w:pPr>
          </w:p>
        </w:tc>
        <w:tc>
          <w:tcPr>
            <w:tcW w:w="1701" w:type="dxa"/>
          </w:tcPr>
          <w:p w14:paraId="4E25C2B7" w14:textId="01AC2D87" w:rsidR="00BA32B9" w:rsidRDefault="00D8483C" w:rsidP="00E05956">
            <w:pPr>
              <w:tabs>
                <w:tab w:val="left" w:pos="945"/>
              </w:tabs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19ABBD53" w14:textId="455B36F6" w:rsidR="00BA32B9" w:rsidRDefault="00D8483C" w:rsidP="00E05956">
            <w:pPr>
              <w:tabs>
                <w:tab w:val="left" w:pos="945"/>
              </w:tabs>
              <w:spacing w:before="40" w:after="40"/>
              <w:jc w:val="center"/>
            </w:pPr>
            <w:r>
              <w:t>100</w:t>
            </w:r>
          </w:p>
        </w:tc>
      </w:tr>
      <w:tr w:rsidR="00BA32B9" w14:paraId="0C8E1495" w14:textId="77777777" w:rsidTr="009E21A1">
        <w:trPr>
          <w:trHeight w:val="340"/>
          <w:jc w:val="center"/>
        </w:trPr>
        <w:tc>
          <w:tcPr>
            <w:tcW w:w="4245" w:type="dxa"/>
          </w:tcPr>
          <w:p w14:paraId="26D88BA2" w14:textId="341B788A" w:rsidR="00BA32B9" w:rsidRDefault="00BA32B9" w:rsidP="00E05956">
            <w:pPr>
              <w:spacing w:before="40" w:after="40"/>
            </w:pPr>
            <w:r>
              <w:t>Dvořáčková Markéta, Mgr.</w:t>
            </w:r>
          </w:p>
        </w:tc>
        <w:tc>
          <w:tcPr>
            <w:tcW w:w="850" w:type="dxa"/>
          </w:tcPr>
          <w:p w14:paraId="5C71852A" w14:textId="26F5A343" w:rsidR="00BA32B9" w:rsidRPr="0044556A" w:rsidRDefault="00BA32B9" w:rsidP="00E05956">
            <w:pPr>
              <w:spacing w:before="40" w:after="40"/>
            </w:pPr>
            <w:r>
              <w:t>FMK</w:t>
            </w:r>
          </w:p>
        </w:tc>
        <w:tc>
          <w:tcPr>
            <w:tcW w:w="851" w:type="dxa"/>
          </w:tcPr>
          <w:p w14:paraId="0A0E88C2" w14:textId="57584792" w:rsidR="00BA32B9" w:rsidRPr="0044556A" w:rsidRDefault="00916833" w:rsidP="00E05956">
            <w:pPr>
              <w:spacing w:before="40" w:after="40"/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1CEF71C3" w14:textId="77777777" w:rsidR="00BA32B9" w:rsidDel="005930C9" w:rsidRDefault="00BA32B9" w:rsidP="00E05956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6AA12E8D" w14:textId="70BE9277" w:rsidR="00BA32B9" w:rsidRPr="0044556A" w:rsidRDefault="00D8483C" w:rsidP="00E05956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4483BA47" w14:textId="5A05C4AF" w:rsidR="00BA32B9" w:rsidRPr="0044556A" w:rsidRDefault="00D8483C" w:rsidP="00E05956">
            <w:pPr>
              <w:spacing w:before="40" w:after="40"/>
              <w:jc w:val="center"/>
            </w:pPr>
            <w:r>
              <w:t>80</w:t>
            </w:r>
          </w:p>
        </w:tc>
      </w:tr>
      <w:tr w:rsidR="00BA32B9" w14:paraId="44E9B943" w14:textId="77777777" w:rsidTr="009E21A1">
        <w:trPr>
          <w:trHeight w:val="340"/>
          <w:jc w:val="center"/>
        </w:trPr>
        <w:tc>
          <w:tcPr>
            <w:tcW w:w="4245" w:type="dxa"/>
          </w:tcPr>
          <w:p w14:paraId="41B842FD" w14:textId="658A6438" w:rsidR="00BA32B9" w:rsidRDefault="00BA32B9" w:rsidP="00E05956">
            <w:pPr>
              <w:spacing w:before="40" w:after="40"/>
            </w:pPr>
            <w:proofErr w:type="spellStart"/>
            <w:r>
              <w:t>Hoke</w:t>
            </w:r>
            <w:proofErr w:type="spellEnd"/>
            <w:r>
              <w:t xml:space="preserve"> Eva, Ing. Ph.D.</w:t>
            </w:r>
          </w:p>
        </w:tc>
        <w:tc>
          <w:tcPr>
            <w:tcW w:w="850" w:type="dxa"/>
          </w:tcPr>
          <w:p w14:paraId="54EEB9DA" w14:textId="1A9B8553" w:rsidR="00BA32B9" w:rsidRPr="0044556A" w:rsidRDefault="00BA32B9" w:rsidP="00E05956">
            <w:pPr>
              <w:spacing w:before="40" w:after="40"/>
            </w:pPr>
            <w:r>
              <w:t>FLKŘ</w:t>
            </w:r>
          </w:p>
        </w:tc>
        <w:tc>
          <w:tcPr>
            <w:tcW w:w="851" w:type="dxa"/>
          </w:tcPr>
          <w:p w14:paraId="655CC725" w14:textId="2A574551" w:rsidR="00BA32B9" w:rsidRPr="0044556A" w:rsidRDefault="00916833" w:rsidP="00E05956">
            <w:pPr>
              <w:spacing w:before="40" w:after="40"/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258CCF96" w14:textId="004FB345" w:rsidR="00BA32B9" w:rsidDel="005930C9" w:rsidRDefault="00916833" w:rsidP="00E05956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3350C64F" w14:textId="710B02CC" w:rsidR="00BA32B9" w:rsidRPr="0044556A" w:rsidRDefault="00D8483C" w:rsidP="00E05956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3CD4A5CF" w14:textId="4E774C29" w:rsidR="00BA32B9" w:rsidRPr="0044556A" w:rsidRDefault="00D8483C" w:rsidP="00E05956">
            <w:pPr>
              <w:spacing w:before="40" w:after="40"/>
              <w:jc w:val="center"/>
            </w:pPr>
            <w:r>
              <w:t>70</w:t>
            </w:r>
          </w:p>
        </w:tc>
      </w:tr>
      <w:tr w:rsidR="00BA32B9" w14:paraId="443E4A44" w14:textId="77777777" w:rsidTr="009E21A1">
        <w:trPr>
          <w:trHeight w:val="340"/>
          <w:jc w:val="center"/>
        </w:trPr>
        <w:tc>
          <w:tcPr>
            <w:tcW w:w="4245" w:type="dxa"/>
          </w:tcPr>
          <w:p w14:paraId="5575089E" w14:textId="236840C0" w:rsidR="00BA32B9" w:rsidRDefault="00BA32B9" w:rsidP="00E05956">
            <w:pPr>
              <w:spacing w:before="40" w:after="40"/>
            </w:pPr>
            <w:proofErr w:type="spellStart"/>
            <w:r>
              <w:t>Julinová</w:t>
            </w:r>
            <w:proofErr w:type="spellEnd"/>
            <w:r>
              <w:t xml:space="preserve"> Markéta, doc. Ing. Ph.D.</w:t>
            </w:r>
          </w:p>
        </w:tc>
        <w:tc>
          <w:tcPr>
            <w:tcW w:w="850" w:type="dxa"/>
          </w:tcPr>
          <w:p w14:paraId="05D887F8" w14:textId="28CBAE7D" w:rsidR="00BA32B9" w:rsidRPr="0044556A" w:rsidRDefault="00BA32B9" w:rsidP="00E05956">
            <w:pPr>
              <w:spacing w:before="40" w:after="40"/>
            </w:pPr>
            <w:r>
              <w:t>FT</w:t>
            </w:r>
          </w:p>
        </w:tc>
        <w:tc>
          <w:tcPr>
            <w:tcW w:w="851" w:type="dxa"/>
          </w:tcPr>
          <w:p w14:paraId="5EE4DE27" w14:textId="51B1AB11" w:rsidR="00BA32B9" w:rsidRPr="0044556A" w:rsidRDefault="00D8483C" w:rsidP="00E05956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253880ED" w14:textId="77777777" w:rsidR="00BA32B9" w:rsidDel="005930C9" w:rsidRDefault="00BA32B9" w:rsidP="00E05956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0D2B6CB1" w14:textId="27FC93C7" w:rsidR="00BA32B9" w:rsidRPr="0044556A" w:rsidRDefault="00D8483C" w:rsidP="00E05956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55F572B4" w14:textId="1FBE02A6" w:rsidR="00BA32B9" w:rsidRPr="0044556A" w:rsidRDefault="00D8483C" w:rsidP="00E05956">
            <w:pPr>
              <w:spacing w:before="40" w:after="40"/>
              <w:jc w:val="center"/>
            </w:pPr>
            <w:r>
              <w:t>100</w:t>
            </w:r>
          </w:p>
        </w:tc>
      </w:tr>
      <w:tr w:rsidR="00BA32B9" w14:paraId="63688DE2" w14:textId="77777777" w:rsidTr="009E21A1">
        <w:trPr>
          <w:trHeight w:val="340"/>
          <w:jc w:val="center"/>
        </w:trPr>
        <w:tc>
          <w:tcPr>
            <w:tcW w:w="4245" w:type="dxa"/>
          </w:tcPr>
          <w:p w14:paraId="24B3FB9B" w14:textId="5D76FA49" w:rsidR="00BA32B9" w:rsidRPr="00CC74A6" w:rsidRDefault="00BA32B9" w:rsidP="00E05956">
            <w:pPr>
              <w:spacing w:before="40" w:after="40"/>
            </w:pPr>
            <w:proofErr w:type="spellStart"/>
            <w:r>
              <w:t>Káčerková</w:t>
            </w:r>
            <w:proofErr w:type="spellEnd"/>
            <w:r>
              <w:t xml:space="preserve"> Eliška, Mgr. Ph.D.</w:t>
            </w:r>
          </w:p>
        </w:tc>
        <w:tc>
          <w:tcPr>
            <w:tcW w:w="850" w:type="dxa"/>
          </w:tcPr>
          <w:p w14:paraId="27C8282D" w14:textId="3B1BB70F" w:rsidR="00BA32B9" w:rsidRPr="0044556A" w:rsidRDefault="00BA32B9" w:rsidP="00E05956">
            <w:pPr>
              <w:spacing w:before="40" w:after="40"/>
            </w:pPr>
            <w:r>
              <w:t>FMK</w:t>
            </w:r>
          </w:p>
        </w:tc>
        <w:tc>
          <w:tcPr>
            <w:tcW w:w="851" w:type="dxa"/>
          </w:tcPr>
          <w:p w14:paraId="44BA0909" w14:textId="435868D9" w:rsidR="00BA32B9" w:rsidRPr="0044556A" w:rsidRDefault="00D8483C" w:rsidP="00E05956">
            <w:pPr>
              <w:spacing w:before="40" w:after="40"/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22EA422A" w14:textId="6C3C6584" w:rsidR="00BA32B9" w:rsidDel="005930C9" w:rsidRDefault="00D8483C" w:rsidP="00E05956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2FF96B13" w14:textId="31BB215A" w:rsidR="00BA32B9" w:rsidRPr="0044556A" w:rsidRDefault="00D8483C" w:rsidP="00E05956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0E8D725A" w14:textId="72FB4F56" w:rsidR="00BA32B9" w:rsidRPr="0044556A" w:rsidRDefault="00D8483C" w:rsidP="00E05956">
            <w:pPr>
              <w:spacing w:before="40" w:after="40"/>
              <w:jc w:val="center"/>
            </w:pPr>
            <w:r>
              <w:t>80</w:t>
            </w:r>
          </w:p>
        </w:tc>
      </w:tr>
      <w:tr w:rsidR="00BA32B9" w14:paraId="2DDEBD37" w14:textId="77777777" w:rsidTr="009E21A1">
        <w:trPr>
          <w:trHeight w:val="340"/>
          <w:jc w:val="center"/>
        </w:trPr>
        <w:tc>
          <w:tcPr>
            <w:tcW w:w="4245" w:type="dxa"/>
          </w:tcPr>
          <w:p w14:paraId="3D17F0DE" w14:textId="133F028B" w:rsidR="00BA32B9" w:rsidRDefault="00BA32B9" w:rsidP="00E05956">
            <w:pPr>
              <w:spacing w:before="40" w:after="40"/>
            </w:pPr>
            <w:r>
              <w:t>Konečný Jiří, Ing. et Ing. Ph.D.</w:t>
            </w:r>
          </w:p>
        </w:tc>
        <w:tc>
          <w:tcPr>
            <w:tcW w:w="850" w:type="dxa"/>
          </w:tcPr>
          <w:p w14:paraId="5A803F5A" w14:textId="10CCAE94" w:rsidR="00BA32B9" w:rsidRDefault="00BA32B9" w:rsidP="00E05956">
            <w:pPr>
              <w:spacing w:before="40" w:after="40"/>
            </w:pPr>
            <w:r>
              <w:t>FLKŘ</w:t>
            </w:r>
          </w:p>
        </w:tc>
        <w:tc>
          <w:tcPr>
            <w:tcW w:w="851" w:type="dxa"/>
          </w:tcPr>
          <w:p w14:paraId="050B3D36" w14:textId="2E1F87AF" w:rsidR="00BA32B9" w:rsidRDefault="00916833" w:rsidP="00E05956">
            <w:pPr>
              <w:spacing w:before="40" w:after="40"/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657B35AB" w14:textId="77777777" w:rsidR="00BA32B9" w:rsidDel="005930C9" w:rsidRDefault="00BA32B9" w:rsidP="00E05956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1B37E81B" w14:textId="0AA51EB7" w:rsidR="00BA32B9" w:rsidRDefault="00D8483C" w:rsidP="00E05956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4AD02315" w14:textId="7B9819A9" w:rsidR="00BA32B9" w:rsidRDefault="00D8483C" w:rsidP="00E05956">
            <w:pPr>
              <w:spacing w:before="40" w:after="40"/>
              <w:jc w:val="center"/>
            </w:pPr>
            <w:r>
              <w:t>90</w:t>
            </w:r>
          </w:p>
        </w:tc>
      </w:tr>
      <w:tr w:rsidR="00D8483C" w14:paraId="4C77E7DD" w14:textId="77777777" w:rsidTr="009E21A1">
        <w:trPr>
          <w:trHeight w:val="340"/>
          <w:jc w:val="center"/>
        </w:trPr>
        <w:tc>
          <w:tcPr>
            <w:tcW w:w="4245" w:type="dxa"/>
          </w:tcPr>
          <w:p w14:paraId="550D9FA0" w14:textId="44B6E729" w:rsidR="00D8483C" w:rsidRPr="00CC74A6" w:rsidRDefault="00D8483C" w:rsidP="00D8483C">
            <w:pPr>
              <w:spacing w:after="80"/>
              <w:jc w:val="both"/>
              <w:outlineLvl w:val="0"/>
            </w:pPr>
            <w:r>
              <w:t>Maňasová Hradská Helena, Mgr. Ph.D.</w:t>
            </w:r>
          </w:p>
        </w:tc>
        <w:tc>
          <w:tcPr>
            <w:tcW w:w="850" w:type="dxa"/>
          </w:tcPr>
          <w:p w14:paraId="06B1A342" w14:textId="1600F8F5" w:rsidR="00D8483C" w:rsidRDefault="00D8483C" w:rsidP="00D8483C">
            <w:pPr>
              <w:spacing w:before="40" w:after="40"/>
            </w:pPr>
            <w:r>
              <w:t>FMK</w:t>
            </w:r>
          </w:p>
        </w:tc>
        <w:tc>
          <w:tcPr>
            <w:tcW w:w="851" w:type="dxa"/>
          </w:tcPr>
          <w:p w14:paraId="67D0BE31" w14:textId="151D57AA" w:rsidR="00D8483C" w:rsidRDefault="00D8483C" w:rsidP="00D8483C">
            <w:pPr>
              <w:spacing w:before="40" w:after="40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49778E5E" w14:textId="77777777" w:rsidR="00D8483C" w:rsidDel="005930C9" w:rsidRDefault="00D8483C" w:rsidP="00D8483C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4E1D45E0" w14:textId="21B8E48F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540E87AD" w14:textId="4D250695" w:rsidR="00D8483C" w:rsidRDefault="00D8483C" w:rsidP="00D8483C">
            <w:pPr>
              <w:spacing w:before="40" w:after="40"/>
              <w:jc w:val="center"/>
            </w:pPr>
            <w:r>
              <w:t>60</w:t>
            </w:r>
          </w:p>
        </w:tc>
      </w:tr>
      <w:tr w:rsidR="00D8483C" w14:paraId="7E53B04C" w14:textId="77777777" w:rsidTr="009E21A1">
        <w:trPr>
          <w:trHeight w:val="340"/>
          <w:jc w:val="center"/>
        </w:trPr>
        <w:tc>
          <w:tcPr>
            <w:tcW w:w="4245" w:type="dxa"/>
          </w:tcPr>
          <w:p w14:paraId="2F06F855" w14:textId="591969CD" w:rsidR="00D8483C" w:rsidRPr="000C7225" w:rsidRDefault="00D8483C" w:rsidP="00D8483C">
            <w:pPr>
              <w:spacing w:after="80"/>
              <w:jc w:val="both"/>
              <w:outlineLvl w:val="0"/>
            </w:pPr>
            <w:r w:rsidRPr="00CC74A6">
              <w:t>Melichárek Zdeněk, Mgr. Ph.D.</w:t>
            </w:r>
          </w:p>
        </w:tc>
        <w:tc>
          <w:tcPr>
            <w:tcW w:w="850" w:type="dxa"/>
          </w:tcPr>
          <w:p w14:paraId="39718FB3" w14:textId="016FF9F6" w:rsidR="00D8483C" w:rsidRDefault="00D8483C" w:rsidP="00D8483C">
            <w:pPr>
              <w:spacing w:before="40" w:after="40"/>
            </w:pPr>
            <w:proofErr w:type="spellStart"/>
            <w:r>
              <w:t>FaME</w:t>
            </w:r>
            <w:proofErr w:type="spellEnd"/>
          </w:p>
        </w:tc>
        <w:tc>
          <w:tcPr>
            <w:tcW w:w="851" w:type="dxa"/>
          </w:tcPr>
          <w:p w14:paraId="54A2900E" w14:textId="207A6AA8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558C480C" w14:textId="77777777" w:rsidR="00D8483C" w:rsidDel="005930C9" w:rsidRDefault="00D8483C" w:rsidP="00D8483C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7B7D549B" w14:textId="135A716C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1223B140" w14:textId="0FBDED2A" w:rsidR="00D8483C" w:rsidRDefault="00D8483C" w:rsidP="00D8483C">
            <w:pPr>
              <w:spacing w:before="40" w:after="40"/>
              <w:jc w:val="center"/>
            </w:pPr>
            <w:r>
              <w:t>100</w:t>
            </w:r>
          </w:p>
        </w:tc>
      </w:tr>
      <w:tr w:rsidR="00D8483C" w14:paraId="3C0A2B03" w14:textId="77777777" w:rsidTr="009E21A1">
        <w:trPr>
          <w:trHeight w:val="340"/>
          <w:jc w:val="center"/>
        </w:trPr>
        <w:tc>
          <w:tcPr>
            <w:tcW w:w="4245" w:type="dxa"/>
          </w:tcPr>
          <w:p w14:paraId="6B9F61D2" w14:textId="69A188E6" w:rsidR="00D8483C" w:rsidRDefault="00D8483C" w:rsidP="00D8483C">
            <w:pPr>
              <w:spacing w:before="40" w:after="40"/>
            </w:pPr>
            <w:r>
              <w:t>Mikeska Martin, Ing. Ph.D.</w:t>
            </w:r>
          </w:p>
        </w:tc>
        <w:tc>
          <w:tcPr>
            <w:tcW w:w="850" w:type="dxa"/>
          </w:tcPr>
          <w:p w14:paraId="5C78AC33" w14:textId="2EC418DE" w:rsidR="00D8483C" w:rsidRDefault="00D8483C" w:rsidP="00D8483C">
            <w:pPr>
              <w:spacing w:before="40" w:after="40"/>
            </w:pPr>
            <w:proofErr w:type="spellStart"/>
            <w:r>
              <w:t>FaME</w:t>
            </w:r>
            <w:proofErr w:type="spellEnd"/>
          </w:p>
        </w:tc>
        <w:tc>
          <w:tcPr>
            <w:tcW w:w="851" w:type="dxa"/>
          </w:tcPr>
          <w:p w14:paraId="1C73048F" w14:textId="04402F31" w:rsidR="00D8483C" w:rsidRDefault="00D8483C" w:rsidP="00D8483C">
            <w:pPr>
              <w:spacing w:before="40" w:after="40"/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64814FA0" w14:textId="119C91CA" w:rsidR="00D8483C" w:rsidDel="005930C9" w:rsidRDefault="00D8483C" w:rsidP="00D8483C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0382A83C" w14:textId="2D5F107E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467CC7CF" w14:textId="33087343" w:rsidR="00D8483C" w:rsidRDefault="00D8483C" w:rsidP="00D8483C">
            <w:pPr>
              <w:spacing w:before="40" w:after="40"/>
              <w:jc w:val="center"/>
            </w:pPr>
            <w:r>
              <w:t>80</w:t>
            </w:r>
          </w:p>
        </w:tc>
      </w:tr>
      <w:tr w:rsidR="00D8483C" w14:paraId="60D1A5A2" w14:textId="77777777" w:rsidTr="009E21A1">
        <w:trPr>
          <w:trHeight w:val="340"/>
          <w:jc w:val="center"/>
        </w:trPr>
        <w:tc>
          <w:tcPr>
            <w:tcW w:w="4245" w:type="dxa"/>
          </w:tcPr>
          <w:p w14:paraId="6D20F19F" w14:textId="37541E7B" w:rsidR="00D8483C" w:rsidRDefault="00D8483C" w:rsidP="00D8483C">
            <w:pPr>
              <w:spacing w:before="40" w:after="40"/>
            </w:pPr>
            <w:r>
              <w:t>Mlček Jiří, prof. Ing. Ph.D.</w:t>
            </w:r>
          </w:p>
        </w:tc>
        <w:tc>
          <w:tcPr>
            <w:tcW w:w="850" w:type="dxa"/>
          </w:tcPr>
          <w:p w14:paraId="23E2514E" w14:textId="07F515A1" w:rsidR="00D8483C" w:rsidRDefault="00D8483C" w:rsidP="00D8483C">
            <w:pPr>
              <w:spacing w:before="40" w:after="40"/>
            </w:pPr>
            <w:r>
              <w:t>FT</w:t>
            </w:r>
          </w:p>
        </w:tc>
        <w:tc>
          <w:tcPr>
            <w:tcW w:w="851" w:type="dxa"/>
          </w:tcPr>
          <w:p w14:paraId="3C55F095" w14:textId="663AA1BC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0FAF706B" w14:textId="77777777" w:rsidR="00D8483C" w:rsidDel="005930C9" w:rsidRDefault="00D8483C" w:rsidP="00D8483C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47FB5666" w14:textId="725BA5AD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102E71D5" w14:textId="40EFCBC5" w:rsidR="00D8483C" w:rsidRDefault="00D8483C" w:rsidP="00D8483C">
            <w:pPr>
              <w:spacing w:before="40" w:after="40"/>
              <w:jc w:val="center"/>
            </w:pPr>
            <w:r>
              <w:t>100</w:t>
            </w:r>
          </w:p>
        </w:tc>
      </w:tr>
      <w:tr w:rsidR="00D8483C" w14:paraId="60FB73D0" w14:textId="77777777" w:rsidTr="009E21A1">
        <w:trPr>
          <w:trHeight w:val="340"/>
          <w:jc w:val="center"/>
        </w:trPr>
        <w:tc>
          <w:tcPr>
            <w:tcW w:w="4245" w:type="dxa"/>
          </w:tcPr>
          <w:p w14:paraId="65CC2CF6" w14:textId="4C231EC3" w:rsidR="00D8483C" w:rsidRPr="000C7225" w:rsidRDefault="00D8483C" w:rsidP="00D8483C">
            <w:pPr>
              <w:spacing w:before="40" w:after="40"/>
            </w:pPr>
            <w:r>
              <w:t>Navrátil Michal, Mgr.</w:t>
            </w:r>
          </w:p>
        </w:tc>
        <w:tc>
          <w:tcPr>
            <w:tcW w:w="850" w:type="dxa"/>
          </w:tcPr>
          <w:p w14:paraId="64E5D5E5" w14:textId="4E050632" w:rsidR="00D8483C" w:rsidRDefault="00D8483C" w:rsidP="00D8483C">
            <w:pPr>
              <w:spacing w:before="40" w:after="40"/>
            </w:pPr>
            <w:r>
              <w:t>FHS</w:t>
            </w:r>
          </w:p>
        </w:tc>
        <w:tc>
          <w:tcPr>
            <w:tcW w:w="851" w:type="dxa"/>
          </w:tcPr>
          <w:p w14:paraId="604BAE0C" w14:textId="589EDC7A" w:rsidR="00D8483C" w:rsidRDefault="00D8483C" w:rsidP="00D8483C">
            <w:pPr>
              <w:spacing w:before="40" w:after="40"/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1E5CA8AD" w14:textId="5CFFC046" w:rsidR="00D8483C" w:rsidDel="005930C9" w:rsidRDefault="00D8483C" w:rsidP="00D8483C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5260E5DD" w14:textId="617D253C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6A5F3184" w14:textId="190A64BD" w:rsidR="00D8483C" w:rsidRDefault="00D8483C" w:rsidP="00D8483C">
            <w:pPr>
              <w:spacing w:before="40" w:after="40"/>
              <w:jc w:val="center"/>
            </w:pPr>
            <w:r>
              <w:t>90</w:t>
            </w:r>
          </w:p>
        </w:tc>
      </w:tr>
      <w:tr w:rsidR="00D8483C" w14:paraId="784B147D" w14:textId="77777777" w:rsidTr="009E21A1">
        <w:trPr>
          <w:trHeight w:val="340"/>
          <w:jc w:val="center"/>
        </w:trPr>
        <w:tc>
          <w:tcPr>
            <w:tcW w:w="4245" w:type="dxa"/>
          </w:tcPr>
          <w:p w14:paraId="2996CAC1" w14:textId="664E3824" w:rsidR="00D8483C" w:rsidRPr="000C7225" w:rsidRDefault="00D8483C" w:rsidP="00D8483C">
            <w:pPr>
              <w:spacing w:before="40" w:after="40"/>
            </w:pPr>
            <w:r w:rsidRPr="000C7225">
              <w:t>Novák Petr, doc. Ing. Ph.D.</w:t>
            </w:r>
          </w:p>
        </w:tc>
        <w:tc>
          <w:tcPr>
            <w:tcW w:w="850" w:type="dxa"/>
          </w:tcPr>
          <w:p w14:paraId="18ED1FF0" w14:textId="00EEC53D" w:rsidR="00D8483C" w:rsidRDefault="00D8483C" w:rsidP="00D8483C">
            <w:pPr>
              <w:spacing w:before="40" w:after="40"/>
            </w:pPr>
            <w:proofErr w:type="spellStart"/>
            <w:r>
              <w:t>FaME</w:t>
            </w:r>
            <w:proofErr w:type="spellEnd"/>
          </w:p>
        </w:tc>
        <w:tc>
          <w:tcPr>
            <w:tcW w:w="851" w:type="dxa"/>
          </w:tcPr>
          <w:p w14:paraId="5BEEFB26" w14:textId="3EC75664" w:rsidR="00D8483C" w:rsidRDefault="00D8483C" w:rsidP="00D8483C">
            <w:pPr>
              <w:spacing w:before="40" w:after="40"/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14A192CB" w14:textId="77777777" w:rsidR="00D8483C" w:rsidDel="005930C9" w:rsidRDefault="00D8483C" w:rsidP="00D8483C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7A25CD26" w14:textId="004A08DB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173C1DAC" w14:textId="33427AD2" w:rsidR="00D8483C" w:rsidRDefault="00D8483C" w:rsidP="00D8483C">
            <w:pPr>
              <w:spacing w:before="40" w:after="40"/>
              <w:jc w:val="center"/>
            </w:pPr>
            <w:r>
              <w:t>90</w:t>
            </w:r>
          </w:p>
        </w:tc>
      </w:tr>
      <w:tr w:rsidR="00D8483C" w14:paraId="61E690A7" w14:textId="77777777" w:rsidTr="009E21A1">
        <w:trPr>
          <w:trHeight w:val="340"/>
          <w:jc w:val="center"/>
        </w:trPr>
        <w:tc>
          <w:tcPr>
            <w:tcW w:w="4245" w:type="dxa"/>
          </w:tcPr>
          <w:p w14:paraId="735E0AC6" w14:textId="2AF12908" w:rsidR="00D8483C" w:rsidRDefault="00D8483C" w:rsidP="00D8483C">
            <w:pPr>
              <w:spacing w:before="40" w:after="40"/>
            </w:pPr>
            <w:r>
              <w:t>Otrusinová Milana, Ing. Ph.D.</w:t>
            </w:r>
          </w:p>
        </w:tc>
        <w:tc>
          <w:tcPr>
            <w:tcW w:w="850" w:type="dxa"/>
          </w:tcPr>
          <w:p w14:paraId="79D0486F" w14:textId="5CA1B577" w:rsidR="00D8483C" w:rsidRDefault="00D8483C" w:rsidP="00D8483C">
            <w:pPr>
              <w:spacing w:before="40" w:after="40"/>
            </w:pPr>
            <w:proofErr w:type="spellStart"/>
            <w:r>
              <w:t>FaME</w:t>
            </w:r>
            <w:proofErr w:type="spellEnd"/>
          </w:p>
        </w:tc>
        <w:tc>
          <w:tcPr>
            <w:tcW w:w="851" w:type="dxa"/>
          </w:tcPr>
          <w:p w14:paraId="4677C9ED" w14:textId="186EAC26" w:rsidR="00D8483C" w:rsidRDefault="00D8483C" w:rsidP="00D8483C">
            <w:pPr>
              <w:spacing w:before="40" w:after="40"/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5DF1A6C3" w14:textId="77777777" w:rsidR="00D8483C" w:rsidDel="005930C9" w:rsidRDefault="00D8483C" w:rsidP="00D8483C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7C8A6FD2" w14:textId="68CEF835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65F0CC9D" w14:textId="6714F141" w:rsidR="00D8483C" w:rsidRDefault="00D8483C" w:rsidP="00D8483C">
            <w:pPr>
              <w:spacing w:before="40" w:after="40"/>
              <w:jc w:val="center"/>
            </w:pPr>
            <w:r>
              <w:t>70</w:t>
            </w:r>
          </w:p>
        </w:tc>
      </w:tr>
      <w:tr w:rsidR="00D8483C" w14:paraId="4E9162E6" w14:textId="77777777" w:rsidTr="009E21A1">
        <w:trPr>
          <w:trHeight w:val="340"/>
          <w:jc w:val="center"/>
        </w:trPr>
        <w:tc>
          <w:tcPr>
            <w:tcW w:w="4245" w:type="dxa"/>
          </w:tcPr>
          <w:p w14:paraId="65484CE7" w14:textId="2E428318" w:rsidR="00D8483C" w:rsidRDefault="00D8483C" w:rsidP="00D8483C">
            <w:pPr>
              <w:spacing w:before="40" w:after="40"/>
            </w:pPr>
            <w:proofErr w:type="spellStart"/>
            <w:r>
              <w:t>Pátíková</w:t>
            </w:r>
            <w:proofErr w:type="spellEnd"/>
            <w:r>
              <w:t xml:space="preserve"> Zuzana, doc. Mgr. Ph.D.</w:t>
            </w:r>
          </w:p>
        </w:tc>
        <w:tc>
          <w:tcPr>
            <w:tcW w:w="850" w:type="dxa"/>
          </w:tcPr>
          <w:p w14:paraId="21BB2BE3" w14:textId="0B31020A" w:rsidR="00D8483C" w:rsidRDefault="00D8483C" w:rsidP="00D8483C">
            <w:pPr>
              <w:spacing w:before="40" w:after="40"/>
            </w:pPr>
            <w:r>
              <w:t>FAI</w:t>
            </w:r>
          </w:p>
        </w:tc>
        <w:tc>
          <w:tcPr>
            <w:tcW w:w="851" w:type="dxa"/>
          </w:tcPr>
          <w:p w14:paraId="248F6182" w14:textId="297828F3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5A1AAC3C" w14:textId="77777777" w:rsidR="00D8483C" w:rsidDel="005930C9" w:rsidRDefault="00D8483C" w:rsidP="00D8483C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2B9C7AFD" w14:textId="01C7C00F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2D270FAE" w14:textId="671FA164" w:rsidR="00D8483C" w:rsidRDefault="00D8483C" w:rsidP="00D8483C">
            <w:pPr>
              <w:spacing w:before="40" w:after="40"/>
              <w:jc w:val="center"/>
            </w:pPr>
            <w:r>
              <w:t>100</w:t>
            </w:r>
          </w:p>
        </w:tc>
      </w:tr>
      <w:tr w:rsidR="00D8483C" w14:paraId="7DE57F62" w14:textId="77777777" w:rsidTr="009E21A1">
        <w:trPr>
          <w:trHeight w:val="340"/>
          <w:jc w:val="center"/>
        </w:trPr>
        <w:tc>
          <w:tcPr>
            <w:tcW w:w="4245" w:type="dxa"/>
          </w:tcPr>
          <w:p w14:paraId="3A8BDF7B" w14:textId="7FD46772" w:rsidR="00D8483C" w:rsidRPr="000C7225" w:rsidRDefault="00D8483C" w:rsidP="00D8483C">
            <w:pPr>
              <w:spacing w:before="40" w:after="40"/>
            </w:pPr>
            <w:proofErr w:type="spellStart"/>
            <w:r>
              <w:t>Pospíšilík</w:t>
            </w:r>
            <w:proofErr w:type="spellEnd"/>
            <w:r>
              <w:t xml:space="preserve"> Martin, Ing. Ph.D.</w:t>
            </w:r>
          </w:p>
        </w:tc>
        <w:tc>
          <w:tcPr>
            <w:tcW w:w="850" w:type="dxa"/>
          </w:tcPr>
          <w:p w14:paraId="230947EE" w14:textId="71D50C98" w:rsidR="00D8483C" w:rsidRDefault="00D8483C" w:rsidP="00D8483C">
            <w:pPr>
              <w:spacing w:before="40" w:after="40"/>
            </w:pPr>
            <w:r>
              <w:t>FAI</w:t>
            </w:r>
          </w:p>
        </w:tc>
        <w:tc>
          <w:tcPr>
            <w:tcW w:w="851" w:type="dxa"/>
          </w:tcPr>
          <w:p w14:paraId="36192B8F" w14:textId="437F5E09" w:rsidR="00D8483C" w:rsidRDefault="00D8483C" w:rsidP="00D8483C">
            <w:pPr>
              <w:spacing w:before="40" w:after="40"/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00AECC89" w14:textId="4910FADE" w:rsidR="00D8483C" w:rsidDel="005930C9" w:rsidRDefault="00D8483C" w:rsidP="00D8483C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7EA8EC54" w14:textId="08474E8C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317F5B7C" w14:textId="329D0B14" w:rsidR="00D8483C" w:rsidRDefault="00D8483C" w:rsidP="00D8483C">
            <w:pPr>
              <w:spacing w:before="40" w:after="40"/>
              <w:jc w:val="center"/>
            </w:pPr>
            <w:r>
              <w:t>90</w:t>
            </w:r>
          </w:p>
        </w:tc>
      </w:tr>
      <w:tr w:rsidR="00D8483C" w14:paraId="6354753D" w14:textId="77777777" w:rsidTr="009E21A1">
        <w:trPr>
          <w:trHeight w:val="340"/>
          <w:jc w:val="center"/>
        </w:trPr>
        <w:tc>
          <w:tcPr>
            <w:tcW w:w="4245" w:type="dxa"/>
          </w:tcPr>
          <w:p w14:paraId="6854BC8C" w14:textId="610003A3" w:rsidR="00D8483C" w:rsidRPr="000C7225" w:rsidRDefault="00D8483C" w:rsidP="00D8483C">
            <w:pPr>
              <w:spacing w:before="40" w:after="40"/>
            </w:pPr>
            <w:proofErr w:type="spellStart"/>
            <w:r>
              <w:t>Sedlačík</w:t>
            </w:r>
            <w:proofErr w:type="spellEnd"/>
            <w:r>
              <w:t xml:space="preserve"> Michal, doc. Ing. Ph.D.</w:t>
            </w:r>
          </w:p>
        </w:tc>
        <w:tc>
          <w:tcPr>
            <w:tcW w:w="850" w:type="dxa"/>
          </w:tcPr>
          <w:p w14:paraId="15D24112" w14:textId="6B8A8C28" w:rsidR="00D8483C" w:rsidRDefault="00D8483C" w:rsidP="00D8483C">
            <w:pPr>
              <w:tabs>
                <w:tab w:val="left" w:pos="1485"/>
              </w:tabs>
              <w:spacing w:before="40" w:after="40"/>
            </w:pPr>
            <w:r>
              <w:t>FT</w:t>
            </w:r>
          </w:p>
        </w:tc>
        <w:tc>
          <w:tcPr>
            <w:tcW w:w="851" w:type="dxa"/>
          </w:tcPr>
          <w:p w14:paraId="3E170CD5" w14:textId="5467EEE0" w:rsidR="00D8483C" w:rsidRDefault="00D8483C" w:rsidP="00D8483C">
            <w:pPr>
              <w:tabs>
                <w:tab w:val="left" w:pos="1485"/>
              </w:tabs>
              <w:spacing w:before="40" w:after="40"/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7B369FDB" w14:textId="4F1FAA4F" w:rsidR="00D8483C" w:rsidDel="005930C9" w:rsidRDefault="00D8483C" w:rsidP="00D8483C">
            <w:pPr>
              <w:tabs>
                <w:tab w:val="left" w:pos="1485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15541130" w14:textId="3243ED47" w:rsidR="00D8483C" w:rsidRDefault="00D8483C" w:rsidP="00D8483C">
            <w:pPr>
              <w:tabs>
                <w:tab w:val="left" w:pos="1485"/>
              </w:tabs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55240EB1" w14:textId="72F297D4" w:rsidR="00D8483C" w:rsidRDefault="00D8483C" w:rsidP="00D8483C">
            <w:pPr>
              <w:tabs>
                <w:tab w:val="left" w:pos="1485"/>
              </w:tabs>
              <w:spacing w:before="40" w:after="40"/>
              <w:jc w:val="center"/>
            </w:pPr>
            <w:r>
              <w:t>90</w:t>
            </w:r>
          </w:p>
        </w:tc>
      </w:tr>
      <w:tr w:rsidR="00D8483C" w14:paraId="4ACACFE8" w14:textId="77777777" w:rsidTr="009E21A1">
        <w:trPr>
          <w:trHeight w:val="340"/>
          <w:jc w:val="center"/>
        </w:trPr>
        <w:tc>
          <w:tcPr>
            <w:tcW w:w="4245" w:type="dxa"/>
          </w:tcPr>
          <w:p w14:paraId="3A22964D" w14:textId="6D88AB41" w:rsidR="00D8483C" w:rsidRPr="000C7225" w:rsidRDefault="00D8483C" w:rsidP="00D8483C">
            <w:pPr>
              <w:spacing w:before="40" w:after="40"/>
            </w:pPr>
            <w:proofErr w:type="spellStart"/>
            <w:r>
              <w:t>Skarupská</w:t>
            </w:r>
            <w:proofErr w:type="spellEnd"/>
            <w:r>
              <w:t xml:space="preserve"> Helena, PhDr. Ph.D.</w:t>
            </w:r>
          </w:p>
        </w:tc>
        <w:tc>
          <w:tcPr>
            <w:tcW w:w="850" w:type="dxa"/>
          </w:tcPr>
          <w:p w14:paraId="5BECEC73" w14:textId="4C0D46A3" w:rsidR="00D8483C" w:rsidRDefault="00D8483C" w:rsidP="00D8483C">
            <w:pPr>
              <w:spacing w:before="40" w:after="40"/>
            </w:pPr>
            <w:r>
              <w:t>FHS</w:t>
            </w:r>
          </w:p>
        </w:tc>
        <w:tc>
          <w:tcPr>
            <w:tcW w:w="851" w:type="dxa"/>
          </w:tcPr>
          <w:p w14:paraId="2B37E7DF" w14:textId="5FB79474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7723439F" w14:textId="77777777" w:rsidR="00D8483C" w:rsidDel="005930C9" w:rsidRDefault="00D8483C" w:rsidP="00D8483C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1AC725AA" w14:textId="20C70A79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64FCA174" w14:textId="0EE97FC1" w:rsidR="00D8483C" w:rsidRDefault="00D8483C" w:rsidP="00D8483C">
            <w:pPr>
              <w:spacing w:before="40" w:after="40"/>
              <w:jc w:val="center"/>
            </w:pPr>
            <w:r>
              <w:t>100</w:t>
            </w:r>
          </w:p>
        </w:tc>
      </w:tr>
      <w:tr w:rsidR="00D8483C" w14:paraId="49AC8BCD" w14:textId="77777777" w:rsidTr="009E21A1">
        <w:trPr>
          <w:trHeight w:val="340"/>
          <w:jc w:val="center"/>
        </w:trPr>
        <w:tc>
          <w:tcPr>
            <w:tcW w:w="4245" w:type="dxa"/>
          </w:tcPr>
          <w:p w14:paraId="6196DF48" w14:textId="3F573393" w:rsidR="00D8483C" w:rsidRPr="000C7225" w:rsidRDefault="00D8483C" w:rsidP="00D8483C">
            <w:pPr>
              <w:spacing w:after="80"/>
              <w:jc w:val="both"/>
              <w:outlineLvl w:val="0"/>
            </w:pPr>
            <w:r w:rsidRPr="000C7225">
              <w:t>Soukalová Radomila, Ing. Ph.D.</w:t>
            </w:r>
          </w:p>
        </w:tc>
        <w:tc>
          <w:tcPr>
            <w:tcW w:w="850" w:type="dxa"/>
          </w:tcPr>
          <w:p w14:paraId="7400AB7D" w14:textId="4CB34ACA" w:rsidR="00D8483C" w:rsidRDefault="00D8483C" w:rsidP="00D8483C">
            <w:pPr>
              <w:spacing w:before="40" w:after="40"/>
            </w:pPr>
            <w:r>
              <w:t>FMK</w:t>
            </w:r>
          </w:p>
        </w:tc>
        <w:tc>
          <w:tcPr>
            <w:tcW w:w="851" w:type="dxa"/>
          </w:tcPr>
          <w:p w14:paraId="58BFCE8C" w14:textId="2ED6C0A4" w:rsidR="00D8483C" w:rsidRDefault="00D8483C" w:rsidP="00D8483C">
            <w:pPr>
              <w:spacing w:before="40" w:after="40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12A0BBB2" w14:textId="77777777" w:rsidR="00D8483C" w:rsidDel="005930C9" w:rsidRDefault="00D8483C" w:rsidP="00D8483C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5163BFAD" w14:textId="7FA92FE3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7ABD427C" w14:textId="189F0F47" w:rsidR="00D8483C" w:rsidRDefault="00D8483C" w:rsidP="00D8483C">
            <w:pPr>
              <w:spacing w:before="40" w:after="40"/>
              <w:jc w:val="center"/>
            </w:pPr>
            <w:r>
              <w:t>60</w:t>
            </w:r>
          </w:p>
        </w:tc>
      </w:tr>
      <w:tr w:rsidR="00D8483C" w14:paraId="2902810A" w14:textId="77777777" w:rsidTr="009E21A1">
        <w:trPr>
          <w:trHeight w:val="340"/>
          <w:jc w:val="center"/>
        </w:trPr>
        <w:tc>
          <w:tcPr>
            <w:tcW w:w="4245" w:type="dxa"/>
          </w:tcPr>
          <w:p w14:paraId="7B7C21F1" w14:textId="2F6FBA79" w:rsidR="00D8483C" w:rsidRDefault="00D8483C" w:rsidP="00D8483C">
            <w:pPr>
              <w:spacing w:before="40" w:after="40"/>
            </w:pPr>
            <w:r w:rsidRPr="000C7225">
              <w:t xml:space="preserve">Staněk Michal, </w:t>
            </w:r>
            <w:r>
              <w:t>prof</w:t>
            </w:r>
            <w:r w:rsidRPr="000C7225">
              <w:t>. Ing. Ph.D.</w:t>
            </w:r>
          </w:p>
        </w:tc>
        <w:tc>
          <w:tcPr>
            <w:tcW w:w="850" w:type="dxa"/>
          </w:tcPr>
          <w:p w14:paraId="642F1F06" w14:textId="0BC8AA2E" w:rsidR="00D8483C" w:rsidRDefault="00D8483C" w:rsidP="00D8483C">
            <w:pPr>
              <w:spacing w:before="40" w:after="40"/>
            </w:pPr>
            <w:r>
              <w:t>FT</w:t>
            </w:r>
          </w:p>
        </w:tc>
        <w:tc>
          <w:tcPr>
            <w:tcW w:w="851" w:type="dxa"/>
          </w:tcPr>
          <w:p w14:paraId="7EC60869" w14:textId="2919DB5B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63C53917" w14:textId="77777777" w:rsidR="00D8483C" w:rsidDel="005930C9" w:rsidRDefault="00D8483C" w:rsidP="00D8483C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0E3D9F2E" w14:textId="6000ED40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6D106513" w14:textId="1E9A9D20" w:rsidR="00D8483C" w:rsidRDefault="00D8483C" w:rsidP="00D8483C">
            <w:pPr>
              <w:spacing w:before="40" w:after="40"/>
              <w:jc w:val="center"/>
            </w:pPr>
            <w:r>
              <w:t>100</w:t>
            </w:r>
          </w:p>
        </w:tc>
      </w:tr>
      <w:tr w:rsidR="00D8483C" w14:paraId="654D2801" w14:textId="77777777" w:rsidTr="009E21A1">
        <w:trPr>
          <w:trHeight w:val="340"/>
          <w:jc w:val="center"/>
        </w:trPr>
        <w:tc>
          <w:tcPr>
            <w:tcW w:w="4245" w:type="dxa"/>
          </w:tcPr>
          <w:p w14:paraId="601D2F47" w14:textId="1411494A" w:rsidR="00D8483C" w:rsidRDefault="00D8483C" w:rsidP="00D8483C">
            <w:pPr>
              <w:spacing w:before="40" w:after="40"/>
            </w:pPr>
            <w:proofErr w:type="spellStart"/>
            <w:r w:rsidRPr="000C7225">
              <w:t>Strohmandl</w:t>
            </w:r>
            <w:proofErr w:type="spellEnd"/>
            <w:r w:rsidRPr="000C7225">
              <w:t xml:space="preserve"> Jan, Ing. Ph.D.</w:t>
            </w:r>
          </w:p>
        </w:tc>
        <w:tc>
          <w:tcPr>
            <w:tcW w:w="850" w:type="dxa"/>
          </w:tcPr>
          <w:p w14:paraId="5AAB9E0B" w14:textId="74BC9EE7" w:rsidR="00D8483C" w:rsidRDefault="00D8483C" w:rsidP="00D8483C">
            <w:pPr>
              <w:spacing w:before="40" w:after="40"/>
            </w:pPr>
            <w:r>
              <w:t>FLKŘ</w:t>
            </w:r>
          </w:p>
        </w:tc>
        <w:tc>
          <w:tcPr>
            <w:tcW w:w="851" w:type="dxa"/>
          </w:tcPr>
          <w:p w14:paraId="04DAF161" w14:textId="2C8A852E" w:rsidR="00D8483C" w:rsidRDefault="00D8483C" w:rsidP="00D8483C">
            <w:pPr>
              <w:spacing w:before="40" w:after="40"/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389421D1" w14:textId="77777777" w:rsidR="00D8483C" w:rsidDel="005930C9" w:rsidRDefault="00D8483C" w:rsidP="00D8483C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5E6AC07F" w14:textId="59240429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4067B30F" w14:textId="55C0798D" w:rsidR="00D8483C" w:rsidRDefault="00D8483C" w:rsidP="00D8483C">
            <w:pPr>
              <w:spacing w:before="40" w:after="40"/>
              <w:jc w:val="center"/>
            </w:pPr>
            <w:r>
              <w:t>90</w:t>
            </w:r>
          </w:p>
        </w:tc>
      </w:tr>
      <w:tr w:rsidR="00D8483C" w14:paraId="7E685F1E" w14:textId="77777777" w:rsidTr="009E21A1">
        <w:trPr>
          <w:trHeight w:val="340"/>
          <w:jc w:val="center"/>
        </w:trPr>
        <w:tc>
          <w:tcPr>
            <w:tcW w:w="4245" w:type="dxa"/>
          </w:tcPr>
          <w:p w14:paraId="5C049B3C" w14:textId="574AEE1C" w:rsidR="00D8483C" w:rsidRDefault="00D8483C" w:rsidP="00D8483C">
            <w:pPr>
              <w:spacing w:before="40" w:after="40"/>
            </w:pPr>
            <w:proofErr w:type="spellStart"/>
            <w:r w:rsidRPr="000C7225">
              <w:t>Sysala</w:t>
            </w:r>
            <w:proofErr w:type="spellEnd"/>
            <w:r w:rsidRPr="000C7225">
              <w:t xml:space="preserve"> Tomáš, Ing. Ph.D.</w:t>
            </w:r>
          </w:p>
        </w:tc>
        <w:tc>
          <w:tcPr>
            <w:tcW w:w="850" w:type="dxa"/>
          </w:tcPr>
          <w:p w14:paraId="37C423B7" w14:textId="69DE843B" w:rsidR="00D8483C" w:rsidRDefault="00D8483C" w:rsidP="00D8483C">
            <w:pPr>
              <w:spacing w:before="40" w:after="40"/>
            </w:pPr>
            <w:r w:rsidRPr="002B360B">
              <w:t>FAI</w:t>
            </w:r>
          </w:p>
        </w:tc>
        <w:tc>
          <w:tcPr>
            <w:tcW w:w="851" w:type="dxa"/>
          </w:tcPr>
          <w:p w14:paraId="7A9AF1ED" w14:textId="5403FC33" w:rsidR="00D8483C" w:rsidRDefault="00D8483C" w:rsidP="00D8483C">
            <w:pPr>
              <w:spacing w:before="40" w:after="40"/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4EF36B8F" w14:textId="77777777" w:rsidR="00D8483C" w:rsidDel="005930C9" w:rsidRDefault="00D8483C" w:rsidP="00D8483C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2540181F" w14:textId="37EF1289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26EA1D07" w14:textId="69A6DBB9" w:rsidR="00D8483C" w:rsidRDefault="00D8483C" w:rsidP="00D8483C">
            <w:pPr>
              <w:spacing w:before="40" w:after="40"/>
              <w:jc w:val="center"/>
            </w:pPr>
            <w:r>
              <w:t>90</w:t>
            </w:r>
          </w:p>
        </w:tc>
      </w:tr>
      <w:tr w:rsidR="00D8483C" w14:paraId="067C5E9E" w14:textId="77777777" w:rsidTr="009E21A1">
        <w:trPr>
          <w:trHeight w:val="340"/>
          <w:jc w:val="center"/>
        </w:trPr>
        <w:tc>
          <w:tcPr>
            <w:tcW w:w="4245" w:type="dxa"/>
          </w:tcPr>
          <w:p w14:paraId="05161057" w14:textId="10E917C1" w:rsidR="00D8483C" w:rsidRPr="000C7225" w:rsidRDefault="00D8483C" w:rsidP="00D8483C">
            <w:pPr>
              <w:spacing w:after="80"/>
              <w:outlineLvl w:val="0"/>
            </w:pPr>
            <w:r>
              <w:t>Sysel Martin, doc. Ing. Ph.D.</w:t>
            </w:r>
          </w:p>
        </w:tc>
        <w:tc>
          <w:tcPr>
            <w:tcW w:w="850" w:type="dxa"/>
          </w:tcPr>
          <w:p w14:paraId="3A7D989F" w14:textId="2F91E53B" w:rsidR="00D8483C" w:rsidRDefault="00D8483C" w:rsidP="00D8483C">
            <w:pPr>
              <w:spacing w:before="40" w:after="40"/>
            </w:pPr>
            <w:r>
              <w:t>FAI</w:t>
            </w:r>
          </w:p>
        </w:tc>
        <w:tc>
          <w:tcPr>
            <w:tcW w:w="851" w:type="dxa"/>
          </w:tcPr>
          <w:p w14:paraId="7F54DC62" w14:textId="6EB412D4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69EF3B2F" w14:textId="77777777" w:rsidR="00D8483C" w:rsidDel="005930C9" w:rsidRDefault="00D8483C" w:rsidP="00D8483C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75978685" w14:textId="0D433C44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5110A44F" w14:textId="676BA9E2" w:rsidR="00D8483C" w:rsidRDefault="00D8483C" w:rsidP="00D8483C">
            <w:pPr>
              <w:spacing w:before="40" w:after="40"/>
              <w:jc w:val="center"/>
            </w:pPr>
            <w:r>
              <w:t>100</w:t>
            </w:r>
          </w:p>
        </w:tc>
      </w:tr>
      <w:tr w:rsidR="00D8483C" w14:paraId="2CD95FAD" w14:textId="77777777" w:rsidTr="009E21A1">
        <w:trPr>
          <w:trHeight w:val="340"/>
          <w:jc w:val="center"/>
        </w:trPr>
        <w:tc>
          <w:tcPr>
            <w:tcW w:w="4245" w:type="dxa"/>
          </w:tcPr>
          <w:p w14:paraId="6C4686CC" w14:textId="14D0E99F" w:rsidR="00D8483C" w:rsidRDefault="00D8483C" w:rsidP="00D8483C">
            <w:pPr>
              <w:spacing w:before="40" w:after="40"/>
            </w:pPr>
            <w:r>
              <w:t>Valášek Pavel, doc. Ing. CSc. LL.M.</w:t>
            </w:r>
          </w:p>
        </w:tc>
        <w:tc>
          <w:tcPr>
            <w:tcW w:w="850" w:type="dxa"/>
          </w:tcPr>
          <w:p w14:paraId="68AE312D" w14:textId="50D81628" w:rsidR="00D8483C" w:rsidRDefault="00D8483C" w:rsidP="00D8483C">
            <w:pPr>
              <w:spacing w:before="40" w:after="40"/>
            </w:pPr>
            <w:r w:rsidRPr="002B360B">
              <w:t>FLKŘ</w:t>
            </w:r>
          </w:p>
        </w:tc>
        <w:tc>
          <w:tcPr>
            <w:tcW w:w="851" w:type="dxa"/>
          </w:tcPr>
          <w:p w14:paraId="7DA168EE" w14:textId="70071988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4B52EF31" w14:textId="77777777" w:rsidR="00D8483C" w:rsidDel="005930C9" w:rsidRDefault="00D8483C" w:rsidP="00D8483C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34436DA5" w14:textId="5B6B5FD4" w:rsidR="00D8483C" w:rsidRDefault="00D8483C" w:rsidP="00D8483C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19D21E19" w14:textId="414837BC" w:rsidR="00D8483C" w:rsidRDefault="00D8483C" w:rsidP="00D8483C">
            <w:pPr>
              <w:spacing w:before="40" w:after="40"/>
              <w:jc w:val="center"/>
            </w:pPr>
            <w:r>
              <w:t>100</w:t>
            </w:r>
          </w:p>
        </w:tc>
      </w:tr>
    </w:tbl>
    <w:p w14:paraId="50BB6F90" w14:textId="33CBCF7C" w:rsidR="00E05956" w:rsidRDefault="00E05956"/>
    <w:p w14:paraId="2CE39650" w14:textId="77777777" w:rsidR="00E05956" w:rsidRDefault="00E05956">
      <w:r>
        <w:br w:type="page"/>
      </w:r>
    </w:p>
    <w:tbl>
      <w:tblPr>
        <w:tblW w:w="9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45"/>
        <w:gridCol w:w="850"/>
        <w:gridCol w:w="851"/>
        <w:gridCol w:w="850"/>
        <w:gridCol w:w="1701"/>
        <w:gridCol w:w="1418"/>
      </w:tblGrid>
      <w:tr w:rsidR="00BA32B9" w14:paraId="7FF6919C" w14:textId="77777777" w:rsidTr="009E21A1">
        <w:trPr>
          <w:trHeight w:val="340"/>
          <w:jc w:val="center"/>
        </w:trPr>
        <w:tc>
          <w:tcPr>
            <w:tcW w:w="4245" w:type="dxa"/>
          </w:tcPr>
          <w:p w14:paraId="2A384B56" w14:textId="77777777" w:rsidR="00BA32B9" w:rsidRPr="00B51272" w:rsidRDefault="00BA32B9" w:rsidP="00A70FF5">
            <w:pPr>
              <w:spacing w:before="120"/>
            </w:pPr>
            <w:r w:rsidRPr="00B51272">
              <w:rPr>
                <w:b/>
                <w:bCs/>
              </w:rPr>
              <w:lastRenderedPageBreak/>
              <w:t>Studentská komora</w:t>
            </w:r>
          </w:p>
        </w:tc>
        <w:tc>
          <w:tcPr>
            <w:tcW w:w="850" w:type="dxa"/>
          </w:tcPr>
          <w:p w14:paraId="4CAEF3C4" w14:textId="77777777" w:rsidR="00BA32B9" w:rsidRPr="00B51272" w:rsidRDefault="00BA32B9" w:rsidP="00A70FF5">
            <w:pPr>
              <w:spacing w:before="120"/>
            </w:pPr>
          </w:p>
        </w:tc>
        <w:tc>
          <w:tcPr>
            <w:tcW w:w="851" w:type="dxa"/>
          </w:tcPr>
          <w:p w14:paraId="6ECA71A7" w14:textId="77777777" w:rsidR="00BA32B9" w:rsidRDefault="00BA32B9" w:rsidP="00A70FF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účastí</w:t>
            </w:r>
          </w:p>
        </w:tc>
        <w:tc>
          <w:tcPr>
            <w:tcW w:w="850" w:type="dxa"/>
          </w:tcPr>
          <w:p w14:paraId="54751E0E" w14:textId="15F1685F" w:rsidR="00BA32B9" w:rsidRDefault="00BA32B9" w:rsidP="00A70FF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on-line</w:t>
            </w:r>
          </w:p>
        </w:tc>
        <w:tc>
          <w:tcPr>
            <w:tcW w:w="1701" w:type="dxa"/>
          </w:tcPr>
          <w:p w14:paraId="6777107F" w14:textId="412C1D84" w:rsidR="00BA32B9" w:rsidRDefault="00BA32B9" w:rsidP="00A70FF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zasedání ve funkci</w:t>
            </w:r>
          </w:p>
        </w:tc>
        <w:tc>
          <w:tcPr>
            <w:tcW w:w="1418" w:type="dxa"/>
          </w:tcPr>
          <w:p w14:paraId="5DC0C9A7" w14:textId="77777777" w:rsidR="00BA32B9" w:rsidRDefault="00BA32B9" w:rsidP="00A70FF5">
            <w:pPr>
              <w:pStyle w:val="Default"/>
              <w:jc w:val="center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Procentuální účast </w:t>
            </w:r>
          </w:p>
          <w:p w14:paraId="4804ECA0" w14:textId="77777777" w:rsidR="00BA32B9" w:rsidRDefault="00BA32B9" w:rsidP="00A70FF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[%]</w:t>
            </w:r>
          </w:p>
        </w:tc>
      </w:tr>
      <w:tr w:rsidR="00BA32B9" w14:paraId="32FE2AA3" w14:textId="77777777" w:rsidTr="009E21A1">
        <w:trPr>
          <w:trHeight w:val="340"/>
          <w:jc w:val="center"/>
        </w:trPr>
        <w:tc>
          <w:tcPr>
            <w:tcW w:w="4245" w:type="dxa"/>
          </w:tcPr>
          <w:p w14:paraId="313D058F" w14:textId="0A2E39A4" w:rsidR="00BA32B9" w:rsidRPr="000C7225" w:rsidRDefault="00BA32B9" w:rsidP="00E05956">
            <w:pPr>
              <w:spacing w:after="40"/>
              <w:jc w:val="both"/>
              <w:outlineLvl w:val="0"/>
            </w:pPr>
            <w:r>
              <w:t xml:space="preserve">Bedáňová Eva, </w:t>
            </w:r>
            <w:r w:rsidR="00BA2FBF">
              <w:t>Ing.</w:t>
            </w:r>
          </w:p>
        </w:tc>
        <w:tc>
          <w:tcPr>
            <w:tcW w:w="850" w:type="dxa"/>
          </w:tcPr>
          <w:p w14:paraId="0D0B0A68" w14:textId="49294D90" w:rsidR="00BA32B9" w:rsidRDefault="00BA32B9" w:rsidP="00E05956">
            <w:pPr>
              <w:spacing w:before="40" w:after="40"/>
            </w:pPr>
            <w:r>
              <w:t>FAI</w:t>
            </w:r>
          </w:p>
        </w:tc>
        <w:tc>
          <w:tcPr>
            <w:tcW w:w="851" w:type="dxa"/>
          </w:tcPr>
          <w:p w14:paraId="7B9AE7E2" w14:textId="0A8EFA79" w:rsidR="00BA32B9" w:rsidRDefault="00916833" w:rsidP="00E05956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3651F3E5" w14:textId="77777777" w:rsidR="00BA32B9" w:rsidDel="005930C9" w:rsidRDefault="00BA32B9" w:rsidP="00E05956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00BEBA79" w14:textId="2A2B98E6" w:rsidR="00BA32B9" w:rsidRDefault="00916833" w:rsidP="00E05956">
            <w:pPr>
              <w:spacing w:before="40" w:after="40"/>
              <w:jc w:val="center"/>
            </w:pPr>
            <w:r>
              <w:t>6</w:t>
            </w:r>
          </w:p>
        </w:tc>
        <w:tc>
          <w:tcPr>
            <w:tcW w:w="1418" w:type="dxa"/>
          </w:tcPr>
          <w:p w14:paraId="300460B1" w14:textId="65957815" w:rsidR="00BA32B9" w:rsidRDefault="00D8483C" w:rsidP="00E05956">
            <w:pPr>
              <w:spacing w:before="40" w:after="40"/>
              <w:jc w:val="center"/>
            </w:pPr>
            <w:r>
              <w:t>50</w:t>
            </w:r>
          </w:p>
        </w:tc>
      </w:tr>
      <w:tr w:rsidR="00BA32B9" w14:paraId="68E2F556" w14:textId="77777777" w:rsidTr="009E21A1">
        <w:trPr>
          <w:trHeight w:val="340"/>
          <w:jc w:val="center"/>
        </w:trPr>
        <w:tc>
          <w:tcPr>
            <w:tcW w:w="4245" w:type="dxa"/>
          </w:tcPr>
          <w:p w14:paraId="5BB6875E" w14:textId="75C1AE3E" w:rsidR="00BA32B9" w:rsidRDefault="00BA32B9" w:rsidP="00E05956">
            <w:pPr>
              <w:spacing w:after="40"/>
              <w:jc w:val="both"/>
              <w:outlineLvl w:val="0"/>
            </w:pPr>
            <w:proofErr w:type="spellStart"/>
            <w:r>
              <w:t>Cindler</w:t>
            </w:r>
            <w:proofErr w:type="spellEnd"/>
            <w:r>
              <w:t xml:space="preserve"> Daniel</w:t>
            </w:r>
          </w:p>
        </w:tc>
        <w:tc>
          <w:tcPr>
            <w:tcW w:w="850" w:type="dxa"/>
          </w:tcPr>
          <w:p w14:paraId="047402AC" w14:textId="02F3B1B5" w:rsidR="00BA32B9" w:rsidRPr="000C7225" w:rsidRDefault="00BA32B9" w:rsidP="00E05956">
            <w:pPr>
              <w:spacing w:before="40" w:after="40"/>
            </w:pPr>
            <w:r>
              <w:t>FHS</w:t>
            </w:r>
          </w:p>
        </w:tc>
        <w:tc>
          <w:tcPr>
            <w:tcW w:w="851" w:type="dxa"/>
          </w:tcPr>
          <w:p w14:paraId="71973049" w14:textId="322CB73D" w:rsidR="00BA32B9" w:rsidRDefault="00D8483C" w:rsidP="00E05956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63375336" w14:textId="77777777" w:rsidR="00BA32B9" w:rsidDel="005930C9" w:rsidRDefault="00BA32B9" w:rsidP="00E05956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50245C60" w14:textId="787E716E" w:rsidR="00BA32B9" w:rsidRDefault="00D8483C" w:rsidP="00E05956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1DF8B275" w14:textId="25D273BC" w:rsidR="00BA32B9" w:rsidRDefault="00D8483C" w:rsidP="00E05956">
            <w:pPr>
              <w:spacing w:before="40" w:after="40"/>
              <w:jc w:val="center"/>
            </w:pPr>
            <w:r>
              <w:t>100</w:t>
            </w:r>
          </w:p>
        </w:tc>
      </w:tr>
      <w:tr w:rsidR="00BA32B9" w14:paraId="4222B750" w14:textId="77777777" w:rsidTr="009E21A1">
        <w:trPr>
          <w:trHeight w:val="340"/>
          <w:jc w:val="center"/>
        </w:trPr>
        <w:tc>
          <w:tcPr>
            <w:tcW w:w="4245" w:type="dxa"/>
          </w:tcPr>
          <w:p w14:paraId="65EAE557" w14:textId="2B9A6C58" w:rsidR="00BA32B9" w:rsidRPr="000C7225" w:rsidRDefault="00BA32B9" w:rsidP="00E05956">
            <w:pPr>
              <w:spacing w:after="40"/>
              <w:jc w:val="both"/>
              <w:outlineLvl w:val="0"/>
            </w:pPr>
            <w:r>
              <w:t>Hanzlík Jan, Ing.</w:t>
            </w:r>
          </w:p>
        </w:tc>
        <w:tc>
          <w:tcPr>
            <w:tcW w:w="850" w:type="dxa"/>
          </w:tcPr>
          <w:p w14:paraId="7F6D3988" w14:textId="1EC497FC" w:rsidR="00BA32B9" w:rsidRDefault="00BA32B9" w:rsidP="00E05956">
            <w:pPr>
              <w:spacing w:before="40" w:after="40"/>
            </w:pPr>
            <w:r>
              <w:t>FT</w:t>
            </w:r>
          </w:p>
        </w:tc>
        <w:tc>
          <w:tcPr>
            <w:tcW w:w="851" w:type="dxa"/>
          </w:tcPr>
          <w:p w14:paraId="1C450B12" w14:textId="15AEC6FF" w:rsidR="00BA32B9" w:rsidRDefault="00D8483C" w:rsidP="00E05956">
            <w:pPr>
              <w:spacing w:before="40" w:after="40"/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096DD77E" w14:textId="77777777" w:rsidR="00BA32B9" w:rsidDel="005930C9" w:rsidRDefault="00BA32B9" w:rsidP="00E05956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1FC68456" w14:textId="6D14D3FD" w:rsidR="00BA32B9" w:rsidRDefault="00D8483C" w:rsidP="00E05956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1DCFA612" w14:textId="53158952" w:rsidR="00BA32B9" w:rsidRDefault="00D8483C" w:rsidP="00E05956">
            <w:pPr>
              <w:spacing w:before="40" w:after="40"/>
              <w:jc w:val="center"/>
            </w:pPr>
            <w:r>
              <w:t>80</w:t>
            </w:r>
          </w:p>
        </w:tc>
      </w:tr>
      <w:tr w:rsidR="00BA32B9" w14:paraId="311EE36F" w14:textId="77777777" w:rsidTr="009E21A1">
        <w:trPr>
          <w:trHeight w:val="340"/>
          <w:jc w:val="center"/>
        </w:trPr>
        <w:tc>
          <w:tcPr>
            <w:tcW w:w="4245" w:type="dxa"/>
          </w:tcPr>
          <w:p w14:paraId="48DF496F" w14:textId="6E97C536" w:rsidR="00BA32B9" w:rsidRPr="000C7225" w:rsidRDefault="00BA32B9" w:rsidP="00E05956">
            <w:pPr>
              <w:spacing w:after="40"/>
              <w:jc w:val="both"/>
              <w:outlineLvl w:val="0"/>
            </w:pPr>
            <w:r>
              <w:t>Hasová Nela, Bc.</w:t>
            </w:r>
          </w:p>
        </w:tc>
        <w:tc>
          <w:tcPr>
            <w:tcW w:w="850" w:type="dxa"/>
          </w:tcPr>
          <w:p w14:paraId="39110B34" w14:textId="6E986085" w:rsidR="00BA32B9" w:rsidRDefault="00BA32B9" w:rsidP="00E05956">
            <w:pPr>
              <w:spacing w:before="40" w:after="40"/>
            </w:pPr>
            <w:r>
              <w:t>FLKŘ</w:t>
            </w:r>
          </w:p>
        </w:tc>
        <w:tc>
          <w:tcPr>
            <w:tcW w:w="851" w:type="dxa"/>
          </w:tcPr>
          <w:p w14:paraId="5DE7A899" w14:textId="7C41E4BA" w:rsidR="00BA32B9" w:rsidRDefault="00D8483C" w:rsidP="00E05956">
            <w:pPr>
              <w:spacing w:before="40" w:after="40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6204CD4A" w14:textId="18EEBFA6" w:rsidR="00BA32B9" w:rsidDel="005930C9" w:rsidRDefault="00BA32B9" w:rsidP="00E05956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1B3BE634" w14:textId="06F0C0E4" w:rsidR="00BA32B9" w:rsidRDefault="00BA32B9" w:rsidP="00E05956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63FB0C97" w14:textId="5D248E1E" w:rsidR="00BA32B9" w:rsidRDefault="00D8483C" w:rsidP="00E05956">
            <w:pPr>
              <w:spacing w:before="40" w:after="40"/>
              <w:jc w:val="center"/>
            </w:pPr>
            <w:r>
              <w:t>60</w:t>
            </w:r>
          </w:p>
        </w:tc>
      </w:tr>
      <w:tr w:rsidR="00BA32B9" w14:paraId="210D14D9" w14:textId="77777777" w:rsidTr="009E21A1">
        <w:trPr>
          <w:trHeight w:val="340"/>
          <w:jc w:val="center"/>
        </w:trPr>
        <w:tc>
          <w:tcPr>
            <w:tcW w:w="4245" w:type="dxa"/>
          </w:tcPr>
          <w:p w14:paraId="19200F76" w14:textId="64179B2A" w:rsidR="00BA32B9" w:rsidRDefault="00BA32B9" w:rsidP="00E05956">
            <w:pPr>
              <w:spacing w:after="40"/>
              <w:jc w:val="both"/>
              <w:outlineLvl w:val="0"/>
            </w:pPr>
            <w:r>
              <w:t>Oliver Jati</w:t>
            </w:r>
          </w:p>
        </w:tc>
        <w:tc>
          <w:tcPr>
            <w:tcW w:w="850" w:type="dxa"/>
          </w:tcPr>
          <w:p w14:paraId="7DFDDB1C" w14:textId="04C262F7" w:rsidR="00BA32B9" w:rsidRDefault="00BA32B9" w:rsidP="00E05956">
            <w:pPr>
              <w:spacing w:before="40" w:after="40"/>
            </w:pPr>
            <w:r>
              <w:t>FMK</w:t>
            </w:r>
          </w:p>
        </w:tc>
        <w:tc>
          <w:tcPr>
            <w:tcW w:w="851" w:type="dxa"/>
          </w:tcPr>
          <w:p w14:paraId="0ECBB8B0" w14:textId="0B7AC2F4" w:rsidR="00BA32B9" w:rsidDel="005930C9" w:rsidRDefault="00D8483C" w:rsidP="00E05956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6E4362A" w14:textId="77777777" w:rsidR="00BA32B9" w:rsidDel="005930C9" w:rsidRDefault="00BA32B9" w:rsidP="00E05956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3878E0A0" w14:textId="3B6E52B0" w:rsidR="00BA32B9" w:rsidDel="005930C9" w:rsidRDefault="00D8483C" w:rsidP="00E05956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104E25CE" w14:textId="088EC9CC" w:rsidR="00BA32B9" w:rsidDel="005930C9" w:rsidRDefault="00D8483C" w:rsidP="00E05956">
            <w:pPr>
              <w:spacing w:before="40" w:after="40"/>
              <w:jc w:val="center"/>
            </w:pPr>
            <w:r>
              <w:t>100</w:t>
            </w:r>
          </w:p>
        </w:tc>
      </w:tr>
      <w:tr w:rsidR="00BA32B9" w14:paraId="248839E3" w14:textId="77777777" w:rsidTr="009E21A1">
        <w:trPr>
          <w:trHeight w:val="340"/>
          <w:jc w:val="center"/>
        </w:trPr>
        <w:tc>
          <w:tcPr>
            <w:tcW w:w="4245" w:type="dxa"/>
          </w:tcPr>
          <w:p w14:paraId="0907E65B" w14:textId="4956EB08" w:rsidR="00BA32B9" w:rsidRDefault="00BA32B9" w:rsidP="00E05956">
            <w:pPr>
              <w:spacing w:before="40" w:after="40"/>
            </w:pPr>
            <w:r>
              <w:t>Kotlánová Barbora, Ing.</w:t>
            </w:r>
          </w:p>
        </w:tc>
        <w:tc>
          <w:tcPr>
            <w:tcW w:w="850" w:type="dxa"/>
          </w:tcPr>
          <w:p w14:paraId="0F1CDA0C" w14:textId="1C6FDD0D" w:rsidR="00BA32B9" w:rsidRDefault="00BA32B9" w:rsidP="00E05956">
            <w:pPr>
              <w:tabs>
                <w:tab w:val="left" w:pos="1365"/>
              </w:tabs>
              <w:spacing w:before="40" w:after="40"/>
            </w:pPr>
            <w:r>
              <w:t>FT</w:t>
            </w:r>
          </w:p>
        </w:tc>
        <w:tc>
          <w:tcPr>
            <w:tcW w:w="851" w:type="dxa"/>
          </w:tcPr>
          <w:p w14:paraId="60E5BF8C" w14:textId="173D15BC" w:rsidR="00BA32B9" w:rsidRDefault="00916833" w:rsidP="00E05956">
            <w:pPr>
              <w:spacing w:before="40" w:after="40"/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484A107A" w14:textId="77777777" w:rsidR="00BA32B9" w:rsidDel="005930C9" w:rsidRDefault="00BA32B9" w:rsidP="00E05956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68F238BF" w14:textId="1D779754" w:rsidR="00BA32B9" w:rsidRDefault="00D8483C" w:rsidP="00E05956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2F77DDE4" w14:textId="0FF536AD" w:rsidR="00BA32B9" w:rsidRDefault="00D8483C" w:rsidP="00E05956">
            <w:pPr>
              <w:spacing w:before="40" w:after="40"/>
              <w:jc w:val="center"/>
            </w:pPr>
            <w:r>
              <w:t>90</w:t>
            </w:r>
          </w:p>
        </w:tc>
      </w:tr>
      <w:tr w:rsidR="00BA32B9" w14:paraId="2CAE652B" w14:textId="77777777" w:rsidTr="009E21A1">
        <w:trPr>
          <w:trHeight w:val="340"/>
          <w:jc w:val="center"/>
        </w:trPr>
        <w:tc>
          <w:tcPr>
            <w:tcW w:w="4245" w:type="dxa"/>
          </w:tcPr>
          <w:p w14:paraId="19218CF0" w14:textId="6A2A9C23" w:rsidR="00BA32B9" w:rsidRDefault="00BA32B9" w:rsidP="00E05956">
            <w:pPr>
              <w:spacing w:before="40" w:after="40"/>
            </w:pPr>
            <w:r>
              <w:t>Malý Dalibor, Bc.</w:t>
            </w:r>
          </w:p>
        </w:tc>
        <w:tc>
          <w:tcPr>
            <w:tcW w:w="850" w:type="dxa"/>
          </w:tcPr>
          <w:p w14:paraId="37289400" w14:textId="55B16413" w:rsidR="00BA32B9" w:rsidRDefault="00BA32B9" w:rsidP="00E05956">
            <w:pPr>
              <w:spacing w:before="40" w:after="40"/>
            </w:pPr>
            <w:r>
              <w:t>FLKŘ</w:t>
            </w:r>
          </w:p>
        </w:tc>
        <w:tc>
          <w:tcPr>
            <w:tcW w:w="851" w:type="dxa"/>
          </w:tcPr>
          <w:p w14:paraId="2AC2A269" w14:textId="4D3F576D" w:rsidR="00BA32B9" w:rsidRDefault="00916833" w:rsidP="00E05956">
            <w:pPr>
              <w:tabs>
                <w:tab w:val="left" w:pos="1365"/>
              </w:tabs>
              <w:spacing w:before="40" w:after="40"/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46A3B171" w14:textId="64372A8A" w:rsidR="00BA32B9" w:rsidDel="005930C9" w:rsidRDefault="00916833" w:rsidP="00E05956">
            <w:pPr>
              <w:tabs>
                <w:tab w:val="left" w:pos="1365"/>
              </w:tabs>
              <w:spacing w:before="40" w:after="40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07DD6AE4" w14:textId="1209BC81" w:rsidR="00BA32B9" w:rsidRDefault="00D8483C" w:rsidP="00E05956">
            <w:pPr>
              <w:tabs>
                <w:tab w:val="left" w:pos="1365"/>
              </w:tabs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545A7103" w14:textId="1A91546B" w:rsidR="00BA32B9" w:rsidRDefault="00D8483C" w:rsidP="00E05956">
            <w:pPr>
              <w:tabs>
                <w:tab w:val="left" w:pos="1365"/>
              </w:tabs>
              <w:spacing w:before="40" w:after="40"/>
              <w:jc w:val="center"/>
            </w:pPr>
            <w:r>
              <w:t>90</w:t>
            </w:r>
          </w:p>
        </w:tc>
      </w:tr>
      <w:tr w:rsidR="00BA32B9" w14:paraId="0D469B71" w14:textId="77777777" w:rsidTr="009E21A1">
        <w:trPr>
          <w:trHeight w:val="340"/>
          <w:jc w:val="center"/>
        </w:trPr>
        <w:tc>
          <w:tcPr>
            <w:tcW w:w="4245" w:type="dxa"/>
          </w:tcPr>
          <w:p w14:paraId="396BFDBC" w14:textId="217B20A5" w:rsidR="00BA32B9" w:rsidRPr="00ED374E" w:rsidRDefault="00BA32B9" w:rsidP="00E05956">
            <w:pPr>
              <w:spacing w:after="40"/>
              <w:jc w:val="both"/>
              <w:outlineLvl w:val="0"/>
            </w:pPr>
            <w:proofErr w:type="spellStart"/>
            <w:r>
              <w:t>Metzker</w:t>
            </w:r>
            <w:proofErr w:type="spellEnd"/>
            <w:r>
              <w:t xml:space="preserve"> Zdenko, Ing.</w:t>
            </w:r>
          </w:p>
        </w:tc>
        <w:tc>
          <w:tcPr>
            <w:tcW w:w="850" w:type="dxa"/>
          </w:tcPr>
          <w:p w14:paraId="7EF1EA56" w14:textId="163B1307" w:rsidR="00BA32B9" w:rsidRDefault="00BA32B9" w:rsidP="00E05956">
            <w:pPr>
              <w:spacing w:before="40" w:after="40"/>
            </w:pPr>
            <w:proofErr w:type="spellStart"/>
            <w:r>
              <w:t>FaME</w:t>
            </w:r>
            <w:proofErr w:type="spellEnd"/>
          </w:p>
        </w:tc>
        <w:tc>
          <w:tcPr>
            <w:tcW w:w="851" w:type="dxa"/>
          </w:tcPr>
          <w:p w14:paraId="21B7EBAA" w14:textId="54603F26" w:rsidR="00BA32B9" w:rsidRDefault="00D8483C" w:rsidP="00E05956">
            <w:pPr>
              <w:spacing w:before="40" w:after="40"/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3E87D39E" w14:textId="77777777" w:rsidR="00BA32B9" w:rsidDel="005930C9" w:rsidRDefault="00BA32B9" w:rsidP="00E05956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27D8AD81" w14:textId="0B636A14" w:rsidR="00BA32B9" w:rsidRDefault="00D8483C" w:rsidP="00E05956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3E84F20C" w14:textId="7FE92980" w:rsidR="00BA32B9" w:rsidRDefault="00D8483C" w:rsidP="00E05956">
            <w:pPr>
              <w:spacing w:before="40" w:after="40"/>
              <w:jc w:val="center"/>
            </w:pPr>
            <w:r>
              <w:t>80</w:t>
            </w:r>
          </w:p>
        </w:tc>
      </w:tr>
      <w:tr w:rsidR="00BA32B9" w14:paraId="79882464" w14:textId="77777777" w:rsidTr="009E21A1">
        <w:trPr>
          <w:trHeight w:val="340"/>
          <w:jc w:val="center"/>
        </w:trPr>
        <w:tc>
          <w:tcPr>
            <w:tcW w:w="4245" w:type="dxa"/>
          </w:tcPr>
          <w:p w14:paraId="68C5F2CC" w14:textId="3B2B5780" w:rsidR="00BA32B9" w:rsidRPr="00ED374E" w:rsidRDefault="00BA32B9" w:rsidP="00E05956">
            <w:pPr>
              <w:spacing w:after="40"/>
              <w:jc w:val="both"/>
              <w:outlineLvl w:val="0"/>
            </w:pPr>
            <w:r>
              <w:t>Procházka Daniel, Bc.</w:t>
            </w:r>
          </w:p>
        </w:tc>
        <w:tc>
          <w:tcPr>
            <w:tcW w:w="850" w:type="dxa"/>
          </w:tcPr>
          <w:p w14:paraId="0D007785" w14:textId="15B600B1" w:rsidR="00BA32B9" w:rsidRDefault="00BA32B9" w:rsidP="00E05956">
            <w:pPr>
              <w:spacing w:before="40" w:after="40"/>
            </w:pPr>
            <w:r>
              <w:t>FMK</w:t>
            </w:r>
          </w:p>
        </w:tc>
        <w:tc>
          <w:tcPr>
            <w:tcW w:w="851" w:type="dxa"/>
          </w:tcPr>
          <w:p w14:paraId="65F5E302" w14:textId="46729E77" w:rsidR="00BA32B9" w:rsidRDefault="00916833" w:rsidP="00E05956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850" w:type="dxa"/>
          </w:tcPr>
          <w:p w14:paraId="36B2B1E8" w14:textId="0AB0D749" w:rsidR="00BA32B9" w:rsidDel="005930C9" w:rsidRDefault="00916833" w:rsidP="00E05956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2512BEB0" w14:textId="36361D03" w:rsidR="00BA32B9" w:rsidRDefault="00916833" w:rsidP="00E05956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5B2A1C2F" w14:textId="5503D780" w:rsidR="00BA32B9" w:rsidRDefault="00D8483C" w:rsidP="00E05956">
            <w:pPr>
              <w:spacing w:before="40" w:after="40"/>
              <w:jc w:val="center"/>
            </w:pPr>
            <w:r>
              <w:t>0</w:t>
            </w:r>
          </w:p>
        </w:tc>
      </w:tr>
      <w:tr w:rsidR="00BA32B9" w14:paraId="6B0DF632" w14:textId="77777777" w:rsidTr="009E21A1">
        <w:trPr>
          <w:trHeight w:val="340"/>
          <w:jc w:val="center"/>
        </w:trPr>
        <w:tc>
          <w:tcPr>
            <w:tcW w:w="4245" w:type="dxa"/>
          </w:tcPr>
          <w:p w14:paraId="76E9110D" w14:textId="36F3FFE0" w:rsidR="00BA32B9" w:rsidRPr="00ED374E" w:rsidRDefault="00BA32B9" w:rsidP="00E05956">
            <w:pPr>
              <w:spacing w:after="40"/>
              <w:jc w:val="both"/>
              <w:outlineLvl w:val="0"/>
            </w:pPr>
            <w:r>
              <w:t>Rybová Magdalé</w:t>
            </w:r>
            <w:r w:rsidRPr="00ED374E">
              <w:t>na</w:t>
            </w:r>
            <w:r>
              <w:t>, Ing.</w:t>
            </w:r>
          </w:p>
        </w:tc>
        <w:tc>
          <w:tcPr>
            <w:tcW w:w="850" w:type="dxa"/>
          </w:tcPr>
          <w:p w14:paraId="66402252" w14:textId="6984B2D3" w:rsidR="00BA32B9" w:rsidRDefault="00BA32B9" w:rsidP="00E05956">
            <w:pPr>
              <w:spacing w:before="40" w:after="40"/>
            </w:pPr>
            <w:proofErr w:type="spellStart"/>
            <w:r>
              <w:t>FaME</w:t>
            </w:r>
            <w:proofErr w:type="spellEnd"/>
          </w:p>
        </w:tc>
        <w:tc>
          <w:tcPr>
            <w:tcW w:w="851" w:type="dxa"/>
          </w:tcPr>
          <w:p w14:paraId="457194B5" w14:textId="237A62C1" w:rsidR="00BA32B9" w:rsidRDefault="00D8483C" w:rsidP="00E05956">
            <w:pPr>
              <w:spacing w:before="40" w:after="40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5EB6573B" w14:textId="77777777" w:rsidR="00BA32B9" w:rsidDel="005930C9" w:rsidRDefault="00BA32B9" w:rsidP="00E05956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3162B354" w14:textId="292B4761" w:rsidR="00BA32B9" w:rsidRDefault="00D8483C" w:rsidP="00E05956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3286739C" w14:textId="7C5E0FBA" w:rsidR="00BA32B9" w:rsidRDefault="00D8483C" w:rsidP="00E05956">
            <w:pPr>
              <w:spacing w:before="40" w:after="40"/>
              <w:jc w:val="center"/>
            </w:pPr>
            <w:r>
              <w:t>60</w:t>
            </w:r>
          </w:p>
        </w:tc>
      </w:tr>
      <w:tr w:rsidR="00BA32B9" w14:paraId="729C90FD" w14:textId="77777777" w:rsidTr="009E21A1">
        <w:trPr>
          <w:trHeight w:val="340"/>
          <w:jc w:val="center"/>
        </w:trPr>
        <w:tc>
          <w:tcPr>
            <w:tcW w:w="4245" w:type="dxa"/>
          </w:tcPr>
          <w:p w14:paraId="65DB54F7" w14:textId="5F552BB2" w:rsidR="00BA32B9" w:rsidRDefault="00BA32B9" w:rsidP="00E05956">
            <w:pPr>
              <w:spacing w:after="40"/>
              <w:jc w:val="both"/>
              <w:outlineLvl w:val="0"/>
            </w:pPr>
            <w:r>
              <w:t>Svoboda Michal</w:t>
            </w:r>
          </w:p>
        </w:tc>
        <w:tc>
          <w:tcPr>
            <w:tcW w:w="850" w:type="dxa"/>
          </w:tcPr>
          <w:p w14:paraId="2A576E62" w14:textId="7E7C27DD" w:rsidR="00BA32B9" w:rsidRDefault="00BA32B9" w:rsidP="00E05956">
            <w:pPr>
              <w:spacing w:before="40" w:after="40"/>
            </w:pPr>
            <w:r>
              <w:t>FMK</w:t>
            </w:r>
          </w:p>
        </w:tc>
        <w:tc>
          <w:tcPr>
            <w:tcW w:w="851" w:type="dxa"/>
          </w:tcPr>
          <w:p w14:paraId="77327998" w14:textId="06E29D82" w:rsidR="00BA32B9" w:rsidDel="005930C9" w:rsidRDefault="00D8483C" w:rsidP="00E05956">
            <w:pPr>
              <w:spacing w:before="40" w:after="40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7C634B16" w14:textId="77777777" w:rsidR="00BA32B9" w:rsidDel="005930C9" w:rsidRDefault="00BA32B9" w:rsidP="00E05956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666FADCF" w14:textId="13EDE26E" w:rsidR="00BA32B9" w:rsidDel="005930C9" w:rsidRDefault="00D8483C" w:rsidP="00E05956">
            <w:pPr>
              <w:spacing w:before="40" w:after="40"/>
              <w:jc w:val="center"/>
            </w:pPr>
            <w:r>
              <w:t>6</w:t>
            </w:r>
          </w:p>
        </w:tc>
        <w:tc>
          <w:tcPr>
            <w:tcW w:w="1418" w:type="dxa"/>
          </w:tcPr>
          <w:p w14:paraId="656BC61F" w14:textId="4AFCE97B" w:rsidR="00BA32B9" w:rsidDel="005930C9" w:rsidRDefault="00D8483C" w:rsidP="00E05956">
            <w:pPr>
              <w:spacing w:before="40" w:after="40"/>
              <w:jc w:val="center"/>
            </w:pPr>
            <w:r>
              <w:t>100</w:t>
            </w:r>
          </w:p>
        </w:tc>
      </w:tr>
      <w:tr w:rsidR="00BA32B9" w14:paraId="1BDE1E16" w14:textId="77777777" w:rsidTr="009E21A1">
        <w:trPr>
          <w:trHeight w:val="340"/>
          <w:jc w:val="center"/>
        </w:trPr>
        <w:tc>
          <w:tcPr>
            <w:tcW w:w="4245" w:type="dxa"/>
          </w:tcPr>
          <w:p w14:paraId="11AAC3CB" w14:textId="36124685" w:rsidR="00BA32B9" w:rsidRPr="00ED374E" w:rsidRDefault="00BA32B9" w:rsidP="00E05956">
            <w:pPr>
              <w:spacing w:after="40"/>
              <w:jc w:val="both"/>
              <w:outlineLvl w:val="0"/>
            </w:pPr>
            <w:r>
              <w:t>Smetánková Aneta</w:t>
            </w:r>
          </w:p>
        </w:tc>
        <w:tc>
          <w:tcPr>
            <w:tcW w:w="850" w:type="dxa"/>
          </w:tcPr>
          <w:p w14:paraId="5F25FE50" w14:textId="7DB5A517" w:rsidR="00BA32B9" w:rsidRDefault="00BA32B9" w:rsidP="00E05956">
            <w:pPr>
              <w:spacing w:before="40" w:after="40"/>
            </w:pPr>
            <w:r>
              <w:t>FHS</w:t>
            </w:r>
          </w:p>
        </w:tc>
        <w:tc>
          <w:tcPr>
            <w:tcW w:w="851" w:type="dxa"/>
          </w:tcPr>
          <w:p w14:paraId="4F9A2C69" w14:textId="3F8E5B51" w:rsidR="00BA32B9" w:rsidRDefault="00D8483C" w:rsidP="00E05956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064D9B02" w14:textId="77777777" w:rsidR="00BA32B9" w:rsidDel="005930C9" w:rsidRDefault="00BA32B9" w:rsidP="00E05956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68A6A0D1" w14:textId="5351F8EF" w:rsidR="00BA32B9" w:rsidRDefault="00D8483C" w:rsidP="00E05956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5B74689C" w14:textId="0AC7BFBF" w:rsidR="00BA32B9" w:rsidRDefault="00D8483C" w:rsidP="00E05956">
            <w:pPr>
              <w:spacing w:before="40" w:after="40"/>
              <w:jc w:val="center"/>
            </w:pPr>
            <w:r>
              <w:t>100</w:t>
            </w:r>
          </w:p>
        </w:tc>
      </w:tr>
      <w:tr w:rsidR="00BA32B9" w14:paraId="666EEFE0" w14:textId="77777777" w:rsidTr="009E21A1">
        <w:trPr>
          <w:trHeight w:val="340"/>
          <w:jc w:val="center"/>
        </w:trPr>
        <w:tc>
          <w:tcPr>
            <w:tcW w:w="4245" w:type="dxa"/>
          </w:tcPr>
          <w:p w14:paraId="3334FDAC" w14:textId="4A7CF670" w:rsidR="00BA32B9" w:rsidRPr="00ED374E" w:rsidRDefault="00BA32B9" w:rsidP="00E05956">
            <w:pPr>
              <w:spacing w:after="40"/>
              <w:jc w:val="both"/>
              <w:outlineLvl w:val="0"/>
            </w:pPr>
            <w:proofErr w:type="spellStart"/>
            <w:r>
              <w:t>Učňová</w:t>
            </w:r>
            <w:proofErr w:type="spellEnd"/>
            <w:r>
              <w:t xml:space="preserve"> Eva, Mgr.</w:t>
            </w:r>
          </w:p>
        </w:tc>
        <w:tc>
          <w:tcPr>
            <w:tcW w:w="850" w:type="dxa"/>
          </w:tcPr>
          <w:p w14:paraId="12F4747F" w14:textId="2269EFB1" w:rsidR="00BA32B9" w:rsidRDefault="00BA32B9" w:rsidP="00E05956">
            <w:pPr>
              <w:spacing w:before="40" w:after="40"/>
            </w:pPr>
            <w:r>
              <w:t>FMK</w:t>
            </w:r>
          </w:p>
        </w:tc>
        <w:tc>
          <w:tcPr>
            <w:tcW w:w="851" w:type="dxa"/>
          </w:tcPr>
          <w:p w14:paraId="4725EAC7" w14:textId="2C13AA7A" w:rsidR="00BA32B9" w:rsidRDefault="00D8483C" w:rsidP="00E05956">
            <w:pPr>
              <w:spacing w:before="40" w:after="40"/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7B6E90F5" w14:textId="77777777" w:rsidR="00BA32B9" w:rsidDel="005930C9" w:rsidRDefault="00BA32B9" w:rsidP="00E05956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14ACA871" w14:textId="097FC49E" w:rsidR="00BA32B9" w:rsidRDefault="00D8483C" w:rsidP="00E05956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3EC6A9DA" w14:textId="05A6A104" w:rsidR="00BA32B9" w:rsidRDefault="00D8483C" w:rsidP="00E05956">
            <w:pPr>
              <w:spacing w:before="40" w:after="40"/>
              <w:jc w:val="center"/>
            </w:pPr>
            <w:r>
              <w:t>80</w:t>
            </w:r>
          </w:p>
        </w:tc>
      </w:tr>
      <w:tr w:rsidR="00BA32B9" w14:paraId="0DCEBF2D" w14:textId="77777777" w:rsidTr="009E21A1">
        <w:trPr>
          <w:trHeight w:val="340"/>
          <w:jc w:val="center"/>
        </w:trPr>
        <w:tc>
          <w:tcPr>
            <w:tcW w:w="4245" w:type="dxa"/>
          </w:tcPr>
          <w:p w14:paraId="48F562DB" w14:textId="4779A4D9" w:rsidR="00BA32B9" w:rsidRPr="00ED374E" w:rsidRDefault="00BA32B9" w:rsidP="00E05956">
            <w:pPr>
              <w:spacing w:after="40"/>
              <w:jc w:val="both"/>
              <w:outlineLvl w:val="0"/>
            </w:pPr>
            <w:proofErr w:type="spellStart"/>
            <w:r>
              <w:t>Vojdan</w:t>
            </w:r>
            <w:proofErr w:type="spellEnd"/>
            <w:r>
              <w:t xml:space="preserve"> Michal</w:t>
            </w:r>
            <w:r w:rsidR="00BA2FBF">
              <w:t>, Bc.</w:t>
            </w:r>
          </w:p>
        </w:tc>
        <w:tc>
          <w:tcPr>
            <w:tcW w:w="850" w:type="dxa"/>
          </w:tcPr>
          <w:p w14:paraId="08DE366A" w14:textId="14CC9324" w:rsidR="00BA32B9" w:rsidRDefault="00BA32B9" w:rsidP="00E05956">
            <w:pPr>
              <w:spacing w:before="40" w:after="40"/>
            </w:pPr>
            <w:r>
              <w:t>FAI</w:t>
            </w:r>
          </w:p>
        </w:tc>
        <w:tc>
          <w:tcPr>
            <w:tcW w:w="851" w:type="dxa"/>
          </w:tcPr>
          <w:p w14:paraId="4FDA4597" w14:textId="647BD218" w:rsidR="00BA32B9" w:rsidRDefault="00916833" w:rsidP="00E05956">
            <w:pPr>
              <w:spacing w:before="40" w:after="40"/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7E4F280E" w14:textId="77777777" w:rsidR="00BA32B9" w:rsidDel="005930C9" w:rsidRDefault="00BA32B9" w:rsidP="00E05956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14:paraId="03AC9DD5" w14:textId="7D37D308" w:rsidR="00BA32B9" w:rsidRDefault="00D8483C" w:rsidP="00E05956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102F9E0B" w14:textId="61A7E4D2" w:rsidR="00BA32B9" w:rsidRDefault="00D8483C" w:rsidP="00E05956">
            <w:pPr>
              <w:spacing w:before="40" w:after="40"/>
              <w:jc w:val="center"/>
            </w:pPr>
            <w:r>
              <w:t>80</w:t>
            </w:r>
          </w:p>
        </w:tc>
      </w:tr>
    </w:tbl>
    <w:p w14:paraId="3A434562" w14:textId="77777777" w:rsidR="00CB15F5" w:rsidRDefault="00CB15F5" w:rsidP="00CB15F5"/>
    <w:p w14:paraId="6AE3D900" w14:textId="77777777" w:rsidR="00E74C10" w:rsidRDefault="00E74C10" w:rsidP="009E21A1">
      <w:pPr>
        <w:pStyle w:val="Nadpis1"/>
      </w:pPr>
      <w:r>
        <w:t>Oblast ekonomická</w:t>
      </w:r>
    </w:p>
    <w:p w14:paraId="4208CCF6" w14:textId="0F0F9D32" w:rsidR="00E74C10" w:rsidRPr="000B6AEC" w:rsidRDefault="00B570A4" w:rsidP="007F0A43">
      <w:pPr>
        <w:jc w:val="both"/>
        <w:rPr>
          <w:b/>
          <w:bCs/>
        </w:rPr>
      </w:pPr>
      <w:r>
        <w:rPr>
          <w:b/>
          <w:bCs/>
        </w:rPr>
        <w:t>14</w:t>
      </w:r>
      <w:r w:rsidR="00A70FF5" w:rsidRPr="000B6AEC">
        <w:rPr>
          <w:b/>
          <w:bCs/>
        </w:rPr>
        <w:t xml:space="preserve">. </w:t>
      </w:r>
      <w:r w:rsidR="00B73F24">
        <w:rPr>
          <w:b/>
          <w:bCs/>
        </w:rPr>
        <w:t>3</w:t>
      </w:r>
      <w:r w:rsidR="00A70FF5" w:rsidRPr="000B6AEC">
        <w:rPr>
          <w:b/>
          <w:bCs/>
        </w:rPr>
        <w:t xml:space="preserve">. </w:t>
      </w:r>
      <w:r w:rsidRPr="000B6AEC">
        <w:rPr>
          <w:b/>
          <w:bCs/>
        </w:rPr>
        <w:t>20</w:t>
      </w:r>
      <w:r>
        <w:rPr>
          <w:b/>
          <w:bCs/>
        </w:rPr>
        <w:t>23</w:t>
      </w:r>
    </w:p>
    <w:p w14:paraId="66ABCBDC" w14:textId="582BCC25" w:rsidR="00A70FF5" w:rsidRDefault="00BA2FBF" w:rsidP="007F0A43">
      <w:pPr>
        <w:jc w:val="both"/>
      </w:pPr>
      <w:r>
        <w:t>AS UTB s</w:t>
      </w:r>
      <w:r w:rsidR="00B570A4">
        <w:t>chvál</w:t>
      </w:r>
      <w:r>
        <w:t>il</w:t>
      </w:r>
      <w:r w:rsidR="00B570A4">
        <w:t xml:space="preserve"> </w:t>
      </w:r>
      <w:r w:rsidR="00B570A4" w:rsidRPr="00B570A4">
        <w:t>Rozpis rozpočtu UTB ve Zlíně na rok 2023</w:t>
      </w:r>
      <w:r w:rsidR="00B73F24">
        <w:t>.</w:t>
      </w:r>
    </w:p>
    <w:p w14:paraId="67B8B699" w14:textId="5C7E5090" w:rsidR="000B6AEC" w:rsidRDefault="00227AEA" w:rsidP="007F0A43">
      <w:pPr>
        <w:jc w:val="both"/>
        <w:rPr>
          <w:b/>
          <w:bCs/>
          <w:szCs w:val="23"/>
        </w:rPr>
      </w:pPr>
      <w:r>
        <w:rPr>
          <w:b/>
          <w:bCs/>
          <w:szCs w:val="23"/>
        </w:rPr>
        <w:t>18</w:t>
      </w:r>
      <w:r w:rsidR="000B6AEC" w:rsidRPr="004F1A64">
        <w:rPr>
          <w:b/>
          <w:bCs/>
          <w:szCs w:val="23"/>
        </w:rPr>
        <w:t xml:space="preserve">. </w:t>
      </w:r>
      <w:r w:rsidR="00B73F24">
        <w:rPr>
          <w:b/>
          <w:bCs/>
          <w:szCs w:val="23"/>
        </w:rPr>
        <w:t>4</w:t>
      </w:r>
      <w:r w:rsidR="000B6AEC" w:rsidRPr="004F1A64">
        <w:rPr>
          <w:b/>
          <w:bCs/>
          <w:szCs w:val="23"/>
        </w:rPr>
        <w:t xml:space="preserve">. </w:t>
      </w:r>
      <w:r w:rsidRPr="004F1A64">
        <w:rPr>
          <w:b/>
          <w:bCs/>
          <w:szCs w:val="23"/>
        </w:rPr>
        <w:t>20</w:t>
      </w:r>
      <w:r>
        <w:rPr>
          <w:b/>
          <w:bCs/>
          <w:szCs w:val="23"/>
        </w:rPr>
        <w:t>23</w:t>
      </w:r>
    </w:p>
    <w:p w14:paraId="3441F934" w14:textId="4F701239" w:rsidR="000B6AEC" w:rsidRDefault="00E23324" w:rsidP="007F0A43">
      <w:pPr>
        <w:jc w:val="both"/>
      </w:pPr>
      <w:r>
        <w:t xml:space="preserve">AS UTB byl předložen k </w:t>
      </w:r>
      <w:r w:rsidR="00227AEA">
        <w:t>p</w:t>
      </w:r>
      <w:r w:rsidR="00227AEA" w:rsidRPr="00227AEA">
        <w:t>rojednání Plán rozpočtu UTB ve Zlíně na rok 2023</w:t>
      </w:r>
      <w:r w:rsidR="00227AEA">
        <w:t xml:space="preserve"> a </w:t>
      </w:r>
      <w:r w:rsidR="00227AEA" w:rsidRPr="00227AEA">
        <w:t>Střednědob</w:t>
      </w:r>
      <w:r>
        <w:t>ý</w:t>
      </w:r>
      <w:r w:rsidR="00227AEA" w:rsidRPr="00227AEA">
        <w:t xml:space="preserve"> výhled rozpočtu UTB ve Zlíně 2024 až 2025</w:t>
      </w:r>
      <w:r w:rsidR="000B6AEC">
        <w:t>.</w:t>
      </w:r>
    </w:p>
    <w:p w14:paraId="62020FC3" w14:textId="3CCEC1F2" w:rsidR="001F0C0D" w:rsidRPr="001F0C0D" w:rsidRDefault="00F354DB" w:rsidP="007F0A43">
      <w:pPr>
        <w:jc w:val="both"/>
        <w:rPr>
          <w:b/>
          <w:bCs/>
        </w:rPr>
      </w:pPr>
      <w:r w:rsidRPr="001F0C0D">
        <w:rPr>
          <w:b/>
          <w:bCs/>
        </w:rPr>
        <w:t>1</w:t>
      </w:r>
      <w:r>
        <w:rPr>
          <w:b/>
          <w:bCs/>
        </w:rPr>
        <w:t>6</w:t>
      </w:r>
      <w:r w:rsidR="001F0C0D" w:rsidRPr="001F0C0D">
        <w:rPr>
          <w:b/>
          <w:bCs/>
        </w:rPr>
        <w:t xml:space="preserve">. </w:t>
      </w:r>
      <w:r w:rsidR="00B73F24">
        <w:rPr>
          <w:b/>
          <w:bCs/>
        </w:rPr>
        <w:t>5</w:t>
      </w:r>
      <w:r w:rsidR="001F0C0D" w:rsidRPr="001F0C0D">
        <w:rPr>
          <w:b/>
          <w:bCs/>
        </w:rPr>
        <w:t xml:space="preserve">. </w:t>
      </w:r>
      <w:r w:rsidRPr="001F0C0D">
        <w:rPr>
          <w:b/>
          <w:bCs/>
        </w:rPr>
        <w:t>20</w:t>
      </w:r>
      <w:r>
        <w:rPr>
          <w:b/>
          <w:bCs/>
        </w:rPr>
        <w:t>23</w:t>
      </w:r>
    </w:p>
    <w:p w14:paraId="04239DCF" w14:textId="58A5E1A0" w:rsidR="001F0C0D" w:rsidRDefault="00F354DB" w:rsidP="009E21A1">
      <w:pPr>
        <w:jc w:val="both"/>
      </w:pPr>
      <w:r w:rsidRPr="00F354DB">
        <w:t>AS UTB schválil Plán rozpočtu UTB ve Zlíně na rok 2023</w:t>
      </w:r>
      <w:r w:rsidR="000A0EB2">
        <w:t xml:space="preserve"> </w:t>
      </w:r>
      <w:r w:rsidR="000A0EB2" w:rsidRPr="000A0EB2">
        <w:t>Střednědobý výhled rozpočtu UTB ve Zlíně 2024 až 2025</w:t>
      </w:r>
      <w:r w:rsidR="000A0EB2">
        <w:t xml:space="preserve">. </w:t>
      </w:r>
      <w:r w:rsidR="00E23324">
        <w:t xml:space="preserve">Byla předložena </w:t>
      </w:r>
      <w:r w:rsidR="000A0EB2" w:rsidRPr="000A0EB2">
        <w:t>Výroční zpráva o hospodaření Univerzity Tomáše Bati ve Zlíně 2022</w:t>
      </w:r>
      <w:r w:rsidR="000A0EB2">
        <w:t>.</w:t>
      </w:r>
    </w:p>
    <w:p w14:paraId="6569CC3D" w14:textId="00E2B5A5" w:rsidR="005F461B" w:rsidRPr="002040EF" w:rsidRDefault="000A0EB2" w:rsidP="007F0A43">
      <w:pPr>
        <w:jc w:val="both"/>
        <w:rPr>
          <w:b/>
          <w:bCs/>
        </w:rPr>
      </w:pPr>
      <w:r>
        <w:rPr>
          <w:b/>
          <w:bCs/>
        </w:rPr>
        <w:t>13</w:t>
      </w:r>
      <w:r w:rsidR="002040EF" w:rsidRPr="002040EF">
        <w:rPr>
          <w:b/>
          <w:bCs/>
        </w:rPr>
        <w:t xml:space="preserve">. </w:t>
      </w:r>
      <w:r w:rsidR="009C639A">
        <w:rPr>
          <w:b/>
          <w:bCs/>
        </w:rPr>
        <w:t>6</w:t>
      </w:r>
      <w:r>
        <w:rPr>
          <w:b/>
          <w:bCs/>
        </w:rPr>
        <w:t>.</w:t>
      </w:r>
      <w:r w:rsidR="00D614A9">
        <w:rPr>
          <w:b/>
          <w:bCs/>
        </w:rPr>
        <w:t> </w:t>
      </w:r>
      <w:r w:rsidR="002040EF" w:rsidRPr="002040EF">
        <w:rPr>
          <w:b/>
          <w:bCs/>
        </w:rPr>
        <w:t>202</w:t>
      </w:r>
      <w:r>
        <w:rPr>
          <w:b/>
          <w:bCs/>
        </w:rPr>
        <w:t>3</w:t>
      </w:r>
    </w:p>
    <w:p w14:paraId="5CF99CCB" w14:textId="3A9BB805" w:rsidR="009C639A" w:rsidRPr="009C639A" w:rsidRDefault="000A0EB2" w:rsidP="009E21A1">
      <w:r w:rsidRPr="000A0EB2">
        <w:rPr>
          <w:szCs w:val="23"/>
        </w:rPr>
        <w:t>AS UTB schválil Výroční zprávu o hospodaření Univerzity Tomáše Bati ve Zlíně 2022</w:t>
      </w:r>
      <w:r>
        <w:t xml:space="preserve"> a </w:t>
      </w:r>
      <w:r w:rsidRPr="000A0EB2">
        <w:t>Dodatek č. 1 k</w:t>
      </w:r>
      <w:r>
        <w:t> </w:t>
      </w:r>
      <w:r w:rsidRPr="000A0EB2">
        <w:t>Rozpisu rozpočtu UTB ve Zlíně na rok 2023</w:t>
      </w:r>
      <w:r>
        <w:t>.</w:t>
      </w:r>
    </w:p>
    <w:p w14:paraId="27B5A94B" w14:textId="18535495" w:rsidR="002040EF" w:rsidRDefault="00000FB4" w:rsidP="007F0A43">
      <w:pPr>
        <w:jc w:val="both"/>
        <w:rPr>
          <w:b/>
          <w:bCs/>
        </w:rPr>
      </w:pPr>
      <w:r>
        <w:rPr>
          <w:b/>
          <w:bCs/>
        </w:rPr>
        <w:t>26</w:t>
      </w:r>
      <w:r w:rsidR="006513C7">
        <w:rPr>
          <w:b/>
          <w:bCs/>
        </w:rPr>
        <w:t>.</w:t>
      </w:r>
      <w:r w:rsidR="002040EF" w:rsidRPr="002040EF">
        <w:rPr>
          <w:b/>
          <w:bCs/>
        </w:rPr>
        <w:t xml:space="preserve"> </w:t>
      </w:r>
      <w:r>
        <w:rPr>
          <w:b/>
          <w:bCs/>
        </w:rPr>
        <w:t>9</w:t>
      </w:r>
      <w:r w:rsidR="002040EF" w:rsidRPr="002040EF">
        <w:rPr>
          <w:b/>
          <w:bCs/>
        </w:rPr>
        <w:t>. 20</w:t>
      </w:r>
      <w:r w:rsidR="006513C7">
        <w:rPr>
          <w:b/>
          <w:bCs/>
        </w:rPr>
        <w:t>2</w:t>
      </w:r>
      <w:r>
        <w:rPr>
          <w:b/>
          <w:bCs/>
        </w:rPr>
        <w:t>3</w:t>
      </w:r>
    </w:p>
    <w:p w14:paraId="30AB1AF6" w14:textId="2926B39A" w:rsidR="005A5994" w:rsidRDefault="00000FB4" w:rsidP="009E21A1">
      <w:r w:rsidRPr="00000FB4">
        <w:rPr>
          <w:szCs w:val="23"/>
        </w:rPr>
        <w:t>AS UTB schválil Dodatek č. 2 Rozpisu rozpočtu UTB na rok 2023</w:t>
      </w:r>
      <w:r w:rsidR="005A5994" w:rsidRPr="005A5994">
        <w:rPr>
          <w:szCs w:val="23"/>
        </w:rPr>
        <w:t>.</w:t>
      </w:r>
    </w:p>
    <w:p w14:paraId="13FC6E7C" w14:textId="45B69D98" w:rsidR="00965065" w:rsidRDefault="000F4F0F" w:rsidP="00965065">
      <w:pPr>
        <w:jc w:val="both"/>
        <w:rPr>
          <w:b/>
          <w:bCs/>
          <w:szCs w:val="23"/>
        </w:rPr>
      </w:pPr>
      <w:r>
        <w:rPr>
          <w:b/>
          <w:bCs/>
          <w:szCs w:val="23"/>
        </w:rPr>
        <w:t>12</w:t>
      </w:r>
      <w:r w:rsidR="00965065" w:rsidRPr="00965065">
        <w:rPr>
          <w:b/>
          <w:bCs/>
          <w:szCs w:val="23"/>
        </w:rPr>
        <w:t>. 12. 202</w:t>
      </w:r>
      <w:r>
        <w:rPr>
          <w:b/>
          <w:bCs/>
          <w:szCs w:val="23"/>
        </w:rPr>
        <w:t>3</w:t>
      </w:r>
    </w:p>
    <w:p w14:paraId="24BF99CA" w14:textId="168B7C2F" w:rsidR="00965065" w:rsidRDefault="00965065" w:rsidP="00965065">
      <w:pPr>
        <w:jc w:val="both"/>
        <w:rPr>
          <w:szCs w:val="23"/>
        </w:rPr>
      </w:pPr>
      <w:r w:rsidRPr="00965065">
        <w:rPr>
          <w:szCs w:val="23"/>
        </w:rPr>
        <w:t>AS UTB byla předložen</w:t>
      </w:r>
      <w:r>
        <w:rPr>
          <w:szCs w:val="23"/>
        </w:rPr>
        <w:t xml:space="preserve">a a v prezentaci představena Pravidla </w:t>
      </w:r>
      <w:r w:rsidRPr="00965065">
        <w:rPr>
          <w:szCs w:val="23"/>
        </w:rPr>
        <w:t xml:space="preserve">rozpočtu UTB ve Zlíně pro rok </w:t>
      </w:r>
      <w:r w:rsidR="000F4F0F" w:rsidRPr="00965065">
        <w:rPr>
          <w:szCs w:val="23"/>
        </w:rPr>
        <w:t>202</w:t>
      </w:r>
      <w:r w:rsidR="000F4F0F">
        <w:rPr>
          <w:szCs w:val="23"/>
        </w:rPr>
        <w:t>4</w:t>
      </w:r>
      <w:r>
        <w:rPr>
          <w:szCs w:val="23"/>
        </w:rPr>
        <w:t>.</w:t>
      </w:r>
    </w:p>
    <w:p w14:paraId="529D51C0" w14:textId="14809325" w:rsidR="00965065" w:rsidRPr="00965065" w:rsidRDefault="000F4F0F" w:rsidP="00965065">
      <w:pPr>
        <w:jc w:val="both"/>
        <w:rPr>
          <w:b/>
          <w:bCs/>
          <w:szCs w:val="23"/>
        </w:rPr>
      </w:pPr>
      <w:r>
        <w:rPr>
          <w:b/>
          <w:bCs/>
          <w:szCs w:val="23"/>
        </w:rPr>
        <w:lastRenderedPageBreak/>
        <w:t>30</w:t>
      </w:r>
      <w:r w:rsidR="00965065" w:rsidRPr="00965065">
        <w:rPr>
          <w:b/>
          <w:bCs/>
          <w:szCs w:val="23"/>
        </w:rPr>
        <w:t>. 1. 202</w:t>
      </w:r>
      <w:r>
        <w:rPr>
          <w:b/>
          <w:bCs/>
          <w:szCs w:val="23"/>
        </w:rPr>
        <w:t>4</w:t>
      </w:r>
    </w:p>
    <w:p w14:paraId="7217759F" w14:textId="2399A40C" w:rsidR="00965065" w:rsidRDefault="00965065" w:rsidP="00965065">
      <w:pPr>
        <w:jc w:val="both"/>
        <w:rPr>
          <w:szCs w:val="23"/>
        </w:rPr>
      </w:pPr>
      <w:r w:rsidRPr="00965065">
        <w:rPr>
          <w:szCs w:val="23"/>
        </w:rPr>
        <w:t xml:space="preserve">AS UTB schválil Pravidla rozpočtu UTB ve Zlíně pro rok </w:t>
      </w:r>
      <w:r w:rsidR="000F4F0F" w:rsidRPr="00965065">
        <w:rPr>
          <w:szCs w:val="23"/>
        </w:rPr>
        <w:t>202</w:t>
      </w:r>
      <w:r w:rsidR="000F4F0F">
        <w:rPr>
          <w:szCs w:val="23"/>
        </w:rPr>
        <w:t>4</w:t>
      </w:r>
      <w:r>
        <w:rPr>
          <w:szCs w:val="23"/>
        </w:rPr>
        <w:t>.</w:t>
      </w:r>
    </w:p>
    <w:p w14:paraId="1A77D4C4" w14:textId="57922957" w:rsidR="009E1829" w:rsidRDefault="00DC55C4" w:rsidP="00965065">
      <w:pPr>
        <w:jc w:val="both"/>
        <w:rPr>
          <w:b/>
          <w:bCs/>
          <w:szCs w:val="23"/>
        </w:rPr>
      </w:pPr>
      <w:r>
        <w:rPr>
          <w:b/>
          <w:bCs/>
          <w:szCs w:val="23"/>
        </w:rPr>
        <w:t>27</w:t>
      </w:r>
      <w:r w:rsidR="009E1829" w:rsidRPr="009E1829">
        <w:rPr>
          <w:b/>
          <w:bCs/>
          <w:szCs w:val="23"/>
        </w:rPr>
        <w:t>. 2. 202</w:t>
      </w:r>
      <w:r>
        <w:rPr>
          <w:b/>
          <w:bCs/>
          <w:szCs w:val="23"/>
        </w:rPr>
        <w:t>4</w:t>
      </w:r>
    </w:p>
    <w:p w14:paraId="0A578352" w14:textId="632D3823" w:rsidR="009E1829" w:rsidRPr="009E1829" w:rsidRDefault="00DC55C4" w:rsidP="00965065">
      <w:pPr>
        <w:jc w:val="both"/>
        <w:rPr>
          <w:szCs w:val="23"/>
        </w:rPr>
      </w:pPr>
      <w:r>
        <w:rPr>
          <w:szCs w:val="23"/>
        </w:rPr>
        <w:t>Dne 26. 2. 2024 byl</w:t>
      </w:r>
      <w:r w:rsidR="009E1829">
        <w:rPr>
          <w:szCs w:val="23"/>
        </w:rPr>
        <w:t xml:space="preserve"> </w:t>
      </w:r>
      <w:r>
        <w:rPr>
          <w:szCs w:val="23"/>
        </w:rPr>
        <w:t xml:space="preserve">předložen </w:t>
      </w:r>
      <w:r w:rsidR="009E1829">
        <w:rPr>
          <w:szCs w:val="23"/>
        </w:rPr>
        <w:t xml:space="preserve">návrh </w:t>
      </w:r>
      <w:r w:rsidR="009E1829" w:rsidRPr="009E1829">
        <w:rPr>
          <w:szCs w:val="23"/>
        </w:rPr>
        <w:t>Rozpis</w:t>
      </w:r>
      <w:r w:rsidR="009E1829">
        <w:rPr>
          <w:szCs w:val="23"/>
        </w:rPr>
        <w:t>u</w:t>
      </w:r>
      <w:r w:rsidR="009E1829" w:rsidRPr="009E1829">
        <w:rPr>
          <w:szCs w:val="23"/>
        </w:rPr>
        <w:t xml:space="preserve"> rozpočtu UTB ve Zlíně na rok 202</w:t>
      </w:r>
      <w:r>
        <w:rPr>
          <w:szCs w:val="23"/>
        </w:rPr>
        <w:t>4</w:t>
      </w:r>
      <w:r w:rsidR="009E1829">
        <w:rPr>
          <w:szCs w:val="23"/>
        </w:rPr>
        <w:t>. Na zasedání byl materiál pouze představen, nebyl však projednáván, protože běžela 7denní lhůta pro zveřejnění akademické obci</w:t>
      </w:r>
      <w:r w:rsidR="00E23324">
        <w:rPr>
          <w:szCs w:val="23"/>
        </w:rPr>
        <w:t xml:space="preserve">. </w:t>
      </w:r>
    </w:p>
    <w:p w14:paraId="634EA6F6" w14:textId="77777777" w:rsidR="00ED7DA7" w:rsidRDefault="00ED7DA7" w:rsidP="009E21A1">
      <w:pPr>
        <w:pStyle w:val="Nadpis1"/>
      </w:pPr>
      <w:r>
        <w:t>Oblast legislativní</w:t>
      </w:r>
    </w:p>
    <w:p w14:paraId="5B6827F9" w14:textId="769AE9F2" w:rsidR="004F1A64" w:rsidRPr="004F1A64" w:rsidRDefault="00B570A4" w:rsidP="004F1A64">
      <w:pPr>
        <w:jc w:val="both"/>
        <w:rPr>
          <w:b/>
          <w:bCs/>
          <w:szCs w:val="23"/>
        </w:rPr>
      </w:pPr>
      <w:r>
        <w:rPr>
          <w:b/>
          <w:bCs/>
          <w:szCs w:val="23"/>
        </w:rPr>
        <w:t>14</w:t>
      </w:r>
      <w:r w:rsidR="004F1A64" w:rsidRPr="004F1A64">
        <w:rPr>
          <w:b/>
          <w:bCs/>
          <w:szCs w:val="23"/>
        </w:rPr>
        <w:t xml:space="preserve">. </w:t>
      </w:r>
      <w:r w:rsidR="00B73F24">
        <w:rPr>
          <w:b/>
          <w:bCs/>
          <w:szCs w:val="23"/>
        </w:rPr>
        <w:t>3</w:t>
      </w:r>
      <w:r w:rsidR="004F1A64" w:rsidRPr="004F1A64">
        <w:rPr>
          <w:b/>
          <w:bCs/>
          <w:szCs w:val="23"/>
        </w:rPr>
        <w:t>. 20</w:t>
      </w:r>
      <w:r w:rsidR="00B73F24">
        <w:rPr>
          <w:b/>
          <w:bCs/>
          <w:szCs w:val="23"/>
        </w:rPr>
        <w:t>2</w:t>
      </w:r>
      <w:r>
        <w:rPr>
          <w:b/>
          <w:bCs/>
          <w:szCs w:val="23"/>
        </w:rPr>
        <w:t>3</w:t>
      </w:r>
    </w:p>
    <w:p w14:paraId="0675A6A0" w14:textId="2DAA2A9D" w:rsidR="00227AEA" w:rsidRPr="004F1A64" w:rsidRDefault="006B75FE" w:rsidP="004F1A64">
      <w:pPr>
        <w:jc w:val="both"/>
        <w:rPr>
          <w:szCs w:val="23"/>
        </w:rPr>
      </w:pPr>
      <w:r>
        <w:rPr>
          <w:szCs w:val="23"/>
        </w:rPr>
        <w:t xml:space="preserve">AS UTB udělil </w:t>
      </w:r>
      <w:r w:rsidR="00227AEA" w:rsidRPr="00227AEA">
        <w:rPr>
          <w:szCs w:val="23"/>
        </w:rPr>
        <w:t>předchozí souhlas ke jmenování členů Rady pro vnitřní hodnocení UTB</w:t>
      </w:r>
      <w:r>
        <w:rPr>
          <w:szCs w:val="23"/>
        </w:rPr>
        <w:t xml:space="preserve"> a </w:t>
      </w:r>
      <w:r w:rsidR="004A5900">
        <w:rPr>
          <w:szCs w:val="23"/>
        </w:rPr>
        <w:t>n</w:t>
      </w:r>
      <w:r w:rsidR="004A5900" w:rsidRPr="00227AEA">
        <w:rPr>
          <w:szCs w:val="23"/>
        </w:rPr>
        <w:t>avrhnul</w:t>
      </w:r>
      <w:r w:rsidR="004A5900">
        <w:rPr>
          <w:szCs w:val="23"/>
        </w:rPr>
        <w:t xml:space="preserve"> rektorovi</w:t>
      </w:r>
      <w:r w:rsidR="00227AEA" w:rsidRPr="00227AEA">
        <w:rPr>
          <w:szCs w:val="23"/>
        </w:rPr>
        <w:t xml:space="preserve"> </w:t>
      </w:r>
      <w:r w:rsidR="004A5900" w:rsidRPr="00227AEA">
        <w:rPr>
          <w:szCs w:val="23"/>
        </w:rPr>
        <w:t>kandidát</w:t>
      </w:r>
      <w:r w:rsidR="004A5900">
        <w:rPr>
          <w:szCs w:val="23"/>
        </w:rPr>
        <w:t>y ke jmenování</w:t>
      </w:r>
      <w:r w:rsidR="004A5900" w:rsidRPr="00227AEA">
        <w:rPr>
          <w:szCs w:val="23"/>
        </w:rPr>
        <w:t xml:space="preserve"> </w:t>
      </w:r>
      <w:r w:rsidR="00227AEA" w:rsidRPr="00227AEA">
        <w:rPr>
          <w:szCs w:val="23"/>
        </w:rPr>
        <w:t>na členy Rady pro vnitřní hodnocení UTB za AS UTB</w:t>
      </w:r>
      <w:r w:rsidR="00227AEA">
        <w:rPr>
          <w:szCs w:val="23"/>
        </w:rPr>
        <w:t>.</w:t>
      </w:r>
    </w:p>
    <w:p w14:paraId="4DA4BDCB" w14:textId="3980BEB7" w:rsidR="00B73F24" w:rsidRDefault="00B73F24" w:rsidP="00B73F24">
      <w:pPr>
        <w:jc w:val="both"/>
        <w:rPr>
          <w:b/>
          <w:bCs/>
          <w:szCs w:val="23"/>
        </w:rPr>
      </w:pPr>
      <w:r>
        <w:rPr>
          <w:b/>
          <w:bCs/>
          <w:szCs w:val="23"/>
        </w:rPr>
        <w:t>1</w:t>
      </w:r>
      <w:r w:rsidR="00227AEA">
        <w:rPr>
          <w:b/>
          <w:bCs/>
          <w:szCs w:val="23"/>
        </w:rPr>
        <w:t>8</w:t>
      </w:r>
      <w:r w:rsidRPr="004F1A64">
        <w:rPr>
          <w:b/>
          <w:bCs/>
          <w:szCs w:val="23"/>
        </w:rPr>
        <w:t xml:space="preserve">. </w:t>
      </w:r>
      <w:r>
        <w:rPr>
          <w:b/>
          <w:bCs/>
          <w:szCs w:val="23"/>
        </w:rPr>
        <w:t>4</w:t>
      </w:r>
      <w:r w:rsidRPr="004F1A64">
        <w:rPr>
          <w:b/>
          <w:bCs/>
          <w:szCs w:val="23"/>
        </w:rPr>
        <w:t>. 20</w:t>
      </w:r>
      <w:r>
        <w:rPr>
          <w:b/>
          <w:bCs/>
          <w:szCs w:val="23"/>
        </w:rPr>
        <w:t>2</w:t>
      </w:r>
      <w:r w:rsidR="00227AEA">
        <w:rPr>
          <w:b/>
          <w:bCs/>
          <w:szCs w:val="23"/>
        </w:rPr>
        <w:t>3</w:t>
      </w:r>
    </w:p>
    <w:p w14:paraId="24471BB9" w14:textId="51961C4C" w:rsidR="004E583B" w:rsidRPr="004F1A64" w:rsidRDefault="00227AEA" w:rsidP="004F1A64">
      <w:pPr>
        <w:jc w:val="both"/>
        <w:rPr>
          <w:szCs w:val="23"/>
        </w:rPr>
      </w:pPr>
      <w:r w:rsidRPr="00227AEA">
        <w:rPr>
          <w:szCs w:val="23"/>
        </w:rPr>
        <w:t>AS UTB se kladně vyjádřil k Jednacímu řádu Rady pro vnitřní hodnocení UTB</w:t>
      </w:r>
      <w:r w:rsidR="00F354DB">
        <w:rPr>
          <w:szCs w:val="23"/>
        </w:rPr>
        <w:t xml:space="preserve"> a u</w:t>
      </w:r>
      <w:r w:rsidR="00F354DB" w:rsidRPr="00F354DB">
        <w:rPr>
          <w:szCs w:val="23"/>
        </w:rPr>
        <w:t>děl</w:t>
      </w:r>
      <w:r w:rsidR="00F354DB">
        <w:rPr>
          <w:szCs w:val="23"/>
        </w:rPr>
        <w:t>il</w:t>
      </w:r>
      <w:r w:rsidR="00F354DB" w:rsidRPr="00F354DB">
        <w:rPr>
          <w:szCs w:val="23"/>
        </w:rPr>
        <w:t xml:space="preserve"> předchozí souhlas</w:t>
      </w:r>
      <w:r w:rsidR="00F354DB">
        <w:rPr>
          <w:szCs w:val="23"/>
        </w:rPr>
        <w:t xml:space="preserve"> </w:t>
      </w:r>
      <w:r w:rsidR="00F354DB" w:rsidRPr="00F354DB">
        <w:rPr>
          <w:szCs w:val="23"/>
        </w:rPr>
        <w:t xml:space="preserve">pro </w:t>
      </w:r>
      <w:r w:rsidR="00F354DB">
        <w:rPr>
          <w:szCs w:val="23"/>
        </w:rPr>
        <w:t xml:space="preserve">15. </w:t>
      </w:r>
      <w:r w:rsidR="00F354DB" w:rsidRPr="00F354DB">
        <w:rPr>
          <w:szCs w:val="23"/>
        </w:rPr>
        <w:t>člena Rady pro vnitřní hodnocení UTB</w:t>
      </w:r>
      <w:r w:rsidR="00F354DB">
        <w:rPr>
          <w:szCs w:val="23"/>
        </w:rPr>
        <w:t xml:space="preserve"> v souladu se změnami Statutu UTB (prof. Mlček). </w:t>
      </w:r>
      <w:r w:rsidR="00F354DB" w:rsidRPr="00F354DB">
        <w:rPr>
          <w:szCs w:val="23"/>
        </w:rPr>
        <w:t>AS</w:t>
      </w:r>
      <w:r w:rsidR="00F354DB">
        <w:rPr>
          <w:szCs w:val="23"/>
        </w:rPr>
        <w:t> </w:t>
      </w:r>
      <w:r w:rsidR="00F354DB" w:rsidRPr="00F354DB">
        <w:rPr>
          <w:szCs w:val="23"/>
        </w:rPr>
        <w:t>UTB schválil Zprávu o činnosti Akademického senátu UTB ve Zlíně za období od 15. 3. 2022 do 7. 3. 2023</w:t>
      </w:r>
      <w:r w:rsidR="00F354DB">
        <w:rPr>
          <w:szCs w:val="23"/>
        </w:rPr>
        <w:t xml:space="preserve">. </w:t>
      </w:r>
      <w:r w:rsidR="00E23324">
        <w:rPr>
          <w:szCs w:val="23"/>
        </w:rPr>
        <w:t>Byly předloženy</w:t>
      </w:r>
      <w:r w:rsidR="00F354DB">
        <w:rPr>
          <w:szCs w:val="23"/>
        </w:rPr>
        <w:t xml:space="preserve"> úprav</w:t>
      </w:r>
      <w:r w:rsidR="00E23324">
        <w:rPr>
          <w:szCs w:val="23"/>
        </w:rPr>
        <w:t>y</w:t>
      </w:r>
      <w:r w:rsidR="00F354DB">
        <w:rPr>
          <w:szCs w:val="23"/>
        </w:rPr>
        <w:t xml:space="preserve"> </w:t>
      </w:r>
      <w:r w:rsidR="00F354DB" w:rsidRPr="00F354DB">
        <w:rPr>
          <w:szCs w:val="23"/>
        </w:rPr>
        <w:t>Statut</w:t>
      </w:r>
      <w:r w:rsidR="00F354DB">
        <w:rPr>
          <w:szCs w:val="23"/>
        </w:rPr>
        <w:t>u</w:t>
      </w:r>
      <w:r w:rsidR="00F354DB" w:rsidRPr="00F354DB">
        <w:rPr>
          <w:szCs w:val="23"/>
        </w:rPr>
        <w:t xml:space="preserve"> Fakulty technologické UTB ve Zlíně</w:t>
      </w:r>
      <w:r w:rsidR="00F354DB">
        <w:rPr>
          <w:szCs w:val="23"/>
        </w:rPr>
        <w:t xml:space="preserve">. </w:t>
      </w:r>
      <w:r w:rsidR="00E23324">
        <w:rPr>
          <w:szCs w:val="23"/>
        </w:rPr>
        <w:t>AS UTB p</w:t>
      </w:r>
      <w:r w:rsidR="00F354DB">
        <w:rPr>
          <w:szCs w:val="23"/>
        </w:rPr>
        <w:t>rojedn</w:t>
      </w:r>
      <w:r w:rsidR="00E23324">
        <w:rPr>
          <w:szCs w:val="23"/>
        </w:rPr>
        <w:t>al</w:t>
      </w:r>
      <w:r w:rsidR="00F354DB">
        <w:rPr>
          <w:szCs w:val="23"/>
        </w:rPr>
        <w:t xml:space="preserve"> a kladn</w:t>
      </w:r>
      <w:r w:rsidR="00E23324">
        <w:rPr>
          <w:szCs w:val="23"/>
        </w:rPr>
        <w:t>ě</w:t>
      </w:r>
      <w:r w:rsidR="00F354DB">
        <w:rPr>
          <w:szCs w:val="23"/>
        </w:rPr>
        <w:t xml:space="preserve"> </w:t>
      </w:r>
      <w:r w:rsidR="00E23324">
        <w:rPr>
          <w:szCs w:val="23"/>
        </w:rPr>
        <w:t xml:space="preserve">se </w:t>
      </w:r>
      <w:r w:rsidR="00F354DB">
        <w:rPr>
          <w:szCs w:val="23"/>
        </w:rPr>
        <w:t>vyjádř</w:t>
      </w:r>
      <w:r w:rsidR="00E23324">
        <w:rPr>
          <w:szCs w:val="23"/>
        </w:rPr>
        <w:t>il</w:t>
      </w:r>
      <w:r w:rsidR="00F354DB">
        <w:rPr>
          <w:szCs w:val="23"/>
        </w:rPr>
        <w:t xml:space="preserve"> k </w:t>
      </w:r>
      <w:r w:rsidR="00F354DB" w:rsidRPr="00F354DB">
        <w:rPr>
          <w:szCs w:val="23"/>
        </w:rPr>
        <w:t xml:space="preserve">nákupu pozemku pro vybudování parkoviště před </w:t>
      </w:r>
      <w:r w:rsidR="00F354DB">
        <w:rPr>
          <w:szCs w:val="23"/>
        </w:rPr>
        <w:t xml:space="preserve">budovou </w:t>
      </w:r>
      <w:r w:rsidR="00F354DB" w:rsidRPr="00F354DB">
        <w:rPr>
          <w:szCs w:val="23"/>
        </w:rPr>
        <w:t>U11</w:t>
      </w:r>
      <w:r w:rsidR="00F354DB">
        <w:rPr>
          <w:szCs w:val="23"/>
        </w:rPr>
        <w:t xml:space="preserve">. </w:t>
      </w:r>
      <w:r w:rsidR="00E23324">
        <w:rPr>
          <w:szCs w:val="23"/>
        </w:rPr>
        <w:t>Byla předložena a projednána</w:t>
      </w:r>
      <w:r w:rsidR="00F354DB">
        <w:rPr>
          <w:szCs w:val="23"/>
        </w:rPr>
        <w:t xml:space="preserve"> Vý</w:t>
      </w:r>
      <w:r w:rsidR="00F354DB" w:rsidRPr="00F354DB">
        <w:rPr>
          <w:szCs w:val="23"/>
        </w:rPr>
        <w:t>roční zpráv</w:t>
      </w:r>
      <w:r w:rsidR="00E23324">
        <w:rPr>
          <w:szCs w:val="23"/>
        </w:rPr>
        <w:t>a</w:t>
      </w:r>
      <w:r w:rsidR="00F354DB" w:rsidRPr="00F354DB">
        <w:rPr>
          <w:szCs w:val="23"/>
        </w:rPr>
        <w:t xml:space="preserve"> o</w:t>
      </w:r>
      <w:r w:rsidR="00F354DB">
        <w:rPr>
          <w:szCs w:val="23"/>
        </w:rPr>
        <w:t> </w:t>
      </w:r>
      <w:r w:rsidR="00F354DB" w:rsidRPr="00F354DB">
        <w:rPr>
          <w:szCs w:val="23"/>
        </w:rPr>
        <w:t>činnosti UTB ve Zlíně 2022</w:t>
      </w:r>
      <w:r w:rsidR="00F354DB">
        <w:rPr>
          <w:szCs w:val="23"/>
        </w:rPr>
        <w:t xml:space="preserve">. </w:t>
      </w:r>
      <w:r w:rsidR="00E23324">
        <w:rPr>
          <w:szCs w:val="23"/>
        </w:rPr>
        <w:t xml:space="preserve">Na program zasedání bylo </w:t>
      </w:r>
      <w:r w:rsidR="00800960">
        <w:rPr>
          <w:szCs w:val="23"/>
        </w:rPr>
        <w:t>zařazeno p</w:t>
      </w:r>
      <w:r w:rsidR="00F354DB">
        <w:rPr>
          <w:szCs w:val="23"/>
        </w:rPr>
        <w:t xml:space="preserve">rojednání předloženého podnětu </w:t>
      </w:r>
      <w:r w:rsidR="00F354DB" w:rsidRPr="00F354DB">
        <w:rPr>
          <w:szCs w:val="23"/>
        </w:rPr>
        <w:t xml:space="preserve">na prošetření habilitačního řízení na </w:t>
      </w:r>
      <w:proofErr w:type="spellStart"/>
      <w:r w:rsidR="00F354DB" w:rsidRPr="00F354DB">
        <w:rPr>
          <w:szCs w:val="23"/>
        </w:rPr>
        <w:t>FaME</w:t>
      </w:r>
      <w:proofErr w:type="spellEnd"/>
      <w:r w:rsidR="00F354DB">
        <w:rPr>
          <w:szCs w:val="23"/>
        </w:rPr>
        <w:t>.</w:t>
      </w:r>
    </w:p>
    <w:p w14:paraId="235BE217" w14:textId="7B4C9E8A" w:rsidR="004E583B" w:rsidRDefault="004F1A64" w:rsidP="004F1A64">
      <w:pPr>
        <w:jc w:val="both"/>
        <w:rPr>
          <w:b/>
          <w:bCs/>
          <w:szCs w:val="23"/>
        </w:rPr>
      </w:pPr>
      <w:r>
        <w:rPr>
          <w:b/>
          <w:bCs/>
          <w:szCs w:val="23"/>
        </w:rPr>
        <w:t>1</w:t>
      </w:r>
      <w:r w:rsidR="000A0EB2">
        <w:rPr>
          <w:b/>
          <w:bCs/>
          <w:szCs w:val="23"/>
        </w:rPr>
        <w:t>6</w:t>
      </w:r>
      <w:r w:rsidR="004E583B" w:rsidRPr="004F1A64">
        <w:rPr>
          <w:b/>
          <w:bCs/>
          <w:szCs w:val="23"/>
        </w:rPr>
        <w:t xml:space="preserve">. </w:t>
      </w:r>
      <w:r w:rsidR="009C639A">
        <w:rPr>
          <w:b/>
          <w:bCs/>
          <w:szCs w:val="23"/>
        </w:rPr>
        <w:t>5</w:t>
      </w:r>
      <w:r w:rsidR="004E583B" w:rsidRPr="004F1A64">
        <w:rPr>
          <w:b/>
          <w:bCs/>
          <w:szCs w:val="23"/>
        </w:rPr>
        <w:t>. 20</w:t>
      </w:r>
      <w:r w:rsidR="009C639A">
        <w:rPr>
          <w:b/>
          <w:bCs/>
          <w:szCs w:val="23"/>
        </w:rPr>
        <w:t>2</w:t>
      </w:r>
      <w:r w:rsidR="000A0EB2">
        <w:rPr>
          <w:b/>
          <w:bCs/>
          <w:szCs w:val="23"/>
        </w:rPr>
        <w:t>3</w:t>
      </w:r>
    </w:p>
    <w:p w14:paraId="132974C3" w14:textId="60A8B177" w:rsidR="009C639A" w:rsidRPr="009C639A" w:rsidRDefault="000A0EB2" w:rsidP="009E21A1">
      <w:pPr>
        <w:jc w:val="both"/>
      </w:pPr>
      <w:r w:rsidRPr="000A0EB2">
        <w:t>AS UTB schválil Výroční zprávu o činnosti UTB ve Zlíně 2022</w:t>
      </w:r>
      <w:r>
        <w:t xml:space="preserve"> a </w:t>
      </w:r>
      <w:r w:rsidRPr="000A0EB2">
        <w:t>Statut Fakulty technologické UTB ve Zlíně</w:t>
      </w:r>
      <w:r>
        <w:t xml:space="preserve">. </w:t>
      </w:r>
      <w:r w:rsidR="00800960">
        <w:t xml:space="preserve">Byly předloženy k </w:t>
      </w:r>
      <w:r>
        <w:t>projednání změn</w:t>
      </w:r>
      <w:r w:rsidR="00800960">
        <w:t>y</w:t>
      </w:r>
      <w:r>
        <w:t xml:space="preserve"> Statutu Univerzitního institutu. </w:t>
      </w:r>
      <w:r w:rsidRPr="000A0EB2">
        <w:t>AS UTB kladně hodnot</w:t>
      </w:r>
      <w:r>
        <w:t>il</w:t>
      </w:r>
      <w:r w:rsidRPr="000A0EB2">
        <w:t xml:space="preserve"> přístup rektora UTB k</w:t>
      </w:r>
      <w:r>
        <w:t> </w:t>
      </w:r>
      <w:r w:rsidRPr="000A0EB2">
        <w:t>podnětu</w:t>
      </w:r>
      <w:r>
        <w:t xml:space="preserve"> </w:t>
      </w:r>
      <w:r w:rsidRPr="000A0EB2">
        <w:t xml:space="preserve">na prošetření habilitačního řízení na </w:t>
      </w:r>
      <w:proofErr w:type="spellStart"/>
      <w:r w:rsidRPr="000A0EB2">
        <w:t>FaME</w:t>
      </w:r>
      <w:proofErr w:type="spellEnd"/>
      <w:r w:rsidRPr="000A0EB2">
        <w:t>, zejména pověření ombudsmana UTB shromážděním podkladů</w:t>
      </w:r>
      <w:r>
        <w:t>.</w:t>
      </w:r>
    </w:p>
    <w:p w14:paraId="4D532C08" w14:textId="13767F9F" w:rsidR="009462C0" w:rsidRPr="009462C0" w:rsidRDefault="000A0EB2" w:rsidP="009C639A">
      <w:pPr>
        <w:jc w:val="both"/>
        <w:rPr>
          <w:b/>
          <w:bCs/>
          <w:szCs w:val="23"/>
        </w:rPr>
      </w:pPr>
      <w:r>
        <w:rPr>
          <w:b/>
          <w:bCs/>
          <w:szCs w:val="23"/>
        </w:rPr>
        <w:t>13</w:t>
      </w:r>
      <w:r w:rsidR="009462C0" w:rsidRPr="009462C0">
        <w:rPr>
          <w:b/>
          <w:bCs/>
          <w:szCs w:val="23"/>
        </w:rPr>
        <w:t xml:space="preserve">. </w:t>
      </w:r>
      <w:r w:rsidR="009C639A">
        <w:rPr>
          <w:b/>
          <w:bCs/>
          <w:szCs w:val="23"/>
        </w:rPr>
        <w:t>6</w:t>
      </w:r>
      <w:r w:rsidR="009462C0" w:rsidRPr="009462C0">
        <w:rPr>
          <w:b/>
          <w:bCs/>
          <w:szCs w:val="23"/>
        </w:rPr>
        <w:t xml:space="preserve">. </w:t>
      </w:r>
      <w:r w:rsidRPr="009462C0">
        <w:rPr>
          <w:b/>
          <w:bCs/>
          <w:szCs w:val="23"/>
        </w:rPr>
        <w:t>20</w:t>
      </w:r>
      <w:r>
        <w:rPr>
          <w:b/>
          <w:bCs/>
          <w:szCs w:val="23"/>
        </w:rPr>
        <w:t>23</w:t>
      </w:r>
    </w:p>
    <w:p w14:paraId="0531B2DF" w14:textId="0445DAA2" w:rsidR="00DA6AAB" w:rsidRDefault="000A0EB2" w:rsidP="001F0C0D">
      <w:pPr>
        <w:jc w:val="both"/>
        <w:rPr>
          <w:szCs w:val="23"/>
        </w:rPr>
      </w:pPr>
      <w:r w:rsidRPr="000A0EB2">
        <w:rPr>
          <w:szCs w:val="23"/>
        </w:rPr>
        <w:t>AS UTB se souhlasně vyjádřil ke Statutu Univerzitního institutu</w:t>
      </w:r>
      <w:r>
        <w:rPr>
          <w:szCs w:val="23"/>
        </w:rPr>
        <w:t xml:space="preserve"> a </w:t>
      </w:r>
      <w:r w:rsidRPr="000A0EB2">
        <w:rPr>
          <w:szCs w:val="23"/>
        </w:rPr>
        <w:t>udělil předchozí souhlas rektorovi UTB ke jmenování členů Vědecké rady UTB</w:t>
      </w:r>
      <w:r>
        <w:rPr>
          <w:szCs w:val="23"/>
        </w:rPr>
        <w:t>.</w:t>
      </w:r>
      <w:r w:rsidR="00E5488A">
        <w:rPr>
          <w:szCs w:val="23"/>
        </w:rPr>
        <w:t xml:space="preserve"> </w:t>
      </w:r>
      <w:r w:rsidR="00E5488A" w:rsidRPr="00E5488A">
        <w:rPr>
          <w:szCs w:val="23"/>
        </w:rPr>
        <w:t>Vyhlášení doplňovacích voleb na FMK do studentské komory AS UTB</w:t>
      </w:r>
      <w:r w:rsidR="00E5488A">
        <w:rPr>
          <w:szCs w:val="23"/>
        </w:rPr>
        <w:t xml:space="preserve">. </w:t>
      </w:r>
      <w:r w:rsidR="00800960">
        <w:rPr>
          <w:szCs w:val="23"/>
        </w:rPr>
        <w:t>Byl předložen a projednán</w:t>
      </w:r>
      <w:r w:rsidR="00E5488A" w:rsidRPr="00E5488A">
        <w:rPr>
          <w:szCs w:val="23"/>
        </w:rPr>
        <w:t xml:space="preserve"> Dodat</w:t>
      </w:r>
      <w:r w:rsidR="00800960">
        <w:rPr>
          <w:szCs w:val="23"/>
        </w:rPr>
        <w:t>ek</w:t>
      </w:r>
      <w:r w:rsidR="00E5488A" w:rsidRPr="00E5488A">
        <w:rPr>
          <w:szCs w:val="23"/>
        </w:rPr>
        <w:t xml:space="preserve"> zprávy o vnitřním hodnocení kvality vzdělávací, tvůrčí a</w:t>
      </w:r>
      <w:r w:rsidR="00800960">
        <w:rPr>
          <w:szCs w:val="23"/>
        </w:rPr>
        <w:t> </w:t>
      </w:r>
      <w:r w:rsidR="00E5488A" w:rsidRPr="00E5488A">
        <w:rPr>
          <w:szCs w:val="23"/>
        </w:rPr>
        <w:t>s</w:t>
      </w:r>
      <w:r w:rsidR="00800960">
        <w:rPr>
          <w:szCs w:val="23"/>
        </w:rPr>
        <w:t> </w:t>
      </w:r>
      <w:r w:rsidR="00E5488A" w:rsidRPr="00E5488A">
        <w:rPr>
          <w:szCs w:val="23"/>
        </w:rPr>
        <w:t>nimi souvisejících činností Univerzity Tomáše Bati ve Zlíně</w:t>
      </w:r>
      <w:r w:rsidR="00E5488A">
        <w:rPr>
          <w:szCs w:val="23"/>
        </w:rPr>
        <w:t xml:space="preserve">. K projednání byla předložena směrnice </w:t>
      </w:r>
      <w:r w:rsidR="00E5488A" w:rsidRPr="00E5488A">
        <w:rPr>
          <w:szCs w:val="23"/>
        </w:rPr>
        <w:t>rektora Stanovení koeficientů vyjadřujících náklady na zajištění kvality studia ve studijních programech uskutečňovaných v cizím jazyce na UTB ve Zlíně v akademickém roce 2023/2024</w:t>
      </w:r>
      <w:r w:rsidR="00E5488A">
        <w:rPr>
          <w:szCs w:val="23"/>
        </w:rPr>
        <w:t>.</w:t>
      </w:r>
    </w:p>
    <w:p w14:paraId="00056BC1" w14:textId="6134E09B" w:rsidR="001F0C0D" w:rsidRPr="001F0C0D" w:rsidRDefault="006513C7" w:rsidP="001F0C0D">
      <w:pPr>
        <w:jc w:val="both"/>
        <w:rPr>
          <w:b/>
          <w:bCs/>
          <w:szCs w:val="23"/>
        </w:rPr>
      </w:pPr>
      <w:r>
        <w:rPr>
          <w:b/>
          <w:bCs/>
          <w:szCs w:val="23"/>
        </w:rPr>
        <w:t>2</w:t>
      </w:r>
      <w:r w:rsidR="00E5488A">
        <w:rPr>
          <w:b/>
          <w:bCs/>
          <w:szCs w:val="23"/>
        </w:rPr>
        <w:t>6</w:t>
      </w:r>
      <w:r w:rsidR="001F0C0D" w:rsidRPr="001F0C0D">
        <w:rPr>
          <w:b/>
          <w:bCs/>
          <w:szCs w:val="23"/>
        </w:rPr>
        <w:t xml:space="preserve">. </w:t>
      </w:r>
      <w:r w:rsidR="00E5488A">
        <w:rPr>
          <w:b/>
          <w:bCs/>
          <w:szCs w:val="23"/>
        </w:rPr>
        <w:t>9</w:t>
      </w:r>
      <w:r w:rsidR="001F0C0D" w:rsidRPr="001F0C0D">
        <w:rPr>
          <w:b/>
          <w:bCs/>
          <w:szCs w:val="23"/>
        </w:rPr>
        <w:t>. 20</w:t>
      </w:r>
      <w:r>
        <w:rPr>
          <w:b/>
          <w:bCs/>
          <w:szCs w:val="23"/>
        </w:rPr>
        <w:t>2</w:t>
      </w:r>
      <w:r w:rsidR="00E5488A">
        <w:rPr>
          <w:b/>
          <w:bCs/>
          <w:szCs w:val="23"/>
        </w:rPr>
        <w:t>3</w:t>
      </w:r>
    </w:p>
    <w:p w14:paraId="23278AAA" w14:textId="35652891" w:rsidR="00000FB4" w:rsidRDefault="00E5488A" w:rsidP="00000FB4">
      <w:pPr>
        <w:jc w:val="both"/>
        <w:rPr>
          <w:szCs w:val="23"/>
        </w:rPr>
      </w:pPr>
      <w:r w:rsidRPr="00E5488A">
        <w:rPr>
          <w:szCs w:val="23"/>
        </w:rPr>
        <w:t>AS UTB schválil zápis AS UTB z hlasování per rollam 01/2023 a per rollam 02/2023 ve znění zveřejněném v informačním systému UTB.</w:t>
      </w:r>
      <w:r>
        <w:rPr>
          <w:szCs w:val="23"/>
        </w:rPr>
        <w:t xml:space="preserve"> Pro hlasování per rollam byly </w:t>
      </w:r>
      <w:r w:rsidRPr="00E5488A">
        <w:rPr>
          <w:szCs w:val="23"/>
        </w:rPr>
        <w:t xml:space="preserve">v souladu s čl. 14 odst. 3 JŘ AS UTB určeny lhůty pro posouzení návrhu: </w:t>
      </w:r>
      <w:r w:rsidR="00800960">
        <w:rPr>
          <w:szCs w:val="23"/>
        </w:rPr>
        <w:t xml:space="preserve">od vyhlášení hlasování per rollam </w:t>
      </w:r>
      <w:r w:rsidR="002C2B27">
        <w:rPr>
          <w:szCs w:val="23"/>
        </w:rPr>
        <w:t xml:space="preserve">dne </w:t>
      </w:r>
      <w:r w:rsidR="00800960">
        <w:rPr>
          <w:szCs w:val="23"/>
        </w:rPr>
        <w:t xml:space="preserve">21. 7. 2023 </w:t>
      </w:r>
      <w:r w:rsidRPr="00E5488A">
        <w:rPr>
          <w:szCs w:val="23"/>
        </w:rPr>
        <w:t>do úterý 25.</w:t>
      </w:r>
      <w:r w:rsidR="002C2B27">
        <w:rPr>
          <w:szCs w:val="23"/>
        </w:rPr>
        <w:t> </w:t>
      </w:r>
      <w:r w:rsidRPr="00E5488A">
        <w:rPr>
          <w:szCs w:val="23"/>
        </w:rPr>
        <w:t>7.</w:t>
      </w:r>
      <w:r w:rsidR="002C2B27">
        <w:rPr>
          <w:szCs w:val="23"/>
        </w:rPr>
        <w:t> </w:t>
      </w:r>
      <w:r w:rsidRPr="00E5488A">
        <w:rPr>
          <w:szCs w:val="23"/>
        </w:rPr>
        <w:t>2023 do 22:00</w:t>
      </w:r>
      <w:r>
        <w:rPr>
          <w:szCs w:val="23"/>
        </w:rPr>
        <w:t xml:space="preserve"> a </w:t>
      </w:r>
      <w:r w:rsidRPr="00E5488A">
        <w:rPr>
          <w:szCs w:val="23"/>
        </w:rPr>
        <w:t>pro hlasování o návrhu usnesení: od středy 26. 7. 2023 do pátku 28. 7. 2023 do 14:00 hod.</w:t>
      </w:r>
    </w:p>
    <w:p w14:paraId="12F545B5" w14:textId="6C431176" w:rsidR="00000FB4" w:rsidRDefault="00000FB4" w:rsidP="00000FB4">
      <w:pPr>
        <w:jc w:val="both"/>
        <w:rPr>
          <w:szCs w:val="23"/>
        </w:rPr>
      </w:pPr>
      <w:r w:rsidRPr="00000FB4">
        <w:rPr>
          <w:szCs w:val="23"/>
        </w:rPr>
        <w:lastRenderedPageBreak/>
        <w:t xml:space="preserve">V průběhu </w:t>
      </w:r>
      <w:r w:rsidR="002C2B27">
        <w:rPr>
          <w:szCs w:val="23"/>
        </w:rPr>
        <w:t xml:space="preserve">letních </w:t>
      </w:r>
      <w:r w:rsidRPr="00000FB4">
        <w:rPr>
          <w:szCs w:val="23"/>
        </w:rPr>
        <w:t>prázdnin</w:t>
      </w:r>
      <w:r w:rsidR="002C2B27">
        <w:rPr>
          <w:szCs w:val="23"/>
        </w:rPr>
        <w:t>ových měsíců</w:t>
      </w:r>
      <w:r w:rsidRPr="00000FB4">
        <w:rPr>
          <w:szCs w:val="23"/>
        </w:rPr>
        <w:t xml:space="preserve"> došlo k dalším úpravám Dodatk</w:t>
      </w:r>
      <w:r>
        <w:rPr>
          <w:szCs w:val="23"/>
        </w:rPr>
        <w:t>u</w:t>
      </w:r>
      <w:r w:rsidRPr="00000FB4">
        <w:rPr>
          <w:szCs w:val="23"/>
        </w:rPr>
        <w:t xml:space="preserve"> zprávy o vnitřním hodnocení kvality vzdělávací, tvůrčí a s nimi souvisejících činností Univerzity Tomáše Bati ve Zlíně.</w:t>
      </w:r>
      <w:r>
        <w:rPr>
          <w:szCs w:val="23"/>
        </w:rPr>
        <w:t xml:space="preserve"> </w:t>
      </w:r>
      <w:r w:rsidRPr="00000FB4">
        <w:rPr>
          <w:szCs w:val="23"/>
        </w:rPr>
        <w:t>Po projednání ve VR UTB dne 19.</w:t>
      </w:r>
      <w:r w:rsidR="00DC55C4">
        <w:rPr>
          <w:szCs w:val="23"/>
        </w:rPr>
        <w:t> </w:t>
      </w:r>
      <w:r w:rsidRPr="00000FB4">
        <w:rPr>
          <w:szCs w:val="23"/>
        </w:rPr>
        <w:t xml:space="preserve">9. 2023 </w:t>
      </w:r>
      <w:r>
        <w:rPr>
          <w:szCs w:val="23"/>
        </w:rPr>
        <w:t>byl materiál opětovně</w:t>
      </w:r>
      <w:r w:rsidRPr="00000FB4">
        <w:rPr>
          <w:szCs w:val="23"/>
        </w:rPr>
        <w:t xml:space="preserve"> předložen AS UTB.</w:t>
      </w:r>
    </w:p>
    <w:p w14:paraId="0FB26297" w14:textId="3D9F3E28" w:rsidR="00000FB4" w:rsidRPr="00E5488A" w:rsidRDefault="002C2B27" w:rsidP="00000FB4">
      <w:pPr>
        <w:jc w:val="both"/>
        <w:rPr>
          <w:szCs w:val="23"/>
        </w:rPr>
      </w:pPr>
      <w:r>
        <w:rPr>
          <w:szCs w:val="23"/>
        </w:rPr>
        <w:t>AS UTB d</w:t>
      </w:r>
      <w:r w:rsidR="00000FB4">
        <w:rPr>
          <w:szCs w:val="23"/>
        </w:rPr>
        <w:t>opln</w:t>
      </w:r>
      <w:r>
        <w:rPr>
          <w:szCs w:val="23"/>
        </w:rPr>
        <w:t>il</w:t>
      </w:r>
      <w:r w:rsidR="00000FB4">
        <w:rPr>
          <w:szCs w:val="23"/>
        </w:rPr>
        <w:t xml:space="preserve"> volební komis</w:t>
      </w:r>
      <w:r>
        <w:rPr>
          <w:szCs w:val="23"/>
        </w:rPr>
        <w:t>i</w:t>
      </w:r>
      <w:r w:rsidR="00000FB4">
        <w:rPr>
          <w:szCs w:val="23"/>
        </w:rPr>
        <w:t xml:space="preserve"> UTB o zástupce FHS.</w:t>
      </w:r>
    </w:p>
    <w:p w14:paraId="2CE9195F" w14:textId="0F6282D9" w:rsidR="00FF21C6" w:rsidRPr="00FF21C6" w:rsidRDefault="001C7508" w:rsidP="00FF21C6">
      <w:pPr>
        <w:jc w:val="both"/>
        <w:rPr>
          <w:b/>
          <w:bCs/>
          <w:szCs w:val="23"/>
        </w:rPr>
      </w:pPr>
      <w:r>
        <w:rPr>
          <w:b/>
          <w:bCs/>
          <w:szCs w:val="23"/>
        </w:rPr>
        <w:t>17</w:t>
      </w:r>
      <w:r w:rsidR="00FF21C6" w:rsidRPr="00FF21C6">
        <w:rPr>
          <w:b/>
          <w:bCs/>
          <w:szCs w:val="23"/>
        </w:rPr>
        <w:t xml:space="preserve">. </w:t>
      </w:r>
      <w:r>
        <w:rPr>
          <w:b/>
          <w:bCs/>
          <w:szCs w:val="23"/>
        </w:rPr>
        <w:t>10</w:t>
      </w:r>
      <w:r w:rsidR="00FF21C6" w:rsidRPr="00FF21C6">
        <w:rPr>
          <w:b/>
          <w:bCs/>
          <w:szCs w:val="23"/>
        </w:rPr>
        <w:t>. 202</w:t>
      </w:r>
      <w:r>
        <w:rPr>
          <w:b/>
          <w:bCs/>
          <w:szCs w:val="23"/>
        </w:rPr>
        <w:t>3</w:t>
      </w:r>
    </w:p>
    <w:p w14:paraId="00E4BE84" w14:textId="7291CB84" w:rsidR="00FF21C6" w:rsidRDefault="001C7508" w:rsidP="00FF21C6">
      <w:pPr>
        <w:jc w:val="both"/>
        <w:rPr>
          <w:szCs w:val="23"/>
        </w:rPr>
      </w:pPr>
      <w:r w:rsidRPr="001C7508">
        <w:rPr>
          <w:szCs w:val="23"/>
        </w:rPr>
        <w:t>AS UTB schválil Dodatek zprávy o vnitřním hodnocení kvality vzdělávací, tvůrčí a s nimi souvisejících činností Univerzity Tomáše Bati ve Zlíně</w:t>
      </w:r>
      <w:r w:rsidR="00FF21C6">
        <w:rPr>
          <w:szCs w:val="23"/>
        </w:rPr>
        <w:t>.</w:t>
      </w:r>
      <w:r>
        <w:rPr>
          <w:szCs w:val="23"/>
        </w:rPr>
        <w:t xml:space="preserve"> </w:t>
      </w:r>
      <w:r w:rsidRPr="001C7508">
        <w:rPr>
          <w:szCs w:val="23"/>
        </w:rPr>
        <w:t>AS UTB jmen</w:t>
      </w:r>
      <w:r>
        <w:rPr>
          <w:szCs w:val="23"/>
        </w:rPr>
        <w:t>oval na návrh členů volební komise UTB</w:t>
      </w:r>
      <w:r w:rsidRPr="001C7508">
        <w:rPr>
          <w:szCs w:val="23"/>
        </w:rPr>
        <w:t xml:space="preserve"> Ing.</w:t>
      </w:r>
      <w:r w:rsidR="002C2B27">
        <w:rPr>
          <w:szCs w:val="23"/>
        </w:rPr>
        <w:t> </w:t>
      </w:r>
      <w:r w:rsidRPr="001C7508">
        <w:rPr>
          <w:szCs w:val="23"/>
        </w:rPr>
        <w:t>Marii Dvořáčkovou, Ph.D. předsedkyní volební komise UTB</w:t>
      </w:r>
      <w:r>
        <w:rPr>
          <w:szCs w:val="23"/>
        </w:rPr>
        <w:t>.</w:t>
      </w:r>
      <w:r w:rsidR="00BE600F">
        <w:rPr>
          <w:szCs w:val="23"/>
        </w:rPr>
        <w:t xml:space="preserve"> </w:t>
      </w:r>
      <w:r w:rsidR="00BE600F" w:rsidRPr="00BE600F">
        <w:rPr>
          <w:szCs w:val="23"/>
        </w:rPr>
        <w:t>AS UTB udělil souhlas ke jmenování členů Vědecké rady UNI</w:t>
      </w:r>
      <w:r w:rsidR="00BE600F">
        <w:rPr>
          <w:szCs w:val="23"/>
        </w:rPr>
        <w:t>.</w:t>
      </w:r>
    </w:p>
    <w:p w14:paraId="1228326C" w14:textId="21A5718E" w:rsidR="00FF21C6" w:rsidRPr="00FF21C6" w:rsidRDefault="000F4F0F" w:rsidP="00FF21C6">
      <w:pPr>
        <w:jc w:val="both"/>
        <w:rPr>
          <w:b/>
          <w:bCs/>
          <w:szCs w:val="23"/>
        </w:rPr>
      </w:pPr>
      <w:r>
        <w:rPr>
          <w:b/>
          <w:bCs/>
          <w:szCs w:val="23"/>
        </w:rPr>
        <w:t>21</w:t>
      </w:r>
      <w:r w:rsidR="00FF21C6" w:rsidRPr="00FF21C6">
        <w:rPr>
          <w:b/>
          <w:bCs/>
          <w:szCs w:val="23"/>
        </w:rPr>
        <w:t>. 1</w:t>
      </w:r>
      <w:r>
        <w:rPr>
          <w:b/>
          <w:bCs/>
          <w:szCs w:val="23"/>
        </w:rPr>
        <w:t>1</w:t>
      </w:r>
      <w:r w:rsidR="00FF21C6" w:rsidRPr="00FF21C6">
        <w:rPr>
          <w:b/>
          <w:bCs/>
          <w:szCs w:val="23"/>
        </w:rPr>
        <w:t>. 202</w:t>
      </w:r>
      <w:r>
        <w:rPr>
          <w:b/>
          <w:bCs/>
          <w:szCs w:val="23"/>
        </w:rPr>
        <w:t>3</w:t>
      </w:r>
    </w:p>
    <w:p w14:paraId="6110DFFE" w14:textId="5E397F23" w:rsidR="00FF21C6" w:rsidRDefault="000F4F0F" w:rsidP="00FF21C6">
      <w:pPr>
        <w:jc w:val="both"/>
        <w:rPr>
          <w:szCs w:val="23"/>
        </w:rPr>
      </w:pPr>
      <w:r w:rsidRPr="000F4F0F">
        <w:rPr>
          <w:szCs w:val="23"/>
        </w:rPr>
        <w:t>AS UTB deleg</w:t>
      </w:r>
      <w:r>
        <w:rPr>
          <w:szCs w:val="23"/>
        </w:rPr>
        <w:t>oval</w:t>
      </w:r>
      <w:r w:rsidRPr="000F4F0F">
        <w:rPr>
          <w:szCs w:val="23"/>
        </w:rPr>
        <w:t xml:space="preserve"> zástupce UTB do Rady vysokých škol na funkční období 2024-2026</w:t>
      </w:r>
      <w:r>
        <w:rPr>
          <w:szCs w:val="23"/>
        </w:rPr>
        <w:t>.</w:t>
      </w:r>
      <w:r w:rsidR="002C2B27">
        <w:rPr>
          <w:szCs w:val="23"/>
        </w:rPr>
        <w:t xml:space="preserve"> </w:t>
      </w:r>
      <w:r>
        <w:rPr>
          <w:szCs w:val="23"/>
        </w:rPr>
        <w:t xml:space="preserve">Byla předložena </w:t>
      </w:r>
      <w:r w:rsidRPr="000F4F0F">
        <w:rPr>
          <w:szCs w:val="23"/>
        </w:rPr>
        <w:t>Pravidla průběhu studia ve studijních programech uskutečňovaných na Fakultě humanitních studií</w:t>
      </w:r>
      <w:r>
        <w:rPr>
          <w:szCs w:val="23"/>
        </w:rPr>
        <w:t xml:space="preserve"> a </w:t>
      </w:r>
      <w:r w:rsidRPr="000F4F0F">
        <w:rPr>
          <w:szCs w:val="23"/>
        </w:rPr>
        <w:t>Jednací řád Etické komise UTB</w:t>
      </w:r>
      <w:r>
        <w:rPr>
          <w:szCs w:val="23"/>
        </w:rPr>
        <w:t xml:space="preserve">. Byl projednán podnět </w:t>
      </w:r>
      <w:r w:rsidRPr="000F4F0F">
        <w:rPr>
          <w:szCs w:val="23"/>
        </w:rPr>
        <w:t>z</w:t>
      </w:r>
      <w:r>
        <w:rPr>
          <w:szCs w:val="23"/>
        </w:rPr>
        <w:t> </w:t>
      </w:r>
      <w:r w:rsidRPr="000F4F0F">
        <w:rPr>
          <w:szCs w:val="23"/>
        </w:rPr>
        <w:t>FHS ve věci údajně nevhodné vizuální reklamy</w:t>
      </w:r>
      <w:r>
        <w:rPr>
          <w:szCs w:val="23"/>
        </w:rPr>
        <w:t>.</w:t>
      </w:r>
    </w:p>
    <w:p w14:paraId="4CDFAB80" w14:textId="2BD4D649" w:rsidR="000F4F0F" w:rsidRPr="00FE7D06" w:rsidRDefault="000F4F0F" w:rsidP="00FF21C6">
      <w:pPr>
        <w:jc w:val="both"/>
        <w:rPr>
          <w:b/>
          <w:bCs/>
          <w:szCs w:val="23"/>
        </w:rPr>
      </w:pPr>
      <w:r>
        <w:rPr>
          <w:b/>
          <w:bCs/>
          <w:szCs w:val="23"/>
        </w:rPr>
        <w:t>12</w:t>
      </w:r>
      <w:r w:rsidR="00FE7D06" w:rsidRPr="00FE7D06">
        <w:rPr>
          <w:b/>
          <w:bCs/>
          <w:szCs w:val="23"/>
        </w:rPr>
        <w:t xml:space="preserve">. </w:t>
      </w:r>
      <w:r w:rsidRPr="00FE7D06">
        <w:rPr>
          <w:b/>
          <w:bCs/>
          <w:szCs w:val="23"/>
        </w:rPr>
        <w:t>1</w:t>
      </w:r>
      <w:r>
        <w:rPr>
          <w:b/>
          <w:bCs/>
          <w:szCs w:val="23"/>
        </w:rPr>
        <w:t>2</w:t>
      </w:r>
      <w:r w:rsidR="00FE7D06" w:rsidRPr="00FE7D06">
        <w:rPr>
          <w:b/>
          <w:bCs/>
          <w:szCs w:val="23"/>
        </w:rPr>
        <w:t>. 202</w:t>
      </w:r>
      <w:r>
        <w:rPr>
          <w:b/>
          <w:bCs/>
          <w:szCs w:val="23"/>
        </w:rPr>
        <w:t>3</w:t>
      </w:r>
    </w:p>
    <w:p w14:paraId="77CC60C2" w14:textId="11ABBC52" w:rsidR="00FE7D06" w:rsidRDefault="000F4F0F" w:rsidP="009E21A1">
      <w:pPr>
        <w:jc w:val="both"/>
        <w:rPr>
          <w:szCs w:val="23"/>
        </w:rPr>
      </w:pPr>
      <w:r w:rsidRPr="000F4F0F">
        <w:rPr>
          <w:szCs w:val="23"/>
        </w:rPr>
        <w:t>AS UTB se kladně vyjádřil k Jednacímu řádu Etické komise UTB</w:t>
      </w:r>
      <w:r>
        <w:rPr>
          <w:szCs w:val="23"/>
        </w:rPr>
        <w:t>.</w:t>
      </w:r>
    </w:p>
    <w:p w14:paraId="59507C34" w14:textId="36365527" w:rsidR="00FE7D06" w:rsidRPr="00965065" w:rsidRDefault="000F4F0F" w:rsidP="00FF21C6">
      <w:pPr>
        <w:jc w:val="both"/>
        <w:rPr>
          <w:b/>
          <w:bCs/>
          <w:szCs w:val="23"/>
        </w:rPr>
      </w:pPr>
      <w:r>
        <w:rPr>
          <w:b/>
          <w:bCs/>
          <w:szCs w:val="23"/>
        </w:rPr>
        <w:t>30</w:t>
      </w:r>
      <w:r w:rsidR="00FE7D06" w:rsidRPr="00965065">
        <w:rPr>
          <w:b/>
          <w:bCs/>
          <w:szCs w:val="23"/>
        </w:rPr>
        <w:t>. 1. 202</w:t>
      </w:r>
      <w:r>
        <w:rPr>
          <w:b/>
          <w:bCs/>
          <w:szCs w:val="23"/>
        </w:rPr>
        <w:t>4</w:t>
      </w:r>
    </w:p>
    <w:p w14:paraId="36C4B195" w14:textId="66D6AC81" w:rsidR="000F4F0F" w:rsidRDefault="000F4F0F" w:rsidP="009E21A1">
      <w:pPr>
        <w:jc w:val="both"/>
        <w:rPr>
          <w:szCs w:val="23"/>
        </w:rPr>
      </w:pPr>
      <w:r w:rsidRPr="000F4F0F">
        <w:rPr>
          <w:szCs w:val="23"/>
        </w:rPr>
        <w:t>AS UTB schválil Plán realizace Strategického záměru Univerzity Tomáše Bati ve Zlíně na období 21+ pro rok 2024</w:t>
      </w:r>
      <w:r w:rsidR="003A627C">
        <w:rPr>
          <w:szCs w:val="23"/>
        </w:rPr>
        <w:t>.</w:t>
      </w:r>
      <w:r>
        <w:rPr>
          <w:szCs w:val="23"/>
        </w:rPr>
        <w:t xml:space="preserve"> Rektorovi byl udělen</w:t>
      </w:r>
      <w:r w:rsidRPr="000F4F0F">
        <w:rPr>
          <w:szCs w:val="23"/>
        </w:rPr>
        <w:t xml:space="preserve"> předchozí souhlas ke jmenování členů Disciplinární komise UTB</w:t>
      </w:r>
      <w:r>
        <w:rPr>
          <w:szCs w:val="23"/>
        </w:rPr>
        <w:t xml:space="preserve">. </w:t>
      </w:r>
      <w:r w:rsidR="00DC55C4" w:rsidRPr="00DC55C4">
        <w:rPr>
          <w:szCs w:val="23"/>
        </w:rPr>
        <w:t>AS UTB schválil doplnění LK AS UTB o nové členy</w:t>
      </w:r>
      <w:r w:rsidR="00DC55C4">
        <w:rPr>
          <w:szCs w:val="23"/>
        </w:rPr>
        <w:t xml:space="preserve"> a</w:t>
      </w:r>
      <w:r w:rsidR="00DC55C4" w:rsidRPr="00DC55C4">
        <w:t xml:space="preserve"> </w:t>
      </w:r>
      <w:r w:rsidR="00DC55C4">
        <w:rPr>
          <w:szCs w:val="23"/>
        </w:rPr>
        <w:t>d</w:t>
      </w:r>
      <w:r w:rsidR="00DC55C4" w:rsidRPr="00DC55C4">
        <w:rPr>
          <w:szCs w:val="23"/>
        </w:rPr>
        <w:t>opln</w:t>
      </w:r>
      <w:r w:rsidR="00DC55C4">
        <w:rPr>
          <w:szCs w:val="23"/>
        </w:rPr>
        <w:t>il</w:t>
      </w:r>
      <w:r w:rsidR="00DC55C4" w:rsidRPr="00DC55C4">
        <w:rPr>
          <w:szCs w:val="23"/>
        </w:rPr>
        <w:t xml:space="preserve"> člena AS UTB</w:t>
      </w:r>
      <w:r w:rsidR="00DC55C4">
        <w:rPr>
          <w:szCs w:val="23"/>
        </w:rPr>
        <w:t xml:space="preserve"> (</w:t>
      </w:r>
      <w:r w:rsidR="00DC55C4" w:rsidRPr="00DC55C4">
        <w:rPr>
          <w:szCs w:val="23"/>
        </w:rPr>
        <w:t>Ing. Martin Mikeska, Ph.D.</w:t>
      </w:r>
      <w:r w:rsidR="00DC55C4">
        <w:rPr>
          <w:szCs w:val="23"/>
        </w:rPr>
        <w:t xml:space="preserve">) </w:t>
      </w:r>
      <w:r w:rsidR="00DC55C4" w:rsidRPr="00DC55C4">
        <w:rPr>
          <w:szCs w:val="23"/>
        </w:rPr>
        <w:t xml:space="preserve"> do Rady pro informační a bezpečnostní systémy</w:t>
      </w:r>
      <w:r w:rsidR="00DC55C4">
        <w:rPr>
          <w:szCs w:val="23"/>
        </w:rPr>
        <w:t>.</w:t>
      </w:r>
    </w:p>
    <w:p w14:paraId="213630F5" w14:textId="4ED6E90F" w:rsidR="00965065" w:rsidRPr="00965065" w:rsidRDefault="00DC55C4" w:rsidP="00965065">
      <w:pPr>
        <w:jc w:val="both"/>
        <w:rPr>
          <w:b/>
          <w:bCs/>
          <w:szCs w:val="23"/>
        </w:rPr>
      </w:pPr>
      <w:r>
        <w:rPr>
          <w:b/>
          <w:bCs/>
          <w:szCs w:val="23"/>
        </w:rPr>
        <w:t>27</w:t>
      </w:r>
      <w:r w:rsidR="00965065" w:rsidRPr="00965065">
        <w:rPr>
          <w:b/>
          <w:bCs/>
          <w:szCs w:val="23"/>
        </w:rPr>
        <w:t xml:space="preserve">. </w:t>
      </w:r>
      <w:r>
        <w:rPr>
          <w:b/>
          <w:bCs/>
          <w:szCs w:val="23"/>
        </w:rPr>
        <w:t>2</w:t>
      </w:r>
      <w:r w:rsidR="00965065" w:rsidRPr="00965065">
        <w:rPr>
          <w:b/>
          <w:bCs/>
          <w:szCs w:val="23"/>
        </w:rPr>
        <w:t>. 202</w:t>
      </w:r>
      <w:r>
        <w:rPr>
          <w:b/>
          <w:bCs/>
          <w:szCs w:val="23"/>
        </w:rPr>
        <w:t>4</w:t>
      </w:r>
    </w:p>
    <w:p w14:paraId="1F951127" w14:textId="4C52FF72" w:rsidR="004A711A" w:rsidRDefault="00DC55C4" w:rsidP="004A711A">
      <w:pPr>
        <w:jc w:val="both"/>
        <w:rPr>
          <w:szCs w:val="23"/>
        </w:rPr>
      </w:pPr>
      <w:r w:rsidRPr="00DC55C4">
        <w:rPr>
          <w:szCs w:val="23"/>
        </w:rPr>
        <w:t>AS UTB vyhlásil podle čl. 8 odst. 1 Volebního řádu AS UTB na Fakultě logistiky a krizového řízení a na Fakultě humanitních studií doplňovací volby do studentské komory AS UTB pro volební období 2022-2025.</w:t>
      </w:r>
      <w:r w:rsidR="002C2B27">
        <w:rPr>
          <w:szCs w:val="23"/>
        </w:rPr>
        <w:t xml:space="preserve"> </w:t>
      </w:r>
      <w:r w:rsidRPr="00DC55C4">
        <w:rPr>
          <w:szCs w:val="23"/>
        </w:rPr>
        <w:t xml:space="preserve">AS UTB udělil rektorovi UTB předchozí souhlas ke jmenování doc. Ing. Michala </w:t>
      </w:r>
      <w:proofErr w:type="spellStart"/>
      <w:r w:rsidRPr="00DC55C4">
        <w:rPr>
          <w:szCs w:val="23"/>
        </w:rPr>
        <w:t>Pilíka</w:t>
      </w:r>
      <w:proofErr w:type="spellEnd"/>
      <w:r w:rsidRPr="00DC55C4">
        <w:rPr>
          <w:szCs w:val="23"/>
        </w:rPr>
        <w:t>, Ph.D. členem Vědecké rady UTB.</w:t>
      </w:r>
      <w:r w:rsidR="002C2B27">
        <w:rPr>
          <w:szCs w:val="23"/>
        </w:rPr>
        <w:t xml:space="preserve"> </w:t>
      </w:r>
      <w:r w:rsidR="002C2B27" w:rsidRPr="00DC55C4">
        <w:rPr>
          <w:szCs w:val="23"/>
        </w:rPr>
        <w:t xml:space="preserve">AS UTB projednal a kladně se vyjádřil k záměru uzavření Smlouvy o zřízení věcného břemene pod označením OT-014330072186/001-ADS ve prospěch </w:t>
      </w:r>
      <w:proofErr w:type="gramStart"/>
      <w:r w:rsidR="002C2B27" w:rsidRPr="00DC55C4">
        <w:rPr>
          <w:szCs w:val="23"/>
        </w:rPr>
        <w:t>EG.D</w:t>
      </w:r>
      <w:proofErr w:type="gramEnd"/>
      <w:r w:rsidR="002C2B27" w:rsidRPr="00DC55C4">
        <w:rPr>
          <w:szCs w:val="23"/>
        </w:rPr>
        <w:t>, a.s.</w:t>
      </w:r>
    </w:p>
    <w:p w14:paraId="7B0B8AA6" w14:textId="77777777" w:rsidR="001F0C0D" w:rsidRDefault="002040EF" w:rsidP="00DC55C4">
      <w:pPr>
        <w:pStyle w:val="Nadpis1"/>
      </w:pPr>
      <w:r>
        <w:t>Další aktivity</w:t>
      </w:r>
    </w:p>
    <w:p w14:paraId="7197BD94" w14:textId="70818CFC" w:rsidR="00DC55C4" w:rsidRDefault="00DC55C4" w:rsidP="00713423">
      <w:pPr>
        <w:jc w:val="both"/>
        <w:rPr>
          <w:szCs w:val="23"/>
        </w:rPr>
      </w:pPr>
      <w:r>
        <w:rPr>
          <w:szCs w:val="23"/>
        </w:rPr>
        <w:t xml:space="preserve">Děkan FHS dr. Marek průběžně informoval o stavu realizace studijních programů na FHS. Tento bod jednání byl uzavřen dne 17. 10. 2023 usnesením, kde AS UTB vzalo na vědomí všechny předané informace. </w:t>
      </w:r>
      <w:r w:rsidR="00B6195D" w:rsidRPr="00B6195D">
        <w:rPr>
          <w:szCs w:val="23"/>
        </w:rPr>
        <w:t>Rektor prof. Adámek poděkoval děkanovi FHS dr. Markovi, doc. Janíkové a celému kolektivu FHS.</w:t>
      </w:r>
    </w:p>
    <w:p w14:paraId="794B5F36" w14:textId="44D8B73A" w:rsidR="005428F2" w:rsidRDefault="005428F2" w:rsidP="00713423">
      <w:pPr>
        <w:jc w:val="both"/>
        <w:rPr>
          <w:szCs w:val="23"/>
        </w:rPr>
      </w:pPr>
      <w:r>
        <w:rPr>
          <w:szCs w:val="23"/>
        </w:rPr>
        <w:t xml:space="preserve">Ředitel univerzitního institutu prof. </w:t>
      </w:r>
      <w:proofErr w:type="spellStart"/>
      <w:r>
        <w:rPr>
          <w:szCs w:val="23"/>
        </w:rPr>
        <w:t>Sáha</w:t>
      </w:r>
      <w:proofErr w:type="spellEnd"/>
      <w:r>
        <w:rPr>
          <w:szCs w:val="23"/>
        </w:rPr>
        <w:t xml:space="preserve"> prezentoval informace o činnosti UNI v roce 2022.</w:t>
      </w:r>
    </w:p>
    <w:p w14:paraId="0E71C80B" w14:textId="3536E5DA" w:rsidR="0063734E" w:rsidRDefault="00B35722" w:rsidP="001F0C0D">
      <w:pPr>
        <w:jc w:val="both"/>
        <w:rPr>
          <w:szCs w:val="23"/>
        </w:rPr>
      </w:pPr>
      <w:r>
        <w:rPr>
          <w:szCs w:val="23"/>
        </w:rPr>
        <w:t xml:space="preserve">Doc. Sysel a </w:t>
      </w:r>
      <w:r w:rsidR="00713423" w:rsidRPr="00713423">
        <w:rPr>
          <w:szCs w:val="23"/>
        </w:rPr>
        <w:t>Ing. Macháčková</w:t>
      </w:r>
      <w:r w:rsidR="00713423">
        <w:rPr>
          <w:szCs w:val="23"/>
        </w:rPr>
        <w:t xml:space="preserve"> pravidelně předával</w:t>
      </w:r>
      <w:r>
        <w:rPr>
          <w:szCs w:val="23"/>
        </w:rPr>
        <w:t>i</w:t>
      </w:r>
      <w:r w:rsidR="00713423">
        <w:rPr>
          <w:szCs w:val="23"/>
        </w:rPr>
        <w:t xml:space="preserve"> i</w:t>
      </w:r>
      <w:r w:rsidR="00713423" w:rsidRPr="00713423">
        <w:rPr>
          <w:szCs w:val="23"/>
        </w:rPr>
        <w:t xml:space="preserve">nformace </w:t>
      </w:r>
      <w:r w:rsidR="00D614A9" w:rsidRPr="00713423">
        <w:rPr>
          <w:szCs w:val="23"/>
        </w:rPr>
        <w:t>o</w:t>
      </w:r>
      <w:r w:rsidR="00D614A9">
        <w:rPr>
          <w:szCs w:val="23"/>
        </w:rPr>
        <w:t> </w:t>
      </w:r>
      <w:r w:rsidR="00713423" w:rsidRPr="00713423">
        <w:rPr>
          <w:szCs w:val="23"/>
        </w:rPr>
        <w:t>zasedání Rady vysokých škol</w:t>
      </w:r>
      <w:r w:rsidR="00713423">
        <w:rPr>
          <w:szCs w:val="23"/>
        </w:rPr>
        <w:t>.</w:t>
      </w:r>
      <w:r w:rsidR="00F72E94">
        <w:rPr>
          <w:szCs w:val="23"/>
        </w:rPr>
        <w:t xml:space="preserve"> </w:t>
      </w:r>
      <w:r>
        <w:rPr>
          <w:szCs w:val="23"/>
        </w:rPr>
        <w:t>Dr</w:t>
      </w:r>
      <w:r w:rsidR="00713423">
        <w:rPr>
          <w:szCs w:val="23"/>
        </w:rPr>
        <w:t>.</w:t>
      </w:r>
      <w:r>
        <w:rPr>
          <w:szCs w:val="23"/>
        </w:rPr>
        <w:t> </w:t>
      </w:r>
      <w:r w:rsidR="00713423">
        <w:rPr>
          <w:szCs w:val="23"/>
        </w:rPr>
        <w:t xml:space="preserve">Melichárek podával informace </w:t>
      </w:r>
      <w:r w:rsidR="00D614A9">
        <w:rPr>
          <w:szCs w:val="23"/>
        </w:rPr>
        <w:t>o </w:t>
      </w:r>
      <w:r w:rsidR="00713423">
        <w:rPr>
          <w:szCs w:val="23"/>
        </w:rPr>
        <w:t xml:space="preserve">sportovních </w:t>
      </w:r>
      <w:r w:rsidR="000B077E" w:rsidRPr="000B077E">
        <w:rPr>
          <w:szCs w:val="23"/>
        </w:rPr>
        <w:t xml:space="preserve">výsledcích </w:t>
      </w:r>
      <w:r w:rsidR="00D614A9" w:rsidRPr="000B077E">
        <w:rPr>
          <w:szCs w:val="23"/>
        </w:rPr>
        <w:t>a</w:t>
      </w:r>
      <w:r w:rsidR="00D614A9">
        <w:rPr>
          <w:szCs w:val="23"/>
        </w:rPr>
        <w:t> </w:t>
      </w:r>
      <w:r w:rsidR="000B077E" w:rsidRPr="000B077E">
        <w:rPr>
          <w:szCs w:val="23"/>
        </w:rPr>
        <w:t>aktivitách</w:t>
      </w:r>
      <w:r>
        <w:rPr>
          <w:szCs w:val="23"/>
        </w:rPr>
        <w:t xml:space="preserve"> studentů UTB</w:t>
      </w:r>
      <w:r w:rsidR="00713423">
        <w:rPr>
          <w:szCs w:val="23"/>
        </w:rPr>
        <w:t>.</w:t>
      </w:r>
      <w:r w:rsidR="000B077E">
        <w:rPr>
          <w:szCs w:val="23"/>
        </w:rPr>
        <w:t xml:space="preserve"> </w:t>
      </w:r>
      <w:r w:rsidR="0063734E">
        <w:rPr>
          <w:szCs w:val="23"/>
        </w:rPr>
        <w:t xml:space="preserve">Předseda AS UTB informoval </w:t>
      </w:r>
      <w:r w:rsidR="00D614A9">
        <w:rPr>
          <w:szCs w:val="23"/>
        </w:rPr>
        <w:t>o </w:t>
      </w:r>
      <w:r w:rsidR="0063734E">
        <w:rPr>
          <w:szCs w:val="23"/>
        </w:rPr>
        <w:t xml:space="preserve">jednáních </w:t>
      </w:r>
      <w:r w:rsidR="00D614A9">
        <w:rPr>
          <w:szCs w:val="23"/>
        </w:rPr>
        <w:t>a </w:t>
      </w:r>
      <w:r w:rsidR="0063734E">
        <w:rPr>
          <w:szCs w:val="23"/>
        </w:rPr>
        <w:t>přijatých usneseních na Fóru předsedů akademických senátů</w:t>
      </w:r>
      <w:r>
        <w:rPr>
          <w:szCs w:val="23"/>
        </w:rPr>
        <w:t>.</w:t>
      </w:r>
    </w:p>
    <w:p w14:paraId="1FB77A12" w14:textId="77777777" w:rsidR="009C28A8" w:rsidRDefault="009C28A8" w:rsidP="00391BB8">
      <w:pPr>
        <w:jc w:val="both"/>
        <w:rPr>
          <w:szCs w:val="23"/>
        </w:rPr>
      </w:pPr>
      <w:r>
        <w:rPr>
          <w:szCs w:val="23"/>
        </w:rPr>
        <w:t xml:space="preserve">Zástupci AS UTB v poradních sborech </w:t>
      </w:r>
      <w:r w:rsidR="00D614A9">
        <w:rPr>
          <w:szCs w:val="23"/>
        </w:rPr>
        <w:t>a </w:t>
      </w:r>
      <w:r>
        <w:rPr>
          <w:szCs w:val="23"/>
        </w:rPr>
        <w:t xml:space="preserve">komisích informovali </w:t>
      </w:r>
      <w:r w:rsidR="00D614A9">
        <w:rPr>
          <w:szCs w:val="23"/>
        </w:rPr>
        <w:t>o </w:t>
      </w:r>
      <w:r>
        <w:rPr>
          <w:szCs w:val="23"/>
        </w:rPr>
        <w:t xml:space="preserve">průběhu zasedání Stravovací </w:t>
      </w:r>
      <w:r w:rsidR="00D614A9">
        <w:rPr>
          <w:szCs w:val="23"/>
        </w:rPr>
        <w:t>a </w:t>
      </w:r>
      <w:r>
        <w:rPr>
          <w:szCs w:val="23"/>
        </w:rPr>
        <w:t>Stavební komise.</w:t>
      </w:r>
    </w:p>
    <w:p w14:paraId="3B03C78C" w14:textId="77777777" w:rsidR="00A70FF5" w:rsidRDefault="009C28A8" w:rsidP="009E21A1">
      <w:pPr>
        <w:pStyle w:val="Nadpis1"/>
      </w:pPr>
      <w:r>
        <w:lastRenderedPageBreak/>
        <w:t>Závěr</w:t>
      </w:r>
    </w:p>
    <w:p w14:paraId="1B0B19DB" w14:textId="19C6318E" w:rsidR="00391BB8" w:rsidRDefault="00391BB8" w:rsidP="002F2D0C">
      <w:pPr>
        <w:spacing w:after="120"/>
        <w:jc w:val="both"/>
      </w:pPr>
      <w:r>
        <w:t xml:space="preserve">Dne </w:t>
      </w:r>
      <w:r w:rsidR="004E5BED">
        <w:t>7</w:t>
      </w:r>
      <w:r>
        <w:t xml:space="preserve">. 3. </w:t>
      </w:r>
      <w:r w:rsidR="00EF095C">
        <w:t xml:space="preserve">2024 </w:t>
      </w:r>
      <w:proofErr w:type="gramStart"/>
      <w:r>
        <w:t>končí</w:t>
      </w:r>
      <w:proofErr w:type="gramEnd"/>
      <w:r>
        <w:t xml:space="preserve"> </w:t>
      </w:r>
      <w:r w:rsidR="00EF095C">
        <w:t xml:space="preserve">druhý </w:t>
      </w:r>
      <w:r>
        <w:t xml:space="preserve">rok </w:t>
      </w:r>
      <w:r w:rsidR="00786CCC">
        <w:t>osmého</w:t>
      </w:r>
      <w:r>
        <w:t xml:space="preserve"> volebního období AS UTB, ve kterém se konalo celkem </w:t>
      </w:r>
      <w:r w:rsidR="00EF095C">
        <w:t>10 </w:t>
      </w:r>
      <w:r>
        <w:t xml:space="preserve">zasedání. Členové AS UTB měli chuť pracovat na nelehkých úkolech s vědomím zodpovědnosti. Měli velkou trpělivost při zasedání, především </w:t>
      </w:r>
      <w:r w:rsidRPr="00391BB8">
        <w:t xml:space="preserve">otevřeně vyjadřovali své názory </w:t>
      </w:r>
      <w:r w:rsidR="00D614A9" w:rsidRPr="00391BB8">
        <w:t>a</w:t>
      </w:r>
      <w:r w:rsidR="00D614A9">
        <w:t> </w:t>
      </w:r>
      <w:r w:rsidRPr="00391BB8">
        <w:t xml:space="preserve">připomínky </w:t>
      </w:r>
      <w:r w:rsidR="00D614A9" w:rsidRPr="00391BB8">
        <w:t>a</w:t>
      </w:r>
      <w:r w:rsidR="00D614A9">
        <w:t> </w:t>
      </w:r>
      <w:r w:rsidRPr="00391BB8">
        <w:t>prezentovali připomínky členů akademické obce</w:t>
      </w:r>
      <w:r w:rsidR="00C23111">
        <w:t xml:space="preserve"> UTB</w:t>
      </w:r>
      <w:r w:rsidRPr="00391BB8">
        <w:t>.</w:t>
      </w:r>
      <w:r>
        <w:t xml:space="preserve"> </w:t>
      </w:r>
      <w:r w:rsidRPr="00391BB8">
        <w:t xml:space="preserve">Všichni za svou činnost </w:t>
      </w:r>
      <w:proofErr w:type="gramStart"/>
      <w:r w:rsidRPr="00391BB8">
        <w:t>zaslouží</w:t>
      </w:r>
      <w:proofErr w:type="gramEnd"/>
      <w:r w:rsidRPr="00391BB8">
        <w:t xml:space="preserve"> ocenění, ale přesto je třeba ještě zvlášť poděkovat za práci členům ekonomické </w:t>
      </w:r>
      <w:r w:rsidR="00D614A9" w:rsidRPr="00391BB8">
        <w:t>i</w:t>
      </w:r>
      <w:r w:rsidR="00D614A9">
        <w:t> </w:t>
      </w:r>
      <w:r w:rsidRPr="00391BB8">
        <w:t xml:space="preserve">legislativní komise AS UTB, protože jejich detailní studování </w:t>
      </w:r>
      <w:r w:rsidR="00D614A9" w:rsidRPr="00391BB8">
        <w:t>a</w:t>
      </w:r>
      <w:r w:rsidR="00D614A9">
        <w:t> </w:t>
      </w:r>
      <w:r w:rsidRPr="00391BB8">
        <w:t>připomínkování výrazně usnadňovalo projednávání předložených materiálů.</w:t>
      </w:r>
    </w:p>
    <w:p w14:paraId="13EBB1CA" w14:textId="6367D240" w:rsidR="000A379A" w:rsidRDefault="00F72E94" w:rsidP="002F2D0C">
      <w:pPr>
        <w:spacing w:after="120"/>
        <w:jc w:val="both"/>
      </w:pPr>
      <w:r w:rsidRPr="000A379A">
        <w:t xml:space="preserve">Předseda AS </w:t>
      </w:r>
      <w:r>
        <w:t>UTB</w:t>
      </w:r>
      <w:r w:rsidRPr="000A379A">
        <w:t xml:space="preserve"> považuje za svou milou povinnost poděkovat všem členům AS </w:t>
      </w:r>
      <w:r>
        <w:t>UTB</w:t>
      </w:r>
      <w:r w:rsidRPr="000A379A">
        <w:t xml:space="preserve"> za jejich nelehkou práci, a</w:t>
      </w:r>
      <w:r>
        <w:t> </w:t>
      </w:r>
      <w:r w:rsidRPr="000A379A">
        <w:t xml:space="preserve">hlavně za jejich </w:t>
      </w:r>
      <w:r>
        <w:t>z</w:t>
      </w:r>
      <w:r w:rsidRPr="000A379A">
        <w:t>odpovědné rozhodování</w:t>
      </w:r>
      <w:r>
        <w:t xml:space="preserve">. </w:t>
      </w:r>
      <w:r w:rsidR="00391BB8" w:rsidRPr="00391BB8">
        <w:t xml:space="preserve">Poděkování náleží také tajemnici AS UTB paní Kosinové za práci se zápisy ze zasedání </w:t>
      </w:r>
      <w:r w:rsidR="00D614A9" w:rsidRPr="00391BB8">
        <w:t>a</w:t>
      </w:r>
      <w:r w:rsidR="00D614A9">
        <w:t> </w:t>
      </w:r>
      <w:r w:rsidR="00D614A9" w:rsidRPr="00391BB8">
        <w:t>s</w:t>
      </w:r>
      <w:r w:rsidR="00D614A9">
        <w:t> </w:t>
      </w:r>
      <w:r w:rsidR="00391BB8" w:rsidRPr="00391BB8">
        <w:t xml:space="preserve">obstaráváním agendy AS UTB. Panu Ing. Jiřímu Peterkovi </w:t>
      </w:r>
      <w:proofErr w:type="gramStart"/>
      <w:r w:rsidR="00391BB8" w:rsidRPr="00391BB8">
        <w:t>patří</w:t>
      </w:r>
      <w:proofErr w:type="gramEnd"/>
      <w:r w:rsidR="00391BB8" w:rsidRPr="00391BB8">
        <w:t xml:space="preserve"> dík za </w:t>
      </w:r>
      <w:r w:rsidR="00786CCC">
        <w:t>IT podporu a pomoc při řešení technických problémů</w:t>
      </w:r>
      <w:r w:rsidR="00391BB8" w:rsidRPr="00391BB8">
        <w:t>.</w:t>
      </w:r>
      <w:r w:rsidR="000A379A">
        <w:t xml:space="preserve"> </w:t>
      </w:r>
    </w:p>
    <w:p w14:paraId="541053F2" w14:textId="77777777" w:rsidR="009C28A8" w:rsidRDefault="00391BB8" w:rsidP="002F2D0C">
      <w:pPr>
        <w:spacing w:after="120"/>
        <w:jc w:val="both"/>
      </w:pPr>
      <w:r w:rsidRPr="00391BB8">
        <w:t xml:space="preserve">AS </w:t>
      </w:r>
      <w:r>
        <w:t>UTB</w:t>
      </w:r>
      <w:r w:rsidRPr="00391BB8">
        <w:t xml:space="preserve"> děkuje členům akademické obce za náměty </w:t>
      </w:r>
      <w:r w:rsidR="00D614A9" w:rsidRPr="00391BB8">
        <w:t>a</w:t>
      </w:r>
      <w:r w:rsidR="00D614A9">
        <w:t> </w:t>
      </w:r>
      <w:r w:rsidRPr="00391BB8">
        <w:t xml:space="preserve">připomínky, </w:t>
      </w:r>
      <w:r w:rsidR="00D614A9" w:rsidRPr="00391BB8">
        <w:t>s</w:t>
      </w:r>
      <w:r w:rsidR="00D614A9">
        <w:t> </w:t>
      </w:r>
      <w:r w:rsidRPr="00391BB8">
        <w:t xml:space="preserve">nimiž se obraceli na jimi zvolené zástupce </w:t>
      </w:r>
      <w:r w:rsidR="00D614A9" w:rsidRPr="00391BB8">
        <w:t>v</w:t>
      </w:r>
      <w:r w:rsidR="00D614A9">
        <w:t> </w:t>
      </w:r>
      <w:r w:rsidRPr="00391BB8">
        <w:t xml:space="preserve">AS </w:t>
      </w:r>
      <w:r>
        <w:t>UTB</w:t>
      </w:r>
      <w:r w:rsidRPr="00391BB8">
        <w:t>.</w:t>
      </w:r>
    </w:p>
    <w:p w14:paraId="11714249" w14:textId="413B3F7D" w:rsidR="000A379A" w:rsidRDefault="000A379A" w:rsidP="002F2D0C">
      <w:pPr>
        <w:spacing w:before="360" w:after="120"/>
        <w:jc w:val="both"/>
      </w:pPr>
      <w:r>
        <w:t xml:space="preserve">Ve Zlíně dne </w:t>
      </w:r>
      <w:r w:rsidR="00B6195D">
        <w:t>22</w:t>
      </w:r>
      <w:r>
        <w:t xml:space="preserve">. 3. </w:t>
      </w:r>
      <w:r w:rsidR="00EF095C">
        <w:t>2024</w:t>
      </w:r>
    </w:p>
    <w:p w14:paraId="4108960E" w14:textId="185C38AC" w:rsidR="000A379A" w:rsidRPr="00ED7DA7" w:rsidRDefault="000A379A" w:rsidP="00391BB8">
      <w:pPr>
        <w:jc w:val="both"/>
      </w:pPr>
      <w:r>
        <w:t>Předkládá doc. Ing. Martin Sysel, Ph.D.</w:t>
      </w:r>
      <w:r w:rsidR="00786CCC">
        <w:t xml:space="preserve">, </w:t>
      </w:r>
      <w:r>
        <w:t>předseda AS UTB</w:t>
      </w:r>
    </w:p>
    <w:sectPr w:rsidR="000A379A" w:rsidRPr="00ED7DA7" w:rsidSect="00FD2753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8F51" w14:textId="77777777" w:rsidR="007A0FC9" w:rsidRDefault="007A0FC9" w:rsidP="00006F98">
      <w:pPr>
        <w:spacing w:after="0" w:line="240" w:lineRule="auto"/>
      </w:pPr>
      <w:r>
        <w:separator/>
      </w:r>
    </w:p>
  </w:endnote>
  <w:endnote w:type="continuationSeparator" w:id="0">
    <w:p w14:paraId="6A291DAE" w14:textId="77777777" w:rsidR="007A0FC9" w:rsidRDefault="007A0FC9" w:rsidP="0000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CE">
    <w:altName w:val="Corbel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1873" w14:textId="77777777" w:rsidR="007A0FC9" w:rsidRDefault="007A0FC9" w:rsidP="00006F98">
      <w:pPr>
        <w:spacing w:after="0" w:line="240" w:lineRule="auto"/>
      </w:pPr>
      <w:r>
        <w:separator/>
      </w:r>
    </w:p>
  </w:footnote>
  <w:footnote w:type="continuationSeparator" w:id="0">
    <w:p w14:paraId="0DD763E6" w14:textId="77777777" w:rsidR="007A0FC9" w:rsidRDefault="007A0FC9" w:rsidP="0000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7EA4" w14:textId="77777777" w:rsidR="00C23111" w:rsidRPr="008B7353" w:rsidRDefault="00C23111" w:rsidP="00006F98">
    <w:pPr>
      <w:pStyle w:val="Zhlav"/>
      <w:jc w:val="center"/>
      <w:rPr>
        <w:rFonts w:ascii="Berlin CE" w:hAnsi="Berlin CE" w:cs="Arial"/>
        <w:bCs/>
        <w:color w:val="767171" w:themeColor="background2" w:themeShade="80"/>
        <w:sz w:val="40"/>
        <w:szCs w:val="32"/>
      </w:rPr>
    </w:pPr>
    <w:r w:rsidRPr="008B7353">
      <w:rPr>
        <w:rFonts w:ascii="Berlin CE" w:hAnsi="Berlin CE" w:cs="Arial"/>
        <w:bCs/>
        <w:color w:val="767171" w:themeColor="background2" w:themeShade="80"/>
        <w:sz w:val="40"/>
        <w:szCs w:val="32"/>
      </w:rPr>
      <w:t>AKADEMICKÝ SENÁT</w:t>
    </w:r>
  </w:p>
  <w:p w14:paraId="547B4B52" w14:textId="77777777" w:rsidR="00C23111" w:rsidRPr="008B7353" w:rsidRDefault="00C23111" w:rsidP="00006F98">
    <w:pPr>
      <w:pStyle w:val="Zhlav"/>
      <w:jc w:val="center"/>
      <w:rPr>
        <w:rFonts w:ascii="Berlin CE" w:hAnsi="Berlin CE" w:cs="Arial"/>
        <w:bCs/>
        <w:color w:val="767171" w:themeColor="background2" w:themeShade="80"/>
        <w:sz w:val="32"/>
        <w:szCs w:val="32"/>
      </w:rPr>
    </w:pPr>
    <w:r w:rsidRPr="008B7353">
      <w:rPr>
        <w:noProof/>
        <w:color w:val="767171" w:themeColor="background2" w:themeShade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E553F" wp14:editId="6F9910D3">
              <wp:simplePos x="0" y="0"/>
              <wp:positionH relativeFrom="column">
                <wp:posOffset>3175</wp:posOffset>
              </wp:positionH>
              <wp:positionV relativeFrom="paragraph">
                <wp:posOffset>277495</wp:posOffset>
              </wp:positionV>
              <wp:extent cx="6105525" cy="0"/>
              <wp:effectExtent l="0" t="0" r="2857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2567F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21.85pt" to="481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" strokecolor="black [3200]" strokeweight=".5pt">
              <v:stroke joinstyle="miter"/>
            </v:line>
          </w:pict>
        </mc:Fallback>
      </mc:AlternateContent>
    </w:r>
    <w:r w:rsidRPr="008B7353">
      <w:rPr>
        <w:rFonts w:ascii="Berlin CE" w:hAnsi="Berlin CE" w:cs="Arial"/>
        <w:bCs/>
        <w:color w:val="767171" w:themeColor="background2" w:themeShade="80"/>
        <w:sz w:val="32"/>
        <w:szCs w:val="32"/>
      </w:rPr>
      <w:t>UNIVERZITY TOMÁŠE BATI VE ZLÍNĚ</w:t>
    </w:r>
  </w:p>
  <w:p w14:paraId="19055871" w14:textId="77777777" w:rsidR="00C23111" w:rsidRPr="008B7353" w:rsidRDefault="00C23111">
    <w:pPr>
      <w:pStyle w:val="Zhlav"/>
      <w:rPr>
        <w:color w:val="767171" w:themeColor="background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54E"/>
    <w:multiLevelType w:val="hybridMultilevel"/>
    <w:tmpl w:val="D6724F12"/>
    <w:lvl w:ilvl="0" w:tplc="E9A85D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1BD9"/>
    <w:multiLevelType w:val="hybridMultilevel"/>
    <w:tmpl w:val="01E89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4FFC"/>
    <w:multiLevelType w:val="hybridMultilevel"/>
    <w:tmpl w:val="75D4AA3A"/>
    <w:lvl w:ilvl="0" w:tplc="E9A85D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539FD"/>
    <w:multiLevelType w:val="hybridMultilevel"/>
    <w:tmpl w:val="EB48E8FA"/>
    <w:lvl w:ilvl="0" w:tplc="68864322">
      <w:start w:val="1"/>
      <w:numFmt w:val="bullet"/>
      <w:lvlText w:val="-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D5B1A"/>
    <w:multiLevelType w:val="hybridMultilevel"/>
    <w:tmpl w:val="96D4DAA8"/>
    <w:lvl w:ilvl="0" w:tplc="68864322">
      <w:start w:val="1"/>
      <w:numFmt w:val="bullet"/>
      <w:lvlText w:val="-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6C11"/>
    <w:multiLevelType w:val="hybridMultilevel"/>
    <w:tmpl w:val="12300D66"/>
    <w:lvl w:ilvl="0" w:tplc="68864322">
      <w:start w:val="1"/>
      <w:numFmt w:val="bullet"/>
      <w:lvlText w:val="-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F155B"/>
    <w:multiLevelType w:val="hybridMultilevel"/>
    <w:tmpl w:val="D6B6847E"/>
    <w:lvl w:ilvl="0" w:tplc="E9A85D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A61EC"/>
    <w:multiLevelType w:val="hybridMultilevel"/>
    <w:tmpl w:val="E220657A"/>
    <w:lvl w:ilvl="0" w:tplc="68864322">
      <w:start w:val="1"/>
      <w:numFmt w:val="bullet"/>
      <w:lvlText w:val="-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7420A"/>
    <w:multiLevelType w:val="hybridMultilevel"/>
    <w:tmpl w:val="567AFFF8"/>
    <w:lvl w:ilvl="0" w:tplc="68864322">
      <w:start w:val="1"/>
      <w:numFmt w:val="bullet"/>
      <w:lvlText w:val="-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10598"/>
    <w:multiLevelType w:val="hybridMultilevel"/>
    <w:tmpl w:val="7640DCF0"/>
    <w:lvl w:ilvl="0" w:tplc="68864322">
      <w:start w:val="1"/>
      <w:numFmt w:val="bullet"/>
      <w:lvlText w:val="-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41AAC"/>
    <w:multiLevelType w:val="hybridMultilevel"/>
    <w:tmpl w:val="ED3494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25AE5"/>
    <w:multiLevelType w:val="hybridMultilevel"/>
    <w:tmpl w:val="7AB61F4E"/>
    <w:lvl w:ilvl="0" w:tplc="E9A85D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E64A1"/>
    <w:multiLevelType w:val="hybridMultilevel"/>
    <w:tmpl w:val="6FCAFF5A"/>
    <w:lvl w:ilvl="0" w:tplc="68864322">
      <w:start w:val="1"/>
      <w:numFmt w:val="bullet"/>
      <w:lvlText w:val="-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C6EE2"/>
    <w:multiLevelType w:val="hybridMultilevel"/>
    <w:tmpl w:val="E1AE6A68"/>
    <w:lvl w:ilvl="0" w:tplc="7144D2EA">
      <w:start w:val="1"/>
      <w:numFmt w:val="decimal"/>
      <w:pStyle w:val="Nadpis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92DB3"/>
    <w:multiLevelType w:val="hybridMultilevel"/>
    <w:tmpl w:val="B5E6AFBE"/>
    <w:lvl w:ilvl="0" w:tplc="E9A85D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9285E"/>
    <w:multiLevelType w:val="hybridMultilevel"/>
    <w:tmpl w:val="9A5C3CCA"/>
    <w:lvl w:ilvl="0" w:tplc="68864322">
      <w:start w:val="1"/>
      <w:numFmt w:val="bullet"/>
      <w:lvlText w:val="-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75272"/>
    <w:multiLevelType w:val="hybridMultilevel"/>
    <w:tmpl w:val="5AC8441A"/>
    <w:lvl w:ilvl="0" w:tplc="68864322">
      <w:start w:val="1"/>
      <w:numFmt w:val="bullet"/>
      <w:lvlText w:val="-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40C6C"/>
    <w:multiLevelType w:val="hybridMultilevel"/>
    <w:tmpl w:val="8D5217E6"/>
    <w:lvl w:ilvl="0" w:tplc="68864322">
      <w:start w:val="1"/>
      <w:numFmt w:val="bullet"/>
      <w:lvlText w:val="-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B0641"/>
    <w:multiLevelType w:val="hybridMultilevel"/>
    <w:tmpl w:val="359C2968"/>
    <w:lvl w:ilvl="0" w:tplc="68864322">
      <w:start w:val="1"/>
      <w:numFmt w:val="bullet"/>
      <w:lvlText w:val="-"/>
      <w:lvlJc w:val="left"/>
      <w:pPr>
        <w:ind w:left="720" w:hanging="360"/>
      </w:pPr>
      <w:rPr>
        <w:rFonts w:ascii="Cambria Math" w:hAnsi="Cambria Mat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14791">
    <w:abstractNumId w:val="1"/>
  </w:num>
  <w:num w:numId="2" w16cid:durableId="1684668639">
    <w:abstractNumId w:val="10"/>
  </w:num>
  <w:num w:numId="3" w16cid:durableId="297541519">
    <w:abstractNumId w:val="13"/>
  </w:num>
  <w:num w:numId="4" w16cid:durableId="2146771286">
    <w:abstractNumId w:val="3"/>
  </w:num>
  <w:num w:numId="5" w16cid:durableId="1322583469">
    <w:abstractNumId w:val="4"/>
  </w:num>
  <w:num w:numId="6" w16cid:durableId="428737396">
    <w:abstractNumId w:val="9"/>
  </w:num>
  <w:num w:numId="7" w16cid:durableId="2048479660">
    <w:abstractNumId w:val="16"/>
  </w:num>
  <w:num w:numId="8" w16cid:durableId="1634749918">
    <w:abstractNumId w:val="17"/>
  </w:num>
  <w:num w:numId="9" w16cid:durableId="2118334020">
    <w:abstractNumId w:val="5"/>
  </w:num>
  <w:num w:numId="10" w16cid:durableId="1086925862">
    <w:abstractNumId w:val="15"/>
  </w:num>
  <w:num w:numId="11" w16cid:durableId="1898394812">
    <w:abstractNumId w:val="12"/>
  </w:num>
  <w:num w:numId="12" w16cid:durableId="2056805943">
    <w:abstractNumId w:val="8"/>
  </w:num>
  <w:num w:numId="13" w16cid:durableId="1068766163">
    <w:abstractNumId w:val="7"/>
  </w:num>
  <w:num w:numId="14" w16cid:durableId="1554393296">
    <w:abstractNumId w:val="18"/>
  </w:num>
  <w:num w:numId="15" w16cid:durableId="2118938737">
    <w:abstractNumId w:val="14"/>
  </w:num>
  <w:num w:numId="16" w16cid:durableId="1006320653">
    <w:abstractNumId w:val="2"/>
  </w:num>
  <w:num w:numId="17" w16cid:durableId="1311638153">
    <w:abstractNumId w:val="0"/>
  </w:num>
  <w:num w:numId="18" w16cid:durableId="1622688639">
    <w:abstractNumId w:val="6"/>
  </w:num>
  <w:num w:numId="19" w16cid:durableId="16095811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d31tPnmWweD3LC4kgidvB8vAlnIPCIXzzIzzMesAaaWlBMUe20BQhv9aRgzqcE+1nlqFqjZpxWx7JR3YzIR2zg==" w:salt="xNc36bp3Pga8kGDxYgrrH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98"/>
    <w:rsid w:val="00000FB4"/>
    <w:rsid w:val="00006F98"/>
    <w:rsid w:val="000211BF"/>
    <w:rsid w:val="00025BEA"/>
    <w:rsid w:val="000A0EB2"/>
    <w:rsid w:val="000A33A2"/>
    <w:rsid w:val="000A379A"/>
    <w:rsid w:val="000B077E"/>
    <w:rsid w:val="000B5141"/>
    <w:rsid w:val="000B6AEC"/>
    <w:rsid w:val="000F4F0F"/>
    <w:rsid w:val="00115256"/>
    <w:rsid w:val="001C7508"/>
    <w:rsid w:val="001F0C0D"/>
    <w:rsid w:val="002040EF"/>
    <w:rsid w:val="00227AEA"/>
    <w:rsid w:val="0023316B"/>
    <w:rsid w:val="0024146B"/>
    <w:rsid w:val="002A78BD"/>
    <w:rsid w:val="002B06A3"/>
    <w:rsid w:val="002C2B27"/>
    <w:rsid w:val="002C6730"/>
    <w:rsid w:val="002C7E17"/>
    <w:rsid w:val="002E0570"/>
    <w:rsid w:val="002F1ADA"/>
    <w:rsid w:val="002F2D0C"/>
    <w:rsid w:val="0030346A"/>
    <w:rsid w:val="00350329"/>
    <w:rsid w:val="003723E5"/>
    <w:rsid w:val="00391BB8"/>
    <w:rsid w:val="00396254"/>
    <w:rsid w:val="003A627C"/>
    <w:rsid w:val="003C60E2"/>
    <w:rsid w:val="0041208F"/>
    <w:rsid w:val="004A55F4"/>
    <w:rsid w:val="004A5900"/>
    <w:rsid w:val="004A711A"/>
    <w:rsid w:val="004B398F"/>
    <w:rsid w:val="004D118E"/>
    <w:rsid w:val="004D3262"/>
    <w:rsid w:val="004D3328"/>
    <w:rsid w:val="004E583B"/>
    <w:rsid w:val="004E5BED"/>
    <w:rsid w:val="004F1A64"/>
    <w:rsid w:val="005428F2"/>
    <w:rsid w:val="0055745A"/>
    <w:rsid w:val="005916E0"/>
    <w:rsid w:val="005930C9"/>
    <w:rsid w:val="005949CD"/>
    <w:rsid w:val="005A5994"/>
    <w:rsid w:val="005B7B9C"/>
    <w:rsid w:val="005D326E"/>
    <w:rsid w:val="005F461B"/>
    <w:rsid w:val="0063734E"/>
    <w:rsid w:val="00641CD8"/>
    <w:rsid w:val="006513C7"/>
    <w:rsid w:val="006B3A4F"/>
    <w:rsid w:val="006B75FE"/>
    <w:rsid w:val="006D1D8F"/>
    <w:rsid w:val="007059FE"/>
    <w:rsid w:val="00713423"/>
    <w:rsid w:val="00725912"/>
    <w:rsid w:val="00743CC5"/>
    <w:rsid w:val="00761C45"/>
    <w:rsid w:val="0076629C"/>
    <w:rsid w:val="007778A2"/>
    <w:rsid w:val="00786CCC"/>
    <w:rsid w:val="00795267"/>
    <w:rsid w:val="007973E6"/>
    <w:rsid w:val="007A0FC9"/>
    <w:rsid w:val="007D3282"/>
    <w:rsid w:val="007E704D"/>
    <w:rsid w:val="007F0A43"/>
    <w:rsid w:val="00800960"/>
    <w:rsid w:val="008223EE"/>
    <w:rsid w:val="00852F1A"/>
    <w:rsid w:val="00861E50"/>
    <w:rsid w:val="00862834"/>
    <w:rsid w:val="0088536E"/>
    <w:rsid w:val="00887018"/>
    <w:rsid w:val="00897332"/>
    <w:rsid w:val="008B7353"/>
    <w:rsid w:val="00904B13"/>
    <w:rsid w:val="00916833"/>
    <w:rsid w:val="009246CA"/>
    <w:rsid w:val="009322DA"/>
    <w:rsid w:val="009462C0"/>
    <w:rsid w:val="00965065"/>
    <w:rsid w:val="0097692C"/>
    <w:rsid w:val="009B18AE"/>
    <w:rsid w:val="009C1930"/>
    <w:rsid w:val="009C28A8"/>
    <w:rsid w:val="009C639A"/>
    <w:rsid w:val="009D0002"/>
    <w:rsid w:val="009E1829"/>
    <w:rsid w:val="009E21A1"/>
    <w:rsid w:val="00A303F8"/>
    <w:rsid w:val="00A41328"/>
    <w:rsid w:val="00A60715"/>
    <w:rsid w:val="00A70FF5"/>
    <w:rsid w:val="00A742DD"/>
    <w:rsid w:val="00AB148E"/>
    <w:rsid w:val="00AC0894"/>
    <w:rsid w:val="00AD24AB"/>
    <w:rsid w:val="00AD523F"/>
    <w:rsid w:val="00AF02D7"/>
    <w:rsid w:val="00B35722"/>
    <w:rsid w:val="00B51272"/>
    <w:rsid w:val="00B55115"/>
    <w:rsid w:val="00B570A4"/>
    <w:rsid w:val="00B6195D"/>
    <w:rsid w:val="00B71517"/>
    <w:rsid w:val="00B72B89"/>
    <w:rsid w:val="00B73F24"/>
    <w:rsid w:val="00B9337D"/>
    <w:rsid w:val="00BA2FBF"/>
    <w:rsid w:val="00BA32B9"/>
    <w:rsid w:val="00BD091D"/>
    <w:rsid w:val="00BD1A4C"/>
    <w:rsid w:val="00BE600F"/>
    <w:rsid w:val="00BF3389"/>
    <w:rsid w:val="00C23111"/>
    <w:rsid w:val="00C37517"/>
    <w:rsid w:val="00C47654"/>
    <w:rsid w:val="00C546E0"/>
    <w:rsid w:val="00CA69F4"/>
    <w:rsid w:val="00CB15F5"/>
    <w:rsid w:val="00CD5AB6"/>
    <w:rsid w:val="00CE5E68"/>
    <w:rsid w:val="00D251EB"/>
    <w:rsid w:val="00D279EC"/>
    <w:rsid w:val="00D614A9"/>
    <w:rsid w:val="00D81607"/>
    <w:rsid w:val="00D8483C"/>
    <w:rsid w:val="00D9079A"/>
    <w:rsid w:val="00DA6AAB"/>
    <w:rsid w:val="00DC55C4"/>
    <w:rsid w:val="00DF0E08"/>
    <w:rsid w:val="00DF21D6"/>
    <w:rsid w:val="00E05956"/>
    <w:rsid w:val="00E23324"/>
    <w:rsid w:val="00E26645"/>
    <w:rsid w:val="00E3255E"/>
    <w:rsid w:val="00E5488A"/>
    <w:rsid w:val="00E65740"/>
    <w:rsid w:val="00E74C10"/>
    <w:rsid w:val="00EC7F8E"/>
    <w:rsid w:val="00ED7DA7"/>
    <w:rsid w:val="00EF095C"/>
    <w:rsid w:val="00F01896"/>
    <w:rsid w:val="00F203FD"/>
    <w:rsid w:val="00F354DB"/>
    <w:rsid w:val="00F47945"/>
    <w:rsid w:val="00F72E94"/>
    <w:rsid w:val="00FD2753"/>
    <w:rsid w:val="00FE7D06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0A0CD4F"/>
  <w15:chartTrackingRefBased/>
  <w15:docId w15:val="{BA4B4F48-7673-4FCA-89A8-C96D3A73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3F8"/>
    <w:rPr>
      <w:rFonts w:ascii="Times New Roman" w:hAnsi="Times New Roman"/>
      <w:sz w:val="23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C55C4"/>
    <w:pPr>
      <w:keepNext/>
      <w:keepLines/>
      <w:numPr>
        <w:numId w:val="3"/>
      </w:numPr>
      <w:spacing w:before="240" w:after="240"/>
      <w:ind w:left="425" w:hanging="425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9E21A1"/>
    <w:pPr>
      <w:keepNext/>
      <w:keepLines/>
      <w:spacing w:before="240" w:after="120"/>
      <w:outlineLvl w:val="1"/>
    </w:pPr>
    <w:rPr>
      <w:rFonts w:eastAsiaTheme="majorEastAsia" w:cs="Times New Roman"/>
      <w:b/>
      <w:b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30346A"/>
    <w:pPr>
      <w:keepNext/>
      <w:keepLines/>
      <w:spacing w:before="120" w:after="12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F98"/>
  </w:style>
  <w:style w:type="paragraph" w:styleId="Zpat">
    <w:name w:val="footer"/>
    <w:basedOn w:val="Normln"/>
    <w:link w:val="ZpatChar"/>
    <w:uiPriority w:val="99"/>
    <w:unhideWhenUsed/>
    <w:rsid w:val="00006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F98"/>
  </w:style>
  <w:style w:type="paragraph" w:styleId="Nzev">
    <w:name w:val="Title"/>
    <w:basedOn w:val="Normln"/>
    <w:link w:val="NzevChar"/>
    <w:qFormat/>
    <w:rsid w:val="00006F98"/>
    <w:pPr>
      <w:spacing w:after="120" w:line="240" w:lineRule="auto"/>
      <w:ind w:firstLine="709"/>
      <w:jc w:val="center"/>
    </w:pPr>
    <w:rPr>
      <w:rFonts w:eastAsia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06F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06F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firstLine="709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06F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006F98"/>
    <w:pPr>
      <w:spacing w:after="12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06F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C55C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E21A1"/>
    <w:rPr>
      <w:rFonts w:ascii="Times New Roman" w:eastAsiaTheme="majorEastAsia" w:hAnsi="Times New Roman" w:cs="Times New Roman"/>
      <w:b/>
      <w:b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30346A"/>
    <w:rPr>
      <w:rFonts w:ascii="Times New Roman" w:eastAsiaTheme="majorEastAsia" w:hAnsi="Times New Roman" w:cstheme="majorBidi"/>
      <w:b/>
      <w:sz w:val="24"/>
      <w:szCs w:val="24"/>
    </w:rPr>
  </w:style>
  <w:style w:type="table" w:styleId="Mkatabulky">
    <w:name w:val="Table Grid"/>
    <w:basedOn w:val="Normlntabulka"/>
    <w:uiPriority w:val="39"/>
    <w:rsid w:val="00BD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C7F8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B15F5"/>
    <w:rPr>
      <w:b/>
      <w:bCs/>
    </w:rPr>
  </w:style>
  <w:style w:type="paragraph" w:customStyle="1" w:styleId="Default">
    <w:name w:val="Default"/>
    <w:rsid w:val="00D251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rsid w:val="007778A2"/>
    <w:rPr>
      <w:strike w:val="0"/>
      <w:dstrike w:val="0"/>
      <w:color w:val="336699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5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BE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949CD"/>
    <w:pPr>
      <w:spacing w:after="0" w:line="240" w:lineRule="auto"/>
    </w:pPr>
    <w:rPr>
      <w:rFonts w:ascii="Times New Roman" w:hAnsi="Times New Roman"/>
      <w:sz w:val="23"/>
    </w:rPr>
  </w:style>
  <w:style w:type="character" w:styleId="Nevyeenzmnka">
    <w:name w:val="Unresolved Mention"/>
    <w:basedOn w:val="Standardnpsmoodstavce"/>
    <w:uiPriority w:val="99"/>
    <w:semiHidden/>
    <w:unhideWhenUsed/>
    <w:rsid w:val="00542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C7DC5-EC7C-43C4-9141-55B05C5A86CB}"/>
</file>

<file path=customXml/itemProps2.xml><?xml version="1.0" encoding="utf-8"?>
<ds:datastoreItem xmlns:ds="http://schemas.openxmlformats.org/officeDocument/2006/customXml" ds:itemID="{DD37CBC7-7282-457E-8819-9D482C1473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2364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Sysel</dc:creator>
  <cp:keywords/>
  <dc:description/>
  <cp:lastModifiedBy>Martin Sysel</cp:lastModifiedBy>
  <cp:revision>7</cp:revision>
  <cp:lastPrinted>2020-03-04T10:36:00Z</cp:lastPrinted>
  <dcterms:created xsi:type="dcterms:W3CDTF">2024-03-19T16:06:00Z</dcterms:created>
  <dcterms:modified xsi:type="dcterms:W3CDTF">2024-03-22T11:16:00Z</dcterms:modified>
</cp:coreProperties>
</file>