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6C0C7" w14:textId="54435233" w:rsidR="00855E1F" w:rsidRPr="00FE76AA" w:rsidRDefault="008C5EEE" w:rsidP="00F42E17">
      <w:pPr>
        <w:pStyle w:val="Nadpis1"/>
        <w:keepNext w:val="0"/>
        <w:keepLines w:val="0"/>
        <w:widowControl w:val="0"/>
        <w:spacing w:before="0" w:after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55E1F" w:rsidRPr="00FE76AA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1</w:t>
      </w:r>
    </w:p>
    <w:p w14:paraId="35B55CAC" w14:textId="77777777" w:rsidR="00F42E17" w:rsidRPr="00FE76AA" w:rsidRDefault="00F42E17" w:rsidP="00F42E17">
      <w:pPr>
        <w:widowControl w:val="0"/>
        <w:spacing w:after="0"/>
        <w:rPr>
          <w:lang w:val="en-GB"/>
        </w:rPr>
      </w:pPr>
    </w:p>
    <w:p w14:paraId="4E38D01E" w14:textId="0C589242" w:rsidR="007F125F" w:rsidRPr="00FE76AA" w:rsidRDefault="00B874DC" w:rsidP="00F42E17">
      <w:pPr>
        <w:pStyle w:val="Nadpis1"/>
        <w:keepNext w:val="0"/>
        <w:keepLines w:val="0"/>
        <w:widowControl w:val="0"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Additional </w:t>
      </w:r>
      <w:r w:rsidR="00972A98" w:rsidRPr="00FE76AA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2B28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2024</w:t>
      </w:r>
    </w:p>
    <w:p w14:paraId="4E38D020" w14:textId="77777777" w:rsidR="001A1940" w:rsidRPr="00FE76AA" w:rsidRDefault="001A1940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lang w:val="en-GB"/>
        </w:rPr>
      </w:pPr>
    </w:p>
    <w:p w14:paraId="4E38D021" w14:textId="55777077" w:rsidR="001A1940" w:rsidRPr="00FE76AA" w:rsidRDefault="00D05943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FE76AA">
        <w:rPr>
          <w:rFonts w:ascii="Times New Roman" w:hAnsi="Times New Roman" w:cs="Times New Roman"/>
          <w:b/>
          <w:sz w:val="24"/>
          <w:lang w:val="en-GB"/>
        </w:rPr>
        <w:t>Application Form</w:t>
      </w:r>
    </w:p>
    <w:p w14:paraId="4E38D022" w14:textId="77777777" w:rsidR="007F125F" w:rsidRPr="00FE76AA" w:rsidRDefault="007F125F" w:rsidP="00F42E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FE76AA" w14:paraId="4E38D029" w14:textId="77777777" w:rsidTr="00B874DC">
        <w:trPr>
          <w:trHeight w:hRule="exact" w:val="2581"/>
        </w:trPr>
        <w:tc>
          <w:tcPr>
            <w:tcW w:w="9062" w:type="dxa"/>
            <w:gridSpan w:val="2"/>
          </w:tcPr>
          <w:p w14:paraId="6120D8E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4E38D024" w14:textId="442D8E5A" w:rsidR="00A738D2" w:rsidRPr="00FE76AA" w:rsidRDefault="00D05943" w:rsidP="00F42E17">
            <w:pPr>
              <w:widowControl w:val="0"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FE76AA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1F21F6B5" w14:textId="761FE7DB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international mobility of doctoral students at TBU in </w:t>
            </w:r>
            <w:proofErr w:type="spellStart"/>
            <w:r w:rsidRPr="00FE76AA">
              <w:rPr>
                <w:sz w:val="22"/>
                <w:szCs w:val="22"/>
                <w:lang w:val="en-GB"/>
              </w:rPr>
              <w:t>Zlín</w:t>
            </w:r>
            <w:proofErr w:type="spellEnd"/>
            <w:r w:rsidR="00B874DC">
              <w:rPr>
                <w:sz w:val="22"/>
                <w:szCs w:val="22"/>
                <w:lang w:val="en-GB"/>
              </w:rPr>
              <w:t xml:space="preserve"> (hereinafter referred to as “doctoral students”).</w:t>
            </w:r>
          </w:p>
          <w:p w14:paraId="75022F6E" w14:textId="09F00D2B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</w:t>
            </w:r>
            <w:r w:rsidR="00B874DC">
              <w:rPr>
                <w:sz w:val="22"/>
                <w:szCs w:val="22"/>
                <w:lang w:val="en-GB"/>
              </w:rPr>
              <w:t>short</w:t>
            </w:r>
            <w:r w:rsidRPr="00FE76AA">
              <w:rPr>
                <w:sz w:val="22"/>
                <w:szCs w:val="22"/>
                <w:lang w:val="en-GB"/>
              </w:rPr>
              <w:t>-term international mobility of TBU academic staff and researchers</w:t>
            </w:r>
            <w:r w:rsidR="00B874DC">
              <w:rPr>
                <w:sz w:val="22"/>
                <w:szCs w:val="22"/>
                <w:lang w:val="en-GB"/>
              </w:rPr>
              <w:t xml:space="preserve"> (hereinafter referred to as “TBU employees”).</w:t>
            </w:r>
          </w:p>
          <w:p w14:paraId="6FE27935" w14:textId="051A1972" w:rsidR="00FE76AA" w:rsidRPr="00FE76AA" w:rsidRDefault="00FE76AA" w:rsidP="00FE76AA">
            <w:pPr>
              <w:pStyle w:val="Seznam1"/>
              <w:widowControl w:val="0"/>
              <w:numPr>
                <w:ilvl w:val="1"/>
                <w:numId w:val="3"/>
              </w:numPr>
              <w:suppressLineNumbers/>
              <w:suppressAutoHyphens/>
              <w:spacing w:before="40"/>
              <w:rPr>
                <w:sz w:val="22"/>
                <w:szCs w:val="22"/>
                <w:lang w:val="en-GB"/>
              </w:rPr>
            </w:pPr>
            <w:r w:rsidRPr="00FE76AA">
              <w:rPr>
                <w:sz w:val="22"/>
                <w:szCs w:val="22"/>
                <w:lang w:val="en-GB"/>
              </w:rPr>
              <w:t xml:space="preserve">Support of mobility </w:t>
            </w:r>
            <w:r w:rsidR="00776CE0">
              <w:rPr>
                <w:sz w:val="22"/>
                <w:szCs w:val="22"/>
                <w:lang w:val="en-GB"/>
              </w:rPr>
              <w:t xml:space="preserve">periods </w:t>
            </w:r>
            <w:r w:rsidRPr="00FE76AA">
              <w:rPr>
                <w:sz w:val="22"/>
                <w:szCs w:val="22"/>
                <w:lang w:val="en-GB"/>
              </w:rPr>
              <w:t xml:space="preserve">of international academics and researchers/non-academic experts at TBU in </w:t>
            </w:r>
            <w:proofErr w:type="spellStart"/>
            <w:r w:rsidRPr="00FE76AA">
              <w:rPr>
                <w:sz w:val="22"/>
                <w:szCs w:val="22"/>
                <w:lang w:val="en-GB"/>
              </w:rPr>
              <w:t>Zlín</w:t>
            </w:r>
            <w:proofErr w:type="spellEnd"/>
            <w:r w:rsidR="00B874DC">
              <w:rPr>
                <w:sz w:val="22"/>
                <w:szCs w:val="22"/>
                <w:lang w:val="en-GB"/>
              </w:rPr>
              <w:t>.</w:t>
            </w:r>
          </w:p>
          <w:p w14:paraId="4E38D028" w14:textId="3A466DEA" w:rsidR="00DB7279" w:rsidRPr="00FE76AA" w:rsidRDefault="00B874DC" w:rsidP="00FE76AA">
            <w:pPr>
              <w:pStyle w:val="Seznam1"/>
              <w:widowControl w:val="0"/>
              <w:numPr>
                <w:ilvl w:val="1"/>
                <w:numId w:val="3"/>
              </w:numPr>
              <w:spacing w:before="40"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Support of monitoring visits of TBU students to TBU partner institutions abroad.</w:t>
            </w:r>
          </w:p>
        </w:tc>
      </w:tr>
      <w:tr w:rsidR="00D05943" w:rsidRPr="00FE76AA" w14:paraId="4E38D02C" w14:textId="77777777" w:rsidTr="00B27E92">
        <w:tc>
          <w:tcPr>
            <w:tcW w:w="3823" w:type="dxa"/>
          </w:tcPr>
          <w:p w14:paraId="4E38D02A" w14:textId="299B22BB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239" w:type="dxa"/>
          </w:tcPr>
          <w:p w14:paraId="4E38D02B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2F" w14:textId="77777777" w:rsidTr="00B27E92">
        <w:tc>
          <w:tcPr>
            <w:tcW w:w="3823" w:type="dxa"/>
          </w:tcPr>
          <w:p w14:paraId="4E38D02D" w14:textId="1802A78B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Component part:</w:t>
            </w:r>
          </w:p>
        </w:tc>
        <w:tc>
          <w:tcPr>
            <w:tcW w:w="5239" w:type="dxa"/>
          </w:tcPr>
          <w:p w14:paraId="4E38D02E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2" w14:textId="77777777" w:rsidTr="00B27E92">
        <w:tc>
          <w:tcPr>
            <w:tcW w:w="3823" w:type="dxa"/>
          </w:tcPr>
          <w:p w14:paraId="4E38D030" w14:textId="2430D07D" w:rsidR="00D05943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Identification of the foreign/collaborating institution:</w:t>
            </w:r>
          </w:p>
        </w:tc>
        <w:tc>
          <w:tcPr>
            <w:tcW w:w="5239" w:type="dxa"/>
          </w:tcPr>
          <w:p w14:paraId="4E38D031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5" w14:textId="77777777" w:rsidTr="00B27E92">
        <w:tc>
          <w:tcPr>
            <w:tcW w:w="3823" w:type="dxa"/>
          </w:tcPr>
          <w:p w14:paraId="4E38D033" w14:textId="04617C85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Mobility period</w:t>
            </w:r>
            <w:r w:rsidR="0062406A" w:rsidRPr="00FE76AA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4E38D034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D05943" w:rsidRPr="00FE76AA" w14:paraId="4E38D03B" w14:textId="77777777" w:rsidTr="00B27E92">
        <w:trPr>
          <w:trHeight w:val="519"/>
        </w:trPr>
        <w:tc>
          <w:tcPr>
            <w:tcW w:w="3823" w:type="dxa"/>
          </w:tcPr>
          <w:p w14:paraId="4E38D036" w14:textId="43834368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Preliminary cost calculation with listing of items, including substantiation:</w:t>
            </w:r>
          </w:p>
        </w:tc>
        <w:tc>
          <w:tcPr>
            <w:tcW w:w="5239" w:type="dxa"/>
          </w:tcPr>
          <w:p w14:paraId="4E38D037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3A" w14:textId="77777777" w:rsidR="00D05943" w:rsidRPr="00FE76AA" w:rsidRDefault="00D05943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3C988122" w14:textId="77777777" w:rsidTr="00B27E92">
        <w:tc>
          <w:tcPr>
            <w:tcW w:w="3823" w:type="dxa"/>
          </w:tcPr>
          <w:p w14:paraId="68D3DC5A" w14:textId="3B7D293C" w:rsidR="0062406A" w:rsidRPr="00FE76AA" w:rsidRDefault="00FE76AA" w:rsidP="00FE76AA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Amount of funding applied for and expected to be allocated from the Programme Aimed to Support the Strategic Management</w:t>
            </w:r>
            <w:r w:rsidR="00092B28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22B95FAF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2406A" w:rsidRPr="00FE76AA" w14:paraId="59AED3B5" w14:textId="77777777" w:rsidTr="00B27E92">
        <w:tc>
          <w:tcPr>
            <w:tcW w:w="3823" w:type="dxa"/>
          </w:tcPr>
          <w:p w14:paraId="03600217" w14:textId="4BA3BF55" w:rsidR="0062406A" w:rsidRPr="00FE76AA" w:rsidRDefault="00FE76AA" w:rsidP="00092B28">
            <w:pPr>
              <w:rPr>
                <w:rFonts w:eastAsiaTheme="minorHAnsi"/>
                <w:lang w:val="en-GB"/>
              </w:rPr>
            </w:pPr>
            <w:r w:rsidRPr="00FE76AA">
              <w:rPr>
                <w:rFonts w:ascii="Times New Roman" w:eastAsiaTheme="minorHAnsi" w:hAnsi="Times New Roman" w:cs="Times New Roman"/>
                <w:lang w:val="en-GB"/>
              </w:rPr>
              <w:t>Amount of financial participation by the relevant component part (See the rules set for the competition)</w:t>
            </w:r>
            <w:r w:rsidR="00092B28">
              <w:rPr>
                <w:rFonts w:ascii="Times New Roman" w:eastAsiaTheme="minorHAnsi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14:paraId="153CD472" w14:textId="77777777" w:rsidR="0062406A" w:rsidRPr="00FE76AA" w:rsidRDefault="0062406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FE76AA" w14:paraId="4E38D05A" w14:textId="77777777" w:rsidTr="00B27E92">
        <w:tc>
          <w:tcPr>
            <w:tcW w:w="3823" w:type="dxa"/>
          </w:tcPr>
          <w:p w14:paraId="62F02380" w14:textId="77777777" w:rsidR="00657D9A" w:rsidRPr="00FE76AA" w:rsidRDefault="00657D9A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  <w:r w:rsidRPr="00FE76AA">
              <w:rPr>
                <w:rFonts w:ascii="Times New Roman" w:hAnsi="Times New Roman" w:cs="Times New Roman"/>
                <w:lang w:val="en-GB"/>
              </w:rPr>
              <w:t>Planned benefit for TBU including the expected outputs:</w:t>
            </w:r>
          </w:p>
          <w:p w14:paraId="4E38D03D" w14:textId="19BC4809" w:rsidR="007F125F" w:rsidRPr="00FE76AA" w:rsidRDefault="00657D9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A6795A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recommended to take up approximately half a standard page</w:t>
            </w:r>
            <w:r w:rsidR="007F125F" w:rsidRPr="00FE76AA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4E38D03E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3F" w14:textId="37ABBECB" w:rsidR="00E30A4A" w:rsidRPr="00FE76AA" w:rsidRDefault="00B27139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407440" w:rsidRPr="00FE76AA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4E38D040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4" w14:textId="15F469EF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1</w:t>
            </w:r>
            <w:r w:rsidR="008D7A75"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</w:t>
            </w:r>
            <w:r w:rsidR="008D7A75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284E64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preparation/finalization, research journal chosen for publication to which the article is to be sent, or has been sent already,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4E38D045" w14:textId="2546B803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</w:t>
            </w:r>
            <w:r w:rsidR="003003E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 application for funding to be </w:t>
            </w:r>
            <w:r w:rsidR="00867A27" w:rsidRPr="00FE76A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provided to a research project (title, call, expected source of funding – EU/CR/Other, project partners, etc</w:t>
            </w:r>
            <w:r w:rsidRPr="00FE76AA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</w:p>
          <w:p w14:paraId="4E38D046" w14:textId="77777777" w:rsidR="00E30A4A" w:rsidRPr="00FE76AA" w:rsidRDefault="00E30A4A" w:rsidP="00F42E17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4E38D047" w14:textId="2AF2A181" w:rsidR="002515FB" w:rsidRPr="00FE76AA" w:rsidRDefault="002515FB" w:rsidP="00715459">
            <w:pPr>
              <w:widowControl w:val="0"/>
              <w:rPr>
                <w:rFonts w:ascii="Times New Roman" w:hAnsi="Times New Roman" w:cs="Times New Roman"/>
                <w:sz w:val="16"/>
                <w:lang w:val="en-GB"/>
              </w:rPr>
            </w:pPr>
          </w:p>
        </w:tc>
        <w:tc>
          <w:tcPr>
            <w:tcW w:w="5239" w:type="dxa"/>
          </w:tcPr>
          <w:p w14:paraId="4E38D04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A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B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E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4F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1" w14:textId="77777777" w:rsidR="002515FB" w:rsidRPr="00FE76AA" w:rsidRDefault="002515FB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2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4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5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7007A914" w14:textId="31B515A7" w:rsidR="00407440" w:rsidRPr="00FE76AA" w:rsidRDefault="00407440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8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  <w:p w14:paraId="4E38D059" w14:textId="77777777" w:rsidR="007F125F" w:rsidRPr="00FE76AA" w:rsidRDefault="007F125F" w:rsidP="00F42E17">
            <w:pPr>
              <w:widowControl w:val="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E38D05B" w14:textId="77777777" w:rsidR="00703B2F" w:rsidRPr="00FE76AA" w:rsidRDefault="00703B2F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C" w14:textId="71BFD26E" w:rsidR="0067257E" w:rsidRPr="00FE76AA" w:rsidRDefault="00D0594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Signature of the applicant and 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5E" w14:textId="77777777" w:rsidR="00F25328" w:rsidRPr="00FE76AA" w:rsidRDefault="00F253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5F" w14:textId="07FBDABE" w:rsidR="0067257E" w:rsidRPr="00FE76AA" w:rsidRDefault="006447BD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FE76AA">
        <w:rPr>
          <w:rFonts w:ascii="Times New Roman" w:hAnsi="Times New Roman" w:cs="Times New Roman"/>
          <w:lang w:val="en-GB"/>
        </w:rPr>
        <w:t>:</w:t>
      </w:r>
    </w:p>
    <w:p w14:paraId="4E38D061" w14:textId="63C554B0" w:rsidR="0067257E" w:rsidRPr="00FE76AA" w:rsidRDefault="0067257E" w:rsidP="00F42E17">
      <w:pPr>
        <w:widowControl w:val="0"/>
        <w:spacing w:after="0" w:line="240" w:lineRule="auto"/>
        <w:rPr>
          <w:rFonts w:ascii="Times New Roman" w:hAnsi="Times New Roman" w:cs="Times New Roman"/>
          <w:sz w:val="18"/>
          <w:lang w:val="en-GB"/>
        </w:rPr>
      </w:pPr>
      <w:r w:rsidRPr="00FE76AA">
        <w:rPr>
          <w:rFonts w:ascii="Times New Roman" w:hAnsi="Times New Roman" w:cs="Times New Roman"/>
          <w:sz w:val="18"/>
          <w:lang w:val="en-GB"/>
        </w:rPr>
        <w:t>*</w:t>
      </w:r>
      <w:r w:rsidR="006447BD" w:rsidRPr="00FE76AA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UNI/CPS</w:t>
      </w:r>
      <w:r w:rsidR="007634CC" w:rsidRPr="00FE76AA">
        <w:rPr>
          <w:rFonts w:ascii="Times New Roman" w:hAnsi="Times New Roman" w:cs="Times New Roman"/>
          <w:sz w:val="18"/>
          <w:lang w:val="en-GB"/>
        </w:rPr>
        <w:t>).</w:t>
      </w:r>
    </w:p>
    <w:p w14:paraId="759D1425" w14:textId="261ACBE6" w:rsidR="00A75483" w:rsidRPr="00FE76AA" w:rsidRDefault="00A75483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3149F194" w14:textId="74D46652" w:rsidR="00A75483" w:rsidRPr="00FE76AA" w:rsidRDefault="006231E0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  <w:r w:rsidRPr="00FE76AA">
        <w:rPr>
          <w:rFonts w:ascii="Times New Roman" w:hAnsi="Times New Roman" w:cs="Times New Roman"/>
          <w:lang w:val="en-GB"/>
        </w:rPr>
        <w:t xml:space="preserve">In </w:t>
      </w:r>
      <w:r w:rsidR="00B507D2">
        <w:rPr>
          <w:rFonts w:ascii="Times New Roman" w:hAnsi="Times New Roman" w:cs="Times New Roman"/>
          <w:lang w:val="en-GB"/>
        </w:rPr>
        <w:t xml:space="preserve">the </w:t>
      </w:r>
      <w:r w:rsidRPr="00FE76AA">
        <w:rPr>
          <w:rFonts w:ascii="Times New Roman" w:hAnsi="Times New Roman" w:cs="Times New Roman"/>
          <w:lang w:val="en-GB"/>
        </w:rPr>
        <w:t xml:space="preserve">case of </w:t>
      </w:r>
      <w:r w:rsidR="00670A03">
        <w:rPr>
          <w:rFonts w:ascii="Times New Roman" w:hAnsi="Times New Roman" w:cs="Times New Roman"/>
          <w:lang w:val="en-GB"/>
        </w:rPr>
        <w:t>C</w:t>
      </w:r>
      <w:bookmarkStart w:id="0" w:name="_GoBack"/>
      <w:bookmarkEnd w:id="0"/>
      <w:r w:rsidRPr="00FE76AA">
        <w:rPr>
          <w:rFonts w:ascii="Times New Roman" w:hAnsi="Times New Roman" w:cs="Times New Roman"/>
          <w:lang w:val="en-GB"/>
        </w:rPr>
        <w:t>lause</w:t>
      </w:r>
      <w:r w:rsidR="00A75483" w:rsidRPr="00FE76AA">
        <w:rPr>
          <w:rFonts w:ascii="Times New Roman" w:hAnsi="Times New Roman" w:cs="Times New Roman"/>
          <w:lang w:val="en-GB"/>
        </w:rPr>
        <w:t xml:space="preserve"> a)</w:t>
      </w:r>
      <w:r w:rsidRPr="00FE76AA">
        <w:rPr>
          <w:rFonts w:ascii="Times New Roman" w:hAnsi="Times New Roman" w:cs="Times New Roman"/>
          <w:lang w:val="en-GB"/>
        </w:rPr>
        <w:t>, also</w:t>
      </w:r>
      <w:r w:rsidR="00A75483" w:rsidRPr="00FE76AA">
        <w:rPr>
          <w:rFonts w:ascii="Times New Roman" w:hAnsi="Times New Roman" w:cs="Times New Roman"/>
          <w:lang w:val="en-GB"/>
        </w:rPr>
        <w:t xml:space="preserve"> </w:t>
      </w:r>
      <w:r w:rsidR="0038160C" w:rsidRPr="00FE76AA">
        <w:rPr>
          <w:rFonts w:ascii="Times New Roman" w:hAnsi="Times New Roman" w:cs="Times New Roman"/>
          <w:lang w:val="en-GB"/>
        </w:rPr>
        <w:t>statement by the supervisor</w:t>
      </w:r>
      <w:r w:rsidR="00A75483" w:rsidRPr="00FE76AA">
        <w:rPr>
          <w:rFonts w:ascii="Times New Roman" w:hAnsi="Times New Roman" w:cs="Times New Roman"/>
          <w:lang w:val="en-GB"/>
        </w:rPr>
        <w:t>:</w:t>
      </w:r>
    </w:p>
    <w:p w14:paraId="7BF83479" w14:textId="77777777" w:rsidR="00FE76AA" w:rsidRDefault="00FE76AA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147542B4" w14:textId="77777777" w:rsidR="00092B28" w:rsidRDefault="00092B28" w:rsidP="00F42E17">
      <w:pPr>
        <w:widowControl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4E38D064" w14:textId="117018D4" w:rsidR="003C2F2A" w:rsidRPr="00FE76AA" w:rsidRDefault="006447BD" w:rsidP="00F42E17">
      <w:pPr>
        <w:widowControl w:val="0"/>
        <w:spacing w:after="0" w:line="240" w:lineRule="auto"/>
        <w:rPr>
          <w:i/>
          <w:color w:val="000000" w:themeColor="text1"/>
          <w:sz w:val="20"/>
          <w:lang w:val="en-GB"/>
        </w:rPr>
      </w:pPr>
      <w:r w:rsidRPr="00FE76AA">
        <w:rPr>
          <w:rFonts w:ascii="Times New Roman" w:hAnsi="Times New Roman" w:cs="Times New Roman"/>
          <w:lang w:val="en-GB"/>
        </w:rPr>
        <w:t>Dean (Director</w:t>
      </w:r>
      <w:r w:rsidR="0067257E" w:rsidRPr="00FE76AA">
        <w:rPr>
          <w:rFonts w:ascii="Times New Roman" w:hAnsi="Times New Roman" w:cs="Times New Roman"/>
          <w:lang w:val="en-GB"/>
        </w:rPr>
        <w:t>):</w:t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="0067257E" w:rsidRPr="00FE76AA">
        <w:rPr>
          <w:rFonts w:ascii="Times New Roman" w:hAnsi="Times New Roman" w:cs="Times New Roman"/>
          <w:lang w:val="en-GB"/>
        </w:rPr>
        <w:tab/>
      </w:r>
      <w:r w:rsidRPr="00FE76AA">
        <w:rPr>
          <w:rFonts w:ascii="Times New Roman" w:hAnsi="Times New Roman" w:cs="Times New Roman"/>
          <w:lang w:val="en-GB"/>
        </w:rPr>
        <w:t>Secretary (Financial manager</w:t>
      </w:r>
      <w:r w:rsidR="0067257E" w:rsidRPr="00FE76AA">
        <w:rPr>
          <w:rFonts w:ascii="Times New Roman" w:hAnsi="Times New Roman" w:cs="Times New Roman"/>
          <w:lang w:val="en-GB"/>
        </w:rPr>
        <w:t>):</w:t>
      </w:r>
    </w:p>
    <w:sectPr w:rsidR="003C2F2A" w:rsidRPr="00FE76AA" w:rsidSect="00F42E17">
      <w:head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09D6C" w14:textId="77777777" w:rsidR="007834B1" w:rsidRDefault="007834B1" w:rsidP="00855E1F">
      <w:pPr>
        <w:spacing w:after="0" w:line="240" w:lineRule="auto"/>
      </w:pPr>
      <w:r>
        <w:separator/>
      </w:r>
    </w:p>
  </w:endnote>
  <w:endnote w:type="continuationSeparator" w:id="0">
    <w:p w14:paraId="3342ED22" w14:textId="77777777" w:rsidR="007834B1" w:rsidRDefault="007834B1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8A63B" w14:textId="77777777" w:rsidR="007834B1" w:rsidRDefault="007834B1" w:rsidP="00855E1F">
      <w:pPr>
        <w:spacing w:after="0" w:line="240" w:lineRule="auto"/>
      </w:pPr>
      <w:r>
        <w:separator/>
      </w:r>
    </w:p>
  </w:footnote>
  <w:footnote w:type="continuationSeparator" w:id="0">
    <w:p w14:paraId="6C8521B1" w14:textId="77777777" w:rsidR="007834B1" w:rsidRDefault="007834B1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9A488" w14:textId="71E4EB70" w:rsidR="00855E1F" w:rsidRPr="008C5EEE" w:rsidRDefault="008C5EEE" w:rsidP="00855E1F">
    <w:pPr>
      <w:pStyle w:val="Zhlav"/>
      <w:pBdr>
        <w:bottom w:val="single" w:sz="6" w:space="1" w:color="auto"/>
      </w:pBdr>
      <w:jc w:val="center"/>
      <w:rPr>
        <w:i/>
        <w:lang w:val="en-GB"/>
      </w:rPr>
    </w:pPr>
    <w:bookmarkStart w:id="1" w:name="_Hlk134513836"/>
    <w:r w:rsidRPr="008C5EEE">
      <w:rPr>
        <w:i/>
        <w:lang w:val="en-GB"/>
      </w:rPr>
      <w:t>Internal Regulations of Tomas Bata University in Zlín</w:t>
    </w:r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92B28"/>
    <w:rsid w:val="00124933"/>
    <w:rsid w:val="00162CD3"/>
    <w:rsid w:val="00166BF3"/>
    <w:rsid w:val="001A1940"/>
    <w:rsid w:val="001E3FE6"/>
    <w:rsid w:val="002515FB"/>
    <w:rsid w:val="0025679B"/>
    <w:rsid w:val="00284E64"/>
    <w:rsid w:val="003003EC"/>
    <w:rsid w:val="0038160C"/>
    <w:rsid w:val="003C2F2A"/>
    <w:rsid w:val="00407440"/>
    <w:rsid w:val="00412799"/>
    <w:rsid w:val="00445097"/>
    <w:rsid w:val="006231E0"/>
    <w:rsid w:val="0062406A"/>
    <w:rsid w:val="00632FF0"/>
    <w:rsid w:val="006447BD"/>
    <w:rsid w:val="00657D9A"/>
    <w:rsid w:val="00670A03"/>
    <w:rsid w:val="0067257E"/>
    <w:rsid w:val="00703B2F"/>
    <w:rsid w:val="00715459"/>
    <w:rsid w:val="007634CC"/>
    <w:rsid w:val="00776CE0"/>
    <w:rsid w:val="007834B1"/>
    <w:rsid w:val="00791083"/>
    <w:rsid w:val="007B29D0"/>
    <w:rsid w:val="007E0729"/>
    <w:rsid w:val="007F125F"/>
    <w:rsid w:val="00855E1F"/>
    <w:rsid w:val="00867A27"/>
    <w:rsid w:val="008839B8"/>
    <w:rsid w:val="008C5EEE"/>
    <w:rsid w:val="008D7A75"/>
    <w:rsid w:val="009015DF"/>
    <w:rsid w:val="00905A4B"/>
    <w:rsid w:val="00972A98"/>
    <w:rsid w:val="00A516B0"/>
    <w:rsid w:val="00A6795A"/>
    <w:rsid w:val="00A738D2"/>
    <w:rsid w:val="00A75483"/>
    <w:rsid w:val="00B27139"/>
    <w:rsid w:val="00B27E92"/>
    <w:rsid w:val="00B507D2"/>
    <w:rsid w:val="00B874DC"/>
    <w:rsid w:val="00C53D0C"/>
    <w:rsid w:val="00CF2A6D"/>
    <w:rsid w:val="00D05943"/>
    <w:rsid w:val="00D137A1"/>
    <w:rsid w:val="00D16FAC"/>
    <w:rsid w:val="00D22D7F"/>
    <w:rsid w:val="00D83FC4"/>
    <w:rsid w:val="00D92803"/>
    <w:rsid w:val="00DB7279"/>
    <w:rsid w:val="00E30A4A"/>
    <w:rsid w:val="00E935B4"/>
    <w:rsid w:val="00EB76AA"/>
    <w:rsid w:val="00EC02C0"/>
    <w:rsid w:val="00EE133A"/>
    <w:rsid w:val="00F25328"/>
    <w:rsid w:val="00F42E17"/>
    <w:rsid w:val="00F92C21"/>
    <w:rsid w:val="00FD6F66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  <w:style w:type="paragraph" w:styleId="Textbubliny">
    <w:name w:val="Balloon Text"/>
    <w:basedOn w:val="Normln"/>
    <w:link w:val="TextbublinyChar"/>
    <w:uiPriority w:val="99"/>
    <w:semiHidden/>
    <w:unhideWhenUsed/>
    <w:rsid w:val="00445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Pavla Antonická</cp:lastModifiedBy>
  <cp:revision>5</cp:revision>
  <cp:lastPrinted>2023-11-16T08:19:00Z</cp:lastPrinted>
  <dcterms:created xsi:type="dcterms:W3CDTF">2024-05-03T12:53:00Z</dcterms:created>
  <dcterms:modified xsi:type="dcterms:W3CDTF">2024-05-07T09:13:00Z</dcterms:modified>
</cp:coreProperties>
</file>