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6"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597"/>
        <w:gridCol w:w="3260"/>
        <w:gridCol w:w="3969"/>
      </w:tblGrid>
      <w:tr w:rsidR="0010544F" w:rsidRPr="00FD403A" w14:paraId="28496335" w14:textId="77777777" w:rsidTr="2957D38E">
        <w:tc>
          <w:tcPr>
            <w:tcW w:w="2597" w:type="dxa"/>
            <w:tcBorders>
              <w:top w:val="double" w:sz="6" w:space="0" w:color="000000" w:themeColor="text1"/>
            </w:tcBorders>
          </w:tcPr>
          <w:p w14:paraId="0C7FE6DE" w14:textId="1D7A8EEF" w:rsidR="0010544F" w:rsidRPr="00FD403A" w:rsidRDefault="00D44F10" w:rsidP="0010544F">
            <w:pPr>
              <w:widowControl w:val="0"/>
            </w:pPr>
            <w:r w:rsidRPr="00FD403A">
              <w:t>Kód</w:t>
            </w:r>
            <w:r w:rsidR="0010544F" w:rsidRPr="00FD403A">
              <w:t>:</w:t>
            </w:r>
          </w:p>
        </w:tc>
        <w:tc>
          <w:tcPr>
            <w:tcW w:w="7229" w:type="dxa"/>
            <w:gridSpan w:val="2"/>
            <w:tcBorders>
              <w:top w:val="double" w:sz="6" w:space="0" w:color="000000" w:themeColor="text1"/>
            </w:tcBorders>
          </w:tcPr>
          <w:p w14:paraId="21C89D5B" w14:textId="561A9FD3" w:rsidR="0010544F" w:rsidRPr="00FD403A" w:rsidRDefault="0010544F" w:rsidP="00696F76">
            <w:pPr>
              <w:widowControl w:val="0"/>
            </w:pPr>
            <w:r w:rsidRPr="00FD403A">
              <w:t>SR/</w:t>
            </w:r>
            <w:r w:rsidR="00696F76" w:rsidRPr="00FD403A">
              <w:t>XX</w:t>
            </w:r>
            <w:r w:rsidRPr="00FD403A">
              <w:t>/202</w:t>
            </w:r>
            <w:r w:rsidR="00696F76" w:rsidRPr="00FD403A">
              <w:t>4</w:t>
            </w:r>
          </w:p>
        </w:tc>
      </w:tr>
      <w:tr w:rsidR="0010544F" w:rsidRPr="00FD403A" w14:paraId="15C27432" w14:textId="77777777" w:rsidTr="2957D38E">
        <w:tc>
          <w:tcPr>
            <w:tcW w:w="2597" w:type="dxa"/>
          </w:tcPr>
          <w:p w14:paraId="5C14A5A0" w14:textId="7D476391" w:rsidR="0010544F" w:rsidRPr="00FD403A" w:rsidRDefault="00D44F10" w:rsidP="0010544F">
            <w:pPr>
              <w:widowControl w:val="0"/>
            </w:pPr>
            <w:r w:rsidRPr="00FD403A">
              <w:t>Druh</w:t>
            </w:r>
            <w:r w:rsidR="0010544F" w:rsidRPr="00FD403A">
              <w:t>:</w:t>
            </w:r>
          </w:p>
        </w:tc>
        <w:tc>
          <w:tcPr>
            <w:tcW w:w="7229" w:type="dxa"/>
            <w:gridSpan w:val="2"/>
          </w:tcPr>
          <w:p w14:paraId="1F22D141" w14:textId="3D571EEB" w:rsidR="0010544F" w:rsidRPr="00FD403A" w:rsidRDefault="00D44F10" w:rsidP="00696F76">
            <w:pPr>
              <w:widowControl w:val="0"/>
            </w:pPr>
            <w:r w:rsidRPr="00FD403A">
              <w:t>SMĚRNICE REKTORA</w:t>
            </w:r>
          </w:p>
        </w:tc>
      </w:tr>
      <w:tr w:rsidR="00D44F10" w:rsidRPr="00FD403A" w14:paraId="1625994E" w14:textId="77777777" w:rsidTr="2957D38E">
        <w:tc>
          <w:tcPr>
            <w:tcW w:w="2597" w:type="dxa"/>
          </w:tcPr>
          <w:p w14:paraId="2537AE31" w14:textId="61EF55C4" w:rsidR="00D44F10" w:rsidRPr="00FD403A" w:rsidRDefault="00D44F10" w:rsidP="0010544F">
            <w:pPr>
              <w:widowControl w:val="0"/>
            </w:pPr>
            <w:r w:rsidRPr="00FD403A">
              <w:t>Číslo jednací:</w:t>
            </w:r>
          </w:p>
        </w:tc>
        <w:tc>
          <w:tcPr>
            <w:tcW w:w="7229" w:type="dxa"/>
            <w:gridSpan w:val="2"/>
          </w:tcPr>
          <w:p w14:paraId="64226265" w14:textId="0E7E3DE0" w:rsidR="00D44F10" w:rsidRPr="00FD403A" w:rsidRDefault="00D44F10" w:rsidP="00696F76">
            <w:pPr>
              <w:widowControl w:val="0"/>
            </w:pPr>
            <w:r w:rsidRPr="00FD403A">
              <w:t>UTB/24/XXXXX</w:t>
            </w:r>
          </w:p>
        </w:tc>
      </w:tr>
      <w:tr w:rsidR="0010544F" w:rsidRPr="00FD403A" w14:paraId="0A6075DE" w14:textId="77777777" w:rsidTr="2957D38E">
        <w:tc>
          <w:tcPr>
            <w:tcW w:w="2597" w:type="dxa"/>
          </w:tcPr>
          <w:p w14:paraId="5FF063E0" w14:textId="00879F6C" w:rsidR="0010544F" w:rsidRPr="00FD403A" w:rsidRDefault="00D44F10" w:rsidP="0010544F">
            <w:pPr>
              <w:widowControl w:val="0"/>
            </w:pPr>
            <w:r w:rsidRPr="00FD403A">
              <w:t>Klasifikace dokumentu</w:t>
            </w:r>
            <w:r w:rsidR="0010544F" w:rsidRPr="00FD403A">
              <w:t>:</w:t>
            </w:r>
          </w:p>
        </w:tc>
        <w:tc>
          <w:tcPr>
            <w:tcW w:w="7229" w:type="dxa"/>
            <w:gridSpan w:val="2"/>
          </w:tcPr>
          <w:p w14:paraId="24346DAE" w14:textId="5D139C92" w:rsidR="0010544F" w:rsidRPr="00FD403A" w:rsidRDefault="00B947D1" w:rsidP="0010544F">
            <w:pPr>
              <w:widowControl w:val="0"/>
              <w:rPr>
                <w:caps/>
              </w:rPr>
            </w:pPr>
            <w:r w:rsidRPr="00FD403A">
              <w:rPr>
                <w:caps/>
              </w:rPr>
              <w:t>VEŘEJNÝ</w:t>
            </w:r>
          </w:p>
        </w:tc>
      </w:tr>
      <w:tr w:rsidR="0060520B" w:rsidRPr="00FD403A" w14:paraId="50A90391" w14:textId="77777777" w:rsidTr="2957D38E">
        <w:tc>
          <w:tcPr>
            <w:tcW w:w="2597" w:type="dxa"/>
          </w:tcPr>
          <w:p w14:paraId="7608C6E2" w14:textId="0692E185" w:rsidR="0060520B" w:rsidRPr="00FD403A" w:rsidRDefault="00D44F10" w:rsidP="0060520B">
            <w:pPr>
              <w:widowControl w:val="0"/>
            </w:pPr>
            <w:r w:rsidRPr="00FD403A">
              <w:t>Název</w:t>
            </w:r>
            <w:r w:rsidR="0060520B" w:rsidRPr="00FD403A">
              <w:t>:</w:t>
            </w:r>
          </w:p>
        </w:tc>
        <w:tc>
          <w:tcPr>
            <w:tcW w:w="7229" w:type="dxa"/>
            <w:gridSpan w:val="2"/>
          </w:tcPr>
          <w:p w14:paraId="7105B441" w14:textId="77777777" w:rsidR="00D86B14" w:rsidRPr="00FD403A" w:rsidRDefault="00D86B14" w:rsidP="00D86B14">
            <w:pPr>
              <w:widowControl w:val="0"/>
            </w:pPr>
            <w:r w:rsidRPr="00FD403A">
              <w:t xml:space="preserve">Směrnice k veřejně vyhlášenému přijímacímu řízení </w:t>
            </w:r>
          </w:p>
          <w:p w14:paraId="49C2C915" w14:textId="02E108CB" w:rsidR="0060520B" w:rsidRPr="00FD403A" w:rsidRDefault="00D86B14" w:rsidP="00D86B14">
            <w:pPr>
              <w:widowControl w:val="0"/>
              <w:rPr>
                <w:caps/>
              </w:rPr>
            </w:pPr>
            <w:r w:rsidRPr="00FD403A">
              <w:t>do doktorských studijních programů, uskutečňovaných v českém jazyce na Univerzitě Tomáše Bati ve Zlíně</w:t>
            </w:r>
          </w:p>
        </w:tc>
      </w:tr>
      <w:tr w:rsidR="0010544F" w:rsidRPr="00FD403A" w14:paraId="43698E27" w14:textId="77777777" w:rsidTr="2957D38E">
        <w:tc>
          <w:tcPr>
            <w:tcW w:w="2597" w:type="dxa"/>
          </w:tcPr>
          <w:p w14:paraId="577B429B" w14:textId="4A6192C1" w:rsidR="0010544F" w:rsidRPr="00FD403A" w:rsidRDefault="00D44F10" w:rsidP="0010544F">
            <w:pPr>
              <w:widowControl w:val="0"/>
            </w:pPr>
            <w:r w:rsidRPr="00FD403A">
              <w:t>Organizační závaznost</w:t>
            </w:r>
            <w:r w:rsidR="0010544F" w:rsidRPr="00FD403A">
              <w:t>:</w:t>
            </w:r>
          </w:p>
        </w:tc>
        <w:tc>
          <w:tcPr>
            <w:tcW w:w="7229" w:type="dxa"/>
            <w:gridSpan w:val="2"/>
          </w:tcPr>
          <w:p w14:paraId="2EB72740" w14:textId="2E0486D5" w:rsidR="0010544F" w:rsidRPr="00FD403A" w:rsidRDefault="00D86B14" w:rsidP="0010544F">
            <w:pPr>
              <w:widowControl w:val="0"/>
            </w:pPr>
            <w:r w:rsidRPr="00FD403A">
              <w:t>Univerzita Tomáše Bati ve Zlíně</w:t>
            </w:r>
          </w:p>
        </w:tc>
      </w:tr>
      <w:tr w:rsidR="0010544F" w:rsidRPr="00FD403A" w14:paraId="0CDD83D8" w14:textId="77777777" w:rsidTr="2957D38E">
        <w:tc>
          <w:tcPr>
            <w:tcW w:w="2597" w:type="dxa"/>
          </w:tcPr>
          <w:p w14:paraId="437F4815" w14:textId="5B8E1F01" w:rsidR="0010544F" w:rsidRPr="00FD403A" w:rsidRDefault="00D44F10" w:rsidP="0010544F">
            <w:pPr>
              <w:widowControl w:val="0"/>
            </w:pPr>
            <w:r w:rsidRPr="00FD403A">
              <w:t>Datum vydání</w:t>
            </w:r>
            <w:r w:rsidR="0010544F" w:rsidRPr="00FD403A">
              <w:t>:</w:t>
            </w:r>
          </w:p>
        </w:tc>
        <w:tc>
          <w:tcPr>
            <w:tcW w:w="3260" w:type="dxa"/>
          </w:tcPr>
          <w:p w14:paraId="04FD2646" w14:textId="6EE6B53F" w:rsidR="0010544F" w:rsidRPr="00FD403A" w:rsidRDefault="00696F76" w:rsidP="00696F76">
            <w:pPr>
              <w:widowControl w:val="0"/>
            </w:pPr>
            <w:r w:rsidRPr="00FD403A">
              <w:t>XX</w:t>
            </w:r>
            <w:r w:rsidR="00A711FA" w:rsidRPr="00FD403A">
              <w:t xml:space="preserve"> </w:t>
            </w:r>
            <w:r w:rsidRPr="00FD403A">
              <w:t>YYYYY</w:t>
            </w:r>
            <w:r w:rsidR="0010544F" w:rsidRPr="00FD403A">
              <w:t xml:space="preserve"> 202</w:t>
            </w:r>
            <w:r w:rsidRPr="00FD403A">
              <w:t>4</w:t>
            </w:r>
          </w:p>
        </w:tc>
        <w:tc>
          <w:tcPr>
            <w:tcW w:w="3969" w:type="dxa"/>
          </w:tcPr>
          <w:p w14:paraId="7EB1FA55" w14:textId="7AFBAD7F" w:rsidR="0010544F" w:rsidRPr="00FD403A" w:rsidRDefault="0010544F" w:rsidP="0010544F">
            <w:pPr>
              <w:widowControl w:val="0"/>
            </w:pPr>
            <w:r w:rsidRPr="00FD403A">
              <w:t>Ver</w:t>
            </w:r>
            <w:r w:rsidR="00FD403A">
              <w:t>ze</w:t>
            </w:r>
            <w:r w:rsidRPr="00FD403A">
              <w:t>: 01</w:t>
            </w:r>
          </w:p>
        </w:tc>
      </w:tr>
      <w:tr w:rsidR="0010544F" w:rsidRPr="00FD403A" w14:paraId="1827DA7D" w14:textId="77777777" w:rsidTr="2957D38E">
        <w:tc>
          <w:tcPr>
            <w:tcW w:w="2597" w:type="dxa"/>
          </w:tcPr>
          <w:p w14:paraId="2917BDC7" w14:textId="63751445" w:rsidR="0010544F" w:rsidRPr="00FD403A" w:rsidRDefault="00D44F10" w:rsidP="0010544F">
            <w:pPr>
              <w:widowControl w:val="0"/>
            </w:pPr>
            <w:r w:rsidRPr="00FD403A">
              <w:t>Účinnost od</w:t>
            </w:r>
            <w:r w:rsidR="0010544F" w:rsidRPr="00FD403A">
              <w:t>:</w:t>
            </w:r>
          </w:p>
        </w:tc>
        <w:tc>
          <w:tcPr>
            <w:tcW w:w="7229" w:type="dxa"/>
            <w:gridSpan w:val="2"/>
          </w:tcPr>
          <w:p w14:paraId="0ED839A3" w14:textId="698B528F" w:rsidR="0010544F" w:rsidRPr="00FD403A" w:rsidRDefault="00696F76" w:rsidP="00696F76">
            <w:pPr>
              <w:widowControl w:val="0"/>
            </w:pPr>
            <w:r w:rsidRPr="00FD403A">
              <w:t>XX</w:t>
            </w:r>
            <w:r w:rsidR="00A711FA" w:rsidRPr="00FD403A">
              <w:t xml:space="preserve"> </w:t>
            </w:r>
            <w:r w:rsidRPr="00FD403A">
              <w:t>YYYY</w:t>
            </w:r>
            <w:r w:rsidR="00A711FA" w:rsidRPr="00FD403A">
              <w:t xml:space="preserve"> </w:t>
            </w:r>
            <w:r w:rsidR="0010544F" w:rsidRPr="00FD403A">
              <w:t>202</w:t>
            </w:r>
            <w:r w:rsidRPr="00FD403A">
              <w:t>4</w:t>
            </w:r>
          </w:p>
        </w:tc>
      </w:tr>
      <w:tr w:rsidR="0010544F" w:rsidRPr="00FD403A" w14:paraId="2DDDBD09" w14:textId="77777777" w:rsidTr="2957D38E">
        <w:tc>
          <w:tcPr>
            <w:tcW w:w="2597" w:type="dxa"/>
          </w:tcPr>
          <w:p w14:paraId="4BF5B0B2" w14:textId="1FB787CD" w:rsidR="0010544F" w:rsidRPr="00FD403A" w:rsidRDefault="00D44F10" w:rsidP="0010544F">
            <w:pPr>
              <w:widowControl w:val="0"/>
            </w:pPr>
            <w:r w:rsidRPr="00FD403A">
              <w:t>Vydává</w:t>
            </w:r>
            <w:r w:rsidR="0010544F" w:rsidRPr="00FD403A">
              <w:t>:</w:t>
            </w:r>
          </w:p>
        </w:tc>
        <w:tc>
          <w:tcPr>
            <w:tcW w:w="7229" w:type="dxa"/>
            <w:gridSpan w:val="2"/>
          </w:tcPr>
          <w:p w14:paraId="2B887ADA" w14:textId="44973D5B" w:rsidR="0010544F" w:rsidRPr="00FD403A" w:rsidRDefault="00D86B14" w:rsidP="0010544F">
            <w:pPr>
              <w:widowControl w:val="0"/>
            </w:pPr>
            <w:r w:rsidRPr="00FD403A">
              <w:t>Rektor</w:t>
            </w:r>
          </w:p>
        </w:tc>
      </w:tr>
      <w:tr w:rsidR="0010544F" w:rsidRPr="00FD403A" w14:paraId="3B7BC06B" w14:textId="77777777" w:rsidTr="2957D38E">
        <w:tc>
          <w:tcPr>
            <w:tcW w:w="2597" w:type="dxa"/>
          </w:tcPr>
          <w:p w14:paraId="2EA9D2D2" w14:textId="0294A39F" w:rsidR="0010544F" w:rsidRPr="00FD403A" w:rsidRDefault="00D44F10" w:rsidP="0010544F">
            <w:pPr>
              <w:widowControl w:val="0"/>
            </w:pPr>
            <w:r w:rsidRPr="00FD403A">
              <w:t>Zpracoval</w:t>
            </w:r>
            <w:r w:rsidR="0010544F" w:rsidRPr="00FD403A">
              <w:t>:</w:t>
            </w:r>
          </w:p>
        </w:tc>
        <w:tc>
          <w:tcPr>
            <w:tcW w:w="7229" w:type="dxa"/>
            <w:gridSpan w:val="2"/>
          </w:tcPr>
          <w:p w14:paraId="44097FE1" w14:textId="2A6F937C" w:rsidR="0010544F" w:rsidRPr="00FD403A" w:rsidRDefault="00D86B14" w:rsidP="2957D38E">
            <w:pPr>
              <w:widowControl w:val="0"/>
              <w:rPr>
                <w:highlight w:val="yellow"/>
              </w:rPr>
            </w:pPr>
            <w:r w:rsidRPr="00FD403A">
              <w:t>prof. Ing. Vladimír Sedlařík, Ph.D.</w:t>
            </w:r>
          </w:p>
        </w:tc>
      </w:tr>
      <w:tr w:rsidR="0010544F" w:rsidRPr="00FD403A" w14:paraId="73C0E286" w14:textId="77777777" w:rsidTr="2957D38E">
        <w:tc>
          <w:tcPr>
            <w:tcW w:w="2597" w:type="dxa"/>
          </w:tcPr>
          <w:p w14:paraId="15918F02" w14:textId="58D7B9E7" w:rsidR="0010544F" w:rsidRPr="00FD403A" w:rsidRDefault="00D44F10" w:rsidP="0010544F">
            <w:pPr>
              <w:widowControl w:val="0"/>
            </w:pPr>
            <w:r w:rsidRPr="00FD403A">
              <w:t>Spolupracoval</w:t>
            </w:r>
            <w:r w:rsidR="0010544F" w:rsidRPr="00FD403A">
              <w:t>:</w:t>
            </w:r>
          </w:p>
        </w:tc>
        <w:tc>
          <w:tcPr>
            <w:tcW w:w="7229" w:type="dxa"/>
            <w:gridSpan w:val="2"/>
          </w:tcPr>
          <w:p w14:paraId="0C27F3CE" w14:textId="272F2B46" w:rsidR="0010544F" w:rsidRPr="00FD403A" w:rsidRDefault="00D44F10" w:rsidP="0010544F">
            <w:pPr>
              <w:widowControl w:val="0"/>
              <w:rPr>
                <w:rFonts w:cs="J Baskerville TxN"/>
                <w:spacing w:val="-2"/>
              </w:rPr>
            </w:pPr>
            <w:r w:rsidRPr="00FD403A">
              <w:rPr>
                <w:rFonts w:cs="J Baskerville TxN"/>
                <w:spacing w:val="-2"/>
              </w:rPr>
              <w:t>Studijní oddělení</w:t>
            </w:r>
          </w:p>
        </w:tc>
      </w:tr>
      <w:tr w:rsidR="0010544F" w:rsidRPr="00FD403A" w14:paraId="355562F9" w14:textId="77777777" w:rsidTr="2957D38E">
        <w:tc>
          <w:tcPr>
            <w:tcW w:w="2597" w:type="dxa"/>
          </w:tcPr>
          <w:p w14:paraId="49BF33D4" w14:textId="2BA52B0E" w:rsidR="0010544F" w:rsidRPr="00FD403A" w:rsidRDefault="00D44F10" w:rsidP="0010544F">
            <w:pPr>
              <w:widowControl w:val="0"/>
            </w:pPr>
            <w:r w:rsidRPr="00FD403A">
              <w:t>Počet stran</w:t>
            </w:r>
            <w:r w:rsidR="0010544F" w:rsidRPr="00FD403A">
              <w:t>:</w:t>
            </w:r>
          </w:p>
        </w:tc>
        <w:tc>
          <w:tcPr>
            <w:tcW w:w="7229" w:type="dxa"/>
            <w:gridSpan w:val="2"/>
          </w:tcPr>
          <w:p w14:paraId="47341D50" w14:textId="5307108A" w:rsidR="0010544F" w:rsidRPr="00FD403A" w:rsidRDefault="0040464D" w:rsidP="0010544F">
            <w:pPr>
              <w:widowControl w:val="0"/>
            </w:pPr>
            <w:r w:rsidRPr="00FD403A">
              <w:t>4</w:t>
            </w:r>
          </w:p>
        </w:tc>
      </w:tr>
      <w:tr w:rsidR="0010544F" w:rsidRPr="00FD403A" w14:paraId="7A626B6C" w14:textId="77777777" w:rsidTr="2957D38E">
        <w:tc>
          <w:tcPr>
            <w:tcW w:w="2597" w:type="dxa"/>
          </w:tcPr>
          <w:p w14:paraId="27C2CD4A" w14:textId="474C2F38" w:rsidR="0010544F" w:rsidRPr="00FD403A" w:rsidRDefault="00D44F10" w:rsidP="0010544F">
            <w:pPr>
              <w:widowControl w:val="0"/>
            </w:pPr>
            <w:r w:rsidRPr="00FD403A">
              <w:t>Počet příloh</w:t>
            </w:r>
            <w:r w:rsidR="0010544F" w:rsidRPr="00FD403A">
              <w:t>:</w:t>
            </w:r>
          </w:p>
        </w:tc>
        <w:tc>
          <w:tcPr>
            <w:tcW w:w="7229" w:type="dxa"/>
            <w:gridSpan w:val="2"/>
          </w:tcPr>
          <w:p w14:paraId="774A59C2" w14:textId="7F23B4F3" w:rsidR="0010544F" w:rsidRPr="00FD403A" w:rsidRDefault="00696F76" w:rsidP="0010544F">
            <w:pPr>
              <w:widowControl w:val="0"/>
            </w:pPr>
            <w:r w:rsidRPr="00FD403A">
              <w:t>X</w:t>
            </w:r>
          </w:p>
        </w:tc>
      </w:tr>
      <w:tr w:rsidR="0010544F" w:rsidRPr="00FD403A" w14:paraId="4AB425E6" w14:textId="77777777" w:rsidTr="2957D38E">
        <w:tc>
          <w:tcPr>
            <w:tcW w:w="2597" w:type="dxa"/>
          </w:tcPr>
          <w:p w14:paraId="2CC0097E" w14:textId="21585F26" w:rsidR="0010544F" w:rsidRPr="00FD403A" w:rsidRDefault="00D44F10" w:rsidP="0010544F">
            <w:pPr>
              <w:widowControl w:val="0"/>
            </w:pPr>
            <w:r w:rsidRPr="00FD403A">
              <w:t>Rozdělovník</w:t>
            </w:r>
            <w:r w:rsidR="0010544F" w:rsidRPr="00FD403A">
              <w:t>:</w:t>
            </w:r>
          </w:p>
        </w:tc>
        <w:tc>
          <w:tcPr>
            <w:tcW w:w="7229" w:type="dxa"/>
            <w:gridSpan w:val="2"/>
          </w:tcPr>
          <w:p w14:paraId="5E38F8F8" w14:textId="3F6F1709" w:rsidR="0010544F" w:rsidRPr="00FD403A" w:rsidRDefault="00696F76" w:rsidP="00D44F10">
            <w:pPr>
              <w:widowControl w:val="0"/>
            </w:pPr>
            <w:r w:rsidRPr="00FD403A">
              <w:t>XXX</w:t>
            </w:r>
            <w:r w:rsidR="00A711FA" w:rsidRPr="00FD403A">
              <w:t xml:space="preserve">, </w:t>
            </w:r>
            <w:r w:rsidRPr="00FD403A">
              <w:t>YYY</w:t>
            </w:r>
            <w:r w:rsidR="00A711FA" w:rsidRPr="00FD403A">
              <w:t xml:space="preserve">, </w:t>
            </w:r>
            <w:r w:rsidR="00D44F10" w:rsidRPr="00FD403A">
              <w:t>uchazeči o studium</w:t>
            </w:r>
          </w:p>
        </w:tc>
      </w:tr>
      <w:tr w:rsidR="0010544F" w:rsidRPr="00FD403A" w14:paraId="72272A62" w14:textId="77777777" w:rsidTr="2957D38E">
        <w:tc>
          <w:tcPr>
            <w:tcW w:w="2597" w:type="dxa"/>
            <w:tcBorders>
              <w:bottom w:val="double" w:sz="6" w:space="0" w:color="000000" w:themeColor="text1"/>
            </w:tcBorders>
          </w:tcPr>
          <w:p w14:paraId="7C1EC04B" w14:textId="07F8312D" w:rsidR="0010544F" w:rsidRPr="00FD403A" w:rsidRDefault="00D44F10" w:rsidP="0010544F">
            <w:pPr>
              <w:widowControl w:val="0"/>
            </w:pPr>
            <w:r w:rsidRPr="00FD403A">
              <w:t>Podpis oprávněné osoby</w:t>
            </w:r>
            <w:r w:rsidR="0010544F" w:rsidRPr="00FD403A">
              <w:t>:</w:t>
            </w:r>
          </w:p>
        </w:tc>
        <w:tc>
          <w:tcPr>
            <w:tcW w:w="7229" w:type="dxa"/>
            <w:gridSpan w:val="2"/>
            <w:tcBorders>
              <w:bottom w:val="double" w:sz="6" w:space="0" w:color="000000" w:themeColor="text1"/>
            </w:tcBorders>
            <w:vAlign w:val="center"/>
          </w:tcPr>
          <w:p w14:paraId="42C3F1FC" w14:textId="3968B9E5" w:rsidR="0010544F" w:rsidRPr="00FD403A" w:rsidRDefault="00D44F10" w:rsidP="00D44F10">
            <w:pPr>
              <w:widowControl w:val="0"/>
              <w:ind w:left="363"/>
              <w:jc w:val="center"/>
            </w:pPr>
            <w:r w:rsidRPr="00FD403A">
              <w:t>p</w:t>
            </w:r>
            <w:r w:rsidR="0010544F" w:rsidRPr="00FD403A">
              <w:t xml:space="preserve">rof. Mgr. Milan Adámek, Ph.D., </w:t>
            </w:r>
            <w:r w:rsidRPr="00FD403A">
              <w:t>v</w:t>
            </w:r>
            <w:r w:rsidR="0010544F" w:rsidRPr="00FD403A">
              <w:t>.</w:t>
            </w:r>
            <w:r w:rsidRPr="00FD403A">
              <w:t>r</w:t>
            </w:r>
            <w:r w:rsidR="0010544F" w:rsidRPr="00FD403A">
              <w:t>.</w:t>
            </w:r>
          </w:p>
        </w:tc>
      </w:tr>
    </w:tbl>
    <w:p w14:paraId="78DB5B5C" w14:textId="0E0AB6D4" w:rsidR="001B74D2" w:rsidRPr="00FD403A" w:rsidRDefault="001B74D2" w:rsidP="001B74D2">
      <w:pPr>
        <w:widowControl w:val="0"/>
        <w:spacing w:after="240"/>
        <w:jc w:val="center"/>
        <w:rPr>
          <w:b/>
          <w:sz w:val="28"/>
          <w:szCs w:val="28"/>
        </w:rPr>
      </w:pPr>
    </w:p>
    <w:p w14:paraId="07E26E02" w14:textId="53B37098" w:rsidR="00303197" w:rsidRPr="00FD403A" w:rsidRDefault="00D86B14" w:rsidP="008C1BB1">
      <w:pPr>
        <w:widowControl w:val="0"/>
        <w:spacing w:before="120"/>
        <w:jc w:val="center"/>
        <w:rPr>
          <w:b/>
        </w:rPr>
      </w:pPr>
      <w:r w:rsidRPr="00FD403A">
        <w:rPr>
          <w:b/>
        </w:rPr>
        <w:t>Článek 1</w:t>
      </w:r>
    </w:p>
    <w:p w14:paraId="3E575D19" w14:textId="27832F4A" w:rsidR="003C2A42" w:rsidRPr="00FD403A" w:rsidRDefault="00D86B14" w:rsidP="008C1BB1">
      <w:pPr>
        <w:widowControl w:val="0"/>
        <w:spacing w:before="120"/>
        <w:jc w:val="center"/>
        <w:rPr>
          <w:b/>
        </w:rPr>
      </w:pPr>
      <w:r w:rsidRPr="00FD403A">
        <w:rPr>
          <w:b/>
        </w:rPr>
        <w:t>Obecné informace</w:t>
      </w:r>
      <w:r w:rsidR="00F92DAF" w:rsidRPr="00FD403A">
        <w:rPr>
          <w:b/>
        </w:rPr>
        <w:br/>
      </w:r>
    </w:p>
    <w:p w14:paraId="389B5256" w14:textId="2F85B9C7" w:rsidR="00F92DAF" w:rsidRPr="00FD403A" w:rsidRDefault="00D86B14" w:rsidP="00D86B14">
      <w:pPr>
        <w:widowControl w:val="0"/>
        <w:numPr>
          <w:ilvl w:val="0"/>
          <w:numId w:val="3"/>
        </w:numPr>
        <w:tabs>
          <w:tab w:val="clear" w:pos="720"/>
          <w:tab w:val="num" w:pos="426"/>
        </w:tabs>
        <w:ind w:left="426" w:hanging="426"/>
        <w:jc w:val="both"/>
      </w:pPr>
      <w:r w:rsidRPr="00FD403A">
        <w:t>Přijímací řízení do doktorských studijních programů se vyhlašuje pro následující studijní programy uskutečňované na Univerzitě Tomáše Bati ve Zlíně (dále jen „</w:t>
      </w:r>
      <w:r w:rsidR="003D22E0" w:rsidRPr="00FD403A">
        <w:t>UTB</w:t>
      </w:r>
      <w:r w:rsidRPr="00FD403A">
        <w:t>“) v českém jazyce:</w:t>
      </w:r>
    </w:p>
    <w:p w14:paraId="509DD2E0" w14:textId="1D2BDAC0" w:rsidR="00D86B14" w:rsidRPr="00FD403A" w:rsidRDefault="00D86B14" w:rsidP="00D86B14">
      <w:pPr>
        <w:widowControl w:val="0"/>
        <w:numPr>
          <w:ilvl w:val="1"/>
          <w:numId w:val="3"/>
        </w:numPr>
        <w:jc w:val="both"/>
      </w:pPr>
      <w:r w:rsidRPr="00FD403A">
        <w:t>Biomateriály a biokompozity (P0711D130023)</w:t>
      </w:r>
    </w:p>
    <w:p w14:paraId="30891946" w14:textId="77777777" w:rsidR="00303197" w:rsidRPr="00FD403A" w:rsidRDefault="00303197" w:rsidP="00303197">
      <w:pPr>
        <w:widowControl w:val="0"/>
        <w:ind w:left="426"/>
        <w:jc w:val="both"/>
      </w:pPr>
    </w:p>
    <w:p w14:paraId="24C5B71C" w14:textId="7FB87107" w:rsidR="00303197" w:rsidRPr="00FD403A" w:rsidRDefault="00D86B14" w:rsidP="00303197">
      <w:pPr>
        <w:widowControl w:val="0"/>
        <w:numPr>
          <w:ilvl w:val="1"/>
          <w:numId w:val="3"/>
        </w:numPr>
        <w:jc w:val="both"/>
      </w:pPr>
      <w:r w:rsidRPr="00FD403A">
        <w:t>Nanotechnologie a pokročilé materiály (P0719D130001)</w:t>
      </w:r>
    </w:p>
    <w:p w14:paraId="606F13C8" w14:textId="77777777" w:rsidR="00D86B14" w:rsidRPr="00FD403A" w:rsidRDefault="00D86B14" w:rsidP="00D86B14">
      <w:pPr>
        <w:widowControl w:val="0"/>
        <w:ind w:left="1440"/>
        <w:jc w:val="both"/>
      </w:pPr>
    </w:p>
    <w:p w14:paraId="61D50EA7" w14:textId="2ACB9DBD" w:rsidR="00D86B14" w:rsidRPr="00FD403A" w:rsidRDefault="00D86B14" w:rsidP="00D86B14">
      <w:pPr>
        <w:widowControl w:val="0"/>
        <w:ind w:left="1440"/>
        <w:jc w:val="both"/>
      </w:pPr>
      <w:r w:rsidRPr="00FD403A">
        <w:t>(dále jen „doktorské studijní programy“)</w:t>
      </w:r>
    </w:p>
    <w:p w14:paraId="7A472715" w14:textId="09651D2E" w:rsidR="00303197" w:rsidRPr="00FD403A" w:rsidRDefault="00303197" w:rsidP="00303197"/>
    <w:p w14:paraId="39B2874F" w14:textId="77777777" w:rsidR="00F92DAF" w:rsidRPr="00FD403A" w:rsidRDefault="00F92DAF" w:rsidP="00F661A4">
      <w:pPr>
        <w:widowControl w:val="0"/>
        <w:tabs>
          <w:tab w:val="num" w:pos="426"/>
        </w:tabs>
        <w:ind w:left="426" w:hanging="426"/>
        <w:jc w:val="both"/>
      </w:pPr>
    </w:p>
    <w:p w14:paraId="5A26F812" w14:textId="3C3261BA" w:rsidR="00F661A4" w:rsidRPr="00FD403A" w:rsidRDefault="00D86B14" w:rsidP="00303197">
      <w:pPr>
        <w:widowControl w:val="0"/>
        <w:numPr>
          <w:ilvl w:val="0"/>
          <w:numId w:val="3"/>
        </w:numPr>
        <w:tabs>
          <w:tab w:val="clear" w:pos="720"/>
          <w:tab w:val="num" w:pos="426"/>
        </w:tabs>
        <w:ind w:left="426" w:hanging="426"/>
        <w:jc w:val="both"/>
      </w:pPr>
      <w:r w:rsidRPr="00FD403A">
        <w:t>Za správnost a úplnost informací na adrese https://www.utb.cz/veda-a-vyzkum/ph-d-studium odpovídá pověřený prorektor</w:t>
      </w:r>
      <w:r w:rsidRPr="00FD403A">
        <w:rPr>
          <w:color w:val="1F497D"/>
        </w:rPr>
        <w:t>.</w:t>
      </w:r>
    </w:p>
    <w:p w14:paraId="47661E12" w14:textId="77777777" w:rsidR="00F661A4" w:rsidRPr="00FD403A" w:rsidRDefault="00F661A4" w:rsidP="00F661A4">
      <w:pPr>
        <w:pStyle w:val="Odstavecseseznamem"/>
      </w:pPr>
    </w:p>
    <w:p w14:paraId="4C66379E" w14:textId="61B96463" w:rsidR="003C2A42" w:rsidRPr="00FD403A" w:rsidRDefault="003C2A42" w:rsidP="00D86B14">
      <w:pPr>
        <w:widowControl w:val="0"/>
        <w:ind w:left="426"/>
        <w:jc w:val="both"/>
      </w:pPr>
    </w:p>
    <w:p w14:paraId="73F69A2E" w14:textId="77777777" w:rsidR="00BD2F3F" w:rsidRPr="00FD403A" w:rsidRDefault="00BD2F3F" w:rsidP="00BD2F3F">
      <w:pPr>
        <w:widowControl w:val="0"/>
        <w:jc w:val="center"/>
        <w:rPr>
          <w:b/>
          <w:caps/>
          <w:sz w:val="28"/>
        </w:rPr>
      </w:pPr>
    </w:p>
    <w:p w14:paraId="2A4FF965" w14:textId="40776748" w:rsidR="003C2A42" w:rsidRPr="00FD403A" w:rsidRDefault="00D86B14" w:rsidP="00BD2F3F">
      <w:pPr>
        <w:widowControl w:val="0"/>
        <w:jc w:val="center"/>
        <w:rPr>
          <w:b/>
        </w:rPr>
      </w:pPr>
      <w:r w:rsidRPr="00FD403A">
        <w:rPr>
          <w:b/>
        </w:rPr>
        <w:t>Článek 2</w:t>
      </w:r>
      <w:r w:rsidR="003C2A42" w:rsidRPr="00FD403A">
        <w:rPr>
          <w:b/>
        </w:rPr>
        <w:br/>
      </w:r>
      <w:r w:rsidRPr="00FD403A">
        <w:rPr>
          <w:b/>
        </w:rPr>
        <w:t>Podmínky pro přihlášení uchazeče</w:t>
      </w:r>
    </w:p>
    <w:p w14:paraId="591F6A56" w14:textId="77777777" w:rsidR="00DE2229" w:rsidRPr="00FD403A" w:rsidRDefault="00DE2229" w:rsidP="00CF4972">
      <w:pPr>
        <w:widowControl w:val="0"/>
        <w:ind w:left="360"/>
        <w:rPr>
          <w:b/>
        </w:rPr>
      </w:pPr>
    </w:p>
    <w:p w14:paraId="533DDC1E" w14:textId="53E2B046" w:rsidR="00D86B14" w:rsidRPr="00FD403A" w:rsidRDefault="00D86B14" w:rsidP="00E31C15">
      <w:pPr>
        <w:widowControl w:val="0"/>
        <w:numPr>
          <w:ilvl w:val="0"/>
          <w:numId w:val="4"/>
        </w:numPr>
        <w:tabs>
          <w:tab w:val="clear" w:pos="1764"/>
          <w:tab w:val="num" w:pos="426"/>
        </w:tabs>
        <w:ind w:left="426" w:hanging="426"/>
        <w:jc w:val="both"/>
      </w:pPr>
      <w:r w:rsidRPr="00FD403A">
        <w:t xml:space="preserve">Přihlášku ke studiu pro doktorské studijní programy mohou podávat uchazeči, kteří úspěšně ukončili vysokoškolské vzdělání v magisterském studijním programu, nebo jsou studenty posledního ročníku magisterského studijního programu na vysoké škole s předpokladem, že studium řádně </w:t>
      </w:r>
      <w:proofErr w:type="gramStart"/>
      <w:r w:rsidRPr="00FD403A">
        <w:t>ukončí</w:t>
      </w:r>
      <w:proofErr w:type="gramEnd"/>
      <w:r w:rsidRPr="00FD403A">
        <w:t xml:space="preserve"> před zahájením doktorského studia. Uchazeči, kteří úspěšně ukončili vysokoškolské vzdělání v</w:t>
      </w:r>
      <w:r w:rsidR="003D22E0" w:rsidRPr="00FD403A">
        <w:t xml:space="preserve"> </w:t>
      </w:r>
      <w:r w:rsidRPr="00FD403A">
        <w:t>magisterském studijním programu</w:t>
      </w:r>
      <w:r w:rsidR="003D22E0" w:rsidRPr="00FD403A">
        <w:t xml:space="preserve"> </w:t>
      </w:r>
      <w:r w:rsidRPr="00FD403A">
        <w:t>na zahraniční vysoké škole (mimo VŠ Slovenské republiky), postupují dle směrnice rektora, upravující uznávání zahraničního středoškolského a vysokoškolského vzdělání</w:t>
      </w:r>
      <w:r w:rsidR="003D22E0" w:rsidRPr="00FD403A">
        <w:t xml:space="preserve"> </w:t>
      </w:r>
      <w:r w:rsidRPr="00FD403A">
        <w:t>a kvalifikace. Přihlášky ke studiu pro uvedené studijní programy přijímá referát prorektora pro tvůrčí činnosti Univerzity Tomáše Bati ve Zlíně, nám. T.G. Masaryka 5555,</w:t>
      </w:r>
      <w:r w:rsidR="003D22E0" w:rsidRPr="00FD403A">
        <w:t xml:space="preserve"> </w:t>
      </w:r>
      <w:r w:rsidRPr="00FD403A">
        <w:t xml:space="preserve">76001 Zlín, elektronickou formou (pořízením e-přihlášky – viz následující </w:t>
      </w:r>
      <w:r w:rsidRPr="00FD403A">
        <w:lastRenderedPageBreak/>
        <w:t xml:space="preserve">odstavec) s následným dodáním vytištěné přihlášky a nutných příloh, uvedených v odstavci 4. Lhůta pro podávání přihlášek je zveřejněna ve veřejné části internetových stránek </w:t>
      </w:r>
      <w:r w:rsidR="003D22E0" w:rsidRPr="00FD403A">
        <w:t>UTB</w:t>
      </w:r>
      <w:r w:rsidRPr="00FD403A">
        <w:t xml:space="preserve"> na </w:t>
      </w:r>
      <w:hyperlink r:id="rId11" w:history="1">
        <w:r w:rsidRPr="00FD403A">
          <w:rPr>
            <w:rStyle w:val="Hypertextovodkaz"/>
            <w:lang w:eastAsia="ar-SA"/>
          </w:rPr>
          <w:t>http://www.utb.cz/veda-a-vyzkum/ph-d-studium</w:t>
        </w:r>
      </w:hyperlink>
      <w:r w:rsidRPr="00FD403A">
        <w:rPr>
          <w:color w:val="1F497D"/>
        </w:rPr>
        <w:t>.</w:t>
      </w:r>
    </w:p>
    <w:p w14:paraId="396E0699" w14:textId="77777777" w:rsidR="00D86B14" w:rsidRPr="00FD403A" w:rsidRDefault="00D86B14" w:rsidP="00D86B14">
      <w:pPr>
        <w:pStyle w:val="Zkladntextodsazen"/>
        <w:ind w:left="0" w:firstLine="360"/>
      </w:pPr>
    </w:p>
    <w:p w14:paraId="6B0B168F" w14:textId="7522218D" w:rsidR="00D86B14" w:rsidRPr="00FD403A" w:rsidRDefault="00D86B14" w:rsidP="00D86B14">
      <w:pPr>
        <w:pStyle w:val="Zkladntextodsazen"/>
        <w:ind w:left="0" w:firstLine="360"/>
      </w:pPr>
      <w:r w:rsidRPr="00FD403A">
        <w:t>Pro daný akademický rok jsou termíny pro podávání přihlášek stanoveny následovně:</w:t>
      </w:r>
    </w:p>
    <w:p w14:paraId="236D6C61" w14:textId="77777777" w:rsidR="00D86B14" w:rsidRPr="00FD403A" w:rsidRDefault="00D86B14" w:rsidP="00D86B14">
      <w:pPr>
        <w:pStyle w:val="Zkladntextodsazen"/>
        <w:ind w:left="0" w:firstLine="360"/>
      </w:pPr>
      <w:r w:rsidRPr="00FD403A">
        <w:t>1. kolo přijímacího řízení – do konce května předchozího akademického roku</w:t>
      </w:r>
    </w:p>
    <w:p w14:paraId="37E3859A" w14:textId="77777777" w:rsidR="00D86B14" w:rsidRPr="00FD403A" w:rsidRDefault="00D86B14" w:rsidP="00D86B14">
      <w:pPr>
        <w:pStyle w:val="Zkladntextodsazen"/>
        <w:ind w:left="0" w:firstLine="360"/>
      </w:pPr>
      <w:r w:rsidRPr="00FD403A">
        <w:t>2. kolo přijímacího řízení – do konce července předchozího akademického roku</w:t>
      </w:r>
    </w:p>
    <w:p w14:paraId="53481640" w14:textId="1CF346CC" w:rsidR="00E31C15" w:rsidRPr="00FD403A" w:rsidRDefault="00D86B14" w:rsidP="00D86B14">
      <w:pPr>
        <w:widowControl w:val="0"/>
        <w:ind w:firstLine="360"/>
        <w:jc w:val="both"/>
      </w:pPr>
      <w:r w:rsidRPr="00FD403A">
        <w:t xml:space="preserve">3. kolo přijímacího </w:t>
      </w:r>
      <w:proofErr w:type="gramStart"/>
      <w:r w:rsidRPr="00FD403A">
        <w:t xml:space="preserve">řízení </w:t>
      </w:r>
      <w:r w:rsidR="00140A45" w:rsidRPr="00FD403A">
        <w:t xml:space="preserve">- </w:t>
      </w:r>
      <w:r w:rsidRPr="00FD403A">
        <w:t>do</w:t>
      </w:r>
      <w:proofErr w:type="gramEnd"/>
      <w:r w:rsidRPr="00FD403A">
        <w:t xml:space="preserve"> 10. 10. daného akademického roku.</w:t>
      </w:r>
      <w:r w:rsidR="008F657A" w:rsidRPr="00FD403A">
        <w:t xml:space="preserve"> </w:t>
      </w:r>
    </w:p>
    <w:p w14:paraId="71035E23" w14:textId="77777777" w:rsidR="008F657A" w:rsidRPr="00FD403A" w:rsidRDefault="008F657A" w:rsidP="008F657A">
      <w:pPr>
        <w:widowControl w:val="0"/>
        <w:ind w:left="426"/>
        <w:jc w:val="both"/>
      </w:pPr>
    </w:p>
    <w:p w14:paraId="31AA9B8B" w14:textId="38B2AF3D" w:rsidR="008F657A" w:rsidRPr="00FD403A" w:rsidRDefault="00D86B14" w:rsidP="00E31C15">
      <w:pPr>
        <w:widowControl w:val="0"/>
        <w:numPr>
          <w:ilvl w:val="0"/>
          <w:numId w:val="4"/>
        </w:numPr>
        <w:tabs>
          <w:tab w:val="clear" w:pos="1764"/>
          <w:tab w:val="num" w:pos="426"/>
        </w:tabs>
        <w:ind w:left="426" w:hanging="426"/>
        <w:jc w:val="both"/>
      </w:pPr>
      <w:r w:rsidRPr="00FD403A">
        <w:t xml:space="preserve">Elektronickou přihlášku lze podat na webové adrese </w:t>
      </w:r>
      <w:hyperlink r:id="rId12" w:history="1">
        <w:r w:rsidRPr="00FD403A">
          <w:rPr>
            <w:rStyle w:val="Hypertextovodkaz"/>
          </w:rPr>
          <w:t>www.eprihlaska.utb.cz</w:t>
        </w:r>
      </w:hyperlink>
      <w:r w:rsidRPr="00FD403A">
        <w:t xml:space="preserve">. </w:t>
      </w:r>
      <w:r w:rsidRPr="00FD403A">
        <w:br/>
        <w:t xml:space="preserve">Při vyplňování e-přihlášky si uchazeč volí studijní program, předběžně vybrané téma disertační práce, školitele a formu studia (prezenční nebo kombinovanou). Témata jsou zveřejněna na stránkách </w:t>
      </w:r>
      <w:hyperlink r:id="rId13" w:history="1">
        <w:r w:rsidRPr="00FD403A">
          <w:rPr>
            <w:rStyle w:val="Hypertextovodkaz"/>
          </w:rPr>
          <w:t>http://www.utb.cz/veda-a-vyzkum/ph-d-studium</w:t>
        </w:r>
      </w:hyperlink>
      <w:r w:rsidRPr="00FD403A">
        <w:rPr>
          <w:color w:val="1F497D"/>
        </w:rPr>
        <w:t>.</w:t>
      </w:r>
    </w:p>
    <w:p w14:paraId="39F97713" w14:textId="77777777" w:rsidR="00D86B14" w:rsidRPr="00FD403A" w:rsidRDefault="00D86B14" w:rsidP="00D86B14">
      <w:pPr>
        <w:widowControl w:val="0"/>
        <w:ind w:left="426"/>
        <w:jc w:val="both"/>
      </w:pPr>
    </w:p>
    <w:p w14:paraId="142A8C4B" w14:textId="6CB777CD" w:rsidR="00D86B14" w:rsidRPr="00FD403A" w:rsidRDefault="00D86B14" w:rsidP="00E31C15">
      <w:pPr>
        <w:widowControl w:val="0"/>
        <w:numPr>
          <w:ilvl w:val="0"/>
          <w:numId w:val="4"/>
        </w:numPr>
        <w:tabs>
          <w:tab w:val="clear" w:pos="1764"/>
          <w:tab w:val="num" w:pos="426"/>
        </w:tabs>
        <w:ind w:left="426" w:hanging="426"/>
        <w:jc w:val="both"/>
      </w:pPr>
      <w:r w:rsidRPr="00FD403A">
        <w:rPr>
          <w:kern w:val="1"/>
          <w:lang w:eastAsia="ar-SA"/>
        </w:rPr>
        <w:t xml:space="preserve">Uchazeč spolu s vytištěnou přihláškou odevzdá doklad o zaplacení poplatku za úkony spojené s přijímacím řízením (dále jen „poplatek“), který je nevratný a jehož výše </w:t>
      </w:r>
      <w:r w:rsidRPr="00FD403A">
        <w:rPr>
          <w:kern w:val="1"/>
          <w:lang w:eastAsia="ar-SA"/>
        </w:rPr>
        <w:br/>
        <w:t xml:space="preserve">je v souladu s příslušnými ustanoveními Statutu </w:t>
      </w:r>
      <w:r w:rsidR="003D22E0" w:rsidRPr="00FD403A">
        <w:rPr>
          <w:kern w:val="1"/>
          <w:lang w:eastAsia="ar-SA"/>
        </w:rPr>
        <w:t>UTB</w:t>
      </w:r>
      <w:r w:rsidR="261BBB4B" w:rsidRPr="00FD403A">
        <w:rPr>
          <w:kern w:val="1"/>
          <w:lang w:eastAsia="ar-SA"/>
        </w:rPr>
        <w:t xml:space="preserve"> </w:t>
      </w:r>
      <w:r w:rsidRPr="00FD403A">
        <w:rPr>
          <w:kern w:val="1"/>
          <w:lang w:eastAsia="ar-SA"/>
        </w:rPr>
        <w:t xml:space="preserve">společně s detaily pro platbu uveřejněna na webových stránkách </w:t>
      </w:r>
      <w:hyperlink r:id="rId14" w:history="1">
        <w:r w:rsidRPr="00FD403A">
          <w:rPr>
            <w:rStyle w:val="Hypertextovodkaz"/>
            <w:kern w:val="1"/>
            <w:lang w:eastAsia="ar-SA"/>
          </w:rPr>
          <w:t>http://www.utb.cz/veda-a-vyzkum/ph-d-studium</w:t>
        </w:r>
      </w:hyperlink>
      <w:r w:rsidRPr="00FD403A">
        <w:rPr>
          <w:color w:val="1F497D"/>
          <w:kern w:val="1"/>
          <w:lang w:eastAsia="ar-SA"/>
        </w:rPr>
        <w:t>.</w:t>
      </w:r>
      <w:r w:rsidRPr="00FD403A">
        <w:rPr>
          <w:kern w:val="1"/>
          <w:lang w:eastAsia="ar-SA"/>
        </w:rPr>
        <w:t xml:space="preserve">Vpřípadě nejasností je možno kontaktovat prorektora pro tvůrčí činnosti </w:t>
      </w:r>
      <w:r w:rsidR="003D22E0" w:rsidRPr="00FD403A">
        <w:rPr>
          <w:kern w:val="1"/>
          <w:lang w:eastAsia="ar-SA"/>
        </w:rPr>
        <w:t>UTB</w:t>
      </w:r>
      <w:r w:rsidRPr="00FD403A">
        <w:rPr>
          <w:kern w:val="1"/>
          <w:lang w:eastAsia="ar-SA"/>
        </w:rPr>
        <w:t xml:space="preserve"> pro doplňující informace (email: </w:t>
      </w:r>
      <w:hyperlink r:id="rId15" w:history="1">
        <w:r w:rsidRPr="00FD403A">
          <w:rPr>
            <w:color w:val="0000FF"/>
            <w:kern w:val="1"/>
            <w:u w:val="single"/>
          </w:rPr>
          <w:t>prorektor-vyzkum@utb.cz</w:t>
        </w:r>
      </w:hyperlink>
      <w:r w:rsidRPr="00FD403A">
        <w:rPr>
          <w:kern w:val="1"/>
          <w:lang w:eastAsia="ar-SA"/>
        </w:rPr>
        <w:t>).</w:t>
      </w:r>
    </w:p>
    <w:p w14:paraId="4BDA5A54" w14:textId="7C9F2655" w:rsidR="00D86B14" w:rsidRPr="00FD403A" w:rsidRDefault="00D86B14" w:rsidP="00E31C15">
      <w:pPr>
        <w:widowControl w:val="0"/>
        <w:numPr>
          <w:ilvl w:val="0"/>
          <w:numId w:val="4"/>
        </w:numPr>
        <w:tabs>
          <w:tab w:val="clear" w:pos="1764"/>
          <w:tab w:val="num" w:pos="426"/>
        </w:tabs>
        <w:ind w:left="426" w:hanging="426"/>
        <w:jc w:val="both"/>
      </w:pPr>
      <w:r w:rsidRPr="00FD403A">
        <w:t>Uchazeč, který neuhradí výše uvedený poplatek, bude vyzván k jeho úhradě. Neuhradí-li uchazeč o studium poplatek ani v dodatečné lhůtě stanovené ve výzvě, bude přijímací řízení zastaveno, o</w:t>
      </w:r>
      <w:r w:rsidR="005F6550">
        <w:t> </w:t>
      </w:r>
      <w:r w:rsidRPr="00FD403A">
        <w:t>čemž bude uchazeč písemně informován.</w:t>
      </w:r>
    </w:p>
    <w:p w14:paraId="13C419C7" w14:textId="493D078F" w:rsidR="00D86B14" w:rsidRPr="00FD403A" w:rsidRDefault="00D86B14" w:rsidP="00E31C15">
      <w:pPr>
        <w:widowControl w:val="0"/>
        <w:numPr>
          <w:ilvl w:val="0"/>
          <w:numId w:val="4"/>
        </w:numPr>
        <w:tabs>
          <w:tab w:val="clear" w:pos="1764"/>
          <w:tab w:val="num" w:pos="426"/>
        </w:tabs>
        <w:ind w:left="426" w:hanging="426"/>
        <w:jc w:val="both"/>
      </w:pPr>
      <w:r w:rsidRPr="00FD403A">
        <w:t xml:space="preserve">Uchazeč </w:t>
      </w:r>
      <w:proofErr w:type="gramStart"/>
      <w:r w:rsidRPr="00FD403A">
        <w:t>doloží</w:t>
      </w:r>
      <w:proofErr w:type="gramEnd"/>
      <w:r w:rsidRPr="00FD403A">
        <w:t xml:space="preserve"> úředně ověřenou kopii vysokoškolského diplomu, životopis, soupis publikovaných i nepublikovaných prací a ostatních výsledků odborné činnosti, případně doklad o jazykových znalostech. Studenti posledních ročníků magisterských studijních programů sdělí předpokládaný termín státní zkoušky a dodají kopii VŠ diplomu před vydáním rozhodnutí o přijetí ke studiu.</w:t>
      </w:r>
    </w:p>
    <w:p w14:paraId="2B3D1CC1" w14:textId="757ACD65" w:rsidR="00D86B14" w:rsidRPr="00FD403A" w:rsidRDefault="00D86B14" w:rsidP="00E31C15">
      <w:pPr>
        <w:widowControl w:val="0"/>
        <w:numPr>
          <w:ilvl w:val="0"/>
          <w:numId w:val="4"/>
        </w:numPr>
        <w:tabs>
          <w:tab w:val="clear" w:pos="1764"/>
          <w:tab w:val="num" w:pos="426"/>
        </w:tabs>
        <w:ind w:left="426" w:hanging="426"/>
        <w:jc w:val="both"/>
      </w:pPr>
      <w:r w:rsidRPr="00FD403A">
        <w:t xml:space="preserve">Bude-li přihláška uchazeče vykazovat nedostatky a/nebo </w:t>
      </w:r>
      <w:proofErr w:type="gramStart"/>
      <w:r w:rsidRPr="00FD403A">
        <w:t>nedoloží</w:t>
      </w:r>
      <w:proofErr w:type="gramEnd"/>
      <w:r w:rsidRPr="00FD403A">
        <w:t>-li uchazeč doklady uvedené v</w:t>
      </w:r>
      <w:r w:rsidR="005F6550">
        <w:t> </w:t>
      </w:r>
      <w:r w:rsidRPr="00FD403A">
        <w:t>odstavci 3</w:t>
      </w:r>
      <w:r w:rsidR="003D22E0" w:rsidRPr="00FD403A">
        <w:t xml:space="preserve"> a </w:t>
      </w:r>
      <w:r w:rsidRPr="00FD403A">
        <w:t>5, bude vyzván k odstranění těchto nedostatků. Neodstraní-li uchazeč výše uvedené nedostatky přihlášky v dodatečně stanovené lhůtě, přijímací řízení bude zastaveno, o čemž bude uchazeč písemně informován.</w:t>
      </w:r>
    </w:p>
    <w:p w14:paraId="09813586" w14:textId="2076183D" w:rsidR="00D86B14" w:rsidRPr="00FD403A" w:rsidRDefault="00D86B14" w:rsidP="00E31C15">
      <w:pPr>
        <w:widowControl w:val="0"/>
        <w:numPr>
          <w:ilvl w:val="0"/>
          <w:numId w:val="4"/>
        </w:numPr>
        <w:tabs>
          <w:tab w:val="clear" w:pos="1764"/>
          <w:tab w:val="num" w:pos="426"/>
        </w:tabs>
        <w:ind w:left="426" w:hanging="426"/>
        <w:jc w:val="both"/>
      </w:pPr>
      <w:r w:rsidRPr="00FD403A">
        <w:t>Přihlášení uchazeči budou písemně vyzváni k účasti na přijímací zkoušce. V případě řádně odůvodněné neúčasti uchazeče bude na žádost uchazeče stanoven náhradní termín příjímací zkoušky. Zdůvodnění neúčasti na přijímací zkoušce je třeba doložit nejpozději 5 pracovních dnů po jejím konání. O odůvodněnosti neúčasti rozhoduje předseda přijímací komise.</w:t>
      </w:r>
    </w:p>
    <w:p w14:paraId="6D8CB074" w14:textId="6B13EA84" w:rsidR="00D86B14" w:rsidRPr="00FD403A" w:rsidRDefault="00D86B14" w:rsidP="00E31C15">
      <w:pPr>
        <w:widowControl w:val="0"/>
        <w:numPr>
          <w:ilvl w:val="0"/>
          <w:numId w:val="4"/>
        </w:numPr>
        <w:tabs>
          <w:tab w:val="clear" w:pos="1764"/>
          <w:tab w:val="num" w:pos="426"/>
        </w:tabs>
        <w:ind w:left="426" w:hanging="426"/>
        <w:jc w:val="both"/>
      </w:pPr>
      <w:r w:rsidRPr="00FD403A">
        <w:t>Přijímací zkoušku nelze prominout.</w:t>
      </w:r>
    </w:p>
    <w:p w14:paraId="072A8537" w14:textId="77777777" w:rsidR="008F657A" w:rsidRPr="00FD403A" w:rsidRDefault="008F657A" w:rsidP="008F657A">
      <w:pPr>
        <w:widowControl w:val="0"/>
        <w:ind w:left="426"/>
        <w:jc w:val="both"/>
      </w:pPr>
    </w:p>
    <w:p w14:paraId="3F21DB4B" w14:textId="7A2DCAF8" w:rsidR="00D665A4" w:rsidRPr="00FD403A" w:rsidRDefault="00D665A4" w:rsidP="00D86B14">
      <w:pPr>
        <w:widowControl w:val="0"/>
        <w:jc w:val="both"/>
      </w:pPr>
    </w:p>
    <w:p w14:paraId="721764E1" w14:textId="77777777" w:rsidR="00E31C15" w:rsidRPr="00FD403A" w:rsidRDefault="00E31C15" w:rsidP="00B97776">
      <w:pPr>
        <w:widowControl w:val="0"/>
        <w:jc w:val="center"/>
        <w:rPr>
          <w:b/>
          <w:i/>
        </w:rPr>
      </w:pPr>
    </w:p>
    <w:p w14:paraId="0E449D0F" w14:textId="31908DCE" w:rsidR="00291A7E" w:rsidRPr="00FD403A" w:rsidRDefault="00D86B14" w:rsidP="00291A7E">
      <w:pPr>
        <w:widowControl w:val="0"/>
        <w:jc w:val="center"/>
        <w:rPr>
          <w:b/>
        </w:rPr>
      </w:pPr>
      <w:r w:rsidRPr="00FD403A">
        <w:rPr>
          <w:b/>
        </w:rPr>
        <w:t>Článek 3</w:t>
      </w:r>
    </w:p>
    <w:p w14:paraId="52C17925" w14:textId="1D9B04F5" w:rsidR="00291A7E" w:rsidRPr="00FD403A" w:rsidRDefault="00D86B14" w:rsidP="00291A7E">
      <w:pPr>
        <w:widowControl w:val="0"/>
        <w:jc w:val="center"/>
        <w:rPr>
          <w:b/>
        </w:rPr>
      </w:pPr>
      <w:r w:rsidRPr="00FD403A">
        <w:rPr>
          <w:b/>
        </w:rPr>
        <w:t>Přijímací komise</w:t>
      </w:r>
    </w:p>
    <w:p w14:paraId="43AC9CF2" w14:textId="77777777" w:rsidR="000F773C" w:rsidRPr="00FD403A" w:rsidRDefault="000F773C" w:rsidP="00CF4972">
      <w:pPr>
        <w:widowControl w:val="0"/>
        <w:ind w:left="360"/>
      </w:pPr>
    </w:p>
    <w:p w14:paraId="5BE41BCC" w14:textId="77777777" w:rsidR="00D665A4" w:rsidRPr="00FD403A" w:rsidRDefault="00D665A4" w:rsidP="00D665A4">
      <w:pPr>
        <w:widowControl w:val="0"/>
        <w:ind w:left="426"/>
        <w:jc w:val="both"/>
      </w:pPr>
    </w:p>
    <w:p w14:paraId="6788393F" w14:textId="2CDB0A28" w:rsidR="00D665A4" w:rsidRPr="00FD403A" w:rsidRDefault="003D22E0" w:rsidP="001E7199">
      <w:pPr>
        <w:widowControl w:val="0"/>
        <w:numPr>
          <w:ilvl w:val="1"/>
          <w:numId w:val="2"/>
        </w:numPr>
        <w:tabs>
          <w:tab w:val="clear" w:pos="720"/>
          <w:tab w:val="num" w:pos="426"/>
        </w:tabs>
        <w:ind w:left="426" w:hanging="426"/>
        <w:jc w:val="both"/>
      </w:pPr>
      <w:r w:rsidRPr="00FD403A">
        <w:t>P</w:t>
      </w:r>
      <w:r w:rsidR="00D86B14" w:rsidRPr="00FD403A">
        <w:t xml:space="preserve">řijímací komise, jmenovaná rektorem </w:t>
      </w:r>
      <w:r w:rsidRPr="00FD403A">
        <w:t>UTB</w:t>
      </w:r>
      <w:r w:rsidR="194E8E83" w:rsidRPr="00FD403A">
        <w:t xml:space="preserve"> </w:t>
      </w:r>
      <w:r w:rsidR="00D86B14" w:rsidRPr="00FD403A">
        <w:t>na návrh příslušné Oborové rady</w:t>
      </w:r>
      <w:r w:rsidRPr="00FD403A">
        <w:t xml:space="preserve"> řídí průběh přijímací zkoušky</w:t>
      </w:r>
      <w:r w:rsidR="00D86B14" w:rsidRPr="00FD403A">
        <w:t>. Počet členů přijímací komise je minimálně pět. Předsedou přijímací komise je garant</w:t>
      </w:r>
      <w:r w:rsidRPr="00FD403A">
        <w:t xml:space="preserve"> studijního</w:t>
      </w:r>
      <w:r w:rsidR="00D86B14" w:rsidRPr="00FD403A">
        <w:t xml:space="preserve"> programu. Dalšími členy komise jsou školitelé, kteří vypsali téma, které si uchazeč zvolil, a další odborníci z řad docentů a profesorů.</w:t>
      </w:r>
    </w:p>
    <w:p w14:paraId="1AC94036" w14:textId="77777777" w:rsidR="00D665A4" w:rsidRPr="00FD403A" w:rsidRDefault="00D665A4" w:rsidP="00D665A4">
      <w:pPr>
        <w:widowControl w:val="0"/>
        <w:ind w:left="426"/>
        <w:jc w:val="both"/>
      </w:pPr>
    </w:p>
    <w:p w14:paraId="391739F4" w14:textId="3C263C55" w:rsidR="00D665A4" w:rsidRPr="00FD403A" w:rsidRDefault="00D86B14" w:rsidP="001E7199">
      <w:pPr>
        <w:widowControl w:val="0"/>
        <w:numPr>
          <w:ilvl w:val="1"/>
          <w:numId w:val="2"/>
        </w:numPr>
        <w:tabs>
          <w:tab w:val="clear" w:pos="720"/>
          <w:tab w:val="num" w:pos="426"/>
        </w:tabs>
        <w:ind w:left="426" w:hanging="426"/>
        <w:jc w:val="both"/>
      </w:pPr>
      <w:r w:rsidRPr="00FD403A">
        <w:lastRenderedPageBreak/>
        <w:t>Přijímací komise hodnotí předpoklady uchazečů pro doktorské studium na základě výsledků přijímací zkoušky, vypracovává zprávu z průběhu přijímací zkoušky, obsahující hodnocení uchazečů, a navrhuje rektorovi přijetí uchazečů.</w:t>
      </w:r>
    </w:p>
    <w:p w14:paraId="172DC3E2" w14:textId="77777777" w:rsidR="00D665A4" w:rsidRPr="00FD403A" w:rsidRDefault="00D665A4" w:rsidP="00D665A4">
      <w:pPr>
        <w:widowControl w:val="0"/>
        <w:ind w:left="426"/>
        <w:jc w:val="both"/>
      </w:pPr>
    </w:p>
    <w:p w14:paraId="5B819743" w14:textId="0B34DD58" w:rsidR="00D665A4" w:rsidRPr="00FD403A" w:rsidRDefault="00D86B14" w:rsidP="001E7199">
      <w:pPr>
        <w:widowControl w:val="0"/>
        <w:numPr>
          <w:ilvl w:val="1"/>
          <w:numId w:val="2"/>
        </w:numPr>
        <w:tabs>
          <w:tab w:val="clear" w:pos="720"/>
          <w:tab w:val="num" w:pos="426"/>
        </w:tabs>
        <w:ind w:left="426" w:hanging="426"/>
        <w:jc w:val="both"/>
      </w:pPr>
      <w:r w:rsidRPr="00FD403A">
        <w:t>Přijímací komise je usnášeníschopná, jsou-li přítomny alespoň tři pětiny ze všech jmenovaných členů.</w:t>
      </w:r>
    </w:p>
    <w:p w14:paraId="10024185" w14:textId="77777777" w:rsidR="00D665A4" w:rsidRPr="00FD403A" w:rsidRDefault="00D665A4" w:rsidP="00D665A4">
      <w:pPr>
        <w:widowControl w:val="0"/>
        <w:ind w:left="426"/>
        <w:jc w:val="both"/>
      </w:pPr>
    </w:p>
    <w:p w14:paraId="6F0C9445" w14:textId="39F126DA" w:rsidR="00D665A4" w:rsidRPr="00FD403A" w:rsidRDefault="00D86B14" w:rsidP="001E7199">
      <w:pPr>
        <w:widowControl w:val="0"/>
        <w:numPr>
          <w:ilvl w:val="1"/>
          <w:numId w:val="2"/>
        </w:numPr>
        <w:tabs>
          <w:tab w:val="clear" w:pos="720"/>
          <w:tab w:val="num" w:pos="426"/>
        </w:tabs>
        <w:ind w:left="426" w:hanging="426"/>
        <w:jc w:val="both"/>
      </w:pPr>
      <w:r w:rsidRPr="00FD403A">
        <w:t>Jednání přijímací komise je neveřejné.</w:t>
      </w:r>
    </w:p>
    <w:p w14:paraId="05BB8AD0" w14:textId="77777777" w:rsidR="00D665A4" w:rsidRPr="00FD403A" w:rsidRDefault="00D665A4" w:rsidP="00D665A4">
      <w:pPr>
        <w:widowControl w:val="0"/>
        <w:ind w:left="426"/>
        <w:jc w:val="both"/>
      </w:pPr>
    </w:p>
    <w:p w14:paraId="602315A4" w14:textId="4DD69A98" w:rsidR="00D665A4" w:rsidRPr="00FD403A" w:rsidRDefault="00D86B14" w:rsidP="00D86B14">
      <w:pPr>
        <w:widowControl w:val="0"/>
        <w:numPr>
          <w:ilvl w:val="1"/>
          <w:numId w:val="2"/>
        </w:numPr>
        <w:tabs>
          <w:tab w:val="clear" w:pos="720"/>
          <w:tab w:val="num" w:pos="426"/>
        </w:tabs>
        <w:ind w:left="426" w:hanging="426"/>
        <w:jc w:val="both"/>
      </w:pPr>
      <w:r w:rsidRPr="00FD403A">
        <w:t>Usnesení komise se provádí hlasováním, přičemž pro přijetí usnesení je zapotřebí nadpoloviční většiny všech přítomných členů komise. V případě rovnosti hlasů je rozhodující hlas předsedy.</w:t>
      </w:r>
    </w:p>
    <w:p w14:paraId="20244BE7" w14:textId="77777777" w:rsidR="00D665A4" w:rsidRPr="00FD403A" w:rsidRDefault="00D665A4" w:rsidP="00D665A4">
      <w:pPr>
        <w:widowControl w:val="0"/>
        <w:ind w:left="426"/>
        <w:jc w:val="both"/>
      </w:pPr>
    </w:p>
    <w:p w14:paraId="10C2E20C" w14:textId="77777777" w:rsidR="00D665A4" w:rsidRPr="00FD403A" w:rsidRDefault="00D665A4" w:rsidP="00D86B14">
      <w:pPr>
        <w:widowControl w:val="0"/>
        <w:jc w:val="both"/>
      </w:pPr>
    </w:p>
    <w:p w14:paraId="33566034" w14:textId="4352F5BB" w:rsidR="00D13A6C" w:rsidRPr="00FD403A" w:rsidRDefault="00D13A6C" w:rsidP="00D665A4">
      <w:pPr>
        <w:widowControl w:val="0"/>
        <w:ind w:left="426"/>
        <w:jc w:val="both"/>
      </w:pPr>
    </w:p>
    <w:p w14:paraId="13B573B9" w14:textId="27BA7265" w:rsidR="003E4444" w:rsidRPr="00FD403A" w:rsidRDefault="00D86B14" w:rsidP="008C1BB1">
      <w:pPr>
        <w:widowControl w:val="0"/>
        <w:jc w:val="center"/>
        <w:rPr>
          <w:b/>
        </w:rPr>
      </w:pPr>
      <w:r w:rsidRPr="00FD403A">
        <w:rPr>
          <w:b/>
        </w:rPr>
        <w:t>Článek 4</w:t>
      </w:r>
    </w:p>
    <w:p w14:paraId="332548F7" w14:textId="2B3B6682" w:rsidR="003E4444" w:rsidRPr="00FD403A" w:rsidRDefault="00D86B14" w:rsidP="008C1BB1">
      <w:pPr>
        <w:pStyle w:val="Odstavecseseznamem"/>
        <w:widowControl w:val="0"/>
        <w:ind w:left="0" w:firstLine="143"/>
        <w:jc w:val="center"/>
        <w:rPr>
          <w:b/>
        </w:rPr>
      </w:pPr>
      <w:r w:rsidRPr="00FD403A">
        <w:rPr>
          <w:b/>
        </w:rPr>
        <w:t>Přijímací zkouška</w:t>
      </w:r>
    </w:p>
    <w:p w14:paraId="386CED85" w14:textId="77777777" w:rsidR="003E4444" w:rsidRPr="00FD403A" w:rsidRDefault="003E4444" w:rsidP="00CF4972">
      <w:pPr>
        <w:pStyle w:val="Odstavecseseznamem"/>
        <w:widowControl w:val="0"/>
        <w:ind w:firstLine="143"/>
        <w:jc w:val="center"/>
        <w:rPr>
          <w:b/>
        </w:rPr>
      </w:pPr>
    </w:p>
    <w:p w14:paraId="56551F17" w14:textId="0A352309" w:rsidR="003D22E0" w:rsidRPr="00FD403A" w:rsidRDefault="003D22E0" w:rsidP="006C44CE">
      <w:pPr>
        <w:pStyle w:val="Odstavecseseznamem"/>
        <w:widowControl w:val="0"/>
        <w:numPr>
          <w:ilvl w:val="1"/>
          <w:numId w:val="13"/>
        </w:numPr>
        <w:tabs>
          <w:tab w:val="clear" w:pos="720"/>
          <w:tab w:val="num" w:pos="426"/>
        </w:tabs>
        <w:ind w:left="426" w:hanging="426"/>
        <w:jc w:val="both"/>
      </w:pPr>
      <w:r w:rsidRPr="00FD403A">
        <w:t xml:space="preserve">Přijímací zkouška je nedílnou součástí procesu přijímacího řízení. </w:t>
      </w:r>
    </w:p>
    <w:p w14:paraId="706A831E" w14:textId="77777777" w:rsidR="003D22E0" w:rsidRPr="00FD403A" w:rsidRDefault="003D22E0" w:rsidP="00FD403A">
      <w:pPr>
        <w:widowControl w:val="0"/>
        <w:jc w:val="both"/>
      </w:pPr>
    </w:p>
    <w:p w14:paraId="6E39FCEC" w14:textId="2B9DBB43" w:rsidR="009A10F1" w:rsidRPr="00FD403A" w:rsidRDefault="003D22E0" w:rsidP="003D22E0">
      <w:pPr>
        <w:pStyle w:val="Odstavecseseznamem"/>
        <w:widowControl w:val="0"/>
        <w:numPr>
          <w:ilvl w:val="1"/>
          <w:numId w:val="13"/>
        </w:numPr>
        <w:tabs>
          <w:tab w:val="clear" w:pos="720"/>
          <w:tab w:val="num" w:pos="426"/>
        </w:tabs>
        <w:ind w:left="426" w:hanging="426"/>
        <w:jc w:val="both"/>
      </w:pPr>
      <w:r w:rsidRPr="00FD403A">
        <w:t xml:space="preserve">Termíny konání přijímacích zkoušek </w:t>
      </w:r>
      <w:r w:rsidR="007051DA" w:rsidRPr="00FD403A">
        <w:rPr>
          <w:szCs w:val="20"/>
        </w:rPr>
        <w:t xml:space="preserve">pro daný akademický rok </w:t>
      </w:r>
      <w:r w:rsidRPr="00FD403A">
        <w:t>stanovuje rektor</w:t>
      </w:r>
      <w:r w:rsidR="007051DA" w:rsidRPr="00FD403A">
        <w:t xml:space="preserve"> a</w:t>
      </w:r>
      <w:r w:rsidRPr="00FD403A">
        <w:t xml:space="preserve"> </w:t>
      </w:r>
      <w:r w:rsidR="007051DA" w:rsidRPr="00FD403A">
        <w:rPr>
          <w:szCs w:val="20"/>
        </w:rPr>
        <w:t>jsou</w:t>
      </w:r>
      <w:r w:rsidR="00D86B14" w:rsidRPr="00FD403A">
        <w:rPr>
          <w:szCs w:val="20"/>
        </w:rPr>
        <w:t xml:space="preserve"> oznámeny</w:t>
      </w:r>
      <w:r w:rsidRPr="00FD403A">
        <w:rPr>
          <w:szCs w:val="20"/>
        </w:rPr>
        <w:t xml:space="preserve"> </w:t>
      </w:r>
      <w:r w:rsidR="00D86B14" w:rsidRPr="00FD403A">
        <w:rPr>
          <w:szCs w:val="20"/>
        </w:rPr>
        <w:t xml:space="preserve">na </w:t>
      </w:r>
      <w:r w:rsidR="00D86B14" w:rsidRPr="00FD403A">
        <w:t xml:space="preserve">webových stránkách </w:t>
      </w:r>
      <w:hyperlink r:id="rId16" w:history="1">
        <w:r w:rsidR="00D86B14" w:rsidRPr="00FD403A">
          <w:rPr>
            <w:rStyle w:val="Hypertextovodkaz"/>
          </w:rPr>
          <w:t>http://www.utb.cz/veda-a-vyzkum/ph-d-studium</w:t>
        </w:r>
      </w:hyperlink>
      <w:r w:rsidR="00D86B14" w:rsidRPr="00FD403A">
        <w:rPr>
          <w:color w:val="1F497D"/>
        </w:rPr>
        <w:t xml:space="preserve"> </w:t>
      </w:r>
      <w:r w:rsidR="00D86B14" w:rsidRPr="00FD403A">
        <w:t>nejpozději v poslední den lhůty pro podání přihlášek ke studiu.</w:t>
      </w:r>
    </w:p>
    <w:p w14:paraId="0A1B435D" w14:textId="77777777" w:rsidR="00D44F10" w:rsidRPr="00FD403A" w:rsidRDefault="00D44F10" w:rsidP="00D44F10">
      <w:pPr>
        <w:pStyle w:val="Odstavecseseznamem"/>
        <w:widowControl w:val="0"/>
        <w:ind w:left="426"/>
        <w:jc w:val="both"/>
      </w:pPr>
    </w:p>
    <w:p w14:paraId="7547512E" w14:textId="0C5D5D54" w:rsidR="00D44F10" w:rsidRPr="00FD403A" w:rsidRDefault="00D44F10" w:rsidP="009A10F1">
      <w:pPr>
        <w:pStyle w:val="Odstavecseseznamem"/>
        <w:widowControl w:val="0"/>
        <w:numPr>
          <w:ilvl w:val="1"/>
          <w:numId w:val="13"/>
        </w:numPr>
        <w:tabs>
          <w:tab w:val="clear" w:pos="720"/>
          <w:tab w:val="num" w:pos="426"/>
        </w:tabs>
        <w:ind w:left="426" w:hanging="426"/>
        <w:jc w:val="both"/>
      </w:pPr>
      <w:r w:rsidRPr="00FD403A">
        <w:rPr>
          <w:szCs w:val="20"/>
        </w:rPr>
        <w:t>Přijímací zkouška se skládá z písemné části zahrnující test znalostí z jazyka anglického a části ústní, která má za cíl ověřit znalosti uchazeče v oblasti zaměření daného studijního programu s důrazem na zvolené téma disertační práce.</w:t>
      </w:r>
    </w:p>
    <w:p w14:paraId="2251C7CA" w14:textId="77777777" w:rsidR="00D44F10" w:rsidRPr="00FD403A" w:rsidRDefault="00D44F10" w:rsidP="00D44F10">
      <w:pPr>
        <w:pStyle w:val="Odstavecseseznamem"/>
        <w:widowControl w:val="0"/>
        <w:ind w:left="426"/>
        <w:jc w:val="both"/>
      </w:pPr>
    </w:p>
    <w:p w14:paraId="73D34401" w14:textId="2F62354C" w:rsidR="00D665A4" w:rsidRPr="00FD403A" w:rsidRDefault="00D44F10" w:rsidP="009A10F1">
      <w:pPr>
        <w:pStyle w:val="Odstavecseseznamem"/>
        <w:widowControl w:val="0"/>
        <w:numPr>
          <w:ilvl w:val="1"/>
          <w:numId w:val="13"/>
        </w:numPr>
        <w:tabs>
          <w:tab w:val="clear" w:pos="720"/>
          <w:tab w:val="num" w:pos="426"/>
        </w:tabs>
        <w:ind w:left="426" w:hanging="426"/>
        <w:jc w:val="both"/>
      </w:pPr>
      <w:r w:rsidRPr="00FD403A">
        <w:t>Uchazeči budou vyrozuměni o dosažených výsledcích při přijímací zkoušce neprodleně po rozhodnutí rektora o přijetí ke studiu</w:t>
      </w:r>
      <w:r w:rsidR="6EE98CD2" w:rsidRPr="00FD403A">
        <w:t>,</w:t>
      </w:r>
      <w:r w:rsidRPr="00FD403A">
        <w:t xml:space="preserve"> a to dopisem do vlastních rukou. </w:t>
      </w:r>
      <w:proofErr w:type="gramStart"/>
      <w:r w:rsidRPr="00FD403A">
        <w:t>Nepodaří</w:t>
      </w:r>
      <w:proofErr w:type="gramEnd"/>
      <w:r w:rsidRPr="00FD403A">
        <w:t xml:space="preserve">-li se rozhodnutí doručit, je doručeno veřejnou vyhláškou. Patnáctým dnem po vyvěšení se písemnost považuje </w:t>
      </w:r>
      <w:r w:rsidRPr="00FD403A">
        <w:br/>
        <w:t>za doručenou.</w:t>
      </w:r>
    </w:p>
    <w:p w14:paraId="49C38090" w14:textId="77777777" w:rsidR="005C5F09" w:rsidRPr="00FD403A" w:rsidRDefault="005C5F09" w:rsidP="005C5F09">
      <w:pPr>
        <w:pStyle w:val="Odstavecseseznamem"/>
        <w:widowControl w:val="0"/>
        <w:ind w:left="426"/>
        <w:jc w:val="both"/>
      </w:pPr>
    </w:p>
    <w:p w14:paraId="7EFA5DA0" w14:textId="3D2EE96A" w:rsidR="005C5F09" w:rsidRPr="00FD403A" w:rsidRDefault="00D44F10" w:rsidP="009A10F1">
      <w:pPr>
        <w:pStyle w:val="Odstavecseseznamem"/>
        <w:widowControl w:val="0"/>
        <w:numPr>
          <w:ilvl w:val="1"/>
          <w:numId w:val="13"/>
        </w:numPr>
        <w:tabs>
          <w:tab w:val="clear" w:pos="720"/>
          <w:tab w:val="num" w:pos="426"/>
        </w:tabs>
        <w:ind w:left="426" w:hanging="426"/>
        <w:jc w:val="both"/>
      </w:pPr>
      <w:r w:rsidRPr="00FD403A">
        <w:t xml:space="preserve">Uchazeč se může odvolat proti rozhodnutí dle § 50, odst. 6 zákona č. 111/1998 Sb., </w:t>
      </w:r>
      <w:r w:rsidRPr="00FD403A">
        <w:br/>
        <w:t xml:space="preserve">o vysokých školách a o změně a doplnění dalších zákonů (zákon o vysokých školách), </w:t>
      </w:r>
      <w:r w:rsidRPr="00FD403A">
        <w:br/>
        <w:t xml:space="preserve">ve znění pozdějších předpisů, (dále jen „zákon“), ve lhůtě do 30 dnů ode dne jeho doručení. Prvním dnem lhůty pro podání písemného odvolání proti rozhodnutí je den následující po doručení rozhodnutí. Odvolání se podává rektorovi </w:t>
      </w:r>
      <w:r w:rsidR="003D22E0" w:rsidRPr="00FD403A">
        <w:t>UTB</w:t>
      </w:r>
      <w:r w:rsidRPr="00FD403A">
        <w:t xml:space="preserve">. Rektor přezkoumává soulad napadeného rozhodnutí a řízení, které rozhodnutí předcházelo, s právními předpisy, vnitřními předpisy vysoké školy a s podmínkami přijetí ke studiu stanovenými </w:t>
      </w:r>
      <w:r w:rsidR="003D22E0" w:rsidRPr="00FD403A">
        <w:t>UTB</w:t>
      </w:r>
      <w:r w:rsidRPr="00FD403A">
        <w:t>.</w:t>
      </w:r>
    </w:p>
    <w:p w14:paraId="1D8AD581" w14:textId="77777777" w:rsidR="005C5F09" w:rsidRPr="00FD403A" w:rsidRDefault="005C5F09" w:rsidP="005C5F09">
      <w:pPr>
        <w:pStyle w:val="Odstavecseseznamem"/>
        <w:widowControl w:val="0"/>
        <w:ind w:left="426"/>
        <w:jc w:val="both"/>
      </w:pPr>
    </w:p>
    <w:p w14:paraId="4C16D784" w14:textId="4BBD6D2F" w:rsidR="005C5F09" w:rsidRPr="00FD403A" w:rsidRDefault="00D44F10" w:rsidP="009A10F1">
      <w:pPr>
        <w:pStyle w:val="Odstavecseseznamem"/>
        <w:widowControl w:val="0"/>
        <w:numPr>
          <w:ilvl w:val="1"/>
          <w:numId w:val="13"/>
        </w:numPr>
        <w:tabs>
          <w:tab w:val="clear" w:pos="720"/>
          <w:tab w:val="num" w:pos="426"/>
        </w:tabs>
        <w:ind w:left="426" w:hanging="426"/>
        <w:jc w:val="both"/>
      </w:pPr>
      <w:r w:rsidRPr="00FD403A">
        <w:t xml:space="preserve">Uchazeči mají právo v souladu s § 50 odst. 5 zákona nahlížet </w:t>
      </w:r>
      <w:r w:rsidRPr="00FD403A">
        <w:br/>
        <w:t>do spisu uchazeče týkajícího se přijímacího řízení až po oznámení rozhodnutí.</w:t>
      </w:r>
    </w:p>
    <w:p w14:paraId="0337309F" w14:textId="77777777" w:rsidR="005C5F09" w:rsidRPr="00FD403A" w:rsidRDefault="005C5F09" w:rsidP="005C5F09">
      <w:pPr>
        <w:pStyle w:val="Odstavecseseznamem"/>
        <w:widowControl w:val="0"/>
        <w:ind w:left="426"/>
        <w:jc w:val="both"/>
      </w:pPr>
    </w:p>
    <w:p w14:paraId="5C2DEF9A" w14:textId="5ADF4EC3" w:rsidR="003E4444" w:rsidRPr="00FD403A" w:rsidRDefault="003E4444" w:rsidP="00291A7E">
      <w:pPr>
        <w:pStyle w:val="Odstavecseseznamem"/>
        <w:widowControl w:val="0"/>
        <w:tabs>
          <w:tab w:val="num" w:pos="426"/>
        </w:tabs>
        <w:ind w:left="426" w:hanging="426"/>
        <w:jc w:val="both"/>
      </w:pPr>
    </w:p>
    <w:p w14:paraId="43DD818E" w14:textId="0C796D68" w:rsidR="005C5F09" w:rsidRPr="00FD403A" w:rsidRDefault="005C5F09" w:rsidP="00291A7E">
      <w:pPr>
        <w:pStyle w:val="Odstavecseseznamem"/>
        <w:widowControl w:val="0"/>
        <w:tabs>
          <w:tab w:val="num" w:pos="426"/>
        </w:tabs>
        <w:ind w:left="426" w:hanging="426"/>
        <w:jc w:val="both"/>
      </w:pPr>
    </w:p>
    <w:p w14:paraId="520ED661" w14:textId="6FE827A7" w:rsidR="005C5F09" w:rsidRPr="00FD403A" w:rsidRDefault="00D44F10" w:rsidP="005C5F09">
      <w:pPr>
        <w:widowControl w:val="0"/>
        <w:jc w:val="center"/>
        <w:rPr>
          <w:b/>
        </w:rPr>
      </w:pPr>
      <w:r w:rsidRPr="00FD403A">
        <w:rPr>
          <w:b/>
        </w:rPr>
        <w:t>Článek 5</w:t>
      </w:r>
    </w:p>
    <w:p w14:paraId="1E432294" w14:textId="1BD17E19" w:rsidR="005C5F09" w:rsidRPr="00FD403A" w:rsidRDefault="00D44F10" w:rsidP="005C5F09">
      <w:pPr>
        <w:pStyle w:val="Odstavecseseznamem"/>
        <w:widowControl w:val="0"/>
        <w:ind w:left="0" w:firstLine="143"/>
        <w:jc w:val="center"/>
        <w:rPr>
          <w:b/>
        </w:rPr>
      </w:pPr>
      <w:r w:rsidRPr="00FD403A">
        <w:rPr>
          <w:b/>
        </w:rPr>
        <w:t>Zápis do studia</w:t>
      </w:r>
    </w:p>
    <w:p w14:paraId="274E5E27" w14:textId="77777777" w:rsidR="005C5F09" w:rsidRPr="00FD403A" w:rsidRDefault="005C5F09" w:rsidP="005C5F09">
      <w:pPr>
        <w:pStyle w:val="Odstavecseseznamem"/>
        <w:widowControl w:val="0"/>
        <w:ind w:left="0" w:firstLine="143"/>
        <w:jc w:val="center"/>
        <w:rPr>
          <w:b/>
        </w:rPr>
      </w:pPr>
    </w:p>
    <w:p w14:paraId="68E6C122" w14:textId="5B1411B6" w:rsidR="005C5F09" w:rsidRPr="00FD403A" w:rsidRDefault="00D44F10" w:rsidP="005C5F09">
      <w:pPr>
        <w:pStyle w:val="Odstavecseseznamem"/>
        <w:widowControl w:val="0"/>
        <w:numPr>
          <w:ilvl w:val="1"/>
          <w:numId w:val="18"/>
        </w:numPr>
        <w:tabs>
          <w:tab w:val="clear" w:pos="720"/>
          <w:tab w:val="num" w:pos="426"/>
        </w:tabs>
        <w:ind w:left="426" w:hanging="426"/>
        <w:jc w:val="both"/>
      </w:pPr>
      <w:r w:rsidRPr="00FD403A">
        <w:t>Termín zápisu do studia bude uchazečům sdělen v rozhodnutí o přijetí ke studiu.</w:t>
      </w:r>
    </w:p>
    <w:p w14:paraId="6B644193" w14:textId="2680A49E" w:rsidR="005C5F09" w:rsidRPr="00FD403A" w:rsidRDefault="005C5F09" w:rsidP="005C5F09">
      <w:pPr>
        <w:pStyle w:val="Odstavecseseznamem"/>
        <w:widowControl w:val="0"/>
        <w:ind w:left="1135"/>
        <w:jc w:val="both"/>
        <w:rPr>
          <w:color w:val="242426"/>
        </w:rPr>
      </w:pPr>
    </w:p>
    <w:p w14:paraId="3037FB78" w14:textId="77777777" w:rsidR="005C5F09" w:rsidRPr="00FD403A" w:rsidRDefault="005C5F09" w:rsidP="005C5F09">
      <w:pPr>
        <w:pStyle w:val="Odstavecseseznamem"/>
        <w:widowControl w:val="0"/>
        <w:ind w:left="1135"/>
        <w:jc w:val="both"/>
      </w:pPr>
    </w:p>
    <w:p w14:paraId="6ACD2016" w14:textId="58560BFE" w:rsidR="006D4E68" w:rsidRPr="00FD403A" w:rsidRDefault="006D4E68" w:rsidP="008C1BB1">
      <w:pPr>
        <w:widowControl w:val="0"/>
        <w:jc w:val="center"/>
        <w:rPr>
          <w:b/>
        </w:rPr>
      </w:pPr>
    </w:p>
    <w:p w14:paraId="297F2181" w14:textId="5FAC158E" w:rsidR="001B175C" w:rsidRPr="00FD403A" w:rsidRDefault="00D44F10" w:rsidP="008C1BB1">
      <w:pPr>
        <w:widowControl w:val="0"/>
        <w:jc w:val="center"/>
        <w:rPr>
          <w:b/>
        </w:rPr>
      </w:pPr>
      <w:r w:rsidRPr="00FD403A">
        <w:rPr>
          <w:b/>
        </w:rPr>
        <w:t>Článek 6</w:t>
      </w:r>
    </w:p>
    <w:p w14:paraId="495ECAAB" w14:textId="20C233F7" w:rsidR="001B175C" w:rsidRPr="00FD403A" w:rsidRDefault="00D44F10" w:rsidP="008C1BB1">
      <w:pPr>
        <w:pStyle w:val="Odstavecseseznamem"/>
        <w:widowControl w:val="0"/>
        <w:ind w:left="0" w:firstLine="143"/>
        <w:jc w:val="center"/>
        <w:rPr>
          <w:b/>
        </w:rPr>
      </w:pPr>
      <w:r w:rsidRPr="00FD403A">
        <w:rPr>
          <w:b/>
        </w:rPr>
        <w:t>Přijímání zahraničních studentů</w:t>
      </w:r>
    </w:p>
    <w:p w14:paraId="5DC8CC89" w14:textId="77777777" w:rsidR="00291A7E" w:rsidRPr="00FD403A" w:rsidRDefault="00291A7E" w:rsidP="008C1BB1">
      <w:pPr>
        <w:pStyle w:val="Odstavecseseznamem"/>
        <w:widowControl w:val="0"/>
        <w:ind w:left="0" w:firstLine="143"/>
        <w:jc w:val="center"/>
        <w:rPr>
          <w:b/>
        </w:rPr>
      </w:pPr>
    </w:p>
    <w:p w14:paraId="0ECEA65D" w14:textId="729E3FB5" w:rsidR="005C5F09" w:rsidRPr="00FD403A" w:rsidRDefault="00D44F10" w:rsidP="00932718">
      <w:pPr>
        <w:pStyle w:val="Odstavecseseznamem"/>
        <w:numPr>
          <w:ilvl w:val="0"/>
          <w:numId w:val="24"/>
        </w:numPr>
        <w:tabs>
          <w:tab w:val="num" w:pos="426"/>
        </w:tabs>
        <w:ind w:left="284"/>
        <w:jc w:val="both"/>
      </w:pPr>
      <w:r w:rsidRPr="00FD403A">
        <w:t xml:space="preserve">Přijímání zahraničních studentů do programů uskutečňovaných přímo na </w:t>
      </w:r>
      <w:r w:rsidR="003D22E0" w:rsidRPr="00FD403A">
        <w:t>UTB</w:t>
      </w:r>
      <w:r w:rsidR="7526FBD0" w:rsidRPr="00FD403A">
        <w:t xml:space="preserve"> </w:t>
      </w:r>
      <w:r w:rsidRPr="00FD403A">
        <w:t xml:space="preserve">se řídí vnitřními předpisy a normami </w:t>
      </w:r>
      <w:r w:rsidR="003D22E0" w:rsidRPr="00FD403A">
        <w:t>UTB</w:t>
      </w:r>
      <w:r w:rsidRPr="00FD403A">
        <w:t>, zejména směrnicí rektora „Studium zahraničních studentů v</w:t>
      </w:r>
      <w:r w:rsidR="005F6550">
        <w:t> </w:t>
      </w:r>
      <w:r w:rsidRPr="00FD403A">
        <w:t>akreditovaných studijních programech uskutečňovaných v cizím a českém jazyce na UTB“ (viz</w:t>
      </w:r>
      <w:r w:rsidR="005F6550">
        <w:t> </w:t>
      </w:r>
      <w:r w:rsidRPr="00FD403A">
        <w:t xml:space="preserve">Úřední deska </w:t>
      </w:r>
      <w:r w:rsidR="003D22E0" w:rsidRPr="00FD403A">
        <w:t>UTB</w:t>
      </w:r>
      <w:r w:rsidRPr="00FD403A">
        <w:t>).</w:t>
      </w:r>
    </w:p>
    <w:p w14:paraId="0B31D380" w14:textId="1FCF5C95" w:rsidR="005C5F09" w:rsidRPr="00FD403A" w:rsidRDefault="005C5F09" w:rsidP="00D44F10"/>
    <w:p w14:paraId="7C35BC8D" w14:textId="77777777" w:rsidR="001B175C" w:rsidRPr="00FD403A" w:rsidRDefault="001B175C" w:rsidP="00291A7E">
      <w:pPr>
        <w:pStyle w:val="Odstavecseseznamem"/>
        <w:widowControl w:val="0"/>
        <w:tabs>
          <w:tab w:val="num" w:pos="426"/>
        </w:tabs>
        <w:ind w:left="426" w:hanging="426"/>
        <w:jc w:val="both"/>
      </w:pPr>
    </w:p>
    <w:p w14:paraId="13B6643F" w14:textId="77777777" w:rsidR="00AD053F" w:rsidRPr="00FD403A" w:rsidRDefault="00AD053F" w:rsidP="008C1BB1">
      <w:pPr>
        <w:widowControl w:val="0"/>
        <w:jc w:val="center"/>
        <w:rPr>
          <w:b/>
        </w:rPr>
      </w:pPr>
    </w:p>
    <w:p w14:paraId="77A43A84" w14:textId="6FE9D5E0" w:rsidR="008B7B2C" w:rsidRPr="00FD403A" w:rsidRDefault="00D44F10" w:rsidP="00DD77BD">
      <w:pPr>
        <w:widowControl w:val="0"/>
        <w:jc w:val="center"/>
        <w:rPr>
          <w:b/>
        </w:rPr>
      </w:pPr>
      <w:r w:rsidRPr="00FD403A">
        <w:rPr>
          <w:b/>
        </w:rPr>
        <w:t>Článek 7</w:t>
      </w:r>
    </w:p>
    <w:p w14:paraId="4480EF8B" w14:textId="486F81B4" w:rsidR="008B7B2C" w:rsidRPr="00FD403A" w:rsidRDefault="00D44F10" w:rsidP="00DD77BD">
      <w:pPr>
        <w:pStyle w:val="Odstavecseseznamem"/>
        <w:widowControl w:val="0"/>
        <w:ind w:left="0"/>
        <w:jc w:val="center"/>
        <w:rPr>
          <w:b/>
        </w:rPr>
      </w:pPr>
      <w:r w:rsidRPr="00FD403A">
        <w:rPr>
          <w:b/>
        </w:rPr>
        <w:t>Závěrečná ustanovení</w:t>
      </w:r>
    </w:p>
    <w:p w14:paraId="217F1445" w14:textId="55AB7305" w:rsidR="00291A7E" w:rsidRPr="00FD403A" w:rsidRDefault="00D7593C" w:rsidP="00D7593C">
      <w:pPr>
        <w:pStyle w:val="Odstavecseseznamem"/>
        <w:widowControl w:val="0"/>
        <w:tabs>
          <w:tab w:val="left" w:pos="7110"/>
        </w:tabs>
        <w:ind w:hanging="708"/>
        <w:rPr>
          <w:b/>
        </w:rPr>
      </w:pPr>
      <w:r w:rsidRPr="00FD403A">
        <w:rPr>
          <w:b/>
        </w:rPr>
        <w:tab/>
      </w:r>
      <w:r w:rsidRPr="00FD403A">
        <w:rPr>
          <w:b/>
        </w:rPr>
        <w:tab/>
      </w:r>
    </w:p>
    <w:p w14:paraId="7E9B885F" w14:textId="46D804DB" w:rsidR="005C5F09" w:rsidRPr="00FD403A" w:rsidRDefault="00D44F10" w:rsidP="71AE996E">
      <w:pPr>
        <w:widowControl w:val="0"/>
        <w:numPr>
          <w:ilvl w:val="0"/>
          <w:numId w:val="26"/>
        </w:numPr>
        <w:tabs>
          <w:tab w:val="left" w:pos="437"/>
        </w:tabs>
        <w:ind w:firstLine="5"/>
        <w:jc w:val="both"/>
        <w:rPr>
          <w:lang w:eastAsia="en-US"/>
        </w:rPr>
      </w:pPr>
      <w:r w:rsidRPr="00FD403A">
        <w:t xml:space="preserve">Tato směrnice byla schválena Akademickým senátem </w:t>
      </w:r>
      <w:r w:rsidR="003D22E0" w:rsidRPr="00FD403A">
        <w:t>UTB</w:t>
      </w:r>
      <w:r w:rsidR="230B54A7" w:rsidRPr="00FD403A">
        <w:t xml:space="preserve"> </w:t>
      </w:r>
      <w:r w:rsidRPr="00FD403A">
        <w:t>dne</w:t>
      </w:r>
      <w:r w:rsidR="005C5F09" w:rsidRPr="00FD403A">
        <w:rPr>
          <w:color w:val="242426"/>
          <w:spacing w:val="8"/>
          <w:lang w:eastAsia="en-US"/>
        </w:rPr>
        <w:t xml:space="preserve"> </w:t>
      </w:r>
      <w:r w:rsidR="005F6550">
        <w:rPr>
          <w:color w:val="242426"/>
          <w:lang w:eastAsia="en-US"/>
        </w:rPr>
        <w:t>7. května 2024</w:t>
      </w:r>
      <w:r w:rsidR="005C5F09" w:rsidRPr="00FD403A">
        <w:rPr>
          <w:color w:val="242426"/>
          <w:lang w:eastAsia="en-US"/>
        </w:rPr>
        <w:t>.</w:t>
      </w:r>
    </w:p>
    <w:p w14:paraId="0B2A47E5" w14:textId="77777777" w:rsidR="00932718" w:rsidRPr="00FD403A" w:rsidRDefault="00932718" w:rsidP="00932718">
      <w:pPr>
        <w:pStyle w:val="Odstavecseseznamem"/>
        <w:ind w:left="426"/>
        <w:rPr>
          <w:szCs w:val="22"/>
          <w:lang w:eastAsia="en-US"/>
        </w:rPr>
      </w:pPr>
    </w:p>
    <w:p w14:paraId="24664482" w14:textId="0CB19EC0" w:rsidR="00932718" w:rsidRPr="00FD403A" w:rsidRDefault="00B947D1" w:rsidP="00932718">
      <w:pPr>
        <w:pStyle w:val="Odstavecseseznamem"/>
        <w:numPr>
          <w:ilvl w:val="0"/>
          <w:numId w:val="26"/>
        </w:numPr>
        <w:ind w:left="426"/>
        <w:rPr>
          <w:szCs w:val="22"/>
          <w:lang w:eastAsia="en-US"/>
        </w:rPr>
      </w:pPr>
      <w:r w:rsidRPr="00FD403A">
        <w:t xml:space="preserve">Tato směrnice nahrazuje </w:t>
      </w:r>
      <w:r w:rsidR="007051DA" w:rsidRPr="00FD403A">
        <w:t xml:space="preserve">Směrnici </w:t>
      </w:r>
      <w:r w:rsidRPr="00FD403A">
        <w:t>rektora</w:t>
      </w:r>
      <w:r w:rsidR="00932718" w:rsidRPr="00FD403A">
        <w:t xml:space="preserve"> SR/</w:t>
      </w:r>
      <w:r w:rsidRPr="00FD403A">
        <w:t>5</w:t>
      </w:r>
      <w:r w:rsidR="00932718" w:rsidRPr="00FD403A">
        <w:t>/2017.</w:t>
      </w:r>
    </w:p>
    <w:p w14:paraId="2BADA41D" w14:textId="617296AF" w:rsidR="00932718" w:rsidRPr="00FD403A" w:rsidRDefault="00932718" w:rsidP="00932718">
      <w:pPr>
        <w:widowControl w:val="0"/>
        <w:tabs>
          <w:tab w:val="left" w:pos="437"/>
        </w:tabs>
        <w:ind w:left="115"/>
        <w:jc w:val="both"/>
        <w:rPr>
          <w:szCs w:val="22"/>
          <w:lang w:eastAsia="en-US"/>
        </w:rPr>
      </w:pPr>
    </w:p>
    <w:p w14:paraId="040BAD37" w14:textId="77777777" w:rsidR="00932718" w:rsidRPr="00FD403A" w:rsidRDefault="00932718" w:rsidP="00932718">
      <w:pPr>
        <w:widowControl w:val="0"/>
        <w:tabs>
          <w:tab w:val="left" w:pos="437"/>
        </w:tabs>
        <w:ind w:left="115"/>
        <w:jc w:val="both"/>
        <w:rPr>
          <w:szCs w:val="22"/>
          <w:lang w:eastAsia="en-US"/>
        </w:rPr>
      </w:pPr>
    </w:p>
    <w:p w14:paraId="3F85612D" w14:textId="77777777" w:rsidR="008B7B2C" w:rsidRPr="00FD403A" w:rsidRDefault="008B7B2C" w:rsidP="00552B83">
      <w:pPr>
        <w:pStyle w:val="Odstavecseseznamem"/>
        <w:widowControl w:val="0"/>
        <w:tabs>
          <w:tab w:val="num" w:pos="426"/>
        </w:tabs>
        <w:ind w:left="426" w:hanging="426"/>
        <w:jc w:val="both"/>
        <w:rPr>
          <w:b/>
        </w:rPr>
      </w:pPr>
    </w:p>
    <w:p w14:paraId="5A8214E9" w14:textId="77777777" w:rsidR="00437DB3" w:rsidRPr="00FD403A" w:rsidRDefault="00437DB3" w:rsidP="00CF4972">
      <w:pPr>
        <w:widowControl w:val="0"/>
        <w:jc w:val="both"/>
      </w:pPr>
    </w:p>
    <w:p w14:paraId="48B3AACF" w14:textId="5FFEB01B" w:rsidR="006D2EDB" w:rsidRPr="00FD403A" w:rsidRDefault="006D2EDB" w:rsidP="00CF4972">
      <w:pPr>
        <w:widowControl w:val="0"/>
        <w:jc w:val="both"/>
      </w:pPr>
    </w:p>
    <w:p w14:paraId="0786C58D" w14:textId="77777777" w:rsidR="0010544F" w:rsidRPr="00FD403A" w:rsidRDefault="0010544F" w:rsidP="0010544F">
      <w:pPr>
        <w:widowControl w:val="0"/>
      </w:pPr>
      <w:r w:rsidRPr="00FD403A">
        <w:tab/>
      </w: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10544F" w:rsidRPr="00FD403A" w14:paraId="5FD20E32" w14:textId="77777777" w:rsidTr="00E841E8">
        <w:tc>
          <w:tcPr>
            <w:tcW w:w="9212" w:type="dxa"/>
            <w:gridSpan w:val="4"/>
            <w:tcBorders>
              <w:top w:val="double" w:sz="6" w:space="0" w:color="000000"/>
            </w:tcBorders>
          </w:tcPr>
          <w:p w14:paraId="58556A0B" w14:textId="3AAB3990" w:rsidR="0010544F" w:rsidRPr="00FD403A" w:rsidRDefault="00D44F10" w:rsidP="00E841E8">
            <w:pPr>
              <w:widowControl w:val="0"/>
              <w:jc w:val="center"/>
            </w:pPr>
            <w:r w:rsidRPr="00FD403A">
              <w:t>Verze dokumentu</w:t>
            </w:r>
          </w:p>
        </w:tc>
      </w:tr>
      <w:tr w:rsidR="0010544F" w:rsidRPr="00FD403A" w14:paraId="0B7DEFB0" w14:textId="77777777" w:rsidTr="00E841E8">
        <w:tc>
          <w:tcPr>
            <w:tcW w:w="2303" w:type="dxa"/>
          </w:tcPr>
          <w:p w14:paraId="18778B14" w14:textId="7EB83BC4" w:rsidR="0010544F" w:rsidRPr="00FD403A" w:rsidRDefault="00D44F10" w:rsidP="00E841E8">
            <w:pPr>
              <w:widowControl w:val="0"/>
              <w:jc w:val="center"/>
              <w:rPr>
                <w:caps/>
              </w:rPr>
            </w:pPr>
            <w:r w:rsidRPr="00FD403A">
              <w:t>Datum</w:t>
            </w:r>
          </w:p>
        </w:tc>
        <w:tc>
          <w:tcPr>
            <w:tcW w:w="2303" w:type="dxa"/>
          </w:tcPr>
          <w:p w14:paraId="3D1F3BDB" w14:textId="42D1FECC" w:rsidR="0010544F" w:rsidRPr="00FD403A" w:rsidRDefault="00D44F10" w:rsidP="00E841E8">
            <w:pPr>
              <w:widowControl w:val="0"/>
              <w:jc w:val="center"/>
              <w:rPr>
                <w:caps/>
              </w:rPr>
            </w:pPr>
            <w:r w:rsidRPr="00FD403A">
              <w:t>Verze</w:t>
            </w:r>
          </w:p>
        </w:tc>
        <w:tc>
          <w:tcPr>
            <w:tcW w:w="2303" w:type="dxa"/>
          </w:tcPr>
          <w:p w14:paraId="7248263C" w14:textId="59528953" w:rsidR="0010544F" w:rsidRPr="00FD403A" w:rsidRDefault="00D44F10" w:rsidP="00E841E8">
            <w:pPr>
              <w:widowControl w:val="0"/>
              <w:jc w:val="center"/>
              <w:rPr>
                <w:caps/>
              </w:rPr>
            </w:pPr>
            <w:r w:rsidRPr="00FD403A">
              <w:t>Změněno</w:t>
            </w:r>
          </w:p>
        </w:tc>
        <w:tc>
          <w:tcPr>
            <w:tcW w:w="2303" w:type="dxa"/>
          </w:tcPr>
          <w:p w14:paraId="54EFB84B" w14:textId="3DA6F5C1" w:rsidR="0010544F" w:rsidRPr="00FD403A" w:rsidRDefault="00D44F10" w:rsidP="00E841E8">
            <w:pPr>
              <w:widowControl w:val="0"/>
              <w:jc w:val="center"/>
              <w:rPr>
                <w:caps/>
              </w:rPr>
            </w:pPr>
            <w:r w:rsidRPr="00FD403A">
              <w:t>Popis změny</w:t>
            </w:r>
          </w:p>
        </w:tc>
      </w:tr>
      <w:tr w:rsidR="0010544F" w:rsidRPr="00FD403A" w14:paraId="44F2F584" w14:textId="77777777" w:rsidTr="00E841E8">
        <w:tc>
          <w:tcPr>
            <w:tcW w:w="2303" w:type="dxa"/>
          </w:tcPr>
          <w:p w14:paraId="7960EFA0" w14:textId="5750FF78" w:rsidR="0010544F" w:rsidRPr="00FD403A" w:rsidRDefault="00932718" w:rsidP="00932718">
            <w:pPr>
              <w:widowControl w:val="0"/>
              <w:jc w:val="center"/>
            </w:pPr>
            <w:r w:rsidRPr="00FD403A">
              <w:t>XX</w:t>
            </w:r>
            <w:r w:rsidR="0010544F" w:rsidRPr="00FD403A">
              <w:t>/</w:t>
            </w:r>
            <w:r w:rsidRPr="00FD403A">
              <w:t>XX</w:t>
            </w:r>
            <w:r w:rsidR="0010544F" w:rsidRPr="00FD403A">
              <w:t>/202</w:t>
            </w:r>
            <w:r w:rsidRPr="00FD403A">
              <w:t>4</w:t>
            </w:r>
          </w:p>
        </w:tc>
        <w:tc>
          <w:tcPr>
            <w:tcW w:w="2303" w:type="dxa"/>
          </w:tcPr>
          <w:p w14:paraId="16D5D247" w14:textId="77777777" w:rsidR="0010544F" w:rsidRPr="00FD403A" w:rsidRDefault="0010544F" w:rsidP="00E841E8">
            <w:pPr>
              <w:widowControl w:val="0"/>
              <w:jc w:val="center"/>
            </w:pPr>
            <w:r w:rsidRPr="00FD403A">
              <w:t>01</w:t>
            </w:r>
          </w:p>
        </w:tc>
        <w:tc>
          <w:tcPr>
            <w:tcW w:w="2303" w:type="dxa"/>
          </w:tcPr>
          <w:p w14:paraId="23F098BB" w14:textId="3E7FAEBB" w:rsidR="0010544F" w:rsidRPr="00FD403A" w:rsidRDefault="0010544F" w:rsidP="00E841E8">
            <w:pPr>
              <w:widowControl w:val="0"/>
              <w:jc w:val="center"/>
            </w:pPr>
          </w:p>
        </w:tc>
        <w:tc>
          <w:tcPr>
            <w:tcW w:w="2303" w:type="dxa"/>
          </w:tcPr>
          <w:p w14:paraId="601FF47B" w14:textId="4C8468B4" w:rsidR="0010544F" w:rsidRPr="00FD403A" w:rsidRDefault="0010544F" w:rsidP="00E841E8">
            <w:pPr>
              <w:widowControl w:val="0"/>
              <w:jc w:val="center"/>
            </w:pPr>
          </w:p>
        </w:tc>
      </w:tr>
      <w:tr w:rsidR="0010544F" w:rsidRPr="00FD403A" w14:paraId="50F6B1D5" w14:textId="77777777" w:rsidTr="00E841E8">
        <w:tc>
          <w:tcPr>
            <w:tcW w:w="2303" w:type="dxa"/>
          </w:tcPr>
          <w:p w14:paraId="37C192D5" w14:textId="77777777" w:rsidR="0010544F" w:rsidRPr="00FD403A" w:rsidRDefault="0010544F" w:rsidP="00E841E8">
            <w:pPr>
              <w:widowControl w:val="0"/>
              <w:jc w:val="center"/>
            </w:pPr>
          </w:p>
        </w:tc>
        <w:tc>
          <w:tcPr>
            <w:tcW w:w="2303" w:type="dxa"/>
          </w:tcPr>
          <w:p w14:paraId="182AD2F8" w14:textId="77777777" w:rsidR="0010544F" w:rsidRPr="00FD403A" w:rsidRDefault="0010544F" w:rsidP="00E841E8">
            <w:pPr>
              <w:widowControl w:val="0"/>
              <w:jc w:val="center"/>
            </w:pPr>
          </w:p>
        </w:tc>
        <w:tc>
          <w:tcPr>
            <w:tcW w:w="2303" w:type="dxa"/>
          </w:tcPr>
          <w:p w14:paraId="3DEC228D" w14:textId="77777777" w:rsidR="0010544F" w:rsidRPr="00FD403A" w:rsidRDefault="0010544F" w:rsidP="00E841E8">
            <w:pPr>
              <w:widowControl w:val="0"/>
              <w:jc w:val="center"/>
            </w:pPr>
          </w:p>
        </w:tc>
        <w:tc>
          <w:tcPr>
            <w:tcW w:w="2303" w:type="dxa"/>
          </w:tcPr>
          <w:p w14:paraId="26F64661" w14:textId="77777777" w:rsidR="0010544F" w:rsidRPr="00FD403A" w:rsidRDefault="0010544F" w:rsidP="00E841E8">
            <w:pPr>
              <w:widowControl w:val="0"/>
              <w:jc w:val="center"/>
            </w:pPr>
          </w:p>
        </w:tc>
      </w:tr>
      <w:tr w:rsidR="0010544F" w:rsidRPr="00FD403A" w14:paraId="546B3889" w14:textId="77777777" w:rsidTr="00E841E8">
        <w:tc>
          <w:tcPr>
            <w:tcW w:w="2303" w:type="dxa"/>
          </w:tcPr>
          <w:p w14:paraId="231113DE" w14:textId="77777777" w:rsidR="0010544F" w:rsidRPr="00FD403A" w:rsidRDefault="0010544F" w:rsidP="00E841E8">
            <w:pPr>
              <w:widowControl w:val="0"/>
              <w:jc w:val="center"/>
            </w:pPr>
          </w:p>
        </w:tc>
        <w:tc>
          <w:tcPr>
            <w:tcW w:w="2303" w:type="dxa"/>
          </w:tcPr>
          <w:p w14:paraId="6133FD2B" w14:textId="77777777" w:rsidR="0010544F" w:rsidRPr="00FD403A" w:rsidRDefault="0010544F" w:rsidP="00E841E8">
            <w:pPr>
              <w:widowControl w:val="0"/>
              <w:jc w:val="center"/>
            </w:pPr>
          </w:p>
        </w:tc>
        <w:tc>
          <w:tcPr>
            <w:tcW w:w="2303" w:type="dxa"/>
          </w:tcPr>
          <w:p w14:paraId="22844C70" w14:textId="77777777" w:rsidR="0010544F" w:rsidRPr="00FD403A" w:rsidRDefault="0010544F" w:rsidP="00E841E8">
            <w:pPr>
              <w:widowControl w:val="0"/>
              <w:jc w:val="center"/>
            </w:pPr>
          </w:p>
        </w:tc>
        <w:tc>
          <w:tcPr>
            <w:tcW w:w="2303" w:type="dxa"/>
          </w:tcPr>
          <w:p w14:paraId="48753B28" w14:textId="77777777" w:rsidR="0010544F" w:rsidRPr="00FD403A" w:rsidRDefault="0010544F" w:rsidP="00E841E8">
            <w:pPr>
              <w:widowControl w:val="0"/>
              <w:jc w:val="center"/>
            </w:pPr>
          </w:p>
        </w:tc>
      </w:tr>
      <w:tr w:rsidR="0010544F" w:rsidRPr="00FD403A" w14:paraId="6F910C7A" w14:textId="77777777" w:rsidTr="00E841E8">
        <w:tc>
          <w:tcPr>
            <w:tcW w:w="2303" w:type="dxa"/>
          </w:tcPr>
          <w:p w14:paraId="3064B2CB" w14:textId="77777777" w:rsidR="0010544F" w:rsidRPr="00FD403A" w:rsidRDefault="0010544F" w:rsidP="00E841E8">
            <w:pPr>
              <w:widowControl w:val="0"/>
              <w:jc w:val="center"/>
            </w:pPr>
          </w:p>
        </w:tc>
        <w:tc>
          <w:tcPr>
            <w:tcW w:w="2303" w:type="dxa"/>
          </w:tcPr>
          <w:p w14:paraId="222BD31D" w14:textId="77777777" w:rsidR="0010544F" w:rsidRPr="00FD403A" w:rsidRDefault="0010544F" w:rsidP="00E841E8">
            <w:pPr>
              <w:widowControl w:val="0"/>
              <w:jc w:val="center"/>
            </w:pPr>
          </w:p>
        </w:tc>
        <w:tc>
          <w:tcPr>
            <w:tcW w:w="2303" w:type="dxa"/>
          </w:tcPr>
          <w:p w14:paraId="064ED050" w14:textId="77777777" w:rsidR="0010544F" w:rsidRPr="00FD403A" w:rsidRDefault="0010544F" w:rsidP="00E841E8">
            <w:pPr>
              <w:widowControl w:val="0"/>
              <w:jc w:val="center"/>
            </w:pPr>
          </w:p>
        </w:tc>
        <w:tc>
          <w:tcPr>
            <w:tcW w:w="2303" w:type="dxa"/>
          </w:tcPr>
          <w:p w14:paraId="189A3933" w14:textId="77777777" w:rsidR="0010544F" w:rsidRPr="00FD403A" w:rsidRDefault="0010544F" w:rsidP="00E841E8">
            <w:pPr>
              <w:widowControl w:val="0"/>
              <w:jc w:val="center"/>
            </w:pPr>
          </w:p>
        </w:tc>
      </w:tr>
    </w:tbl>
    <w:p w14:paraId="2A9891F1" w14:textId="62347169" w:rsidR="00140A61" w:rsidRPr="00FD403A" w:rsidRDefault="00140A61" w:rsidP="0010544F">
      <w:pPr>
        <w:widowControl w:val="0"/>
      </w:pPr>
    </w:p>
    <w:p w14:paraId="37F2F260" w14:textId="77777777" w:rsidR="00140A61" w:rsidRPr="00FD403A" w:rsidRDefault="00140A61" w:rsidP="00140A61"/>
    <w:p w14:paraId="567076E3" w14:textId="77777777" w:rsidR="00140A61" w:rsidRPr="00FD403A" w:rsidRDefault="00140A61" w:rsidP="00140A61"/>
    <w:p w14:paraId="10EFC2C2" w14:textId="00660AAB" w:rsidR="00140A61" w:rsidRPr="00FD403A" w:rsidRDefault="00140A61" w:rsidP="00140A61"/>
    <w:p w14:paraId="65B405B4" w14:textId="3B6F0777" w:rsidR="0010544F" w:rsidRPr="00FD403A" w:rsidRDefault="00140A61" w:rsidP="00140A61">
      <w:pPr>
        <w:tabs>
          <w:tab w:val="left" w:pos="2670"/>
        </w:tabs>
      </w:pPr>
      <w:r w:rsidRPr="00FD403A">
        <w:tab/>
      </w:r>
    </w:p>
    <w:sectPr w:rsidR="0010544F" w:rsidRPr="00FD403A" w:rsidSect="00F964F0">
      <w:headerReference w:type="even" r:id="rId17"/>
      <w:headerReference w:type="default" r:id="rId18"/>
      <w:footerReference w:type="even" r:id="rId19"/>
      <w:footerReference w:type="default" r:id="rId20"/>
      <w:headerReference w:type="first" r:id="rId21"/>
      <w:footerReference w:type="first" r:id="rId22"/>
      <w:pgSz w:w="11906" w:h="16838" w:code="9"/>
      <w:pgMar w:top="1134" w:right="1021" w:bottom="102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29FA1" w14:textId="77777777" w:rsidR="00BC05FC" w:rsidRDefault="00BC05FC">
      <w:r>
        <w:separator/>
      </w:r>
    </w:p>
  </w:endnote>
  <w:endnote w:type="continuationSeparator" w:id="0">
    <w:p w14:paraId="6980D3F9" w14:textId="77777777" w:rsidR="00BC05FC" w:rsidRDefault="00BC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 Baskerville TxN">
    <w:altName w:val="Sitka Small"/>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BE43" w14:textId="77777777" w:rsidR="00B947D1" w:rsidRDefault="00B947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AC65" w14:textId="527CBE3C" w:rsidR="00B10BE9" w:rsidRDefault="00B10BE9">
    <w:pPr>
      <w:pStyle w:val="Zpat"/>
    </w:pPr>
    <w:r>
      <w:tab/>
    </w:r>
    <w:r>
      <w:rPr>
        <w:rStyle w:val="slostrnky"/>
      </w:rPr>
      <w:fldChar w:fldCharType="begin"/>
    </w:r>
    <w:r>
      <w:rPr>
        <w:rStyle w:val="slostrnky"/>
      </w:rPr>
      <w:instrText xml:space="preserve"> PAGE </w:instrText>
    </w:r>
    <w:r>
      <w:rPr>
        <w:rStyle w:val="slostrnky"/>
      </w:rPr>
      <w:fldChar w:fldCharType="separate"/>
    </w:r>
    <w:r w:rsidR="00B937CF">
      <w:rPr>
        <w:rStyle w:val="slostrnky"/>
        <w:noProof/>
      </w:rPr>
      <w:t>4</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661B" w14:textId="77777777" w:rsidR="00B947D1" w:rsidRDefault="00B947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403C" w14:textId="77777777" w:rsidR="00BC05FC" w:rsidRDefault="00BC05FC">
      <w:r>
        <w:separator/>
      </w:r>
    </w:p>
  </w:footnote>
  <w:footnote w:type="continuationSeparator" w:id="0">
    <w:p w14:paraId="55C5CA92" w14:textId="77777777" w:rsidR="00BC05FC" w:rsidRDefault="00BC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EDCBD" w14:textId="77777777" w:rsidR="00B947D1" w:rsidRDefault="00B947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3B5B" w14:textId="34E9B8E4" w:rsidR="00B10BE9" w:rsidRPr="00601469" w:rsidRDefault="00B947D1" w:rsidP="003C3648">
    <w:pPr>
      <w:pStyle w:val="Zhlavnormy"/>
      <w:rPr>
        <w:lang w:val="en-GB"/>
      </w:rPr>
    </w:pPr>
    <w:r>
      <w:t>vnitřní normy Univerzity Tomáše Bati ve Zlíně</w:t>
    </w:r>
  </w:p>
  <w:p w14:paraId="2FFEFF98" w14:textId="10B55E70" w:rsidR="00B10BE9" w:rsidRDefault="00B10BE9">
    <w:pPr>
      <w:pStyle w:val="Zhlavnormy"/>
    </w:pPr>
  </w:p>
  <w:p w14:paraId="64A039DE" w14:textId="77777777" w:rsidR="00B10BE9" w:rsidRDefault="00B10BE9">
    <w:pPr>
      <w:pStyle w:val="Zhlav"/>
    </w:pPr>
  </w:p>
  <w:p w14:paraId="71D8D6B5" w14:textId="77777777" w:rsidR="00B10BE9" w:rsidRDefault="00B10BE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E846" w14:textId="77777777" w:rsidR="00B947D1" w:rsidRDefault="00B947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0D7"/>
    <w:multiLevelType w:val="hybridMultilevel"/>
    <w:tmpl w:val="A93AA1D6"/>
    <w:lvl w:ilvl="0" w:tplc="F940C2B2">
      <w:numFmt w:val="bullet"/>
      <w:lvlText w:val="-"/>
      <w:lvlJc w:val="left"/>
      <w:pPr>
        <w:ind w:left="488" w:hanging="360"/>
      </w:pPr>
      <w:rPr>
        <w:rFonts w:ascii="Calibri" w:eastAsiaTheme="minorHAnsi" w:hAnsi="Calibri" w:cs="Calibri" w:hint="default"/>
      </w:rPr>
    </w:lvl>
    <w:lvl w:ilvl="1" w:tplc="04050003" w:tentative="1">
      <w:start w:val="1"/>
      <w:numFmt w:val="bullet"/>
      <w:lvlText w:val="o"/>
      <w:lvlJc w:val="left"/>
      <w:pPr>
        <w:ind w:left="1208" w:hanging="360"/>
      </w:pPr>
      <w:rPr>
        <w:rFonts w:ascii="Courier New" w:hAnsi="Courier New" w:cs="Courier New" w:hint="default"/>
      </w:rPr>
    </w:lvl>
    <w:lvl w:ilvl="2" w:tplc="04050005" w:tentative="1">
      <w:start w:val="1"/>
      <w:numFmt w:val="bullet"/>
      <w:lvlText w:val=""/>
      <w:lvlJc w:val="left"/>
      <w:pPr>
        <w:ind w:left="1928" w:hanging="360"/>
      </w:pPr>
      <w:rPr>
        <w:rFonts w:ascii="Wingdings" w:hAnsi="Wingdings" w:hint="default"/>
      </w:rPr>
    </w:lvl>
    <w:lvl w:ilvl="3" w:tplc="04050001" w:tentative="1">
      <w:start w:val="1"/>
      <w:numFmt w:val="bullet"/>
      <w:lvlText w:val=""/>
      <w:lvlJc w:val="left"/>
      <w:pPr>
        <w:ind w:left="2648" w:hanging="360"/>
      </w:pPr>
      <w:rPr>
        <w:rFonts w:ascii="Symbol" w:hAnsi="Symbol" w:hint="default"/>
      </w:rPr>
    </w:lvl>
    <w:lvl w:ilvl="4" w:tplc="04050003" w:tentative="1">
      <w:start w:val="1"/>
      <w:numFmt w:val="bullet"/>
      <w:lvlText w:val="o"/>
      <w:lvlJc w:val="left"/>
      <w:pPr>
        <w:ind w:left="3368" w:hanging="360"/>
      </w:pPr>
      <w:rPr>
        <w:rFonts w:ascii="Courier New" w:hAnsi="Courier New" w:cs="Courier New" w:hint="default"/>
      </w:rPr>
    </w:lvl>
    <w:lvl w:ilvl="5" w:tplc="04050005" w:tentative="1">
      <w:start w:val="1"/>
      <w:numFmt w:val="bullet"/>
      <w:lvlText w:val=""/>
      <w:lvlJc w:val="left"/>
      <w:pPr>
        <w:ind w:left="4088" w:hanging="360"/>
      </w:pPr>
      <w:rPr>
        <w:rFonts w:ascii="Wingdings" w:hAnsi="Wingdings" w:hint="default"/>
      </w:rPr>
    </w:lvl>
    <w:lvl w:ilvl="6" w:tplc="04050001" w:tentative="1">
      <w:start w:val="1"/>
      <w:numFmt w:val="bullet"/>
      <w:lvlText w:val=""/>
      <w:lvlJc w:val="left"/>
      <w:pPr>
        <w:ind w:left="4808" w:hanging="360"/>
      </w:pPr>
      <w:rPr>
        <w:rFonts w:ascii="Symbol" w:hAnsi="Symbol" w:hint="default"/>
      </w:rPr>
    </w:lvl>
    <w:lvl w:ilvl="7" w:tplc="04050003" w:tentative="1">
      <w:start w:val="1"/>
      <w:numFmt w:val="bullet"/>
      <w:lvlText w:val="o"/>
      <w:lvlJc w:val="left"/>
      <w:pPr>
        <w:ind w:left="5528" w:hanging="360"/>
      </w:pPr>
      <w:rPr>
        <w:rFonts w:ascii="Courier New" w:hAnsi="Courier New" w:cs="Courier New" w:hint="default"/>
      </w:rPr>
    </w:lvl>
    <w:lvl w:ilvl="8" w:tplc="04050005" w:tentative="1">
      <w:start w:val="1"/>
      <w:numFmt w:val="bullet"/>
      <w:lvlText w:val=""/>
      <w:lvlJc w:val="left"/>
      <w:pPr>
        <w:ind w:left="6248" w:hanging="360"/>
      </w:pPr>
      <w:rPr>
        <w:rFonts w:ascii="Wingdings" w:hAnsi="Wingdings" w:hint="default"/>
      </w:rPr>
    </w:lvl>
  </w:abstractNum>
  <w:abstractNum w:abstractNumId="1" w15:restartNumberingAfterBreak="0">
    <w:nsid w:val="04902F1B"/>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F53593"/>
    <w:multiLevelType w:val="hybridMultilevel"/>
    <w:tmpl w:val="7982D964"/>
    <w:lvl w:ilvl="0" w:tplc="04050001">
      <w:start w:val="1"/>
      <w:numFmt w:val="bullet"/>
      <w:lvlText w:val=""/>
      <w:lvlJc w:val="left"/>
      <w:pPr>
        <w:tabs>
          <w:tab w:val="num" w:pos="434"/>
        </w:tabs>
        <w:ind w:left="434" w:hanging="434"/>
      </w:pPr>
      <w:rPr>
        <w:rFonts w:ascii="Symbol" w:hAnsi="Symbol"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63055C"/>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C2294"/>
    <w:multiLevelType w:val="hybridMultilevel"/>
    <w:tmpl w:val="A30A2B7E"/>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2431C4"/>
    <w:multiLevelType w:val="hybridMultilevel"/>
    <w:tmpl w:val="8A7E64E6"/>
    <w:lvl w:ilvl="0" w:tplc="A3486FAC">
      <w:start w:val="1"/>
      <w:numFmt w:val="decimal"/>
      <w:lvlText w:val="(%1)"/>
      <w:lvlJc w:val="left"/>
      <w:pPr>
        <w:tabs>
          <w:tab w:val="num" w:pos="1764"/>
        </w:tabs>
        <w:ind w:left="1764" w:hanging="360"/>
      </w:pPr>
      <w:rPr>
        <w:rFonts w:ascii="Times New Roman" w:eastAsia="Times New Roman" w:hAnsi="Times New Roman" w:cs="Times New Roman"/>
      </w:rPr>
    </w:lvl>
    <w:lvl w:ilvl="1" w:tplc="E92A804C">
      <w:start w:val="1"/>
      <w:numFmt w:val="lowerLetter"/>
      <w:lvlText w:val="%2)"/>
      <w:lvlJc w:val="left"/>
      <w:pPr>
        <w:tabs>
          <w:tab w:val="num" w:pos="2484"/>
        </w:tabs>
        <w:ind w:left="2484" w:hanging="360"/>
      </w:pPr>
      <w:rPr>
        <w:rFonts w:hint="default"/>
      </w:r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6" w15:restartNumberingAfterBreak="0">
    <w:nsid w:val="26A6718E"/>
    <w:multiLevelType w:val="hybridMultilevel"/>
    <w:tmpl w:val="0ECCF4DA"/>
    <w:lvl w:ilvl="0" w:tplc="D07E2126">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90B5564"/>
    <w:multiLevelType w:val="hybridMultilevel"/>
    <w:tmpl w:val="5B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BA6D4C"/>
    <w:multiLevelType w:val="hybridMultilevel"/>
    <w:tmpl w:val="79C0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E5EB7"/>
    <w:multiLevelType w:val="hybridMultilevel"/>
    <w:tmpl w:val="BE02C6CE"/>
    <w:lvl w:ilvl="0" w:tplc="7394909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73949092">
      <w:start w:val="1"/>
      <w:numFmt w:val="decimal"/>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72D33"/>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8149E7"/>
    <w:multiLevelType w:val="multilevel"/>
    <w:tmpl w:val="96CEE35A"/>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B73CDD"/>
    <w:multiLevelType w:val="multilevel"/>
    <w:tmpl w:val="6B6A4286"/>
    <w:lvl w:ilvl="0">
      <w:start w:val="5"/>
      <w:numFmt w:val="decimal"/>
      <w:lvlText w:val="Článek %1"/>
      <w:lvlJc w:val="center"/>
      <w:pPr>
        <w:tabs>
          <w:tab w:val="num" w:pos="794"/>
        </w:tabs>
        <w:ind w:left="360" w:firstLine="434"/>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71ACD"/>
    <w:multiLevelType w:val="hybridMultilevel"/>
    <w:tmpl w:val="C1C2EBB6"/>
    <w:lvl w:ilvl="0" w:tplc="541048A2">
      <w:start w:val="1"/>
      <w:numFmt w:val="decimal"/>
      <w:lvlText w:val="(%1)"/>
      <w:lvlJc w:val="left"/>
      <w:pPr>
        <w:ind w:left="110" w:hanging="321"/>
      </w:pPr>
      <w:rPr>
        <w:rFonts w:ascii="Times New Roman" w:eastAsia="Times New Roman" w:hAnsi="Times New Roman" w:hint="default"/>
        <w:color w:val="242426"/>
        <w:w w:val="103"/>
        <w:sz w:val="22"/>
        <w:szCs w:val="22"/>
      </w:rPr>
    </w:lvl>
    <w:lvl w:ilvl="1" w:tplc="E82C7326">
      <w:start w:val="1"/>
      <w:numFmt w:val="bullet"/>
      <w:lvlText w:val="•"/>
      <w:lvlJc w:val="left"/>
      <w:pPr>
        <w:ind w:left="981" w:hanging="321"/>
      </w:pPr>
      <w:rPr>
        <w:rFonts w:hint="default"/>
      </w:rPr>
    </w:lvl>
    <w:lvl w:ilvl="2" w:tplc="E31E82DE">
      <w:start w:val="1"/>
      <w:numFmt w:val="bullet"/>
      <w:lvlText w:val="•"/>
      <w:lvlJc w:val="left"/>
      <w:pPr>
        <w:ind w:left="1853" w:hanging="321"/>
      </w:pPr>
      <w:rPr>
        <w:rFonts w:hint="default"/>
      </w:rPr>
    </w:lvl>
    <w:lvl w:ilvl="3" w:tplc="07C2E8F2">
      <w:start w:val="1"/>
      <w:numFmt w:val="bullet"/>
      <w:lvlText w:val="•"/>
      <w:lvlJc w:val="left"/>
      <w:pPr>
        <w:ind w:left="2724" w:hanging="321"/>
      </w:pPr>
      <w:rPr>
        <w:rFonts w:hint="default"/>
      </w:rPr>
    </w:lvl>
    <w:lvl w:ilvl="4" w:tplc="2FDC9AC0">
      <w:start w:val="1"/>
      <w:numFmt w:val="bullet"/>
      <w:lvlText w:val="•"/>
      <w:lvlJc w:val="left"/>
      <w:pPr>
        <w:ind w:left="3595" w:hanging="321"/>
      </w:pPr>
      <w:rPr>
        <w:rFonts w:hint="default"/>
      </w:rPr>
    </w:lvl>
    <w:lvl w:ilvl="5" w:tplc="2F1A488A">
      <w:start w:val="1"/>
      <w:numFmt w:val="bullet"/>
      <w:lvlText w:val="•"/>
      <w:lvlJc w:val="left"/>
      <w:pPr>
        <w:ind w:left="4467" w:hanging="321"/>
      </w:pPr>
      <w:rPr>
        <w:rFonts w:hint="default"/>
      </w:rPr>
    </w:lvl>
    <w:lvl w:ilvl="6" w:tplc="2A2C3A82">
      <w:start w:val="1"/>
      <w:numFmt w:val="bullet"/>
      <w:lvlText w:val="•"/>
      <w:lvlJc w:val="left"/>
      <w:pPr>
        <w:ind w:left="5338" w:hanging="321"/>
      </w:pPr>
      <w:rPr>
        <w:rFonts w:hint="default"/>
      </w:rPr>
    </w:lvl>
    <w:lvl w:ilvl="7" w:tplc="D7FEE71C">
      <w:start w:val="1"/>
      <w:numFmt w:val="bullet"/>
      <w:lvlText w:val="•"/>
      <w:lvlJc w:val="left"/>
      <w:pPr>
        <w:ind w:left="6210" w:hanging="321"/>
      </w:pPr>
      <w:rPr>
        <w:rFonts w:hint="default"/>
      </w:rPr>
    </w:lvl>
    <w:lvl w:ilvl="8" w:tplc="D75A4504">
      <w:start w:val="1"/>
      <w:numFmt w:val="bullet"/>
      <w:lvlText w:val="•"/>
      <w:lvlJc w:val="left"/>
      <w:pPr>
        <w:ind w:left="7081" w:hanging="321"/>
      </w:pPr>
      <w:rPr>
        <w:rFonts w:hint="default"/>
      </w:rPr>
    </w:lvl>
  </w:abstractNum>
  <w:abstractNum w:abstractNumId="15" w15:restartNumberingAfterBreak="0">
    <w:nsid w:val="514204AF"/>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7E95661"/>
    <w:multiLevelType w:val="hybridMultilevel"/>
    <w:tmpl w:val="116CD51A"/>
    <w:lvl w:ilvl="0" w:tplc="009236BE">
      <w:start w:val="1"/>
      <w:numFmt w:val="decimal"/>
      <w:lvlText w:val="(%1)"/>
      <w:lvlJc w:val="left"/>
      <w:pPr>
        <w:ind w:left="128" w:hanging="509"/>
      </w:pPr>
      <w:rPr>
        <w:rFonts w:ascii="Times New Roman" w:eastAsia="Times New Roman" w:hAnsi="Times New Roman" w:hint="default"/>
        <w:color w:val="1F1F1F"/>
        <w:w w:val="83"/>
        <w:sz w:val="23"/>
        <w:szCs w:val="23"/>
      </w:rPr>
    </w:lvl>
    <w:lvl w:ilvl="1" w:tplc="77DCAC2E">
      <w:start w:val="1"/>
      <w:numFmt w:val="bullet"/>
      <w:lvlText w:val="•"/>
      <w:lvlJc w:val="left"/>
      <w:pPr>
        <w:ind w:left="1002" w:hanging="509"/>
      </w:pPr>
      <w:rPr>
        <w:rFonts w:hint="default"/>
      </w:rPr>
    </w:lvl>
    <w:lvl w:ilvl="2" w:tplc="E0C2EF0C">
      <w:start w:val="1"/>
      <w:numFmt w:val="bullet"/>
      <w:lvlText w:val="•"/>
      <w:lvlJc w:val="left"/>
      <w:pPr>
        <w:ind w:left="1875" w:hanging="509"/>
      </w:pPr>
      <w:rPr>
        <w:rFonts w:hint="default"/>
      </w:rPr>
    </w:lvl>
    <w:lvl w:ilvl="3" w:tplc="33F804AA">
      <w:start w:val="1"/>
      <w:numFmt w:val="bullet"/>
      <w:lvlText w:val="•"/>
      <w:lvlJc w:val="left"/>
      <w:pPr>
        <w:ind w:left="2749" w:hanging="509"/>
      </w:pPr>
      <w:rPr>
        <w:rFonts w:hint="default"/>
      </w:rPr>
    </w:lvl>
    <w:lvl w:ilvl="4" w:tplc="2A5EDBE2">
      <w:start w:val="1"/>
      <w:numFmt w:val="bullet"/>
      <w:lvlText w:val="•"/>
      <w:lvlJc w:val="left"/>
      <w:pPr>
        <w:ind w:left="3622" w:hanging="509"/>
      </w:pPr>
      <w:rPr>
        <w:rFonts w:hint="default"/>
      </w:rPr>
    </w:lvl>
    <w:lvl w:ilvl="5" w:tplc="287C657C">
      <w:start w:val="1"/>
      <w:numFmt w:val="bullet"/>
      <w:lvlText w:val="•"/>
      <w:lvlJc w:val="left"/>
      <w:pPr>
        <w:ind w:left="4496" w:hanging="509"/>
      </w:pPr>
      <w:rPr>
        <w:rFonts w:hint="default"/>
      </w:rPr>
    </w:lvl>
    <w:lvl w:ilvl="6" w:tplc="B36CB5DA">
      <w:start w:val="1"/>
      <w:numFmt w:val="bullet"/>
      <w:lvlText w:val="•"/>
      <w:lvlJc w:val="left"/>
      <w:pPr>
        <w:ind w:left="5369" w:hanging="509"/>
      </w:pPr>
      <w:rPr>
        <w:rFonts w:hint="default"/>
      </w:rPr>
    </w:lvl>
    <w:lvl w:ilvl="7" w:tplc="22322AA2">
      <w:start w:val="1"/>
      <w:numFmt w:val="bullet"/>
      <w:lvlText w:val="•"/>
      <w:lvlJc w:val="left"/>
      <w:pPr>
        <w:ind w:left="6243" w:hanging="509"/>
      </w:pPr>
      <w:rPr>
        <w:rFonts w:hint="default"/>
      </w:rPr>
    </w:lvl>
    <w:lvl w:ilvl="8" w:tplc="EB78057C">
      <w:start w:val="1"/>
      <w:numFmt w:val="bullet"/>
      <w:lvlText w:val="•"/>
      <w:lvlJc w:val="left"/>
      <w:pPr>
        <w:ind w:left="7116" w:hanging="509"/>
      </w:pPr>
      <w:rPr>
        <w:rFonts w:hint="default"/>
      </w:rPr>
    </w:lvl>
  </w:abstractNum>
  <w:abstractNum w:abstractNumId="17" w15:restartNumberingAfterBreak="0">
    <w:nsid w:val="596A70EA"/>
    <w:multiLevelType w:val="hybridMultilevel"/>
    <w:tmpl w:val="3688606E"/>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E70EA"/>
    <w:multiLevelType w:val="hybridMultilevel"/>
    <w:tmpl w:val="2536105A"/>
    <w:lvl w:ilvl="0" w:tplc="04050017">
      <w:start w:val="1"/>
      <w:numFmt w:val="lowerLetter"/>
      <w:lvlText w:val="%1)"/>
      <w:lvlJc w:val="left"/>
      <w:pPr>
        <w:ind w:left="120" w:hanging="331"/>
      </w:pPr>
      <w:rPr>
        <w:rFonts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19" w15:restartNumberingAfterBreak="0">
    <w:nsid w:val="64F83ABD"/>
    <w:multiLevelType w:val="hybridMultilevel"/>
    <w:tmpl w:val="2CB471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0D2FB8"/>
    <w:multiLevelType w:val="multilevel"/>
    <w:tmpl w:val="4192E5B4"/>
    <w:lvl w:ilvl="0">
      <w:start w:val="8"/>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A275FA"/>
    <w:multiLevelType w:val="hybridMultilevel"/>
    <w:tmpl w:val="C5E2FA1A"/>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409ACB8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40016"/>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39603F"/>
    <w:multiLevelType w:val="multilevel"/>
    <w:tmpl w:val="7456757C"/>
    <w:lvl w:ilvl="0">
      <w:start w:val="1"/>
      <w:numFmt w:val="decimal"/>
      <w:pStyle w:val="Nadpis1"/>
      <w:lvlText w:val="Článek %1"/>
      <w:lvlJc w:val="left"/>
      <w:pPr>
        <w:tabs>
          <w:tab w:val="num" w:pos="1080"/>
        </w:tabs>
        <w:ind w:left="0" w:firstLine="0"/>
      </w:pPr>
      <w:rPr>
        <w:rFonts w:ascii="Times New Roman" w:hAnsi="Times New Roman" w:hint="default"/>
        <w:b/>
        <w:i w:val="0"/>
        <w:sz w:val="24"/>
      </w:rPr>
    </w:lvl>
    <w:lvl w:ilvl="1">
      <w:numFmt w:val="decimalZero"/>
      <w:isLgl/>
      <w:lvlText w:val="(%1)"/>
      <w:lvlJc w:val="left"/>
      <w:pPr>
        <w:tabs>
          <w:tab w:val="num" w:pos="567"/>
        </w:tabs>
        <w:ind w:left="567" w:hanging="567"/>
      </w:pPr>
      <w:rPr>
        <w:rFonts w:ascii="Times New Roman" w:hAnsi="Times New Roman" w:hint="default"/>
        <w:b w:val="0"/>
        <w:i w:val="0"/>
        <w:sz w:val="24"/>
      </w:rPr>
    </w:lvl>
    <w:lvl w:ilvl="2">
      <w:start w:val="1"/>
      <w:numFmt w:val="lowerLetter"/>
      <w:pStyle w:val="Nadpis3"/>
      <w:lvlText w:val="%3)"/>
      <w:lvlJc w:val="left"/>
      <w:pPr>
        <w:tabs>
          <w:tab w:val="num" w:pos="720"/>
        </w:tabs>
        <w:ind w:left="720" w:hanging="432"/>
      </w:pPr>
      <w:rPr>
        <w:rFonts w:ascii="Times New Roman" w:hAnsi="Times New Roman" w:hint="default"/>
        <w:b w:val="0"/>
        <w:i w:val="0"/>
        <w:sz w:val="24"/>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4" w15:restartNumberingAfterBreak="0">
    <w:nsid w:val="7C897301"/>
    <w:multiLevelType w:val="hybridMultilevel"/>
    <w:tmpl w:val="A0008784"/>
    <w:lvl w:ilvl="0" w:tplc="4EF8E5BA">
      <w:start w:val="1"/>
      <w:numFmt w:val="decimal"/>
      <w:lvlText w:val="(%1)"/>
      <w:lvlJc w:val="left"/>
      <w:pPr>
        <w:ind w:left="120" w:hanging="331"/>
      </w:pPr>
      <w:rPr>
        <w:rFonts w:ascii="Times New Roman" w:eastAsia="Times New Roman" w:hAnsi="Times New Roman"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25" w15:restartNumberingAfterBreak="0">
    <w:nsid w:val="7EE02607"/>
    <w:multiLevelType w:val="hybridMultilevel"/>
    <w:tmpl w:val="0766511A"/>
    <w:lvl w:ilvl="0" w:tplc="73949092">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color w:val="242426"/>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173409">
    <w:abstractNumId w:val="23"/>
  </w:num>
  <w:num w:numId="2" w16cid:durableId="1000892432">
    <w:abstractNumId w:val="11"/>
  </w:num>
  <w:num w:numId="3" w16cid:durableId="142816171">
    <w:abstractNumId w:val="25"/>
  </w:num>
  <w:num w:numId="4" w16cid:durableId="293675819">
    <w:abstractNumId w:val="5"/>
  </w:num>
  <w:num w:numId="5" w16cid:durableId="305164825">
    <w:abstractNumId w:val="12"/>
  </w:num>
  <w:num w:numId="6" w16cid:durableId="489761175">
    <w:abstractNumId w:val="20"/>
  </w:num>
  <w:num w:numId="7" w16cid:durableId="978414461">
    <w:abstractNumId w:val="9"/>
  </w:num>
  <w:num w:numId="8" w16cid:durableId="451243755">
    <w:abstractNumId w:val="2"/>
  </w:num>
  <w:num w:numId="9" w16cid:durableId="262686568">
    <w:abstractNumId w:val="13"/>
  </w:num>
  <w:num w:numId="10" w16cid:durableId="2001035174">
    <w:abstractNumId w:val="4"/>
  </w:num>
  <w:num w:numId="11" w16cid:durableId="984702876">
    <w:abstractNumId w:val="21"/>
  </w:num>
  <w:num w:numId="12" w16cid:durableId="332538368">
    <w:abstractNumId w:val="17"/>
  </w:num>
  <w:num w:numId="13" w16cid:durableId="1038049428">
    <w:abstractNumId w:val="15"/>
  </w:num>
  <w:num w:numId="14" w16cid:durableId="1345326547">
    <w:abstractNumId w:val="3"/>
  </w:num>
  <w:num w:numId="15" w16cid:durableId="863978238">
    <w:abstractNumId w:val="7"/>
  </w:num>
  <w:num w:numId="16" w16cid:durableId="405495851">
    <w:abstractNumId w:val="8"/>
  </w:num>
  <w:num w:numId="17" w16cid:durableId="93550687">
    <w:abstractNumId w:val="1"/>
  </w:num>
  <w:num w:numId="18" w16cid:durableId="1954239474">
    <w:abstractNumId w:val="22"/>
  </w:num>
  <w:num w:numId="19" w16cid:durableId="805051848">
    <w:abstractNumId w:val="19"/>
  </w:num>
  <w:num w:numId="20" w16cid:durableId="449662960">
    <w:abstractNumId w:val="16"/>
  </w:num>
  <w:num w:numId="21" w16cid:durableId="1623346657">
    <w:abstractNumId w:val="0"/>
  </w:num>
  <w:num w:numId="22" w16cid:durableId="1072384396">
    <w:abstractNumId w:val="6"/>
  </w:num>
  <w:num w:numId="23" w16cid:durableId="378864626">
    <w:abstractNumId w:val="10"/>
  </w:num>
  <w:num w:numId="24" w16cid:durableId="861287902">
    <w:abstractNumId w:val="24"/>
  </w:num>
  <w:num w:numId="25" w16cid:durableId="2060012178">
    <w:abstractNumId w:val="18"/>
  </w:num>
  <w:num w:numId="26" w16cid:durableId="89627740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zNrAwNTQwtDQyszBT0lEKTi0uzszPAykwrAUAw/lUnSwAAAA="/>
  </w:docVars>
  <w:rsids>
    <w:rsidRoot w:val="001F0DE3"/>
    <w:rsid w:val="0000049B"/>
    <w:rsid w:val="00002EB2"/>
    <w:rsid w:val="0000384B"/>
    <w:rsid w:val="00003AB0"/>
    <w:rsid w:val="00020CD4"/>
    <w:rsid w:val="00024033"/>
    <w:rsid w:val="00024056"/>
    <w:rsid w:val="00025ECE"/>
    <w:rsid w:val="000507BF"/>
    <w:rsid w:val="00053DF1"/>
    <w:rsid w:val="00054C4F"/>
    <w:rsid w:val="000622F5"/>
    <w:rsid w:val="0006272F"/>
    <w:rsid w:val="000646E6"/>
    <w:rsid w:val="00073D78"/>
    <w:rsid w:val="00075932"/>
    <w:rsid w:val="000764BC"/>
    <w:rsid w:val="00082B30"/>
    <w:rsid w:val="000851CB"/>
    <w:rsid w:val="000868B1"/>
    <w:rsid w:val="00092DBC"/>
    <w:rsid w:val="000A13C4"/>
    <w:rsid w:val="000A7724"/>
    <w:rsid w:val="000B368B"/>
    <w:rsid w:val="000B7D52"/>
    <w:rsid w:val="000C31BD"/>
    <w:rsid w:val="000C433A"/>
    <w:rsid w:val="000C478C"/>
    <w:rsid w:val="000D0097"/>
    <w:rsid w:val="000D0237"/>
    <w:rsid w:val="000E42D9"/>
    <w:rsid w:val="000E4D04"/>
    <w:rsid w:val="000F0EF1"/>
    <w:rsid w:val="000F17CE"/>
    <w:rsid w:val="000F45E5"/>
    <w:rsid w:val="000F553B"/>
    <w:rsid w:val="000F773C"/>
    <w:rsid w:val="001003DD"/>
    <w:rsid w:val="001029D0"/>
    <w:rsid w:val="0010363D"/>
    <w:rsid w:val="00104CE2"/>
    <w:rsid w:val="0010544F"/>
    <w:rsid w:val="00105B31"/>
    <w:rsid w:val="00105C92"/>
    <w:rsid w:val="00111F16"/>
    <w:rsid w:val="00116056"/>
    <w:rsid w:val="00123488"/>
    <w:rsid w:val="00124C51"/>
    <w:rsid w:val="001309EA"/>
    <w:rsid w:val="0013276A"/>
    <w:rsid w:val="00135952"/>
    <w:rsid w:val="00140A45"/>
    <w:rsid w:val="00140A61"/>
    <w:rsid w:val="00141FA6"/>
    <w:rsid w:val="0014224C"/>
    <w:rsid w:val="001427FA"/>
    <w:rsid w:val="00144436"/>
    <w:rsid w:val="00144C14"/>
    <w:rsid w:val="00151916"/>
    <w:rsid w:val="00160BD0"/>
    <w:rsid w:val="00161349"/>
    <w:rsid w:val="0016480C"/>
    <w:rsid w:val="00171277"/>
    <w:rsid w:val="00176986"/>
    <w:rsid w:val="00176AD2"/>
    <w:rsid w:val="0018409A"/>
    <w:rsid w:val="00190B24"/>
    <w:rsid w:val="0019782D"/>
    <w:rsid w:val="001A2EB6"/>
    <w:rsid w:val="001B175C"/>
    <w:rsid w:val="001B1FEC"/>
    <w:rsid w:val="001B74D2"/>
    <w:rsid w:val="001B7B70"/>
    <w:rsid w:val="001D3454"/>
    <w:rsid w:val="001D7C95"/>
    <w:rsid w:val="001E2D55"/>
    <w:rsid w:val="001E30F7"/>
    <w:rsid w:val="001E3251"/>
    <w:rsid w:val="001E39C8"/>
    <w:rsid w:val="001E6BD8"/>
    <w:rsid w:val="001E7199"/>
    <w:rsid w:val="001F0DE3"/>
    <w:rsid w:val="001F13F6"/>
    <w:rsid w:val="001F19E2"/>
    <w:rsid w:val="00200777"/>
    <w:rsid w:val="002019A2"/>
    <w:rsid w:val="002019EB"/>
    <w:rsid w:val="0020207A"/>
    <w:rsid w:val="002153F4"/>
    <w:rsid w:val="00217733"/>
    <w:rsid w:val="002230EA"/>
    <w:rsid w:val="0023510B"/>
    <w:rsid w:val="00243A27"/>
    <w:rsid w:val="00253AF8"/>
    <w:rsid w:val="00254573"/>
    <w:rsid w:val="00276990"/>
    <w:rsid w:val="0027754B"/>
    <w:rsid w:val="00280F2D"/>
    <w:rsid w:val="0028771C"/>
    <w:rsid w:val="00291A7E"/>
    <w:rsid w:val="0029330E"/>
    <w:rsid w:val="00294B38"/>
    <w:rsid w:val="002A10AB"/>
    <w:rsid w:val="002A35D0"/>
    <w:rsid w:val="002A37A2"/>
    <w:rsid w:val="002A49B9"/>
    <w:rsid w:val="002B0997"/>
    <w:rsid w:val="002B41A1"/>
    <w:rsid w:val="002B7A38"/>
    <w:rsid w:val="002B7C41"/>
    <w:rsid w:val="002C3469"/>
    <w:rsid w:val="002C6773"/>
    <w:rsid w:val="002D3A09"/>
    <w:rsid w:val="002D4C8F"/>
    <w:rsid w:val="002D7E6F"/>
    <w:rsid w:val="002E3027"/>
    <w:rsid w:val="002E640A"/>
    <w:rsid w:val="00302642"/>
    <w:rsid w:val="00303197"/>
    <w:rsid w:val="00304CEF"/>
    <w:rsid w:val="00306BE8"/>
    <w:rsid w:val="00307628"/>
    <w:rsid w:val="00326B2B"/>
    <w:rsid w:val="00327747"/>
    <w:rsid w:val="00335A37"/>
    <w:rsid w:val="003361EA"/>
    <w:rsid w:val="0034585F"/>
    <w:rsid w:val="00356B09"/>
    <w:rsid w:val="00360599"/>
    <w:rsid w:val="00362FBC"/>
    <w:rsid w:val="00365EA5"/>
    <w:rsid w:val="0036671E"/>
    <w:rsid w:val="00376602"/>
    <w:rsid w:val="0039415A"/>
    <w:rsid w:val="00394787"/>
    <w:rsid w:val="00394CC0"/>
    <w:rsid w:val="00395330"/>
    <w:rsid w:val="003A67EF"/>
    <w:rsid w:val="003A6BCD"/>
    <w:rsid w:val="003B1A4F"/>
    <w:rsid w:val="003B36FD"/>
    <w:rsid w:val="003C2A42"/>
    <w:rsid w:val="003C3224"/>
    <w:rsid w:val="003C3648"/>
    <w:rsid w:val="003C6704"/>
    <w:rsid w:val="003C7CE9"/>
    <w:rsid w:val="003D0B49"/>
    <w:rsid w:val="003D22E0"/>
    <w:rsid w:val="003D2650"/>
    <w:rsid w:val="003D4F71"/>
    <w:rsid w:val="003E304E"/>
    <w:rsid w:val="003E4444"/>
    <w:rsid w:val="00401735"/>
    <w:rsid w:val="00402F35"/>
    <w:rsid w:val="0040464D"/>
    <w:rsid w:val="00411B31"/>
    <w:rsid w:val="00413E6D"/>
    <w:rsid w:val="0041428C"/>
    <w:rsid w:val="004163AE"/>
    <w:rsid w:val="0043231A"/>
    <w:rsid w:val="00432E49"/>
    <w:rsid w:val="00437DB3"/>
    <w:rsid w:val="004441B0"/>
    <w:rsid w:val="00446603"/>
    <w:rsid w:val="0044683E"/>
    <w:rsid w:val="00447468"/>
    <w:rsid w:val="00460686"/>
    <w:rsid w:val="004669FC"/>
    <w:rsid w:val="00467864"/>
    <w:rsid w:val="004728BC"/>
    <w:rsid w:val="00472C46"/>
    <w:rsid w:val="00483433"/>
    <w:rsid w:val="00484B4C"/>
    <w:rsid w:val="004855BC"/>
    <w:rsid w:val="00492932"/>
    <w:rsid w:val="004952C5"/>
    <w:rsid w:val="004964E3"/>
    <w:rsid w:val="004B16A6"/>
    <w:rsid w:val="004B39D0"/>
    <w:rsid w:val="004B4445"/>
    <w:rsid w:val="004C04AD"/>
    <w:rsid w:val="004C648D"/>
    <w:rsid w:val="004D4CBA"/>
    <w:rsid w:val="004E1423"/>
    <w:rsid w:val="004E1E65"/>
    <w:rsid w:val="004E33D2"/>
    <w:rsid w:val="004F18FC"/>
    <w:rsid w:val="004F7B91"/>
    <w:rsid w:val="005053F6"/>
    <w:rsid w:val="00523AE7"/>
    <w:rsid w:val="005244DF"/>
    <w:rsid w:val="00524C2C"/>
    <w:rsid w:val="00526595"/>
    <w:rsid w:val="005320B3"/>
    <w:rsid w:val="00535438"/>
    <w:rsid w:val="00537DCF"/>
    <w:rsid w:val="00541FFA"/>
    <w:rsid w:val="00544919"/>
    <w:rsid w:val="0054559F"/>
    <w:rsid w:val="00550005"/>
    <w:rsid w:val="005504E4"/>
    <w:rsid w:val="00551C3C"/>
    <w:rsid w:val="00552B83"/>
    <w:rsid w:val="00554BA7"/>
    <w:rsid w:val="005575B0"/>
    <w:rsid w:val="00565A20"/>
    <w:rsid w:val="00565F29"/>
    <w:rsid w:val="00576953"/>
    <w:rsid w:val="00580BA4"/>
    <w:rsid w:val="005902B8"/>
    <w:rsid w:val="00590FE0"/>
    <w:rsid w:val="00593A2C"/>
    <w:rsid w:val="005A094E"/>
    <w:rsid w:val="005A3834"/>
    <w:rsid w:val="005A7716"/>
    <w:rsid w:val="005A7F4C"/>
    <w:rsid w:val="005B5D8F"/>
    <w:rsid w:val="005C37C5"/>
    <w:rsid w:val="005C41E4"/>
    <w:rsid w:val="005C5109"/>
    <w:rsid w:val="005C5F09"/>
    <w:rsid w:val="005D145D"/>
    <w:rsid w:val="005D3FEB"/>
    <w:rsid w:val="005E1BDD"/>
    <w:rsid w:val="005E1F99"/>
    <w:rsid w:val="005E6A4E"/>
    <w:rsid w:val="005F1242"/>
    <w:rsid w:val="005F3D6A"/>
    <w:rsid w:val="005F6550"/>
    <w:rsid w:val="0060520B"/>
    <w:rsid w:val="00605A77"/>
    <w:rsid w:val="00612E24"/>
    <w:rsid w:val="00617919"/>
    <w:rsid w:val="00624233"/>
    <w:rsid w:val="00624C35"/>
    <w:rsid w:val="00626433"/>
    <w:rsid w:val="00631059"/>
    <w:rsid w:val="00632DC9"/>
    <w:rsid w:val="0064134E"/>
    <w:rsid w:val="00643B26"/>
    <w:rsid w:val="00645092"/>
    <w:rsid w:val="006455ED"/>
    <w:rsid w:val="00671622"/>
    <w:rsid w:val="00675281"/>
    <w:rsid w:val="006765B0"/>
    <w:rsid w:val="00681319"/>
    <w:rsid w:val="006871D2"/>
    <w:rsid w:val="00696F76"/>
    <w:rsid w:val="006A0E86"/>
    <w:rsid w:val="006A1BFF"/>
    <w:rsid w:val="006A2A20"/>
    <w:rsid w:val="006A4425"/>
    <w:rsid w:val="006A713D"/>
    <w:rsid w:val="006B473D"/>
    <w:rsid w:val="006B497F"/>
    <w:rsid w:val="006C0B5B"/>
    <w:rsid w:val="006D1CD9"/>
    <w:rsid w:val="006D2EDB"/>
    <w:rsid w:val="006D4E68"/>
    <w:rsid w:val="006D7FFC"/>
    <w:rsid w:val="006E2BDE"/>
    <w:rsid w:val="006E3924"/>
    <w:rsid w:val="006E4E31"/>
    <w:rsid w:val="006E585C"/>
    <w:rsid w:val="006F2E35"/>
    <w:rsid w:val="006F5790"/>
    <w:rsid w:val="0070169F"/>
    <w:rsid w:val="007051DA"/>
    <w:rsid w:val="007071EE"/>
    <w:rsid w:val="00713A58"/>
    <w:rsid w:val="00714865"/>
    <w:rsid w:val="00715FC0"/>
    <w:rsid w:val="007162E7"/>
    <w:rsid w:val="00722BA1"/>
    <w:rsid w:val="0073156E"/>
    <w:rsid w:val="00732A8E"/>
    <w:rsid w:val="00734CE7"/>
    <w:rsid w:val="00751887"/>
    <w:rsid w:val="00757856"/>
    <w:rsid w:val="00766251"/>
    <w:rsid w:val="00766A63"/>
    <w:rsid w:val="007712D6"/>
    <w:rsid w:val="007736E7"/>
    <w:rsid w:val="00791E79"/>
    <w:rsid w:val="00797A71"/>
    <w:rsid w:val="007A3DA1"/>
    <w:rsid w:val="007A7AE0"/>
    <w:rsid w:val="007A7F2D"/>
    <w:rsid w:val="007B789F"/>
    <w:rsid w:val="007C1141"/>
    <w:rsid w:val="007C2481"/>
    <w:rsid w:val="007C2C88"/>
    <w:rsid w:val="007C5B3F"/>
    <w:rsid w:val="007C5E56"/>
    <w:rsid w:val="007C6067"/>
    <w:rsid w:val="007D7F4F"/>
    <w:rsid w:val="007E38C2"/>
    <w:rsid w:val="007F03E5"/>
    <w:rsid w:val="007F1208"/>
    <w:rsid w:val="007F3659"/>
    <w:rsid w:val="00803D3B"/>
    <w:rsid w:val="00804531"/>
    <w:rsid w:val="00807A49"/>
    <w:rsid w:val="008138EE"/>
    <w:rsid w:val="0081404C"/>
    <w:rsid w:val="00815DBF"/>
    <w:rsid w:val="008222A5"/>
    <w:rsid w:val="00823EC3"/>
    <w:rsid w:val="0083027B"/>
    <w:rsid w:val="00830965"/>
    <w:rsid w:val="0083106C"/>
    <w:rsid w:val="00832089"/>
    <w:rsid w:val="00835448"/>
    <w:rsid w:val="00847C7D"/>
    <w:rsid w:val="00851299"/>
    <w:rsid w:val="00854B2C"/>
    <w:rsid w:val="008566F7"/>
    <w:rsid w:val="008621AA"/>
    <w:rsid w:val="0086295D"/>
    <w:rsid w:val="008639CE"/>
    <w:rsid w:val="00867592"/>
    <w:rsid w:val="00867AEA"/>
    <w:rsid w:val="00873322"/>
    <w:rsid w:val="008775EB"/>
    <w:rsid w:val="00882384"/>
    <w:rsid w:val="0088242C"/>
    <w:rsid w:val="00884443"/>
    <w:rsid w:val="008859B2"/>
    <w:rsid w:val="00892AD6"/>
    <w:rsid w:val="00892C45"/>
    <w:rsid w:val="00896FF6"/>
    <w:rsid w:val="008A1477"/>
    <w:rsid w:val="008A2522"/>
    <w:rsid w:val="008B5EDC"/>
    <w:rsid w:val="008B7B2C"/>
    <w:rsid w:val="008C1BB1"/>
    <w:rsid w:val="008C4F04"/>
    <w:rsid w:val="008D1B2A"/>
    <w:rsid w:val="008E1AD0"/>
    <w:rsid w:val="008E1C48"/>
    <w:rsid w:val="008E29ED"/>
    <w:rsid w:val="008E57B6"/>
    <w:rsid w:val="008F03F8"/>
    <w:rsid w:val="008F0E03"/>
    <w:rsid w:val="008F1599"/>
    <w:rsid w:val="008F6197"/>
    <w:rsid w:val="008F6446"/>
    <w:rsid w:val="008F657A"/>
    <w:rsid w:val="008F7332"/>
    <w:rsid w:val="0090085C"/>
    <w:rsid w:val="00900B2A"/>
    <w:rsid w:val="009074A0"/>
    <w:rsid w:val="0091092F"/>
    <w:rsid w:val="009131BD"/>
    <w:rsid w:val="00915A10"/>
    <w:rsid w:val="00915DD6"/>
    <w:rsid w:val="009162AA"/>
    <w:rsid w:val="00921275"/>
    <w:rsid w:val="00923EBB"/>
    <w:rsid w:val="00925DA2"/>
    <w:rsid w:val="00932718"/>
    <w:rsid w:val="00941F34"/>
    <w:rsid w:val="009477CD"/>
    <w:rsid w:val="00953831"/>
    <w:rsid w:val="00956CB6"/>
    <w:rsid w:val="009570A2"/>
    <w:rsid w:val="009571F9"/>
    <w:rsid w:val="00963E30"/>
    <w:rsid w:val="00966CA2"/>
    <w:rsid w:val="009674A6"/>
    <w:rsid w:val="00971DB2"/>
    <w:rsid w:val="0098474E"/>
    <w:rsid w:val="009861B3"/>
    <w:rsid w:val="00987557"/>
    <w:rsid w:val="009929E2"/>
    <w:rsid w:val="00995018"/>
    <w:rsid w:val="009A04A5"/>
    <w:rsid w:val="009A10F1"/>
    <w:rsid w:val="009A2777"/>
    <w:rsid w:val="009B0089"/>
    <w:rsid w:val="009B0143"/>
    <w:rsid w:val="009B1B2B"/>
    <w:rsid w:val="009C0380"/>
    <w:rsid w:val="009D3D41"/>
    <w:rsid w:val="00A01787"/>
    <w:rsid w:val="00A06D68"/>
    <w:rsid w:val="00A10B0E"/>
    <w:rsid w:val="00A145A6"/>
    <w:rsid w:val="00A23A15"/>
    <w:rsid w:val="00A27379"/>
    <w:rsid w:val="00A338E8"/>
    <w:rsid w:val="00A35833"/>
    <w:rsid w:val="00A35E16"/>
    <w:rsid w:val="00A4230D"/>
    <w:rsid w:val="00A43AB8"/>
    <w:rsid w:val="00A51A03"/>
    <w:rsid w:val="00A53477"/>
    <w:rsid w:val="00A62029"/>
    <w:rsid w:val="00A632E3"/>
    <w:rsid w:val="00A636E8"/>
    <w:rsid w:val="00A711FA"/>
    <w:rsid w:val="00A81DE6"/>
    <w:rsid w:val="00A84179"/>
    <w:rsid w:val="00A8453D"/>
    <w:rsid w:val="00A85195"/>
    <w:rsid w:val="00A902EE"/>
    <w:rsid w:val="00A913CC"/>
    <w:rsid w:val="00AA1D66"/>
    <w:rsid w:val="00AA6CF2"/>
    <w:rsid w:val="00AB0DB2"/>
    <w:rsid w:val="00AB35E4"/>
    <w:rsid w:val="00AB61A2"/>
    <w:rsid w:val="00AB6B72"/>
    <w:rsid w:val="00AC0A4E"/>
    <w:rsid w:val="00AC1DB6"/>
    <w:rsid w:val="00AC6C6C"/>
    <w:rsid w:val="00AD053F"/>
    <w:rsid w:val="00AD1332"/>
    <w:rsid w:val="00AD41F7"/>
    <w:rsid w:val="00AD6FA1"/>
    <w:rsid w:val="00AE52ED"/>
    <w:rsid w:val="00AF1280"/>
    <w:rsid w:val="00AF2504"/>
    <w:rsid w:val="00AF25FE"/>
    <w:rsid w:val="00AF7CAE"/>
    <w:rsid w:val="00B0694B"/>
    <w:rsid w:val="00B06F7F"/>
    <w:rsid w:val="00B10B81"/>
    <w:rsid w:val="00B10BE9"/>
    <w:rsid w:val="00B174A2"/>
    <w:rsid w:val="00B20465"/>
    <w:rsid w:val="00B230E1"/>
    <w:rsid w:val="00B53959"/>
    <w:rsid w:val="00B603D6"/>
    <w:rsid w:val="00B6177D"/>
    <w:rsid w:val="00B66F30"/>
    <w:rsid w:val="00B67EF2"/>
    <w:rsid w:val="00B736BE"/>
    <w:rsid w:val="00B7665A"/>
    <w:rsid w:val="00B818A1"/>
    <w:rsid w:val="00B85AD5"/>
    <w:rsid w:val="00B937CF"/>
    <w:rsid w:val="00B938BD"/>
    <w:rsid w:val="00B947D1"/>
    <w:rsid w:val="00B97776"/>
    <w:rsid w:val="00BA1554"/>
    <w:rsid w:val="00BB3C99"/>
    <w:rsid w:val="00BC05FC"/>
    <w:rsid w:val="00BC230F"/>
    <w:rsid w:val="00BC71CE"/>
    <w:rsid w:val="00BD26AD"/>
    <w:rsid w:val="00BD2F3F"/>
    <w:rsid w:val="00BD33BE"/>
    <w:rsid w:val="00BE277E"/>
    <w:rsid w:val="00BE2826"/>
    <w:rsid w:val="00BE410C"/>
    <w:rsid w:val="00BE472A"/>
    <w:rsid w:val="00BE4D4B"/>
    <w:rsid w:val="00BE51EB"/>
    <w:rsid w:val="00BF2DEE"/>
    <w:rsid w:val="00BF6CE2"/>
    <w:rsid w:val="00C01F67"/>
    <w:rsid w:val="00C028F9"/>
    <w:rsid w:val="00C05EC1"/>
    <w:rsid w:val="00C1469B"/>
    <w:rsid w:val="00C16DB8"/>
    <w:rsid w:val="00C17C4D"/>
    <w:rsid w:val="00C21352"/>
    <w:rsid w:val="00C250DD"/>
    <w:rsid w:val="00C328CF"/>
    <w:rsid w:val="00C32A4F"/>
    <w:rsid w:val="00C3470A"/>
    <w:rsid w:val="00C35A49"/>
    <w:rsid w:val="00C40517"/>
    <w:rsid w:val="00C45B28"/>
    <w:rsid w:val="00C5064A"/>
    <w:rsid w:val="00C508F5"/>
    <w:rsid w:val="00C51BB9"/>
    <w:rsid w:val="00C6083F"/>
    <w:rsid w:val="00C65E9F"/>
    <w:rsid w:val="00C71D99"/>
    <w:rsid w:val="00C7260F"/>
    <w:rsid w:val="00C73519"/>
    <w:rsid w:val="00C95A8E"/>
    <w:rsid w:val="00C964E6"/>
    <w:rsid w:val="00C96A73"/>
    <w:rsid w:val="00CA7494"/>
    <w:rsid w:val="00CB4DAB"/>
    <w:rsid w:val="00CB7BC2"/>
    <w:rsid w:val="00CC07C6"/>
    <w:rsid w:val="00CD0DA7"/>
    <w:rsid w:val="00CD3470"/>
    <w:rsid w:val="00CE227F"/>
    <w:rsid w:val="00CE272B"/>
    <w:rsid w:val="00CE3C1F"/>
    <w:rsid w:val="00CE769D"/>
    <w:rsid w:val="00CF2071"/>
    <w:rsid w:val="00CF3569"/>
    <w:rsid w:val="00CF4972"/>
    <w:rsid w:val="00D00855"/>
    <w:rsid w:val="00D00D34"/>
    <w:rsid w:val="00D02A1E"/>
    <w:rsid w:val="00D0505D"/>
    <w:rsid w:val="00D067E4"/>
    <w:rsid w:val="00D13A6C"/>
    <w:rsid w:val="00D16B56"/>
    <w:rsid w:val="00D314B5"/>
    <w:rsid w:val="00D32324"/>
    <w:rsid w:val="00D33DF6"/>
    <w:rsid w:val="00D36BB6"/>
    <w:rsid w:val="00D44F10"/>
    <w:rsid w:val="00D4792B"/>
    <w:rsid w:val="00D5627A"/>
    <w:rsid w:val="00D63F02"/>
    <w:rsid w:val="00D65223"/>
    <w:rsid w:val="00D665A4"/>
    <w:rsid w:val="00D7593C"/>
    <w:rsid w:val="00D767AC"/>
    <w:rsid w:val="00D76CE0"/>
    <w:rsid w:val="00D821EF"/>
    <w:rsid w:val="00D86B14"/>
    <w:rsid w:val="00D95A23"/>
    <w:rsid w:val="00D96573"/>
    <w:rsid w:val="00DA0260"/>
    <w:rsid w:val="00DA3E91"/>
    <w:rsid w:val="00DA4E20"/>
    <w:rsid w:val="00DA55EC"/>
    <w:rsid w:val="00DB3F6D"/>
    <w:rsid w:val="00DC339A"/>
    <w:rsid w:val="00DC4B7A"/>
    <w:rsid w:val="00DD77BD"/>
    <w:rsid w:val="00DD78DA"/>
    <w:rsid w:val="00DE0771"/>
    <w:rsid w:val="00DE2229"/>
    <w:rsid w:val="00DF0CAE"/>
    <w:rsid w:val="00DF5294"/>
    <w:rsid w:val="00DF7186"/>
    <w:rsid w:val="00E045FB"/>
    <w:rsid w:val="00E0513C"/>
    <w:rsid w:val="00E21C66"/>
    <w:rsid w:val="00E259BE"/>
    <w:rsid w:val="00E30AE2"/>
    <w:rsid w:val="00E31C15"/>
    <w:rsid w:val="00E36A34"/>
    <w:rsid w:val="00E36B21"/>
    <w:rsid w:val="00E47B0E"/>
    <w:rsid w:val="00E50DE0"/>
    <w:rsid w:val="00E52F2B"/>
    <w:rsid w:val="00E539CD"/>
    <w:rsid w:val="00E541EA"/>
    <w:rsid w:val="00E70C00"/>
    <w:rsid w:val="00E7667C"/>
    <w:rsid w:val="00E920AF"/>
    <w:rsid w:val="00E922C9"/>
    <w:rsid w:val="00EA19B1"/>
    <w:rsid w:val="00EA2D8E"/>
    <w:rsid w:val="00EA6CDE"/>
    <w:rsid w:val="00EB0627"/>
    <w:rsid w:val="00EB51E8"/>
    <w:rsid w:val="00EE0E5F"/>
    <w:rsid w:val="00EE3027"/>
    <w:rsid w:val="00EE685B"/>
    <w:rsid w:val="00EE68E9"/>
    <w:rsid w:val="00EF381B"/>
    <w:rsid w:val="00EF5B69"/>
    <w:rsid w:val="00F05029"/>
    <w:rsid w:val="00F23D36"/>
    <w:rsid w:val="00F25C95"/>
    <w:rsid w:val="00F26231"/>
    <w:rsid w:val="00F31B76"/>
    <w:rsid w:val="00F3603D"/>
    <w:rsid w:val="00F36252"/>
    <w:rsid w:val="00F471FC"/>
    <w:rsid w:val="00F47586"/>
    <w:rsid w:val="00F50F80"/>
    <w:rsid w:val="00F62250"/>
    <w:rsid w:val="00F64B76"/>
    <w:rsid w:val="00F65350"/>
    <w:rsid w:val="00F661A4"/>
    <w:rsid w:val="00F6733F"/>
    <w:rsid w:val="00F67BEB"/>
    <w:rsid w:val="00F71DD4"/>
    <w:rsid w:val="00F75304"/>
    <w:rsid w:val="00F77161"/>
    <w:rsid w:val="00F77BFC"/>
    <w:rsid w:val="00F800F7"/>
    <w:rsid w:val="00F84847"/>
    <w:rsid w:val="00F87A95"/>
    <w:rsid w:val="00F92DAF"/>
    <w:rsid w:val="00F964F0"/>
    <w:rsid w:val="00FA254F"/>
    <w:rsid w:val="00FA38CE"/>
    <w:rsid w:val="00FA6F88"/>
    <w:rsid w:val="00FB16C9"/>
    <w:rsid w:val="00FB220B"/>
    <w:rsid w:val="00FC02A7"/>
    <w:rsid w:val="00FC2BF4"/>
    <w:rsid w:val="00FC3578"/>
    <w:rsid w:val="00FC6FAB"/>
    <w:rsid w:val="00FD1989"/>
    <w:rsid w:val="00FD1B8F"/>
    <w:rsid w:val="00FD403A"/>
    <w:rsid w:val="00FE5131"/>
    <w:rsid w:val="00FE5D28"/>
    <w:rsid w:val="00FE5F87"/>
    <w:rsid w:val="00FF2C93"/>
    <w:rsid w:val="02189EFB"/>
    <w:rsid w:val="0A6DF7C3"/>
    <w:rsid w:val="0C4570C7"/>
    <w:rsid w:val="194E8E83"/>
    <w:rsid w:val="1B6D7028"/>
    <w:rsid w:val="1FAF38B8"/>
    <w:rsid w:val="230B54A7"/>
    <w:rsid w:val="261BBB4B"/>
    <w:rsid w:val="2957D38E"/>
    <w:rsid w:val="2D717299"/>
    <w:rsid w:val="3A5018C6"/>
    <w:rsid w:val="491750A4"/>
    <w:rsid w:val="4FBB4A5F"/>
    <w:rsid w:val="6EE98CD2"/>
    <w:rsid w:val="71AE996E"/>
    <w:rsid w:val="74AB0EBC"/>
    <w:rsid w:val="7526FBD0"/>
    <w:rsid w:val="771845B0"/>
  </w:rsids>
  <m:mathPr>
    <m:mathFont m:val="Cambria Math"/>
    <m:brkBin m:val="before"/>
    <m:brkBinSub m:val="--"/>
    <m:smallFrac m:val="0"/>
    <m:dispDef/>
    <m:lMargin m:val="0"/>
    <m:rMargin m:val="0"/>
    <m:defJc m:val="centerGroup"/>
    <m:wrapIndent m:val="1440"/>
    <m:intLim m:val="subSup"/>
    <m:naryLim m:val="undOvr"/>
  </m:mathPr>
  <w:themeFontLang w:val="cs-CZ"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D9780"/>
  <w15:chartTrackingRefBased/>
  <w15:docId w15:val="{5901984A-0965-43E0-B61D-6F48728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6B14"/>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outlineLvl w:val="2"/>
    </w:pPr>
    <w:rPr>
      <w:rFonts w:ascii="Arial" w:hAnsi="Arial"/>
      <w:b/>
      <w:sz w:val="22"/>
      <w:szCs w:val="20"/>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i/>
      <w:sz w:val="20"/>
    </w:rPr>
  </w:style>
  <w:style w:type="paragraph" w:customStyle="1" w:styleId="st">
    <w:name w:val="Část"/>
    <w:basedOn w:val="Normln"/>
    <w:next w:val="Nzevsti"/>
    <w:rsid w:val="00EE0E5F"/>
    <w:pPr>
      <w:spacing w:before="360"/>
      <w:jc w:val="center"/>
    </w:pPr>
    <w:rPr>
      <w:b/>
      <w:caps/>
    </w:rPr>
  </w:style>
  <w:style w:type="paragraph" w:customStyle="1" w:styleId="Nzevsti">
    <w:name w:val="Název části"/>
    <w:basedOn w:val="Normln"/>
    <w:rsid w:val="00EE0E5F"/>
    <w:pPr>
      <w:spacing w:after="360"/>
      <w:jc w:val="center"/>
    </w:pPr>
    <w:rPr>
      <w:b/>
      <w:caps/>
    </w:rPr>
  </w:style>
  <w:style w:type="character" w:styleId="Odkaznakoment">
    <w:name w:val="annotation reference"/>
    <w:uiPriority w:val="99"/>
    <w:rsid w:val="007A7F2D"/>
    <w:rPr>
      <w:sz w:val="16"/>
      <w:szCs w:val="16"/>
    </w:rPr>
  </w:style>
  <w:style w:type="paragraph" w:styleId="Textkomente">
    <w:name w:val="annotation text"/>
    <w:basedOn w:val="Normln"/>
    <w:link w:val="TextkomenteChar"/>
    <w:rsid w:val="007A7F2D"/>
    <w:rPr>
      <w:sz w:val="20"/>
      <w:szCs w:val="20"/>
    </w:rPr>
  </w:style>
  <w:style w:type="character" w:customStyle="1" w:styleId="TextkomenteChar">
    <w:name w:val="Text komentáře Char"/>
    <w:basedOn w:val="Standardnpsmoodstavce"/>
    <w:link w:val="Textkomente"/>
    <w:rsid w:val="007A7F2D"/>
  </w:style>
  <w:style w:type="paragraph" w:styleId="Pedmtkomente">
    <w:name w:val="annotation subject"/>
    <w:basedOn w:val="Textkomente"/>
    <w:next w:val="Textkomente"/>
    <w:link w:val="PedmtkomenteChar"/>
    <w:rsid w:val="007A7F2D"/>
    <w:rPr>
      <w:b/>
      <w:bCs/>
    </w:rPr>
  </w:style>
  <w:style w:type="character" w:customStyle="1" w:styleId="PedmtkomenteChar">
    <w:name w:val="Předmět komentáře Char"/>
    <w:link w:val="Pedmtkomente"/>
    <w:rsid w:val="007A7F2D"/>
    <w:rPr>
      <w:b/>
      <w:bCs/>
    </w:rPr>
  </w:style>
  <w:style w:type="paragraph" w:styleId="Textbubliny">
    <w:name w:val="Balloon Text"/>
    <w:basedOn w:val="Normln"/>
    <w:link w:val="TextbublinyChar"/>
    <w:rsid w:val="007A7F2D"/>
    <w:rPr>
      <w:rFonts w:ascii="Tahoma" w:hAnsi="Tahoma" w:cs="Tahoma"/>
      <w:sz w:val="16"/>
      <w:szCs w:val="16"/>
    </w:rPr>
  </w:style>
  <w:style w:type="character" w:customStyle="1" w:styleId="TextbublinyChar">
    <w:name w:val="Text bubliny Char"/>
    <w:link w:val="Textbubliny"/>
    <w:rsid w:val="007A7F2D"/>
    <w:rPr>
      <w:rFonts w:ascii="Tahoma" w:hAnsi="Tahoma" w:cs="Tahoma"/>
      <w:sz w:val="16"/>
      <w:szCs w:val="16"/>
    </w:rPr>
  </w:style>
  <w:style w:type="paragraph" w:styleId="Odstavecseseznamem">
    <w:name w:val="List Paragraph"/>
    <w:basedOn w:val="Normln"/>
    <w:uiPriority w:val="34"/>
    <w:qFormat/>
    <w:rsid w:val="00892C45"/>
    <w:pPr>
      <w:ind w:left="708"/>
    </w:pPr>
  </w:style>
  <w:style w:type="paragraph" w:styleId="Textpoznpodarou">
    <w:name w:val="footnote text"/>
    <w:basedOn w:val="Normln"/>
    <w:link w:val="TextpoznpodarouChar"/>
    <w:rsid w:val="001B175C"/>
    <w:rPr>
      <w:sz w:val="20"/>
      <w:szCs w:val="20"/>
    </w:rPr>
  </w:style>
  <w:style w:type="character" w:customStyle="1" w:styleId="TextpoznpodarouChar">
    <w:name w:val="Text pozn. pod čarou Char"/>
    <w:basedOn w:val="Standardnpsmoodstavce"/>
    <w:link w:val="Textpoznpodarou"/>
    <w:rsid w:val="001B175C"/>
  </w:style>
  <w:style w:type="character" w:styleId="Znakapoznpodarou">
    <w:name w:val="footnote reference"/>
    <w:rsid w:val="001B175C"/>
    <w:rPr>
      <w:vertAlign w:val="superscript"/>
    </w:rPr>
  </w:style>
  <w:style w:type="paragraph" w:styleId="Normlnweb">
    <w:name w:val="Normal (Web)"/>
    <w:basedOn w:val="Normln"/>
    <w:uiPriority w:val="99"/>
    <w:unhideWhenUsed/>
    <w:rsid w:val="00A338E8"/>
    <w:pPr>
      <w:spacing w:before="100" w:beforeAutospacing="1" w:after="100" w:afterAutospacing="1"/>
    </w:pPr>
  </w:style>
  <w:style w:type="paragraph" w:styleId="Revize">
    <w:name w:val="Revision"/>
    <w:hidden/>
    <w:uiPriority w:val="99"/>
    <w:semiHidden/>
    <w:rsid w:val="00FD1989"/>
    <w:rPr>
      <w:sz w:val="24"/>
      <w:szCs w:val="24"/>
    </w:rPr>
  </w:style>
  <w:style w:type="table" w:styleId="Mkatabulky">
    <w:name w:val="Table Grid"/>
    <w:basedOn w:val="Normlntabulka"/>
    <w:rsid w:val="00F0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714865"/>
  </w:style>
  <w:style w:type="character" w:styleId="Siln">
    <w:name w:val="Strong"/>
    <w:basedOn w:val="Standardnpsmoodstavce"/>
    <w:qFormat/>
    <w:rsid w:val="00A4230D"/>
    <w:rPr>
      <w:b/>
      <w:bCs/>
    </w:rPr>
  </w:style>
  <w:style w:type="paragraph" w:styleId="Zkladntextodsazen">
    <w:name w:val="Body Text Indent"/>
    <w:basedOn w:val="Normln"/>
    <w:link w:val="ZkladntextodsazenChar"/>
    <w:rsid w:val="00D86B14"/>
    <w:pPr>
      <w:spacing w:after="120"/>
      <w:ind w:left="283"/>
    </w:pPr>
  </w:style>
  <w:style w:type="character" w:customStyle="1" w:styleId="ZkladntextodsazenChar">
    <w:name w:val="Základní text odsazený Char"/>
    <w:basedOn w:val="Standardnpsmoodstavce"/>
    <w:link w:val="Zkladntextodsazen"/>
    <w:rsid w:val="00D86B14"/>
    <w:rPr>
      <w:sz w:val="24"/>
      <w:szCs w:val="24"/>
    </w:rPr>
  </w:style>
  <w:style w:type="character" w:customStyle="1" w:styleId="Nevyeenzmnka1">
    <w:name w:val="Nevyřešená zmínka1"/>
    <w:basedOn w:val="Standardnpsmoodstavce"/>
    <w:uiPriority w:val="99"/>
    <w:semiHidden/>
    <w:unhideWhenUsed/>
    <w:rsid w:val="00B2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80897">
      <w:bodyDiv w:val="1"/>
      <w:marLeft w:val="0"/>
      <w:marRight w:val="0"/>
      <w:marTop w:val="0"/>
      <w:marBottom w:val="0"/>
      <w:divBdr>
        <w:top w:val="none" w:sz="0" w:space="0" w:color="auto"/>
        <w:left w:val="none" w:sz="0" w:space="0" w:color="auto"/>
        <w:bottom w:val="none" w:sz="0" w:space="0" w:color="auto"/>
        <w:right w:val="none" w:sz="0" w:space="0" w:color="auto"/>
      </w:divBdr>
    </w:div>
    <w:div w:id="504393725">
      <w:bodyDiv w:val="1"/>
      <w:marLeft w:val="0"/>
      <w:marRight w:val="0"/>
      <w:marTop w:val="0"/>
      <w:marBottom w:val="0"/>
      <w:divBdr>
        <w:top w:val="none" w:sz="0" w:space="0" w:color="auto"/>
        <w:left w:val="none" w:sz="0" w:space="0" w:color="auto"/>
        <w:bottom w:val="none" w:sz="0" w:space="0" w:color="auto"/>
        <w:right w:val="none" w:sz="0" w:space="0" w:color="auto"/>
      </w:divBdr>
    </w:div>
    <w:div w:id="635258878">
      <w:bodyDiv w:val="1"/>
      <w:marLeft w:val="0"/>
      <w:marRight w:val="0"/>
      <w:marTop w:val="0"/>
      <w:marBottom w:val="0"/>
      <w:divBdr>
        <w:top w:val="none" w:sz="0" w:space="0" w:color="auto"/>
        <w:left w:val="none" w:sz="0" w:space="0" w:color="auto"/>
        <w:bottom w:val="none" w:sz="0" w:space="0" w:color="auto"/>
        <w:right w:val="none" w:sz="0" w:space="0" w:color="auto"/>
      </w:divBdr>
    </w:div>
    <w:div w:id="1085031152">
      <w:bodyDiv w:val="1"/>
      <w:marLeft w:val="0"/>
      <w:marRight w:val="0"/>
      <w:marTop w:val="0"/>
      <w:marBottom w:val="0"/>
      <w:divBdr>
        <w:top w:val="none" w:sz="0" w:space="0" w:color="auto"/>
        <w:left w:val="none" w:sz="0" w:space="0" w:color="auto"/>
        <w:bottom w:val="none" w:sz="0" w:space="0" w:color="auto"/>
        <w:right w:val="none" w:sz="0" w:space="0" w:color="auto"/>
      </w:divBdr>
      <w:divsChild>
        <w:div w:id="150605780">
          <w:marLeft w:val="0"/>
          <w:marRight w:val="0"/>
          <w:marTop w:val="0"/>
          <w:marBottom w:val="0"/>
          <w:divBdr>
            <w:top w:val="none" w:sz="0" w:space="0" w:color="auto"/>
            <w:left w:val="none" w:sz="0" w:space="0" w:color="auto"/>
            <w:bottom w:val="none" w:sz="0" w:space="0" w:color="auto"/>
            <w:right w:val="none" w:sz="0" w:space="0" w:color="auto"/>
          </w:divBdr>
        </w:div>
        <w:div w:id="356004514">
          <w:marLeft w:val="0"/>
          <w:marRight w:val="0"/>
          <w:marTop w:val="0"/>
          <w:marBottom w:val="0"/>
          <w:divBdr>
            <w:top w:val="none" w:sz="0" w:space="0" w:color="auto"/>
            <w:left w:val="none" w:sz="0" w:space="0" w:color="auto"/>
            <w:bottom w:val="none" w:sz="0" w:space="0" w:color="auto"/>
            <w:right w:val="none" w:sz="0" w:space="0" w:color="auto"/>
          </w:divBdr>
        </w:div>
        <w:div w:id="500001490">
          <w:marLeft w:val="0"/>
          <w:marRight w:val="0"/>
          <w:marTop w:val="0"/>
          <w:marBottom w:val="0"/>
          <w:divBdr>
            <w:top w:val="none" w:sz="0" w:space="0" w:color="auto"/>
            <w:left w:val="none" w:sz="0" w:space="0" w:color="auto"/>
            <w:bottom w:val="none" w:sz="0" w:space="0" w:color="auto"/>
            <w:right w:val="none" w:sz="0" w:space="0" w:color="auto"/>
          </w:divBdr>
        </w:div>
        <w:div w:id="1176193377">
          <w:marLeft w:val="0"/>
          <w:marRight w:val="0"/>
          <w:marTop w:val="0"/>
          <w:marBottom w:val="0"/>
          <w:divBdr>
            <w:top w:val="none" w:sz="0" w:space="0" w:color="auto"/>
            <w:left w:val="none" w:sz="0" w:space="0" w:color="auto"/>
            <w:bottom w:val="none" w:sz="0" w:space="0" w:color="auto"/>
            <w:right w:val="none" w:sz="0" w:space="0" w:color="auto"/>
          </w:divBdr>
        </w:div>
      </w:divsChild>
    </w:div>
    <w:div w:id="1169516489">
      <w:bodyDiv w:val="1"/>
      <w:marLeft w:val="0"/>
      <w:marRight w:val="0"/>
      <w:marTop w:val="0"/>
      <w:marBottom w:val="0"/>
      <w:divBdr>
        <w:top w:val="none" w:sz="0" w:space="0" w:color="auto"/>
        <w:left w:val="none" w:sz="0" w:space="0" w:color="auto"/>
        <w:bottom w:val="none" w:sz="0" w:space="0" w:color="auto"/>
        <w:right w:val="none" w:sz="0" w:space="0" w:color="auto"/>
      </w:divBdr>
    </w:div>
    <w:div w:id="1779567807">
      <w:bodyDiv w:val="1"/>
      <w:marLeft w:val="0"/>
      <w:marRight w:val="0"/>
      <w:marTop w:val="30"/>
      <w:marBottom w:val="30"/>
      <w:divBdr>
        <w:top w:val="none" w:sz="0" w:space="0" w:color="auto"/>
        <w:left w:val="none" w:sz="0" w:space="0" w:color="auto"/>
        <w:bottom w:val="none" w:sz="0" w:space="0" w:color="auto"/>
        <w:right w:val="none" w:sz="0" w:space="0" w:color="auto"/>
      </w:divBdr>
      <w:divsChild>
        <w:div w:id="1771660558">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618489347">
              <w:marLeft w:val="0"/>
              <w:marRight w:val="0"/>
              <w:marTop w:val="0"/>
              <w:marBottom w:val="0"/>
              <w:divBdr>
                <w:top w:val="none" w:sz="0" w:space="0" w:color="auto"/>
                <w:left w:val="none" w:sz="0" w:space="0" w:color="auto"/>
                <w:bottom w:val="none" w:sz="0" w:space="0" w:color="auto"/>
                <w:right w:val="none" w:sz="0" w:space="0" w:color="auto"/>
              </w:divBdr>
              <w:divsChild>
                <w:div w:id="5265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315">
      <w:bodyDiv w:val="1"/>
      <w:marLeft w:val="0"/>
      <w:marRight w:val="0"/>
      <w:marTop w:val="30"/>
      <w:marBottom w:val="30"/>
      <w:divBdr>
        <w:top w:val="none" w:sz="0" w:space="0" w:color="auto"/>
        <w:left w:val="none" w:sz="0" w:space="0" w:color="auto"/>
        <w:bottom w:val="none" w:sz="0" w:space="0" w:color="auto"/>
        <w:right w:val="none" w:sz="0" w:space="0" w:color="auto"/>
      </w:divBdr>
      <w:divsChild>
        <w:div w:id="39933285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523280500">
              <w:marLeft w:val="0"/>
              <w:marRight w:val="0"/>
              <w:marTop w:val="0"/>
              <w:marBottom w:val="0"/>
              <w:divBdr>
                <w:top w:val="none" w:sz="0" w:space="0" w:color="auto"/>
                <w:left w:val="none" w:sz="0" w:space="0" w:color="auto"/>
                <w:bottom w:val="none" w:sz="0" w:space="0" w:color="auto"/>
                <w:right w:val="none" w:sz="0" w:space="0" w:color="auto"/>
              </w:divBdr>
              <w:divsChild>
                <w:div w:id="16838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b.cz/veda-a-vyzkum/ph-d-studiu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C:/AppData/Local/Microsoft/Windows/Temporary%20Internet%20Files/Content.Outlook/2015-2016/www.eprihlaska.ut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tb.cz/veda-a-vyzkum/ph-d-studiu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tb.cz/veda-a-vyzkum/ph-d-studiu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rektor-vyzkum@utb.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b.cz/veda-a-vyzkum/ph-d-studium"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Alena Macháčková</DisplayName>
        <AccountId>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3DC07-8B3D-40CC-96ED-3FB32A792D3E}">
  <ds:schemaRefs>
    <ds:schemaRef ds:uri="http://schemas.microsoft.com/sharepoint/v3/contenttype/forms"/>
  </ds:schemaRefs>
</ds:datastoreItem>
</file>

<file path=customXml/itemProps2.xml><?xml version="1.0" encoding="utf-8"?>
<ds:datastoreItem xmlns:ds="http://schemas.openxmlformats.org/officeDocument/2006/customXml" ds:itemID="{E4F7926D-33AE-4A9C-8A25-594E2E637907}">
  <ds:schemaRefs>
    <ds:schemaRef ds:uri="http://schemas.openxmlformats.org/officeDocument/2006/bibliography"/>
  </ds:schemaRefs>
</ds:datastoreItem>
</file>

<file path=customXml/itemProps3.xml><?xml version="1.0" encoding="utf-8"?>
<ds:datastoreItem xmlns:ds="http://schemas.openxmlformats.org/officeDocument/2006/customXml" ds:itemID="{2634E630-259D-4C30-B55B-FD3C83BE6B09}">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customXml/itemProps4.xml><?xml version="1.0" encoding="utf-8"?>
<ds:datastoreItem xmlns:ds="http://schemas.openxmlformats.org/officeDocument/2006/customXml" ds:itemID="{5453FE3B-5FB8-4DA9-8A1E-805C71D1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1043</Words>
  <Characters>7138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Organizační řád rektorátu UTB</vt:lpstr>
    </vt:vector>
  </TitlesOfParts>
  <Company>UTB</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rektorátu UTB</dc:title>
  <dc:subject/>
  <dc:creator>Josefíková, Černý</dc:creator>
  <cp:keywords/>
  <cp:lastModifiedBy>Martin Sysel</cp:lastModifiedBy>
  <cp:revision>5</cp:revision>
  <cp:lastPrinted>2019-10-08T11:40:00Z</cp:lastPrinted>
  <dcterms:created xsi:type="dcterms:W3CDTF">2024-04-11T18:10:00Z</dcterms:created>
  <dcterms:modified xsi:type="dcterms:W3CDTF">2024-05-07T17:36:00Z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