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9BB8" w14:textId="77777777" w:rsidR="005B5A2A" w:rsidRDefault="004C23C8" w:rsidP="004C23C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6CED009" wp14:editId="770FD83C">
            <wp:extent cx="4093464" cy="810768"/>
            <wp:effectExtent l="0" t="0" r="254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b_logo_cz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464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9458" w14:textId="77777777" w:rsidR="004C23C8" w:rsidRPr="00176218" w:rsidRDefault="004C23C8" w:rsidP="004C23C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4082"/>
        <w:gridCol w:w="180"/>
        <w:gridCol w:w="4860"/>
        <w:gridCol w:w="20"/>
      </w:tblGrid>
      <w:tr w:rsidR="00864938" w:rsidRPr="00E659F0" w14:paraId="6C0F529D" w14:textId="77777777" w:rsidTr="00864938">
        <w:trPr>
          <w:cantSplit/>
          <w:trHeight w:hRule="exact" w:val="34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DDE25" w14:textId="77777777" w:rsidR="00864938" w:rsidRPr="00E659F0" w:rsidRDefault="00864938" w:rsidP="00BC4887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6FF3C1" w14:textId="370A4FFE" w:rsidR="00864938" w:rsidRPr="00E659F0" w:rsidRDefault="00864938" w:rsidP="00BC4887">
            <w:pPr>
              <w:pStyle w:val="oddln"/>
              <w:rPr>
                <w:sz w:val="24"/>
              </w:rPr>
            </w:pPr>
            <w:r w:rsidRPr="00E659F0">
              <w:rPr>
                <w:sz w:val="24"/>
              </w:rPr>
              <w:fldChar w:fldCharType="begin"/>
            </w:r>
            <w:r w:rsidRPr="00E659F0">
              <w:rPr>
                <w:sz w:val="24"/>
              </w:rPr>
              <w:instrText xml:space="preserve"> AUTOTEXTLIST \* FirstCap \s oddělění \* MERGEFORMAT </w:instrText>
            </w:r>
            <w:r w:rsidRPr="00E659F0">
              <w:rPr>
                <w:sz w:val="24"/>
              </w:rPr>
              <w:fldChar w:fldCharType="end"/>
            </w:r>
            <w:r w:rsidR="00A363E9">
              <w:rPr>
                <w:sz w:val="24"/>
              </w:rPr>
              <w:t>Rektor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70370" w14:textId="77777777" w:rsidR="00864938" w:rsidRPr="00E659F0" w:rsidRDefault="00864938" w:rsidP="00BC4887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7BAEBD" w14:textId="77777777" w:rsidR="00864938" w:rsidRPr="00E659F0" w:rsidRDefault="00864938" w:rsidP="00BC4887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B5456" w14:textId="77777777" w:rsidR="00864938" w:rsidRPr="00E659F0" w:rsidRDefault="00864938" w:rsidP="00BC4887">
            <w:pPr>
              <w:rPr>
                <w:rFonts w:ascii="Berlin CE" w:hAnsi="Berlin CE"/>
                <w:sz w:val="24"/>
              </w:rPr>
            </w:pPr>
          </w:p>
        </w:tc>
      </w:tr>
      <w:tr w:rsidR="00864938" w:rsidRPr="00BD0CCC" w14:paraId="7A1C1195" w14:textId="77777777" w:rsidTr="00864938">
        <w:trPr>
          <w:cantSplit/>
          <w:trHeight w:hRule="exact" w:val="28"/>
          <w:tblHeader/>
        </w:trPr>
        <w:tc>
          <w:tcPr>
            <w:tcW w:w="418" w:type="dxa"/>
            <w:tcBorders>
              <w:top w:val="single" w:sz="4" w:space="0" w:color="auto"/>
            </w:tcBorders>
          </w:tcPr>
          <w:p w14:paraId="22E1361E" w14:textId="77777777"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noWrap/>
            <w:vAlign w:val="center"/>
          </w:tcPr>
          <w:p w14:paraId="34E5D1B9" w14:textId="77777777"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vAlign w:val="center"/>
          </w:tcPr>
          <w:p w14:paraId="6FAB8237" w14:textId="77777777"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noWrap/>
            <w:vAlign w:val="center"/>
          </w:tcPr>
          <w:p w14:paraId="21AF7A48" w14:textId="77777777"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14:paraId="63F2F133" w14:textId="77777777" w:rsidR="00864938" w:rsidRPr="00BD0CCC" w:rsidRDefault="00864938" w:rsidP="00BC4887">
            <w:pPr>
              <w:rPr>
                <w:rFonts w:ascii="Times New Roman" w:hAnsi="Times New Roman"/>
              </w:rPr>
            </w:pPr>
          </w:p>
        </w:tc>
      </w:tr>
    </w:tbl>
    <w:p w14:paraId="21DB7C17" w14:textId="77777777" w:rsidR="005B5A2A" w:rsidRPr="00176218" w:rsidRDefault="005B5A2A" w:rsidP="005B5A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3434AD" w14:textId="77777777" w:rsidR="00073206" w:rsidRDefault="00073206" w:rsidP="002C19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E610ED" w14:textId="77777777" w:rsidR="0000164F" w:rsidRDefault="0000164F" w:rsidP="002C19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D5C522" w14:textId="478464E6" w:rsidR="005B5A2A" w:rsidRPr="00176218" w:rsidRDefault="005B5A2A" w:rsidP="002C1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6218">
        <w:rPr>
          <w:rFonts w:ascii="Times New Roman" w:hAnsi="Times New Roman" w:cs="Times New Roman"/>
          <w:sz w:val="24"/>
          <w:szCs w:val="24"/>
        </w:rPr>
        <w:t xml:space="preserve">Materiál pro jednání </w:t>
      </w:r>
      <w:r w:rsidR="008F7462">
        <w:rPr>
          <w:rFonts w:ascii="Times New Roman" w:hAnsi="Times New Roman" w:cs="Times New Roman"/>
          <w:sz w:val="24"/>
          <w:szCs w:val="24"/>
        </w:rPr>
        <w:t>Akademického senátu</w:t>
      </w:r>
      <w:r w:rsidR="00AE1C5A">
        <w:rPr>
          <w:rFonts w:ascii="Times New Roman" w:hAnsi="Times New Roman" w:cs="Times New Roman"/>
          <w:sz w:val="24"/>
          <w:szCs w:val="24"/>
        </w:rPr>
        <w:t xml:space="preserve"> </w:t>
      </w:r>
      <w:r w:rsidRPr="00176218">
        <w:rPr>
          <w:rFonts w:ascii="Times New Roman" w:hAnsi="Times New Roman" w:cs="Times New Roman"/>
          <w:sz w:val="24"/>
          <w:szCs w:val="24"/>
        </w:rPr>
        <w:t xml:space="preserve">UTB ve Zlíně </w:t>
      </w:r>
    </w:p>
    <w:p w14:paraId="18F8A5F6" w14:textId="77777777" w:rsidR="002C195E" w:rsidRDefault="002C195E" w:rsidP="002C19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03848B" w14:textId="77777777" w:rsidR="009718DD" w:rsidRPr="00176218" w:rsidRDefault="009718DD" w:rsidP="002C19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00887D" w14:textId="77777777" w:rsidR="00A23B42" w:rsidRPr="00A23B42" w:rsidRDefault="00A23B42" w:rsidP="00A23B4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F80DB88" w14:textId="12A4B5B3" w:rsidR="00A23B42" w:rsidRPr="00A23B42" w:rsidRDefault="00073206" w:rsidP="004137C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Věc: </w:t>
      </w:r>
      <w:r w:rsidR="00F46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</w:t>
      </w:r>
      <w:r w:rsidR="00A23B42" w:rsidRPr="00A23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rojednání </w:t>
      </w:r>
      <w:r w:rsidR="001B6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kupní smlouvy na pozemek </w:t>
      </w:r>
      <w:r w:rsidR="00F46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pod</w:t>
      </w:r>
      <w:r w:rsidR="001B6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objekt</w:t>
      </w:r>
      <w:r w:rsidR="00F46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em</w:t>
      </w:r>
      <w:r w:rsidR="001B6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U1 </w:t>
      </w:r>
    </w:p>
    <w:p w14:paraId="580D8153" w14:textId="71D0CC48" w:rsidR="009718DD" w:rsidRPr="00AF1E45" w:rsidRDefault="009718DD" w:rsidP="00AF1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ABBB3" w14:textId="451231DA" w:rsidR="00923EDB" w:rsidRDefault="00923EDB" w:rsidP="00AF1E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="00F46278">
        <w:rPr>
          <w:rFonts w:ascii="Times New Roman" w:hAnsi="Times New Roman" w:cs="Times New Roman"/>
          <w:sz w:val="24"/>
          <w:szCs w:val="24"/>
        </w:rPr>
        <w:t xml:space="preserve">probíhající stavební akci „UTB – Novostavba objektu U1“ </w:t>
      </w:r>
      <w:r>
        <w:rPr>
          <w:rFonts w:ascii="Times New Roman" w:hAnsi="Times New Roman" w:cs="Times New Roman"/>
          <w:sz w:val="24"/>
          <w:szCs w:val="24"/>
        </w:rPr>
        <w:t xml:space="preserve">je nutné </w:t>
      </w:r>
      <w:r w:rsidR="00F46278">
        <w:rPr>
          <w:rFonts w:ascii="Times New Roman" w:hAnsi="Times New Roman" w:cs="Times New Roman"/>
          <w:sz w:val="24"/>
          <w:szCs w:val="24"/>
        </w:rPr>
        <w:t>odkoupit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278">
        <w:rPr>
          <w:rFonts w:ascii="Times New Roman" w:hAnsi="Times New Roman" w:cs="Times New Roman"/>
          <w:sz w:val="24"/>
          <w:szCs w:val="24"/>
        </w:rPr>
        <w:t>dílčí část</w:t>
      </w:r>
      <w:r>
        <w:rPr>
          <w:rFonts w:ascii="Times New Roman" w:hAnsi="Times New Roman" w:cs="Times New Roman"/>
          <w:sz w:val="24"/>
          <w:szCs w:val="24"/>
        </w:rPr>
        <w:t xml:space="preserve"> pozemku přiléhající k</w:t>
      </w:r>
      <w:r w:rsidR="00F46278">
        <w:rPr>
          <w:rFonts w:ascii="Times New Roman" w:hAnsi="Times New Roman" w:cs="Times New Roman"/>
          <w:sz w:val="24"/>
          <w:szCs w:val="24"/>
        </w:rPr>
        <w:t xml:space="preserve"> západní </w:t>
      </w:r>
      <w:r>
        <w:rPr>
          <w:rFonts w:ascii="Times New Roman" w:hAnsi="Times New Roman" w:cs="Times New Roman"/>
          <w:sz w:val="24"/>
          <w:szCs w:val="24"/>
        </w:rPr>
        <w:t>polovině jižní fasády objektu U1.</w:t>
      </w:r>
    </w:p>
    <w:p w14:paraId="0EB7ED3F" w14:textId="47A5FACD" w:rsidR="00923EDB" w:rsidRDefault="00923EDB" w:rsidP="00AF1E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pás pozemku </w:t>
      </w:r>
      <w:r w:rsidR="00CF65A8">
        <w:rPr>
          <w:rFonts w:ascii="Times New Roman" w:hAnsi="Times New Roman" w:cs="Times New Roman"/>
          <w:sz w:val="24"/>
          <w:szCs w:val="24"/>
        </w:rPr>
        <w:t xml:space="preserve">budoucí </w:t>
      </w:r>
      <w:r w:rsidR="00CF65A8" w:rsidRPr="00DE4AF3">
        <w:rPr>
          <w:rFonts w:ascii="Times New Roman" w:hAnsi="Times New Roman" w:cs="Times New Roman"/>
          <w:sz w:val="24"/>
          <w:szCs w:val="24"/>
        </w:rPr>
        <w:t>p. č. </w:t>
      </w:r>
      <w:r w:rsidR="00F46278">
        <w:rPr>
          <w:rFonts w:ascii="Times New Roman" w:hAnsi="Times New Roman" w:cs="Times New Roman"/>
          <w:sz w:val="24"/>
          <w:szCs w:val="24"/>
        </w:rPr>
        <w:t>4743</w:t>
      </w:r>
      <w:r w:rsidR="00CF65A8" w:rsidRPr="00DE4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výměře </w:t>
      </w:r>
      <w:r w:rsidR="00F46278">
        <w:rPr>
          <w:rFonts w:ascii="Times New Roman" w:hAnsi="Times New Roman" w:cs="Times New Roman"/>
          <w:sz w:val="24"/>
          <w:szCs w:val="24"/>
        </w:rPr>
        <w:t>3</w:t>
      </w:r>
      <w:r w:rsidR="00CF65A8">
        <w:rPr>
          <w:rFonts w:ascii="Times New Roman" w:hAnsi="Times New Roman" w:cs="Times New Roman"/>
          <w:sz w:val="24"/>
          <w:szCs w:val="24"/>
        </w:rPr>
        <w:t xml:space="preserve"> m</w:t>
      </w:r>
      <w:r w:rsidR="00CF65A8" w:rsidRPr="00DE4AF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vznikne </w:t>
      </w:r>
      <w:r w:rsidR="00CF65A8">
        <w:rPr>
          <w:rFonts w:ascii="Times New Roman" w:hAnsi="Times New Roman" w:cs="Times New Roman"/>
          <w:sz w:val="24"/>
          <w:szCs w:val="24"/>
        </w:rPr>
        <w:t xml:space="preserve">oddělením </w:t>
      </w:r>
      <w:r w:rsidR="00CF65A8" w:rsidRPr="00DE4AF3">
        <w:rPr>
          <w:rFonts w:ascii="Times New Roman" w:hAnsi="Times New Roman" w:cs="Times New Roman"/>
          <w:sz w:val="24"/>
          <w:szCs w:val="24"/>
        </w:rPr>
        <w:t xml:space="preserve">pozemku p. č. </w:t>
      </w:r>
      <w:r w:rsidR="00F46278">
        <w:rPr>
          <w:rFonts w:ascii="Times New Roman" w:hAnsi="Times New Roman" w:cs="Times New Roman"/>
          <w:sz w:val="24"/>
          <w:szCs w:val="24"/>
        </w:rPr>
        <w:t>3291/1</w:t>
      </w:r>
      <w:r w:rsidR="00CF65A8" w:rsidRPr="00DE4AF3">
        <w:rPr>
          <w:rFonts w:ascii="Times New Roman" w:hAnsi="Times New Roman" w:cs="Times New Roman"/>
          <w:sz w:val="24"/>
          <w:szCs w:val="24"/>
        </w:rPr>
        <w:t xml:space="preserve">, zapsaného na LV č. </w:t>
      </w:r>
      <w:r w:rsidR="00F46278">
        <w:rPr>
          <w:rFonts w:ascii="Times New Roman" w:hAnsi="Times New Roman" w:cs="Times New Roman"/>
          <w:sz w:val="24"/>
          <w:szCs w:val="24"/>
        </w:rPr>
        <w:t>5110</w:t>
      </w:r>
      <w:r w:rsidR="00CF65A8" w:rsidRPr="00DE4AF3">
        <w:rPr>
          <w:rFonts w:ascii="Times New Roman" w:hAnsi="Times New Roman" w:cs="Times New Roman"/>
          <w:sz w:val="24"/>
          <w:szCs w:val="24"/>
        </w:rPr>
        <w:t xml:space="preserve"> u Katastrálního úřadu pro Zlínský kraj, Katastrální pracoviště Zlín.</w:t>
      </w:r>
    </w:p>
    <w:p w14:paraId="46B2A338" w14:textId="6DF0FBF7" w:rsidR="00AF1E45" w:rsidRDefault="00AF1E45" w:rsidP="00AE1C5A">
      <w:pPr>
        <w:jc w:val="both"/>
        <w:rPr>
          <w:rFonts w:ascii="Times New Roman" w:hAnsi="Times New Roman" w:cs="Times New Roman"/>
          <w:sz w:val="24"/>
          <w:szCs w:val="24"/>
        </w:rPr>
      </w:pPr>
      <w:r w:rsidRPr="00AF1E45">
        <w:rPr>
          <w:rFonts w:ascii="Times New Roman" w:hAnsi="Times New Roman" w:cs="Times New Roman"/>
          <w:sz w:val="24"/>
          <w:szCs w:val="24"/>
        </w:rPr>
        <w:t xml:space="preserve">Vlastníkem pozemku je společnost </w:t>
      </w:r>
      <w:r w:rsidR="00F46278">
        <w:rPr>
          <w:rFonts w:ascii="Times New Roman" w:hAnsi="Times New Roman" w:cs="Times New Roman"/>
          <w:sz w:val="24"/>
          <w:szCs w:val="24"/>
        </w:rPr>
        <w:t>Dům kultury s.r.o.,</w:t>
      </w:r>
      <w:r w:rsidR="00CF65A8" w:rsidRPr="00DE4AF3">
        <w:rPr>
          <w:rFonts w:ascii="Times New Roman" w:hAnsi="Times New Roman" w:cs="Times New Roman"/>
          <w:sz w:val="24"/>
          <w:szCs w:val="24"/>
        </w:rPr>
        <w:t xml:space="preserve"> se sídlem Gahurova 5265, 760 01 Zlín</w:t>
      </w:r>
      <w:r w:rsidR="008F74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F7077F" w14:textId="77777777" w:rsidR="00F46278" w:rsidRDefault="00F46278" w:rsidP="00AE1C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E7F18" w14:textId="1665491D" w:rsidR="00AE1C5A" w:rsidRPr="00F46278" w:rsidRDefault="00AE1C5A" w:rsidP="00AE1C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278">
        <w:rPr>
          <w:rFonts w:ascii="Times New Roman" w:hAnsi="Times New Roman" w:cs="Times New Roman"/>
          <w:b/>
          <w:bCs/>
          <w:sz w:val="24"/>
          <w:szCs w:val="24"/>
        </w:rPr>
        <w:t>Návrh usnesení:</w:t>
      </w:r>
    </w:p>
    <w:p w14:paraId="6F7E7868" w14:textId="359108D9" w:rsidR="00AE1C5A" w:rsidRPr="00F46278" w:rsidRDefault="008F7462" w:rsidP="00AE1C5A">
      <w:pPr>
        <w:pStyle w:val="Zp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Akademický senát</w:t>
      </w:r>
      <w:r w:rsidR="00AE1C5A" w:rsidRPr="00F46278">
        <w:rPr>
          <w:rFonts w:ascii="Times New Roman" w:hAnsi="Times New Roman" w:cs="Times New Roman"/>
          <w:b/>
          <w:iCs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iCs/>
          <w:sz w:val="24"/>
          <w:szCs w:val="24"/>
        </w:rPr>
        <w:t>souhlasí se záměrem</w:t>
      </w:r>
      <w:r w:rsidR="00DE4AF3" w:rsidRPr="00F46278">
        <w:rPr>
          <w:rFonts w:ascii="Times New Roman" w:hAnsi="Times New Roman" w:cs="Times New Roman"/>
          <w:b/>
          <w:iCs/>
          <w:sz w:val="24"/>
          <w:szCs w:val="24"/>
        </w:rPr>
        <w:t xml:space="preserve"> nákup</w:t>
      </w:r>
      <w:r>
        <w:rPr>
          <w:rFonts w:ascii="Times New Roman" w:hAnsi="Times New Roman" w:cs="Times New Roman"/>
          <w:b/>
          <w:iCs/>
          <w:sz w:val="24"/>
          <w:szCs w:val="24"/>
        </w:rPr>
        <w:t>u</w:t>
      </w:r>
      <w:r w:rsidR="00DE4AF3" w:rsidRPr="00F46278">
        <w:rPr>
          <w:rFonts w:ascii="Times New Roman" w:hAnsi="Times New Roman" w:cs="Times New Roman"/>
          <w:b/>
          <w:iCs/>
          <w:sz w:val="24"/>
          <w:szCs w:val="24"/>
        </w:rPr>
        <w:t xml:space="preserve"> pozemku p. č. </w:t>
      </w:r>
      <w:r w:rsidR="00F46278" w:rsidRPr="00F46278">
        <w:rPr>
          <w:rFonts w:ascii="Times New Roman" w:hAnsi="Times New Roman" w:cs="Times New Roman"/>
          <w:b/>
          <w:iCs/>
          <w:sz w:val="24"/>
          <w:szCs w:val="24"/>
        </w:rPr>
        <w:t>4743</w:t>
      </w:r>
      <w:r w:rsidR="00DE4AF3" w:rsidRPr="00F46278">
        <w:rPr>
          <w:rFonts w:ascii="Times New Roman" w:hAnsi="Times New Roman" w:cs="Times New Roman"/>
          <w:b/>
          <w:iCs/>
          <w:sz w:val="24"/>
          <w:szCs w:val="24"/>
        </w:rPr>
        <w:t xml:space="preserve"> o výměře </w:t>
      </w:r>
      <w:r w:rsidR="00F46278" w:rsidRPr="00F46278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DE4AF3" w:rsidRPr="00F46278">
        <w:rPr>
          <w:rFonts w:ascii="Times New Roman" w:hAnsi="Times New Roman" w:cs="Times New Roman"/>
          <w:b/>
          <w:iCs/>
          <w:sz w:val="24"/>
          <w:szCs w:val="24"/>
        </w:rPr>
        <w:t xml:space="preserve"> m</w:t>
      </w:r>
      <w:r w:rsidR="00DE4AF3" w:rsidRPr="00F46278">
        <w:rPr>
          <w:rFonts w:ascii="Times New Roman" w:hAnsi="Times New Roman" w:cs="Times New Roman"/>
          <w:b/>
          <w:iCs/>
          <w:sz w:val="24"/>
          <w:szCs w:val="24"/>
          <w:vertAlign w:val="superscript"/>
        </w:rPr>
        <w:t>2</w:t>
      </w:r>
      <w:r w:rsidR="00DE4AF3" w:rsidRPr="00F46278">
        <w:rPr>
          <w:rFonts w:ascii="Times New Roman" w:hAnsi="Times New Roman" w:cs="Times New Roman"/>
          <w:b/>
          <w:iCs/>
          <w:sz w:val="24"/>
          <w:szCs w:val="24"/>
        </w:rPr>
        <w:t xml:space="preserve">, vzniklého oddělením pozemku p. č. </w:t>
      </w:r>
      <w:r w:rsidR="00F46278" w:rsidRPr="00F46278">
        <w:rPr>
          <w:rFonts w:ascii="Times New Roman" w:hAnsi="Times New Roman" w:cs="Times New Roman"/>
          <w:b/>
          <w:iCs/>
          <w:sz w:val="24"/>
          <w:szCs w:val="24"/>
        </w:rPr>
        <w:t xml:space="preserve">3291/1, </w:t>
      </w:r>
      <w:r w:rsidR="00DE4AF3" w:rsidRPr="00F46278">
        <w:rPr>
          <w:rFonts w:ascii="Times New Roman" w:hAnsi="Times New Roman" w:cs="Times New Roman"/>
          <w:b/>
          <w:iCs/>
          <w:sz w:val="24"/>
          <w:szCs w:val="24"/>
        </w:rPr>
        <w:t xml:space="preserve">zapsaného na LV č. </w:t>
      </w:r>
      <w:r w:rsidR="00F46278" w:rsidRPr="00F46278">
        <w:rPr>
          <w:rFonts w:ascii="Times New Roman" w:hAnsi="Times New Roman" w:cs="Times New Roman"/>
          <w:b/>
          <w:iCs/>
          <w:sz w:val="24"/>
          <w:szCs w:val="24"/>
        </w:rPr>
        <w:t>5110</w:t>
      </w:r>
      <w:r w:rsidR="00DE4AF3" w:rsidRPr="00F46278">
        <w:rPr>
          <w:rFonts w:ascii="Times New Roman" w:hAnsi="Times New Roman" w:cs="Times New Roman"/>
          <w:b/>
          <w:iCs/>
          <w:sz w:val="24"/>
          <w:szCs w:val="24"/>
        </w:rPr>
        <w:t xml:space="preserve"> u Katastrálního úřadu pro Zlínský kraj, Katastrální pracoviště Zlín.</w:t>
      </w:r>
    </w:p>
    <w:p w14:paraId="2454A5C3" w14:textId="77777777" w:rsidR="00705AC1" w:rsidRPr="00987483" w:rsidRDefault="00705AC1" w:rsidP="009874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0D4DBD9" w14:textId="77777777" w:rsidR="00F46278" w:rsidRDefault="00F46278" w:rsidP="00705A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AEE75" w14:textId="77777777" w:rsidR="00F46278" w:rsidRDefault="00F46278" w:rsidP="00705A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7E063" w14:textId="023B87C9" w:rsidR="00236018" w:rsidRDefault="00D7744E" w:rsidP="00705A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17">
        <w:rPr>
          <w:rFonts w:ascii="Times New Roman" w:hAnsi="Times New Roman" w:cs="Times New Roman"/>
          <w:sz w:val="24"/>
          <w:szCs w:val="24"/>
        </w:rPr>
        <w:t xml:space="preserve">Předkládá: </w:t>
      </w:r>
    </w:p>
    <w:p w14:paraId="521818CB" w14:textId="7EE0D681" w:rsidR="00D7744E" w:rsidRDefault="00A363E9" w:rsidP="00705A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Mgr. Milan Adámek, Ph.D., rektor</w:t>
      </w:r>
    </w:p>
    <w:p w14:paraId="017C13FE" w14:textId="77777777" w:rsidR="00236018" w:rsidRDefault="00236018" w:rsidP="00705AC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77E76" w14:textId="77777777" w:rsidR="0000164F" w:rsidRDefault="0000164F" w:rsidP="002360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4244AD08" w14:textId="77777777" w:rsidR="0096716C" w:rsidRDefault="0096716C" w:rsidP="0023601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1017AE80" w14:textId="7DB7C797" w:rsidR="00236018" w:rsidRPr="0096716C" w:rsidRDefault="00236018" w:rsidP="0023601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9671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Příloh</w:t>
      </w:r>
      <w:r w:rsidR="00135C42" w:rsidRPr="009671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y</w:t>
      </w:r>
      <w:r w:rsidRPr="009671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:</w:t>
      </w:r>
    </w:p>
    <w:p w14:paraId="2B95E082" w14:textId="1DDCC4EC" w:rsidR="00CF65A8" w:rsidRDefault="00CF65A8" w:rsidP="00135C42">
      <w:pPr>
        <w:pStyle w:val="Zpat"/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Geometrický plán</w:t>
      </w:r>
      <w:r w:rsidR="00DE4A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pro dělení pozemku ke koupi</w:t>
      </w:r>
    </w:p>
    <w:p w14:paraId="7BFDDE61" w14:textId="77777777" w:rsidR="0000164F" w:rsidRPr="00880C5B" w:rsidRDefault="0000164F" w:rsidP="00880C5B">
      <w:pPr>
        <w:pStyle w:val="Zpat"/>
        <w:jc w:val="both"/>
        <w:rPr>
          <w:rFonts w:ascii="Times New Roman" w:hAnsi="Times New Roman" w:cs="Times New Roman"/>
          <w:sz w:val="24"/>
          <w:szCs w:val="24"/>
        </w:rPr>
      </w:pPr>
    </w:p>
    <w:p w14:paraId="6C00D3EB" w14:textId="03DF195E" w:rsidR="00236018" w:rsidRPr="00587C17" w:rsidRDefault="008047F8" w:rsidP="00F46278">
      <w:pPr>
        <w:jc w:val="both"/>
        <w:rPr>
          <w:rFonts w:ascii="Times New Roman" w:hAnsi="Times New Roman" w:cs="Times New Roman"/>
          <w:sz w:val="24"/>
          <w:szCs w:val="24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sectPr w:rsidR="00236018" w:rsidRPr="00587C17" w:rsidSect="00B57EF0">
      <w:headerReference w:type="default" r:id="rId9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2B6E" w14:textId="77777777" w:rsidR="0073712A" w:rsidRDefault="0073712A" w:rsidP="00993B0C">
      <w:pPr>
        <w:spacing w:after="0" w:line="240" w:lineRule="auto"/>
      </w:pPr>
      <w:r>
        <w:separator/>
      </w:r>
    </w:p>
  </w:endnote>
  <w:endnote w:type="continuationSeparator" w:id="0">
    <w:p w14:paraId="1E62CFE2" w14:textId="77777777" w:rsidR="0073712A" w:rsidRDefault="0073712A" w:rsidP="0099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 Baskerville TxN">
    <w:panose1 w:val="020B0604020202020204"/>
    <w:charset w:val="00"/>
    <w:family w:val="auto"/>
    <w:pitch w:val="variable"/>
    <w:sig w:usb0="80000027" w:usb1="40000000" w:usb2="00000000" w:usb3="00000000" w:csb0="00000001" w:csb1="00000000"/>
  </w:font>
  <w:font w:name="Berlin CE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A1BD" w14:textId="77777777" w:rsidR="0073712A" w:rsidRDefault="0073712A" w:rsidP="00993B0C">
      <w:pPr>
        <w:spacing w:after="0" w:line="240" w:lineRule="auto"/>
      </w:pPr>
      <w:r>
        <w:separator/>
      </w:r>
    </w:p>
  </w:footnote>
  <w:footnote w:type="continuationSeparator" w:id="0">
    <w:p w14:paraId="1CEACDC8" w14:textId="77777777" w:rsidR="0073712A" w:rsidRDefault="0073712A" w:rsidP="0099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AA9E" w14:textId="77777777" w:rsidR="002F47E9" w:rsidRDefault="002F47E9" w:rsidP="002F47E9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072"/>
    <w:multiLevelType w:val="hybridMultilevel"/>
    <w:tmpl w:val="5C2EAD4C"/>
    <w:lvl w:ilvl="0" w:tplc="D0EA4978">
      <w:start w:val="1"/>
      <w:numFmt w:val="decimal"/>
      <w:lvlText w:val="%1."/>
      <w:lvlJc w:val="left"/>
      <w:pPr>
        <w:ind w:left="502" w:hanging="360"/>
      </w:pPr>
      <w:rPr>
        <w:rFonts w:cs="Arial" w:hint="default"/>
        <w:color w:val="auto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D1A6F2C"/>
    <w:multiLevelType w:val="multilevel"/>
    <w:tmpl w:val="ECA298DA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344747F"/>
    <w:multiLevelType w:val="hybridMultilevel"/>
    <w:tmpl w:val="E7761B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7FD77EF"/>
    <w:multiLevelType w:val="hybridMultilevel"/>
    <w:tmpl w:val="41F24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54386"/>
    <w:multiLevelType w:val="hybridMultilevel"/>
    <w:tmpl w:val="5F06CC06"/>
    <w:lvl w:ilvl="0" w:tplc="FC8895E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F5F4D"/>
    <w:multiLevelType w:val="hybridMultilevel"/>
    <w:tmpl w:val="8ADC93AA"/>
    <w:lvl w:ilvl="0" w:tplc="6ABE9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F7C32"/>
    <w:multiLevelType w:val="hybridMultilevel"/>
    <w:tmpl w:val="B1D86362"/>
    <w:lvl w:ilvl="0" w:tplc="5A840D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93">
    <w:abstractNumId w:val="2"/>
  </w:num>
  <w:num w:numId="2" w16cid:durableId="2019968276">
    <w:abstractNumId w:val="9"/>
  </w:num>
  <w:num w:numId="3" w16cid:durableId="350038485">
    <w:abstractNumId w:val="1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 w16cid:durableId="1303081186">
    <w:abstractNumId w:val="3"/>
  </w:num>
  <w:num w:numId="5" w16cid:durableId="183373406">
    <w:abstractNumId w:val="5"/>
  </w:num>
  <w:num w:numId="6" w16cid:durableId="1575628655">
    <w:abstractNumId w:val="4"/>
  </w:num>
  <w:num w:numId="7" w16cid:durableId="1318192283">
    <w:abstractNumId w:val="8"/>
  </w:num>
  <w:num w:numId="8" w16cid:durableId="128280518">
    <w:abstractNumId w:val="6"/>
  </w:num>
  <w:num w:numId="9" w16cid:durableId="1611007174">
    <w:abstractNumId w:val="0"/>
  </w:num>
  <w:num w:numId="10" w16cid:durableId="426509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04"/>
    <w:rsid w:val="0000164F"/>
    <w:rsid w:val="0001038B"/>
    <w:rsid w:val="0001049A"/>
    <w:rsid w:val="00026A69"/>
    <w:rsid w:val="0004495A"/>
    <w:rsid w:val="000616D4"/>
    <w:rsid w:val="00073206"/>
    <w:rsid w:val="000B61CB"/>
    <w:rsid w:val="001054C4"/>
    <w:rsid w:val="00106F11"/>
    <w:rsid w:val="001226F9"/>
    <w:rsid w:val="00135C42"/>
    <w:rsid w:val="00136A4A"/>
    <w:rsid w:val="001430E6"/>
    <w:rsid w:val="00176218"/>
    <w:rsid w:val="001B2208"/>
    <w:rsid w:val="001B6A81"/>
    <w:rsid w:val="001C09F0"/>
    <w:rsid w:val="001E5C6E"/>
    <w:rsid w:val="001F7327"/>
    <w:rsid w:val="00211A57"/>
    <w:rsid w:val="00222F50"/>
    <w:rsid w:val="00236018"/>
    <w:rsid w:val="002938C8"/>
    <w:rsid w:val="0029690C"/>
    <w:rsid w:val="002C195E"/>
    <w:rsid w:val="002F47E9"/>
    <w:rsid w:val="002F591C"/>
    <w:rsid w:val="00353635"/>
    <w:rsid w:val="00363259"/>
    <w:rsid w:val="00364BB4"/>
    <w:rsid w:val="00367CA4"/>
    <w:rsid w:val="00384650"/>
    <w:rsid w:val="003A0450"/>
    <w:rsid w:val="003D3109"/>
    <w:rsid w:val="003E7C3E"/>
    <w:rsid w:val="003F1115"/>
    <w:rsid w:val="003F7183"/>
    <w:rsid w:val="004137C7"/>
    <w:rsid w:val="00427738"/>
    <w:rsid w:val="004B068D"/>
    <w:rsid w:val="004B7A7B"/>
    <w:rsid w:val="004C23C8"/>
    <w:rsid w:val="004D1D16"/>
    <w:rsid w:val="00522100"/>
    <w:rsid w:val="00523D09"/>
    <w:rsid w:val="0053354E"/>
    <w:rsid w:val="005355F6"/>
    <w:rsid w:val="005371E3"/>
    <w:rsid w:val="00543C58"/>
    <w:rsid w:val="005655D9"/>
    <w:rsid w:val="00587C17"/>
    <w:rsid w:val="005A2649"/>
    <w:rsid w:val="005B1FC7"/>
    <w:rsid w:val="005B5A2A"/>
    <w:rsid w:val="005B765C"/>
    <w:rsid w:val="006300D5"/>
    <w:rsid w:val="00632CA2"/>
    <w:rsid w:val="0064113C"/>
    <w:rsid w:val="00662D0F"/>
    <w:rsid w:val="00685E06"/>
    <w:rsid w:val="006B1653"/>
    <w:rsid w:val="006B618D"/>
    <w:rsid w:val="00704C66"/>
    <w:rsid w:val="00705AC1"/>
    <w:rsid w:val="0071783D"/>
    <w:rsid w:val="007201DE"/>
    <w:rsid w:val="007316F8"/>
    <w:rsid w:val="0073307D"/>
    <w:rsid w:val="0073712A"/>
    <w:rsid w:val="0074347C"/>
    <w:rsid w:val="007501F4"/>
    <w:rsid w:val="007639AE"/>
    <w:rsid w:val="0079611E"/>
    <w:rsid w:val="007B67FE"/>
    <w:rsid w:val="007E0D2F"/>
    <w:rsid w:val="008047F8"/>
    <w:rsid w:val="0081248B"/>
    <w:rsid w:val="00861703"/>
    <w:rsid w:val="00864938"/>
    <w:rsid w:val="008649A6"/>
    <w:rsid w:val="00867E44"/>
    <w:rsid w:val="00880C5B"/>
    <w:rsid w:val="008E3477"/>
    <w:rsid w:val="008F16D2"/>
    <w:rsid w:val="008F7462"/>
    <w:rsid w:val="00920EBA"/>
    <w:rsid w:val="00923EDB"/>
    <w:rsid w:val="00924D92"/>
    <w:rsid w:val="00962B5C"/>
    <w:rsid w:val="0096716C"/>
    <w:rsid w:val="009718DD"/>
    <w:rsid w:val="009746A7"/>
    <w:rsid w:val="00987483"/>
    <w:rsid w:val="00993B0C"/>
    <w:rsid w:val="009D75D2"/>
    <w:rsid w:val="00A068D5"/>
    <w:rsid w:val="00A1085D"/>
    <w:rsid w:val="00A23B42"/>
    <w:rsid w:val="00A2538C"/>
    <w:rsid w:val="00A25F94"/>
    <w:rsid w:val="00A307A3"/>
    <w:rsid w:val="00A363E9"/>
    <w:rsid w:val="00A940E8"/>
    <w:rsid w:val="00AD6ADA"/>
    <w:rsid w:val="00AE1C5A"/>
    <w:rsid w:val="00AF1E45"/>
    <w:rsid w:val="00AF2022"/>
    <w:rsid w:val="00B30399"/>
    <w:rsid w:val="00B57EF0"/>
    <w:rsid w:val="00B60905"/>
    <w:rsid w:val="00B769A4"/>
    <w:rsid w:val="00B8742F"/>
    <w:rsid w:val="00BA5058"/>
    <w:rsid w:val="00BF7AEB"/>
    <w:rsid w:val="00C17AE5"/>
    <w:rsid w:val="00C42FE9"/>
    <w:rsid w:val="00C55853"/>
    <w:rsid w:val="00C713FC"/>
    <w:rsid w:val="00C76467"/>
    <w:rsid w:val="00C973C3"/>
    <w:rsid w:val="00C97E98"/>
    <w:rsid w:val="00CA0336"/>
    <w:rsid w:val="00CF65A8"/>
    <w:rsid w:val="00D04ACE"/>
    <w:rsid w:val="00D338C8"/>
    <w:rsid w:val="00D443F9"/>
    <w:rsid w:val="00D55144"/>
    <w:rsid w:val="00D7744E"/>
    <w:rsid w:val="00DA4736"/>
    <w:rsid w:val="00DB68DC"/>
    <w:rsid w:val="00DC0406"/>
    <w:rsid w:val="00DC1650"/>
    <w:rsid w:val="00DC213E"/>
    <w:rsid w:val="00DD0E3B"/>
    <w:rsid w:val="00DE4AF3"/>
    <w:rsid w:val="00DF58AD"/>
    <w:rsid w:val="00E460D5"/>
    <w:rsid w:val="00E64204"/>
    <w:rsid w:val="00E674E9"/>
    <w:rsid w:val="00EB4483"/>
    <w:rsid w:val="00F03160"/>
    <w:rsid w:val="00F11271"/>
    <w:rsid w:val="00F41F16"/>
    <w:rsid w:val="00F45CA3"/>
    <w:rsid w:val="00F46278"/>
    <w:rsid w:val="00F50760"/>
    <w:rsid w:val="00F94F3D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1C29A"/>
  <w15:docId w15:val="{0D040BA6-BC83-4EFD-8BE2-90CB91BA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E64204"/>
    <w:pPr>
      <w:spacing w:after="120" w:line="480" w:lineRule="auto"/>
    </w:pPr>
    <w:rPr>
      <w:rFonts w:ascii="Times New Roman" w:eastAsia="SimSun" w:hAnsi="Times New Roman" w:cs="Times New Roman"/>
      <w:sz w:val="24"/>
      <w:szCs w:val="20"/>
      <w:lang w:eastAsia="de-D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64204"/>
    <w:rPr>
      <w:rFonts w:ascii="Times New Roman" w:eastAsia="SimSun" w:hAnsi="Times New Roman" w:cs="Times New Roman"/>
      <w:sz w:val="24"/>
      <w:szCs w:val="20"/>
      <w:lang w:eastAsia="de-DE"/>
    </w:rPr>
  </w:style>
  <w:style w:type="paragraph" w:styleId="Odstavecseseznamem">
    <w:name w:val="List Paragraph"/>
    <w:basedOn w:val="Normln"/>
    <w:uiPriority w:val="34"/>
    <w:qFormat/>
    <w:rsid w:val="00E64204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7B67FE"/>
    <w:pPr>
      <w:spacing w:after="0" w:line="240" w:lineRule="auto"/>
      <w:jc w:val="center"/>
    </w:pPr>
    <w:rPr>
      <w:rFonts w:ascii="Times New Roman" w:eastAsia="SimSun" w:hAnsi="Times New Roman" w:cs="Times New Roman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B67FE"/>
    <w:rPr>
      <w:rFonts w:ascii="Times New Roman" w:eastAsia="SimSu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B0C"/>
  </w:style>
  <w:style w:type="paragraph" w:styleId="Zpat">
    <w:name w:val="footer"/>
    <w:basedOn w:val="Normln"/>
    <w:link w:val="ZpatChar"/>
    <w:uiPriority w:val="99"/>
    <w:unhideWhenUsed/>
    <w:rsid w:val="0099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B0C"/>
  </w:style>
  <w:style w:type="paragraph" w:customStyle="1" w:styleId="Adresapjemce">
    <w:name w:val="Adresa_příjemce"/>
    <w:basedOn w:val="Normln"/>
    <w:rsid w:val="00864938"/>
    <w:pPr>
      <w:spacing w:after="0" w:line="240" w:lineRule="auto"/>
    </w:pPr>
    <w:rPr>
      <w:rFonts w:ascii="J Baskerville TxN" w:eastAsia="Times New Roman" w:hAnsi="J Baskerville TxN" w:cs="Times New Roman"/>
      <w:sz w:val="20"/>
      <w:szCs w:val="24"/>
      <w:lang w:eastAsia="cs-CZ"/>
    </w:rPr>
  </w:style>
  <w:style w:type="paragraph" w:customStyle="1" w:styleId="oddln">
    <w:name w:val="oddělění"/>
    <w:basedOn w:val="Normln"/>
    <w:rsid w:val="00864938"/>
    <w:pPr>
      <w:spacing w:after="0" w:line="240" w:lineRule="auto"/>
    </w:pPr>
    <w:rPr>
      <w:rFonts w:ascii="Berlin CE" w:eastAsia="Times New Roman" w:hAnsi="Berlin CE" w:cs="Times New Roman"/>
      <w:sz w:val="20"/>
      <w:szCs w:val="24"/>
      <w:lang w:eastAsia="cs-CZ"/>
    </w:rPr>
  </w:style>
  <w:style w:type="paragraph" w:customStyle="1" w:styleId="znaky">
    <w:name w:val="značky"/>
    <w:basedOn w:val="Normln"/>
    <w:rsid w:val="00864938"/>
    <w:pPr>
      <w:spacing w:after="0" w:line="240" w:lineRule="auto"/>
    </w:pPr>
    <w:rPr>
      <w:rFonts w:ascii="J Baskerville TxN" w:eastAsia="Times New Roman" w:hAnsi="J Baskerville Tx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1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13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616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616D4"/>
  </w:style>
  <w:style w:type="character" w:customStyle="1" w:styleId="apple-converted-space">
    <w:name w:val="apple-converted-space"/>
    <w:basedOn w:val="Standardnpsmoodstavce"/>
    <w:rsid w:val="00CA0336"/>
  </w:style>
  <w:style w:type="character" w:customStyle="1" w:styleId="3oh-">
    <w:name w:val="_3oh-"/>
    <w:rsid w:val="00AF1E45"/>
  </w:style>
  <w:style w:type="paragraph" w:customStyle="1" w:styleId="KT12k">
    <w:name w:val="KT 12 k"/>
    <w:basedOn w:val="Normln"/>
    <w:uiPriority w:val="99"/>
    <w:rsid w:val="00CF65A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88" w:lineRule="auto"/>
      <w:jc w:val="both"/>
    </w:pPr>
    <w:rPr>
      <w:rFonts w:ascii="Times New Roman" w:eastAsia="Calibri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0017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8152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9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1238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60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9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3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65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58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44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6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1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475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892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2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5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2758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6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0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37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6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E296-DC13-4631-B3EE-410E0877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služebnost CETIN</vt:lpstr>
    </vt:vector>
  </TitlesOfParts>
  <Company>Univerzita Tomáše Bati ve Zlíně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služebnost CETIN</dc:title>
  <dc:creator>kvestor UTB</dc:creator>
  <cp:lastModifiedBy>Pavel Blažek</cp:lastModifiedBy>
  <cp:revision>4</cp:revision>
  <cp:lastPrinted>2019-04-08T10:48:00Z</cp:lastPrinted>
  <dcterms:created xsi:type="dcterms:W3CDTF">2025-06-05T11:28:00Z</dcterms:created>
  <dcterms:modified xsi:type="dcterms:W3CDTF">2025-06-05T11:35:00Z</dcterms:modified>
</cp:coreProperties>
</file>