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FE6C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44"/>
          <w:szCs w:val="44"/>
        </w:rPr>
      </w:pPr>
      <w:r w:rsidRPr="00BC1E92">
        <w:rPr>
          <w:rFonts w:ascii="Times New Roman" w:hAnsi="Times New Roman"/>
          <w:b/>
          <w:sz w:val="44"/>
          <w:szCs w:val="44"/>
        </w:rPr>
        <w:t>STATUT</w:t>
      </w:r>
    </w:p>
    <w:p w14:paraId="39A4D3F8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1E92">
        <w:rPr>
          <w:rFonts w:ascii="Times New Roman" w:hAnsi="Times New Roman"/>
          <w:b/>
          <w:sz w:val="28"/>
          <w:szCs w:val="28"/>
        </w:rPr>
        <w:t xml:space="preserve">FAKULTY </w:t>
      </w:r>
      <w:r w:rsidR="008B67A9" w:rsidRPr="00BC1E92">
        <w:rPr>
          <w:rFonts w:ascii="Times New Roman" w:hAnsi="Times New Roman"/>
          <w:b/>
          <w:sz w:val="28"/>
          <w:szCs w:val="28"/>
        </w:rPr>
        <w:t>LOGISTIKY A KRIZOVÉHO ŘÍZENÍ</w:t>
      </w:r>
    </w:p>
    <w:p w14:paraId="3601A61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1E92">
        <w:rPr>
          <w:rFonts w:ascii="Times New Roman" w:hAnsi="Times New Roman"/>
          <w:b/>
          <w:sz w:val="28"/>
          <w:szCs w:val="28"/>
        </w:rPr>
        <w:t>UNIVERZITY TOMÁŠE BATI VE ZLÍNĚ</w:t>
      </w:r>
    </w:p>
    <w:p w14:paraId="672A6659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966FDC" w14:textId="77777777" w:rsidR="001B3E91" w:rsidRPr="001F00DB" w:rsidRDefault="001B3E91" w:rsidP="001B3E91">
      <w:pPr>
        <w:jc w:val="center"/>
        <w:rPr>
          <w:rFonts w:ascii="Times New Roman" w:hAnsi="Times New Roman"/>
          <w:sz w:val="24"/>
          <w:szCs w:val="24"/>
        </w:rPr>
      </w:pPr>
      <w:r w:rsidRPr="001F00DB">
        <w:rPr>
          <w:rFonts w:ascii="Times New Roman" w:hAnsi="Times New Roman"/>
          <w:sz w:val="24"/>
          <w:szCs w:val="24"/>
        </w:rPr>
        <w:t xml:space="preserve">ze dne </w:t>
      </w:r>
      <w:r w:rsidR="001F00DB">
        <w:rPr>
          <w:rFonts w:ascii="Times New Roman" w:hAnsi="Times New Roman"/>
          <w:sz w:val="24"/>
          <w:szCs w:val="24"/>
        </w:rPr>
        <w:t>XX</w:t>
      </w:r>
      <w:r w:rsidR="003E244F" w:rsidRPr="001F00DB">
        <w:rPr>
          <w:rFonts w:ascii="Times New Roman" w:hAnsi="Times New Roman"/>
          <w:sz w:val="24"/>
          <w:szCs w:val="24"/>
        </w:rPr>
        <w:t xml:space="preserve">. </w:t>
      </w:r>
      <w:r w:rsidR="001F00DB">
        <w:rPr>
          <w:rFonts w:ascii="Times New Roman" w:hAnsi="Times New Roman"/>
          <w:sz w:val="24"/>
          <w:szCs w:val="24"/>
        </w:rPr>
        <w:t>xxxxxxxx</w:t>
      </w:r>
      <w:r w:rsidR="003E244F" w:rsidRPr="001F00DB">
        <w:rPr>
          <w:rFonts w:ascii="Times New Roman" w:hAnsi="Times New Roman"/>
          <w:sz w:val="24"/>
          <w:szCs w:val="24"/>
        </w:rPr>
        <w:t xml:space="preserve"> 20</w:t>
      </w:r>
      <w:r w:rsidR="001F00DB">
        <w:rPr>
          <w:rFonts w:ascii="Times New Roman" w:hAnsi="Times New Roman"/>
          <w:sz w:val="24"/>
          <w:szCs w:val="24"/>
        </w:rPr>
        <w:t>26</w:t>
      </w:r>
    </w:p>
    <w:p w14:paraId="4E6FDDAB" w14:textId="030535D9" w:rsidR="001B3E91" w:rsidRPr="00BC1E92" w:rsidRDefault="001B3E91" w:rsidP="001B3E91">
      <w:pPr>
        <w:jc w:val="both"/>
        <w:rPr>
          <w:rFonts w:ascii="Times New Roman" w:hAnsi="Times New Roman"/>
          <w:i/>
          <w:sz w:val="24"/>
          <w:szCs w:val="24"/>
        </w:rPr>
      </w:pPr>
      <w:r w:rsidRPr="00BC1E92">
        <w:rPr>
          <w:rFonts w:ascii="Times New Roman" w:hAnsi="Times New Roman"/>
          <w:i/>
          <w:sz w:val="24"/>
          <w:szCs w:val="24"/>
        </w:rPr>
        <w:t xml:space="preserve">Akademický senát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Fakulty logistiky a krizového řízení </w:t>
      </w:r>
      <w:r w:rsidRPr="00BC1E92">
        <w:rPr>
          <w:rFonts w:ascii="Times New Roman" w:hAnsi="Times New Roman"/>
          <w:i/>
          <w:sz w:val="24"/>
          <w:szCs w:val="24"/>
        </w:rPr>
        <w:t xml:space="preserve">Univerzity Tomáše Bati ve Zlíně </w:t>
      </w:r>
      <w:r w:rsidR="00C51FAC">
        <w:rPr>
          <w:rFonts w:ascii="Times New Roman" w:hAnsi="Times New Roman"/>
          <w:i/>
          <w:sz w:val="24"/>
          <w:szCs w:val="24"/>
        </w:rPr>
        <w:t>podle</w:t>
      </w:r>
      <w:r w:rsidR="00DC4B88">
        <w:rPr>
          <w:rFonts w:ascii="Times New Roman" w:hAnsi="Times New Roman"/>
          <w:i/>
          <w:sz w:val="24"/>
          <w:szCs w:val="24"/>
        </w:rPr>
        <w:t xml:space="preserve">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Pr="00BC1E92">
        <w:rPr>
          <w:rFonts w:ascii="Times New Roman" w:hAnsi="Times New Roman"/>
          <w:i/>
          <w:sz w:val="24"/>
          <w:szCs w:val="24"/>
        </w:rPr>
        <w:t xml:space="preserve">§ 27 odst. 1 písm. b) zákona č. 111/1998 Sb., o vysokých školách </w:t>
      </w:r>
      <w:r w:rsidR="0047432A">
        <w:rPr>
          <w:rFonts w:ascii="Times New Roman" w:hAnsi="Times New Roman"/>
          <w:i/>
          <w:sz w:val="24"/>
          <w:szCs w:val="24"/>
        </w:rPr>
        <w:t>a o změně a doplnění dalších zákonů</w:t>
      </w:r>
      <w:r w:rsidRPr="00BC1E92">
        <w:rPr>
          <w:rFonts w:ascii="Times New Roman" w:hAnsi="Times New Roman"/>
          <w:i/>
          <w:sz w:val="24"/>
          <w:szCs w:val="24"/>
        </w:rPr>
        <w:t xml:space="preserve"> (zákon o vysokých školách), </w:t>
      </w:r>
      <w:r w:rsidR="00464F76">
        <w:rPr>
          <w:rFonts w:ascii="Times New Roman" w:hAnsi="Times New Roman"/>
          <w:i/>
          <w:sz w:val="24"/>
          <w:szCs w:val="24"/>
        </w:rPr>
        <w:t xml:space="preserve">ve znění pozdějších předpisů,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schválil dne </w:t>
      </w:r>
      <w:r w:rsidR="00A8279E">
        <w:rPr>
          <w:rFonts w:ascii="Times New Roman" w:hAnsi="Times New Roman"/>
          <w:i/>
          <w:sz w:val="24"/>
          <w:szCs w:val="24"/>
        </w:rPr>
        <w:t>23</w:t>
      </w:r>
      <w:r w:rsidR="00C51FAC">
        <w:rPr>
          <w:rFonts w:ascii="Times New Roman" w:hAnsi="Times New Roman"/>
          <w:i/>
          <w:sz w:val="24"/>
          <w:szCs w:val="24"/>
        </w:rPr>
        <w:t xml:space="preserve">. </w:t>
      </w:r>
      <w:r w:rsidR="00A8279E">
        <w:rPr>
          <w:rFonts w:ascii="Times New Roman" w:hAnsi="Times New Roman"/>
          <w:i/>
          <w:sz w:val="24"/>
          <w:szCs w:val="24"/>
        </w:rPr>
        <w:t>března</w:t>
      </w:r>
      <w:r w:rsidR="00C51FAC">
        <w:rPr>
          <w:rFonts w:ascii="Times New Roman" w:hAnsi="Times New Roman"/>
          <w:i/>
          <w:sz w:val="24"/>
          <w:szCs w:val="24"/>
        </w:rPr>
        <w:t xml:space="preserve"> 2026</w:t>
      </w:r>
      <w:r w:rsidR="00D22899" w:rsidRPr="00BC1E92">
        <w:rPr>
          <w:rFonts w:ascii="Times New Roman" w:hAnsi="Times New Roman"/>
          <w:i/>
          <w:sz w:val="24"/>
          <w:szCs w:val="24"/>
        </w:rPr>
        <w:t xml:space="preserve"> </w:t>
      </w:r>
      <w:r w:rsidR="00646CC0">
        <w:rPr>
          <w:rFonts w:ascii="Times New Roman" w:hAnsi="Times New Roman"/>
          <w:i/>
          <w:sz w:val="24"/>
          <w:szCs w:val="24"/>
        </w:rPr>
        <w:t>návrh</w:t>
      </w:r>
      <w:r w:rsidR="00646CC0" w:rsidRPr="00BC1E92">
        <w:rPr>
          <w:rFonts w:ascii="Times New Roman" w:hAnsi="Times New Roman"/>
          <w:i/>
          <w:sz w:val="24"/>
          <w:szCs w:val="24"/>
        </w:rPr>
        <w:t xml:space="preserve"> </w:t>
      </w:r>
      <w:r w:rsidRPr="00BC1E92">
        <w:rPr>
          <w:rFonts w:ascii="Times New Roman" w:hAnsi="Times New Roman"/>
          <w:i/>
          <w:sz w:val="24"/>
          <w:szCs w:val="24"/>
        </w:rPr>
        <w:t>Statut</w:t>
      </w:r>
      <w:r w:rsidR="00646CC0">
        <w:rPr>
          <w:rFonts w:ascii="Times New Roman" w:hAnsi="Times New Roman"/>
          <w:i/>
          <w:sz w:val="24"/>
          <w:szCs w:val="24"/>
        </w:rPr>
        <w:t>u</w:t>
      </w:r>
      <w:r w:rsidRPr="00BC1E92">
        <w:rPr>
          <w:rFonts w:ascii="Times New Roman" w:hAnsi="Times New Roman"/>
          <w:i/>
          <w:sz w:val="24"/>
          <w:szCs w:val="24"/>
        </w:rPr>
        <w:t xml:space="preserve"> Fakulty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logistiky a krizového řízení </w:t>
      </w:r>
      <w:r w:rsidRPr="00BC1E92">
        <w:rPr>
          <w:rFonts w:ascii="Times New Roman" w:hAnsi="Times New Roman"/>
          <w:i/>
          <w:sz w:val="24"/>
          <w:szCs w:val="24"/>
        </w:rPr>
        <w:t xml:space="preserve">Univerzity Tomáše Bati ve Zlíně. </w:t>
      </w:r>
    </w:p>
    <w:p w14:paraId="0A37501D" w14:textId="77777777" w:rsidR="001B3E91" w:rsidRPr="00BC1E92" w:rsidRDefault="001B3E91" w:rsidP="001B3E91">
      <w:pPr>
        <w:rPr>
          <w:rFonts w:ascii="Times New Roman" w:hAnsi="Times New Roman"/>
          <w:i/>
          <w:sz w:val="24"/>
          <w:szCs w:val="24"/>
        </w:rPr>
      </w:pPr>
    </w:p>
    <w:p w14:paraId="6B3589B3" w14:textId="7041DD93" w:rsidR="001B3E91" w:rsidRPr="00BC1E92" w:rsidRDefault="001B3E91" w:rsidP="001B3E91">
      <w:pPr>
        <w:jc w:val="both"/>
        <w:rPr>
          <w:rFonts w:ascii="Times New Roman" w:hAnsi="Times New Roman"/>
          <w:i/>
          <w:sz w:val="24"/>
          <w:szCs w:val="24"/>
        </w:rPr>
      </w:pPr>
      <w:r w:rsidRPr="00BC1E92">
        <w:rPr>
          <w:rFonts w:ascii="Times New Roman" w:hAnsi="Times New Roman"/>
          <w:i/>
          <w:sz w:val="24"/>
          <w:szCs w:val="24"/>
        </w:rPr>
        <w:t xml:space="preserve">Akademický senát Univerzity Tomáše Bati ve Zlíně </w:t>
      </w:r>
      <w:r w:rsidR="00C51FAC">
        <w:rPr>
          <w:rFonts w:ascii="Times New Roman" w:hAnsi="Times New Roman"/>
          <w:i/>
          <w:sz w:val="24"/>
          <w:szCs w:val="24"/>
        </w:rPr>
        <w:t>podle</w:t>
      </w:r>
      <w:r w:rsidR="00646CC0">
        <w:rPr>
          <w:rFonts w:ascii="Times New Roman" w:hAnsi="Times New Roman"/>
          <w:i/>
          <w:sz w:val="24"/>
          <w:szCs w:val="24"/>
        </w:rPr>
        <w:t xml:space="preserve"> s</w:t>
      </w:r>
      <w:r w:rsidRPr="00BC1E92">
        <w:rPr>
          <w:rFonts w:ascii="Times New Roman" w:hAnsi="Times New Roman"/>
          <w:i/>
          <w:sz w:val="24"/>
          <w:szCs w:val="24"/>
        </w:rPr>
        <w:t xml:space="preserve"> § 9 </w:t>
      </w:r>
      <w:r w:rsidR="00464F76" w:rsidRPr="00BC1E92">
        <w:rPr>
          <w:rFonts w:ascii="Times New Roman" w:hAnsi="Times New Roman"/>
          <w:i/>
          <w:sz w:val="24"/>
          <w:szCs w:val="24"/>
        </w:rPr>
        <w:t>odst</w:t>
      </w:r>
      <w:r w:rsidR="00464F76">
        <w:rPr>
          <w:rFonts w:ascii="Times New Roman" w:hAnsi="Times New Roman"/>
          <w:i/>
          <w:sz w:val="24"/>
          <w:szCs w:val="24"/>
        </w:rPr>
        <w:t xml:space="preserve">. </w:t>
      </w:r>
      <w:r w:rsidRPr="00BC1E92">
        <w:rPr>
          <w:rFonts w:ascii="Times New Roman" w:hAnsi="Times New Roman"/>
          <w:i/>
          <w:sz w:val="24"/>
          <w:szCs w:val="24"/>
        </w:rPr>
        <w:t xml:space="preserve">1) písmena b) zákona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Pr="00BC1E92">
        <w:rPr>
          <w:rFonts w:ascii="Times New Roman" w:hAnsi="Times New Roman"/>
          <w:i/>
          <w:sz w:val="24"/>
          <w:szCs w:val="24"/>
        </w:rPr>
        <w:t>č. 111/1998 Sb., o vysokých školách</w:t>
      </w:r>
      <w:r w:rsidR="00DC4B88">
        <w:rPr>
          <w:rFonts w:ascii="Times New Roman" w:hAnsi="Times New Roman"/>
          <w:i/>
          <w:sz w:val="24"/>
          <w:szCs w:val="24"/>
        </w:rPr>
        <w:t xml:space="preserve"> a o změně a doplnění dalších zákonů</w:t>
      </w:r>
      <w:r w:rsidR="00DC4B88" w:rsidRPr="00BC1E92">
        <w:rPr>
          <w:rFonts w:ascii="Times New Roman" w:hAnsi="Times New Roman"/>
          <w:i/>
          <w:sz w:val="24"/>
          <w:szCs w:val="24"/>
        </w:rPr>
        <w:t xml:space="preserve"> (zákon o vysokých školách)</w:t>
      </w:r>
      <w:r w:rsidR="00DC4B88">
        <w:rPr>
          <w:rFonts w:ascii="Times New Roman" w:hAnsi="Times New Roman"/>
          <w:i/>
          <w:sz w:val="24"/>
          <w:szCs w:val="24"/>
        </w:rPr>
        <w:t>, ve znění pozdějších předpisů,</w:t>
      </w:r>
      <w:r w:rsidRPr="00BC1E92">
        <w:rPr>
          <w:rFonts w:ascii="Times New Roman" w:hAnsi="Times New Roman"/>
          <w:i/>
          <w:sz w:val="24"/>
          <w:szCs w:val="24"/>
        </w:rPr>
        <w:t xml:space="preserve"> schválil dne </w:t>
      </w:r>
      <w:r w:rsidR="00C51FAC">
        <w:rPr>
          <w:rFonts w:ascii="Times New Roman" w:hAnsi="Times New Roman"/>
          <w:i/>
          <w:sz w:val="24"/>
          <w:szCs w:val="24"/>
        </w:rPr>
        <w:t>XX</w:t>
      </w:r>
      <w:r w:rsidR="003E244F">
        <w:rPr>
          <w:rFonts w:ascii="Times New Roman" w:hAnsi="Times New Roman"/>
          <w:i/>
          <w:sz w:val="24"/>
          <w:szCs w:val="24"/>
        </w:rPr>
        <w:t xml:space="preserve">. </w:t>
      </w:r>
      <w:r w:rsidR="00505572">
        <w:rPr>
          <w:rFonts w:ascii="Times New Roman" w:hAnsi="Times New Roman"/>
          <w:i/>
          <w:sz w:val="24"/>
          <w:szCs w:val="24"/>
        </w:rPr>
        <w:t>Xxxxxxx 2026</w:t>
      </w:r>
      <w:r w:rsidR="00C51FAC">
        <w:rPr>
          <w:rFonts w:ascii="Times New Roman" w:hAnsi="Times New Roman"/>
          <w:i/>
          <w:sz w:val="24"/>
          <w:szCs w:val="24"/>
        </w:rPr>
        <w:t xml:space="preserve"> </w:t>
      </w:r>
      <w:r w:rsidRPr="00BC1E92">
        <w:rPr>
          <w:rFonts w:ascii="Times New Roman" w:hAnsi="Times New Roman"/>
          <w:i/>
          <w:sz w:val="24"/>
          <w:szCs w:val="24"/>
        </w:rPr>
        <w:t xml:space="preserve">Statut Fakulty </w:t>
      </w:r>
      <w:r w:rsidR="008B67A9" w:rsidRPr="00BC1E92">
        <w:rPr>
          <w:rFonts w:ascii="Times New Roman" w:hAnsi="Times New Roman"/>
          <w:i/>
          <w:sz w:val="24"/>
          <w:szCs w:val="24"/>
        </w:rPr>
        <w:t>logistiky a krizového řízení</w:t>
      </w:r>
      <w:r w:rsidRPr="00BC1E92">
        <w:rPr>
          <w:rFonts w:ascii="Times New Roman" w:hAnsi="Times New Roman"/>
          <w:i/>
          <w:sz w:val="24"/>
          <w:szCs w:val="24"/>
        </w:rPr>
        <w:t xml:space="preserve"> Univerzity Tomáše Bati ve Zlíně</w:t>
      </w:r>
      <w:r w:rsidR="00646CC0">
        <w:rPr>
          <w:rFonts w:ascii="Times New Roman" w:hAnsi="Times New Roman"/>
          <w:i/>
          <w:sz w:val="24"/>
          <w:szCs w:val="24"/>
        </w:rPr>
        <w:t xml:space="preserve"> jako vnitřní předpis Fakulty logistiky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="00646CC0">
        <w:rPr>
          <w:rFonts w:ascii="Times New Roman" w:hAnsi="Times New Roman"/>
          <w:i/>
          <w:sz w:val="24"/>
          <w:szCs w:val="24"/>
        </w:rPr>
        <w:t>a krizového řízení Univerzity Tomáše Bati ve Zlíně</w:t>
      </w:r>
      <w:r w:rsidRPr="00BC1E92">
        <w:rPr>
          <w:rFonts w:ascii="Times New Roman" w:hAnsi="Times New Roman"/>
          <w:i/>
          <w:sz w:val="24"/>
          <w:szCs w:val="24"/>
        </w:rPr>
        <w:t xml:space="preserve">. </w:t>
      </w:r>
    </w:p>
    <w:p w14:paraId="5DAB6C7B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</w:p>
    <w:p w14:paraId="02EB378F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</w:p>
    <w:p w14:paraId="778A8F3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ČÁST PRVNÍ</w:t>
      </w:r>
    </w:p>
    <w:p w14:paraId="414BAE56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ZÁKLADNÍ USTANOVENÍ</w:t>
      </w:r>
    </w:p>
    <w:p w14:paraId="6A05A809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DD0B0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1</w:t>
      </w:r>
    </w:p>
    <w:p w14:paraId="62E7FB59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Základní ustanovení</w:t>
      </w:r>
    </w:p>
    <w:p w14:paraId="5A39BBE3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842F3A" w14:textId="77777777" w:rsidR="001B3E91" w:rsidRPr="0050557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505572">
        <w:rPr>
          <w:rFonts w:ascii="Times New Roman" w:hAnsi="Times New Roman"/>
          <w:sz w:val="24"/>
          <w:szCs w:val="24"/>
        </w:rPr>
        <w:t xml:space="preserve">(1) V </w:t>
      </w:r>
      <w:r w:rsidR="00C51FAC" w:rsidRPr="00505572">
        <w:rPr>
          <w:rFonts w:ascii="Times New Roman" w:hAnsi="Times New Roman"/>
          <w:sz w:val="24"/>
          <w:szCs w:val="24"/>
        </w:rPr>
        <w:t xml:space="preserve">souladu se zákonem č. 111/1998 Sb., o vysokých školách a o změně a doplnění dalších zákonů (zákon o vysokých školách), ve znění pozdějších předpisů, (dále jen „zákon“) je </w:t>
      </w:r>
      <w:r w:rsidRPr="00505572">
        <w:rPr>
          <w:rFonts w:ascii="Times New Roman" w:hAnsi="Times New Roman"/>
          <w:sz w:val="24"/>
          <w:szCs w:val="24"/>
        </w:rPr>
        <w:t xml:space="preserve">Statut </w:t>
      </w:r>
      <w:r w:rsidR="00AF3909" w:rsidRPr="00505572">
        <w:rPr>
          <w:rFonts w:ascii="Times New Roman" w:hAnsi="Times New Roman"/>
          <w:sz w:val="24"/>
          <w:szCs w:val="24"/>
        </w:rPr>
        <w:t>Fakulty logistiky a krizového řízení</w:t>
      </w:r>
      <w:r w:rsidRPr="00505572">
        <w:rPr>
          <w:rFonts w:ascii="Times New Roman" w:hAnsi="Times New Roman"/>
          <w:sz w:val="24"/>
          <w:szCs w:val="24"/>
        </w:rPr>
        <w:t xml:space="preserve"> Univerzity Tomáše Bati ve Zlíně (dále jen „Statut“) vnitřním předpisem Fakulty </w:t>
      </w:r>
      <w:r w:rsidR="00AF3909" w:rsidRPr="00505572">
        <w:rPr>
          <w:rFonts w:ascii="Times New Roman" w:hAnsi="Times New Roman"/>
          <w:sz w:val="24"/>
          <w:szCs w:val="24"/>
        </w:rPr>
        <w:t>logistiky a krizového řízení</w:t>
      </w:r>
      <w:r w:rsidRPr="00505572">
        <w:rPr>
          <w:rFonts w:ascii="Times New Roman" w:hAnsi="Times New Roman"/>
          <w:sz w:val="24"/>
          <w:szCs w:val="24"/>
        </w:rPr>
        <w:t xml:space="preserve"> Univerzity Tomáše Bati ve Zlíně (dále jen „</w:t>
      </w:r>
      <w:r w:rsidR="00AF3909" w:rsidRPr="00505572">
        <w:rPr>
          <w:rFonts w:ascii="Times New Roman" w:hAnsi="Times New Roman"/>
          <w:sz w:val="24"/>
          <w:szCs w:val="24"/>
        </w:rPr>
        <w:t>FLKŘ</w:t>
      </w:r>
      <w:r w:rsidRPr="00505572">
        <w:rPr>
          <w:rFonts w:ascii="Times New Roman" w:hAnsi="Times New Roman"/>
          <w:sz w:val="24"/>
          <w:szCs w:val="24"/>
        </w:rPr>
        <w:t xml:space="preserve">“), která je </w:t>
      </w:r>
      <w:r w:rsidR="009E5D0C" w:rsidRPr="00505572">
        <w:rPr>
          <w:rFonts w:ascii="Times New Roman" w:hAnsi="Times New Roman"/>
          <w:sz w:val="24"/>
          <w:szCs w:val="24"/>
        </w:rPr>
        <w:t xml:space="preserve">součástí veřejné vysoké školy Univerzita Tomáše Bati ve Zlíně </w:t>
      </w:r>
      <w:r w:rsidR="00DC4B88" w:rsidRPr="00505572">
        <w:rPr>
          <w:rFonts w:ascii="Times New Roman" w:hAnsi="Times New Roman"/>
          <w:sz w:val="24"/>
          <w:szCs w:val="24"/>
        </w:rPr>
        <w:t>(</w:t>
      </w:r>
      <w:r w:rsidR="009E5D0C" w:rsidRPr="00505572">
        <w:rPr>
          <w:rFonts w:ascii="Times New Roman" w:hAnsi="Times New Roman"/>
          <w:sz w:val="24"/>
          <w:szCs w:val="24"/>
        </w:rPr>
        <w:t xml:space="preserve">dále jen „UTB“) a je </w:t>
      </w:r>
      <w:r w:rsidRPr="00505572">
        <w:rPr>
          <w:rFonts w:ascii="Times New Roman" w:hAnsi="Times New Roman"/>
          <w:sz w:val="24"/>
          <w:szCs w:val="24"/>
        </w:rPr>
        <w:t>vymezena těmito základními údaji:</w:t>
      </w:r>
    </w:p>
    <w:p w14:paraId="7FC0FD25" w14:textId="77777777" w:rsidR="001B3E91" w:rsidRPr="00BC1E92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a)</w:t>
      </w:r>
      <w:r w:rsidRPr="00BC1E92">
        <w:rPr>
          <w:rFonts w:ascii="Times New Roman" w:hAnsi="Times New Roman"/>
          <w:sz w:val="24"/>
          <w:szCs w:val="24"/>
        </w:rPr>
        <w:tab/>
        <w:t xml:space="preserve">Úplný název: </w:t>
      </w:r>
      <w:r w:rsidRPr="00BC1E92">
        <w:rPr>
          <w:rFonts w:ascii="Times New Roman" w:hAnsi="Times New Roman"/>
          <w:sz w:val="24"/>
          <w:szCs w:val="24"/>
        </w:rPr>
        <w:tab/>
        <w:t xml:space="preserve">        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 xml:space="preserve">Univerzita Tomáše Bati ve Zlíně </w:t>
      </w:r>
    </w:p>
    <w:p w14:paraId="60B9623A" w14:textId="77777777" w:rsidR="001B3E91" w:rsidRPr="00BC1E92" w:rsidRDefault="00D22899" w:rsidP="001B3E91">
      <w:pPr>
        <w:spacing w:after="120"/>
        <w:ind w:left="2829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Fakulta </w:t>
      </w:r>
      <w:r w:rsidR="00AF3909" w:rsidRPr="00BC1E92">
        <w:rPr>
          <w:rFonts w:ascii="Times New Roman" w:hAnsi="Times New Roman"/>
          <w:b/>
          <w:sz w:val="24"/>
          <w:szCs w:val="24"/>
        </w:rPr>
        <w:t>logistiky a krizového řízení</w:t>
      </w:r>
      <w:r w:rsidR="001B3E91" w:rsidRPr="00BC1E92">
        <w:rPr>
          <w:rFonts w:ascii="Times New Roman" w:hAnsi="Times New Roman"/>
          <w:b/>
          <w:sz w:val="24"/>
          <w:szCs w:val="24"/>
        </w:rPr>
        <w:tab/>
      </w:r>
      <w:r w:rsidR="001B3E91" w:rsidRPr="00BC1E92">
        <w:rPr>
          <w:rFonts w:ascii="Times New Roman" w:hAnsi="Times New Roman"/>
          <w:b/>
          <w:sz w:val="24"/>
          <w:szCs w:val="24"/>
        </w:rPr>
        <w:tab/>
      </w:r>
    </w:p>
    <w:p w14:paraId="0843D0D7" w14:textId="77777777" w:rsidR="00906BE7" w:rsidRDefault="001B3E91" w:rsidP="001B3E91">
      <w:pPr>
        <w:spacing w:after="120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b)</w:t>
      </w:r>
      <w:r w:rsidRPr="00BC1E92">
        <w:rPr>
          <w:rFonts w:ascii="Times New Roman" w:hAnsi="Times New Roman"/>
          <w:sz w:val="24"/>
          <w:szCs w:val="24"/>
        </w:rPr>
        <w:tab/>
        <w:t xml:space="preserve">Zkrácený název:     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 xml:space="preserve">Fakulta </w:t>
      </w:r>
      <w:r w:rsidR="00AF3909" w:rsidRPr="00BC1E92">
        <w:rPr>
          <w:rFonts w:ascii="Times New Roman" w:hAnsi="Times New Roman"/>
          <w:b/>
          <w:sz w:val="24"/>
          <w:szCs w:val="24"/>
        </w:rPr>
        <w:t xml:space="preserve">logistiky a krizového řízení </w:t>
      </w:r>
    </w:p>
    <w:p w14:paraId="67221CF7" w14:textId="77777777" w:rsidR="001B3E91" w:rsidRPr="00BC1E92" w:rsidRDefault="00906BE7" w:rsidP="001B3E91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c)</w:t>
      </w:r>
      <w:r>
        <w:rPr>
          <w:rFonts w:ascii="Times New Roman" w:hAnsi="Times New Roman"/>
          <w:b/>
          <w:sz w:val="24"/>
          <w:szCs w:val="24"/>
        </w:rPr>
        <w:tab/>
      </w:r>
      <w:r w:rsidRPr="00CA72F2">
        <w:rPr>
          <w:rFonts w:ascii="Times New Roman" w:hAnsi="Times New Roman"/>
          <w:bCs/>
          <w:sz w:val="24"/>
          <w:szCs w:val="24"/>
        </w:rPr>
        <w:t>Zkratka názvu: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FLKŘ</w:t>
      </w:r>
    </w:p>
    <w:p w14:paraId="53C292C8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c)</w:t>
      </w:r>
      <w:r w:rsidRPr="00BC1E92">
        <w:rPr>
          <w:rFonts w:ascii="Times New Roman" w:hAnsi="Times New Roman"/>
          <w:sz w:val="24"/>
          <w:szCs w:val="24"/>
        </w:rPr>
        <w:tab/>
        <w:t xml:space="preserve">Název pro mezinárodní styk: </w:t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>Tomas Bata University in Zlín</w:t>
      </w:r>
    </w:p>
    <w:p w14:paraId="4839DF44" w14:textId="77777777" w:rsidR="001B3E91" w:rsidRPr="00BC1E92" w:rsidRDefault="00D22899" w:rsidP="001B3E91">
      <w:pPr>
        <w:spacing w:after="120"/>
        <w:ind w:left="282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Faculty of </w:t>
      </w:r>
      <w:r w:rsidR="00AF3909" w:rsidRPr="00BC1E92">
        <w:rPr>
          <w:rFonts w:ascii="Times New Roman" w:hAnsi="Times New Roman"/>
          <w:b/>
          <w:sz w:val="24"/>
          <w:szCs w:val="24"/>
        </w:rPr>
        <w:t>Logistics and Crisis Management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 </w:t>
      </w:r>
    </w:p>
    <w:p w14:paraId="0995DD09" w14:textId="77777777" w:rsidR="001B3E91" w:rsidRPr="00BC1E92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d)</w:t>
      </w:r>
      <w:r w:rsidRPr="00BC1E92">
        <w:rPr>
          <w:rFonts w:ascii="Times New Roman" w:hAnsi="Times New Roman"/>
          <w:sz w:val="24"/>
          <w:szCs w:val="24"/>
        </w:rPr>
        <w:tab/>
        <w:t>Zkrácený název: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464F76">
        <w:rPr>
          <w:rFonts w:ascii="Times New Roman" w:hAnsi="Times New Roman"/>
          <w:b/>
          <w:sz w:val="24"/>
          <w:szCs w:val="24"/>
        </w:rPr>
        <w:t>Faculty of Logistics and Crisis Management</w:t>
      </w:r>
    </w:p>
    <w:p w14:paraId="0684858C" w14:textId="77777777" w:rsidR="00DC4B88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e)</w:t>
      </w:r>
      <w:r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 xml:space="preserve">Zkratka názvu:   </w:t>
      </w:r>
      <w:r w:rsidR="00DC4B88"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906BE7">
        <w:rPr>
          <w:rFonts w:ascii="Times New Roman" w:hAnsi="Times New Roman"/>
          <w:b/>
          <w:sz w:val="24"/>
          <w:szCs w:val="24"/>
        </w:rPr>
        <w:t>FLCM</w:t>
      </w:r>
    </w:p>
    <w:p w14:paraId="19714294" w14:textId="77777777" w:rsidR="00DC4B88" w:rsidRPr="00BC1E92" w:rsidRDefault="001B3E91" w:rsidP="00DC4B88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f)</w:t>
      </w:r>
      <w:r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 xml:space="preserve">Komunikační jazyky: </w:t>
      </w:r>
      <w:r w:rsidR="00DC4B88"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DC4B88" w:rsidRPr="00BC1E92">
        <w:rPr>
          <w:rFonts w:ascii="Times New Roman" w:hAnsi="Times New Roman"/>
          <w:b/>
          <w:sz w:val="24"/>
          <w:szCs w:val="24"/>
        </w:rPr>
        <w:t>čeština, angličtina</w:t>
      </w:r>
    </w:p>
    <w:p w14:paraId="540050B0" w14:textId="77777777" w:rsidR="001B3E91" w:rsidRPr="00BC1E92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lastRenderedPageBreak/>
        <w:t>g)</w:t>
      </w:r>
      <w:r w:rsidRPr="00BC1E92">
        <w:rPr>
          <w:rFonts w:ascii="Times New Roman" w:hAnsi="Times New Roman"/>
          <w:sz w:val="24"/>
          <w:szCs w:val="24"/>
        </w:rPr>
        <w:tab/>
        <w:t xml:space="preserve">Sídlo: 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>Studentské nám. 1532, 686 01 Uherské Hradiště</w:t>
      </w:r>
    </w:p>
    <w:p w14:paraId="19D5FAF6" w14:textId="77777777" w:rsidR="00387526" w:rsidRPr="00BC1E92" w:rsidRDefault="001B3E91" w:rsidP="00387526">
      <w:pPr>
        <w:spacing w:after="120"/>
        <w:ind w:left="708" w:hanging="708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h)</w:t>
      </w:r>
      <w:r w:rsidRPr="00BC1E92">
        <w:rPr>
          <w:rFonts w:ascii="Times New Roman" w:hAnsi="Times New Roman"/>
          <w:sz w:val="24"/>
          <w:szCs w:val="24"/>
        </w:rPr>
        <w:tab/>
        <w:t>Právní postavení: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>součást veřejné vysoké školy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 </w:t>
      </w:r>
      <w:r w:rsidR="002B73B5">
        <w:rPr>
          <w:rFonts w:ascii="Times New Roman" w:hAnsi="Times New Roman"/>
          <w:b/>
          <w:sz w:val="24"/>
          <w:szCs w:val="24"/>
        </w:rPr>
        <w:t>UTB ve Zlíně</w:t>
      </w:r>
    </w:p>
    <w:p w14:paraId="3D535744" w14:textId="77777777" w:rsidR="001D5C44" w:rsidRDefault="005032C1" w:rsidP="001D5C44">
      <w:pPr>
        <w:spacing w:after="12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1B3E91" w:rsidRPr="00BC1E92">
        <w:rPr>
          <w:rFonts w:ascii="Times New Roman" w:hAnsi="Times New Roman"/>
          <w:sz w:val="24"/>
          <w:szCs w:val="24"/>
        </w:rPr>
        <w:t>)</w:t>
      </w:r>
      <w:r w:rsidR="001B3E91" w:rsidRPr="00BC1E92">
        <w:rPr>
          <w:rFonts w:ascii="Times New Roman" w:hAnsi="Times New Roman"/>
          <w:sz w:val="24"/>
          <w:szCs w:val="24"/>
        </w:rPr>
        <w:tab/>
        <w:t xml:space="preserve">Zřízení: </w:t>
      </w:r>
      <w:r w:rsidR="001B3E91" w:rsidRPr="00BC1E92">
        <w:rPr>
          <w:rFonts w:ascii="Times New Roman" w:hAnsi="Times New Roman"/>
          <w:sz w:val="24"/>
          <w:szCs w:val="24"/>
        </w:rPr>
        <w:tab/>
      </w:r>
      <w:r w:rsidR="001B3E91" w:rsidRPr="00BC1E92">
        <w:rPr>
          <w:rFonts w:ascii="Times New Roman" w:hAnsi="Times New Roman"/>
          <w:sz w:val="24"/>
          <w:szCs w:val="24"/>
        </w:rPr>
        <w:tab/>
      </w:r>
      <w:r w:rsidR="00DC4B88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1. září 2009 na základě Rozhodnutí č. 6 </w:t>
      </w:r>
      <w:r w:rsidR="00DC4B88">
        <w:rPr>
          <w:rFonts w:ascii="Times New Roman" w:hAnsi="Times New Roman"/>
          <w:b/>
          <w:sz w:val="24"/>
          <w:szCs w:val="24"/>
        </w:rPr>
        <w:t xml:space="preserve"> </w:t>
      </w:r>
      <w:r w:rsidR="001D5C44">
        <w:rPr>
          <w:rFonts w:ascii="Times New Roman" w:hAnsi="Times New Roman"/>
          <w:b/>
          <w:sz w:val="24"/>
          <w:szCs w:val="24"/>
        </w:rPr>
        <w:t xml:space="preserve">  </w:t>
      </w:r>
    </w:p>
    <w:p w14:paraId="6BF2F899" w14:textId="77777777" w:rsidR="00596CC5" w:rsidRDefault="001D5C44" w:rsidP="001D5C44">
      <w:pPr>
        <w:spacing w:after="12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D22899">
        <w:rPr>
          <w:rFonts w:ascii="Times New Roman" w:hAnsi="Times New Roman"/>
          <w:b/>
          <w:sz w:val="24"/>
          <w:szCs w:val="24"/>
        </w:rPr>
        <w:t xml:space="preserve">  </w:t>
      </w:r>
      <w:r w:rsidR="00DC4B88">
        <w:rPr>
          <w:rFonts w:ascii="Times New Roman" w:hAnsi="Times New Roman"/>
          <w:b/>
          <w:sz w:val="24"/>
          <w:szCs w:val="24"/>
        </w:rPr>
        <w:t>a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kademického  senátu UTB ve Zlíně ze dne </w:t>
      </w:r>
    </w:p>
    <w:p w14:paraId="4A2C16B1" w14:textId="77777777" w:rsidR="001B3E91" w:rsidRPr="00BC1E92" w:rsidRDefault="00D22899" w:rsidP="00596CC5">
      <w:pPr>
        <w:spacing w:after="120"/>
        <w:ind w:left="2844" w:firstLine="69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23. </w:t>
      </w:r>
      <w:r w:rsidR="001D5C44">
        <w:rPr>
          <w:rFonts w:ascii="Times New Roman" w:hAnsi="Times New Roman"/>
          <w:b/>
          <w:sz w:val="24"/>
          <w:szCs w:val="24"/>
        </w:rPr>
        <w:t xml:space="preserve"> 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června </w:t>
      </w:r>
      <w:r w:rsidR="00646CC0">
        <w:rPr>
          <w:rFonts w:ascii="Times New Roman" w:hAnsi="Times New Roman"/>
          <w:b/>
          <w:sz w:val="24"/>
          <w:szCs w:val="24"/>
        </w:rPr>
        <w:t>2009</w:t>
      </w:r>
    </w:p>
    <w:p w14:paraId="148CBD71" w14:textId="77777777" w:rsidR="001B3E91" w:rsidRPr="00BC1E92" w:rsidRDefault="005032C1" w:rsidP="001B3E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1B3E91" w:rsidRPr="00BC1E92">
        <w:rPr>
          <w:rFonts w:ascii="Times New Roman" w:hAnsi="Times New Roman"/>
          <w:sz w:val="24"/>
          <w:szCs w:val="24"/>
        </w:rPr>
        <w:t>)</w:t>
      </w:r>
      <w:r w:rsidR="001B3E91" w:rsidRPr="00BC1E92">
        <w:rPr>
          <w:rFonts w:ascii="Times New Roman" w:hAnsi="Times New Roman"/>
          <w:sz w:val="24"/>
          <w:szCs w:val="24"/>
        </w:rPr>
        <w:tab/>
        <w:t xml:space="preserve">Název domény pro elektronické spojení: </w:t>
      </w:r>
      <w:r w:rsidR="00387526" w:rsidRPr="00BC1E92">
        <w:rPr>
          <w:rFonts w:ascii="Times New Roman" w:hAnsi="Times New Roman"/>
          <w:b/>
          <w:sz w:val="24"/>
          <w:szCs w:val="24"/>
        </w:rPr>
        <w:t>flkr.utb.cz</w:t>
      </w:r>
    </w:p>
    <w:p w14:paraId="41C8F396" w14:textId="77777777" w:rsidR="001B3E91" w:rsidRPr="00BC1E92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5C26D131" w14:textId="77777777" w:rsidR="001B3E91" w:rsidRPr="00BC1E92" w:rsidRDefault="00387526" w:rsidP="00ED7B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(</w:t>
      </w:r>
      <w:r w:rsidR="001B3E91" w:rsidRPr="00BC1E92">
        <w:rPr>
          <w:rFonts w:ascii="Times New Roman" w:hAnsi="Times New Roman"/>
          <w:sz w:val="24"/>
          <w:szCs w:val="24"/>
        </w:rPr>
        <w:t xml:space="preserve">2) Symboly </w:t>
      </w:r>
      <w:r w:rsidRPr="00BC1E92">
        <w:rPr>
          <w:rFonts w:ascii="Times New Roman" w:hAnsi="Times New Roman"/>
          <w:sz w:val="24"/>
          <w:szCs w:val="24"/>
        </w:rPr>
        <w:t>FLKŘ</w:t>
      </w:r>
      <w:r w:rsidR="00CC5411">
        <w:rPr>
          <w:rFonts w:ascii="Times New Roman" w:hAnsi="Times New Roman"/>
          <w:sz w:val="24"/>
          <w:szCs w:val="24"/>
        </w:rPr>
        <w:t xml:space="preserve"> jsou </w:t>
      </w:r>
      <w:r w:rsidR="009E5D0C">
        <w:rPr>
          <w:rFonts w:ascii="Times New Roman" w:hAnsi="Times New Roman"/>
          <w:sz w:val="24"/>
          <w:szCs w:val="24"/>
        </w:rPr>
        <w:t>logo, insignie, taláry, pečeť a slavnostní fanfáry. Symboly FLKŘ</w:t>
      </w:r>
      <w:r w:rsidR="001B3E91" w:rsidRPr="00BC1E92">
        <w:rPr>
          <w:rFonts w:ascii="Times New Roman" w:hAnsi="Times New Roman"/>
          <w:sz w:val="24"/>
          <w:szCs w:val="24"/>
        </w:rPr>
        <w:t xml:space="preserve"> </w:t>
      </w:r>
      <w:r w:rsidR="008D634A" w:rsidRPr="00BC1E92">
        <w:rPr>
          <w:rFonts w:ascii="Times New Roman" w:hAnsi="Times New Roman"/>
          <w:sz w:val="24"/>
          <w:szCs w:val="24"/>
        </w:rPr>
        <w:t xml:space="preserve">jsou </w:t>
      </w:r>
      <w:r w:rsidR="008D634A">
        <w:rPr>
          <w:rFonts w:ascii="Times New Roman" w:hAnsi="Times New Roman"/>
          <w:sz w:val="24"/>
          <w:szCs w:val="24"/>
        </w:rPr>
        <w:t>popsány</w:t>
      </w:r>
      <w:r w:rsidR="009E5D0C" w:rsidRPr="00BC1E92">
        <w:rPr>
          <w:rFonts w:ascii="Times New Roman" w:hAnsi="Times New Roman"/>
          <w:sz w:val="24"/>
          <w:szCs w:val="24"/>
        </w:rPr>
        <w:t xml:space="preserve"> </w:t>
      </w:r>
      <w:r w:rsidR="001B3E91" w:rsidRPr="00BC1E92">
        <w:rPr>
          <w:rFonts w:ascii="Times New Roman" w:hAnsi="Times New Roman"/>
          <w:sz w:val="24"/>
          <w:szCs w:val="24"/>
        </w:rPr>
        <w:t xml:space="preserve">v příloze č. 1. </w:t>
      </w:r>
    </w:p>
    <w:p w14:paraId="72A3D3EC" w14:textId="77777777" w:rsidR="001B3E91" w:rsidRPr="00BC1E92" w:rsidRDefault="001B3E91" w:rsidP="00A8279E">
      <w:pPr>
        <w:spacing w:after="0"/>
        <w:rPr>
          <w:rFonts w:ascii="Times New Roman" w:hAnsi="Times New Roman"/>
          <w:sz w:val="24"/>
          <w:szCs w:val="24"/>
        </w:rPr>
      </w:pPr>
    </w:p>
    <w:p w14:paraId="7D8F56A4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2</w:t>
      </w:r>
    </w:p>
    <w:p w14:paraId="1D3F988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Zaměření a dlouhodobá orientace</w:t>
      </w:r>
    </w:p>
    <w:p w14:paraId="0D0B940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0D89BE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Vzdělávací činnost, vědecká a výzkumná, vývojová a inovační </w:t>
      </w:r>
      <w:r w:rsidR="00387526" w:rsidRPr="00BC1E92">
        <w:rPr>
          <w:rFonts w:ascii="Times New Roman" w:hAnsi="Times New Roman"/>
          <w:sz w:val="24"/>
          <w:szCs w:val="24"/>
        </w:rPr>
        <w:t>nebo</w:t>
      </w:r>
      <w:r w:rsidRPr="00BC1E92">
        <w:rPr>
          <w:rFonts w:ascii="Times New Roman" w:hAnsi="Times New Roman"/>
          <w:sz w:val="24"/>
          <w:szCs w:val="24"/>
        </w:rPr>
        <w:t xml:space="preserve"> další tvůrčí činnost </w:t>
      </w:r>
      <w:r w:rsidR="00387526" w:rsidRPr="00BC1E92">
        <w:rPr>
          <w:rFonts w:ascii="Times New Roman" w:hAnsi="Times New Roman"/>
          <w:sz w:val="24"/>
          <w:szCs w:val="24"/>
        </w:rPr>
        <w:t xml:space="preserve">(dále jen „tvůrčí činnost“) </w:t>
      </w:r>
      <w:r w:rsidRPr="00BC1E92">
        <w:rPr>
          <w:rFonts w:ascii="Times New Roman" w:hAnsi="Times New Roman"/>
          <w:sz w:val="24"/>
          <w:szCs w:val="24"/>
        </w:rPr>
        <w:t xml:space="preserve">vykonávaná na </w:t>
      </w:r>
      <w:r w:rsidR="00387526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zahrnuje zejména zaměření</w:t>
      </w:r>
      <w:r w:rsidR="00505572">
        <w:rPr>
          <w:rFonts w:ascii="Times New Roman" w:hAnsi="Times New Roman"/>
          <w:sz w:val="24"/>
          <w:szCs w:val="24"/>
        </w:rPr>
        <w:t xml:space="preserve"> na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7070F243" w14:textId="77777777" w:rsidR="003514C5" w:rsidRPr="00BC1E92" w:rsidRDefault="003514C5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bezpečnost společnosti,</w:t>
      </w:r>
    </w:p>
    <w:p w14:paraId="4AB8226F" w14:textId="77777777" w:rsidR="001B3E91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krizové řízení,</w:t>
      </w:r>
    </w:p>
    <w:p w14:paraId="3A79FDBA" w14:textId="77777777" w:rsidR="008D634A" w:rsidRPr="00BC1E92" w:rsidRDefault="008D634A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bezpečnostní management</w:t>
      </w:r>
      <w:r w:rsidR="00ED7B03">
        <w:rPr>
          <w:rFonts w:ascii="Times New Roman" w:hAnsi="Times New Roman"/>
          <w:sz w:val="24"/>
          <w:szCs w:val="24"/>
        </w:rPr>
        <w:t>,</w:t>
      </w:r>
    </w:p>
    <w:p w14:paraId="060C6FD3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ochrana obyvatelstva</w:t>
      </w:r>
      <w:r w:rsidR="001B3E91" w:rsidRPr="00BC1E92">
        <w:rPr>
          <w:rFonts w:ascii="Times New Roman" w:hAnsi="Times New Roman"/>
          <w:sz w:val="24"/>
          <w:szCs w:val="24"/>
        </w:rPr>
        <w:t>,</w:t>
      </w:r>
    </w:p>
    <w:p w14:paraId="76920E18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logistika</w:t>
      </w:r>
      <w:r w:rsidR="001B3E91" w:rsidRPr="00BC1E92">
        <w:rPr>
          <w:rFonts w:ascii="Times New Roman" w:hAnsi="Times New Roman"/>
          <w:sz w:val="24"/>
          <w:szCs w:val="24"/>
        </w:rPr>
        <w:t>,</w:t>
      </w:r>
    </w:p>
    <w:p w14:paraId="35135D68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environmentální bezpečnost</w:t>
      </w:r>
      <w:r w:rsidR="001B3E91" w:rsidRPr="00BC1E92">
        <w:rPr>
          <w:rFonts w:ascii="Times New Roman" w:hAnsi="Times New Roman"/>
          <w:sz w:val="24"/>
          <w:szCs w:val="24"/>
        </w:rPr>
        <w:t xml:space="preserve">, </w:t>
      </w:r>
    </w:p>
    <w:p w14:paraId="086AB0B4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vědní disciplíny, které jsou základem zaměření uvedených </w:t>
      </w:r>
      <w:r w:rsidR="00646CC0">
        <w:rPr>
          <w:rFonts w:ascii="Times New Roman" w:hAnsi="Times New Roman"/>
          <w:sz w:val="24"/>
          <w:szCs w:val="24"/>
        </w:rPr>
        <w:t xml:space="preserve">pod </w:t>
      </w:r>
      <w:r w:rsidRPr="00BC1E92">
        <w:rPr>
          <w:rFonts w:ascii="Times New Roman" w:hAnsi="Times New Roman"/>
          <w:sz w:val="24"/>
          <w:szCs w:val="24"/>
        </w:rPr>
        <w:t>písmen</w:t>
      </w:r>
      <w:r w:rsidR="00646CC0">
        <w:rPr>
          <w:rFonts w:ascii="Times New Roman" w:hAnsi="Times New Roman"/>
          <w:sz w:val="24"/>
          <w:szCs w:val="24"/>
        </w:rPr>
        <w:t>y</w:t>
      </w:r>
      <w:r w:rsidRPr="00BC1E92">
        <w:rPr>
          <w:rFonts w:ascii="Times New Roman" w:hAnsi="Times New Roman"/>
          <w:sz w:val="24"/>
          <w:szCs w:val="24"/>
        </w:rPr>
        <w:t xml:space="preserve"> a) až </w:t>
      </w:r>
      <w:r w:rsidR="008D634A">
        <w:rPr>
          <w:rFonts w:ascii="Times New Roman" w:hAnsi="Times New Roman"/>
          <w:sz w:val="24"/>
          <w:szCs w:val="24"/>
        </w:rPr>
        <w:t>f</w:t>
      </w:r>
      <w:r w:rsidRPr="00BC1E92">
        <w:rPr>
          <w:rFonts w:ascii="Times New Roman" w:hAnsi="Times New Roman"/>
          <w:sz w:val="24"/>
          <w:szCs w:val="24"/>
        </w:rPr>
        <w:t>).</w:t>
      </w:r>
    </w:p>
    <w:p w14:paraId="0E27B00A" w14:textId="77777777" w:rsidR="001B3E91" w:rsidRPr="00BC1E92" w:rsidRDefault="001B3E91" w:rsidP="00A8279E">
      <w:pPr>
        <w:spacing w:after="0"/>
        <w:rPr>
          <w:rFonts w:ascii="Times New Roman" w:hAnsi="Times New Roman"/>
          <w:sz w:val="24"/>
          <w:szCs w:val="24"/>
        </w:rPr>
      </w:pPr>
    </w:p>
    <w:p w14:paraId="77734FF7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3</w:t>
      </w:r>
    </w:p>
    <w:p w14:paraId="3B247EC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Činnosti a podpora činností realizovaných </w:t>
      </w:r>
    </w:p>
    <w:p w14:paraId="60061E4C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47430D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(1) Vzdělávání</w:t>
      </w:r>
      <w:r w:rsidR="00486A46">
        <w:rPr>
          <w:rFonts w:ascii="Times New Roman" w:hAnsi="Times New Roman"/>
          <w:sz w:val="24"/>
          <w:szCs w:val="24"/>
        </w:rPr>
        <w:t xml:space="preserve"> se uskutečňuje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4DFCD5A6" w14:textId="77777777" w:rsidR="001B3E91" w:rsidRPr="00BC1E92" w:rsidRDefault="001B3E91" w:rsidP="00110921">
      <w:pPr>
        <w:pStyle w:val="Odstavecseseznamem1"/>
        <w:numPr>
          <w:ilvl w:val="0"/>
          <w:numId w:val="8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v akreditovaných studijních programech,</w:t>
      </w:r>
    </w:p>
    <w:p w14:paraId="771538BB" w14:textId="46DD7A75" w:rsidR="001B3E91" w:rsidRPr="00BC1E92" w:rsidRDefault="001B3E91" w:rsidP="00110921">
      <w:pPr>
        <w:pStyle w:val="Odstavecseseznamem1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>v programech celoživotního vzdělávání v souladu s Řádem celoživotního vzdělávání UTB.</w:t>
      </w:r>
    </w:p>
    <w:p w14:paraId="54F9AE05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   </w:t>
      </w:r>
    </w:p>
    <w:p w14:paraId="2B6CD5DF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(2) </w:t>
      </w:r>
      <w:r w:rsidR="00416B04" w:rsidRPr="00416B04">
        <w:rPr>
          <w:rFonts w:ascii="Times New Roman" w:hAnsi="Times New Roman"/>
          <w:sz w:val="24"/>
          <w:szCs w:val="24"/>
        </w:rPr>
        <w:t>Tvůrčí činnost fakulty je realizována jako soubor činností výzkumných, vývojových a</w:t>
      </w:r>
      <w:r w:rsidR="00ED7B03">
        <w:rPr>
          <w:rFonts w:ascii="Times New Roman" w:hAnsi="Times New Roman"/>
          <w:sz w:val="24"/>
          <w:szCs w:val="24"/>
        </w:rPr>
        <w:t> </w:t>
      </w:r>
      <w:r w:rsidR="00416B04" w:rsidRPr="00416B04">
        <w:rPr>
          <w:rFonts w:ascii="Times New Roman" w:hAnsi="Times New Roman"/>
          <w:sz w:val="24"/>
          <w:szCs w:val="24"/>
        </w:rPr>
        <w:t>operativních, a to s ohledem na potřeby praxe a podnikání, zejména v zaměřeních základní dlouhodobé orientace podle čl. 2. Tato činnost je vyjádřena zejména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0FFFFE02" w14:textId="77777777" w:rsidR="001B3E91" w:rsidRPr="00BC1E92" w:rsidRDefault="00416B04" w:rsidP="00110921">
      <w:pPr>
        <w:pStyle w:val="Odstavecseseznamem1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A72F2">
        <w:rPr>
          <w:rFonts w:ascii="Times New Roman" w:hAnsi="Times New Roman"/>
          <w:sz w:val="24"/>
          <w:szCs w:val="24"/>
        </w:rPr>
        <w:t>řešením interních i externích projektů v oblasti vědecké a výzkumné, vývojové a</w:t>
      </w:r>
      <w:r w:rsidR="00ED7B03">
        <w:rPr>
          <w:rFonts w:ascii="Times New Roman" w:hAnsi="Times New Roman"/>
          <w:sz w:val="24"/>
          <w:szCs w:val="24"/>
        </w:rPr>
        <w:t> </w:t>
      </w:r>
      <w:r w:rsidRPr="00CA72F2">
        <w:rPr>
          <w:rFonts w:ascii="Times New Roman" w:hAnsi="Times New Roman"/>
          <w:sz w:val="24"/>
          <w:szCs w:val="24"/>
        </w:rPr>
        <w:t>inovační činnosti</w:t>
      </w:r>
      <w:r w:rsidRPr="00416B04">
        <w:rPr>
          <w:rFonts w:ascii="Times New Roman" w:hAnsi="Times New Roman"/>
          <w:sz w:val="24"/>
          <w:szCs w:val="24"/>
        </w:rPr>
        <w:t xml:space="preserve"> (zejména základního výzkumu, průmyslového výzkumu a</w:t>
      </w:r>
      <w:r w:rsidR="00ED7B03">
        <w:rPr>
          <w:rFonts w:ascii="Times New Roman" w:hAnsi="Times New Roman"/>
          <w:sz w:val="24"/>
          <w:szCs w:val="24"/>
        </w:rPr>
        <w:t> </w:t>
      </w:r>
      <w:r w:rsidRPr="00416B04">
        <w:rPr>
          <w:rFonts w:ascii="Times New Roman" w:hAnsi="Times New Roman"/>
          <w:sz w:val="24"/>
          <w:szCs w:val="24"/>
        </w:rPr>
        <w:t xml:space="preserve">experimentálního vývoje) </w:t>
      </w:r>
      <w:r w:rsidRPr="00CA72F2">
        <w:rPr>
          <w:rFonts w:ascii="Times New Roman" w:hAnsi="Times New Roman"/>
          <w:sz w:val="24"/>
          <w:szCs w:val="24"/>
        </w:rPr>
        <w:t>a publikační a další odbornou činností</w:t>
      </w:r>
      <w:r w:rsidR="00ED7B03">
        <w:rPr>
          <w:rFonts w:ascii="Times New Roman" w:hAnsi="Times New Roman"/>
          <w:sz w:val="24"/>
          <w:szCs w:val="24"/>
        </w:rPr>
        <w:t>,</w:t>
      </w:r>
    </w:p>
    <w:p w14:paraId="66AA32BA" w14:textId="77777777" w:rsidR="001B3E91" w:rsidRDefault="00416B04" w:rsidP="00110921">
      <w:pPr>
        <w:pStyle w:val="Odstavecseseznamem1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A72F2">
        <w:rPr>
          <w:rFonts w:ascii="Times New Roman" w:hAnsi="Times New Roman"/>
          <w:sz w:val="24"/>
          <w:szCs w:val="24"/>
        </w:rPr>
        <w:t>spoluprací s praxí a dalšími partnery</w:t>
      </w:r>
      <w:r w:rsidRPr="00416B04">
        <w:rPr>
          <w:rFonts w:ascii="Times New Roman" w:hAnsi="Times New Roman"/>
          <w:sz w:val="24"/>
          <w:szCs w:val="24"/>
        </w:rPr>
        <w:t xml:space="preserve">, zejména formou smluv o realizaci výzkumných, vývojových a inovačních aktivit, </w:t>
      </w:r>
      <w:r w:rsidRPr="00CA72F2">
        <w:rPr>
          <w:rFonts w:ascii="Times New Roman" w:hAnsi="Times New Roman"/>
          <w:sz w:val="24"/>
          <w:szCs w:val="24"/>
        </w:rPr>
        <w:t xml:space="preserve">včetně činností uskutečňovaných jako doplňková </w:t>
      </w:r>
      <w:r w:rsidRPr="00CA72F2">
        <w:rPr>
          <w:rFonts w:ascii="Times New Roman" w:hAnsi="Times New Roman"/>
          <w:sz w:val="24"/>
          <w:szCs w:val="24"/>
        </w:rPr>
        <w:lastRenderedPageBreak/>
        <w:t>činnost</w:t>
      </w:r>
      <w:r w:rsidRPr="00416B04">
        <w:rPr>
          <w:rFonts w:ascii="Times New Roman" w:hAnsi="Times New Roman"/>
          <w:sz w:val="24"/>
          <w:szCs w:val="24"/>
        </w:rPr>
        <w:t xml:space="preserve"> za úplatu navazující na vzdělávací a tvůrčí činnost, </w:t>
      </w:r>
      <w:r w:rsidRPr="00CA72F2">
        <w:rPr>
          <w:rFonts w:ascii="Times New Roman" w:hAnsi="Times New Roman"/>
          <w:sz w:val="24"/>
          <w:szCs w:val="24"/>
        </w:rPr>
        <w:t>a pořádáním konferencí, kongresů a výstavní činností</w:t>
      </w:r>
      <w:r w:rsidRPr="00416B04">
        <w:rPr>
          <w:rFonts w:ascii="Times New Roman" w:hAnsi="Times New Roman"/>
          <w:sz w:val="24"/>
          <w:szCs w:val="24"/>
        </w:rPr>
        <w:t xml:space="preserve">. </w:t>
      </w:r>
    </w:p>
    <w:p w14:paraId="44EAFD9C" w14:textId="77777777" w:rsidR="00ED7B03" w:rsidRDefault="00ED7B03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591D5F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(3)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vykonává doplňkové činnosti v návaznosti na plnění úkolů podle odstavců 1 a 2 ve smyslu § 20 odst. 2 zákona a v souladu s čl. 3 Statutu UTB. </w:t>
      </w:r>
    </w:p>
    <w:p w14:paraId="4B94D5A5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A30E6C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(4)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rovněž:</w:t>
      </w:r>
    </w:p>
    <w:p w14:paraId="636879ED" w14:textId="77777777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podporuje spolupráci na mezinárodní úrovni v oblasti vzdělávací – mobilitu studentů a</w:t>
      </w:r>
      <w:r w:rsidR="00ED7B03">
        <w:rPr>
          <w:rFonts w:ascii="Times New Roman" w:hAnsi="Times New Roman"/>
          <w:sz w:val="24"/>
          <w:szCs w:val="24"/>
        </w:rPr>
        <w:t> </w:t>
      </w:r>
      <w:r w:rsidRPr="00BC1E92">
        <w:rPr>
          <w:rFonts w:ascii="Times New Roman" w:hAnsi="Times New Roman"/>
          <w:sz w:val="24"/>
          <w:szCs w:val="24"/>
        </w:rPr>
        <w:t>akademických pracovníků v oblasti vědecko-výzkumné a publikační a vytváří pro tyto aktivity vhodné podmínky,</w:t>
      </w:r>
    </w:p>
    <w:p w14:paraId="78977C45" w14:textId="2E89DCBA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 xml:space="preserve">rozvíjí vztahy a spolupráci s ostatními fakultami UTB a fakultami jiných vysokých škol, výzkumnými a jinými institucemi, orgány veřejné správy a s absolventy </w:t>
      </w:r>
      <w:r w:rsidR="00EF60DF" w:rsidRPr="7000467E">
        <w:rPr>
          <w:rFonts w:ascii="Times New Roman" w:hAnsi="Times New Roman"/>
          <w:sz w:val="24"/>
          <w:szCs w:val="24"/>
        </w:rPr>
        <w:t>FLKŘ</w:t>
      </w:r>
      <w:r w:rsidRPr="7000467E">
        <w:rPr>
          <w:rFonts w:ascii="Times New Roman" w:hAnsi="Times New Roman"/>
          <w:sz w:val="24"/>
          <w:szCs w:val="24"/>
        </w:rPr>
        <w:t xml:space="preserve"> a</w:t>
      </w:r>
      <w:r w:rsidR="00ED7B03" w:rsidRPr="7000467E">
        <w:rPr>
          <w:rFonts w:ascii="Times New Roman" w:hAnsi="Times New Roman"/>
          <w:sz w:val="24"/>
          <w:szCs w:val="24"/>
        </w:rPr>
        <w:t> </w:t>
      </w:r>
      <w:r w:rsidRPr="7000467E">
        <w:rPr>
          <w:rFonts w:ascii="Times New Roman" w:hAnsi="Times New Roman"/>
          <w:sz w:val="24"/>
          <w:szCs w:val="24"/>
        </w:rPr>
        <w:t>vyvíjí aktivity pro naplňování poslání, které vyplývá z § 1 zákona a z obecných akademických principů,</w:t>
      </w:r>
    </w:p>
    <w:p w14:paraId="6E10423B" w14:textId="77777777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podporuje činnost vědeckých, odborných, profesních a studentských institucí,</w:t>
      </w:r>
    </w:p>
    <w:p w14:paraId="443EA9A7" w14:textId="77777777" w:rsidR="001B3E91" w:rsidRDefault="00B5180B" w:rsidP="00110921">
      <w:pPr>
        <w:pStyle w:val="Odstavecseseznamem1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180B">
        <w:rPr>
          <w:rFonts w:ascii="Times New Roman" w:hAnsi="Times New Roman"/>
          <w:sz w:val="24"/>
          <w:szCs w:val="24"/>
        </w:rPr>
        <w:t>svou činností podporuje rozvoj uherskohradišťského a zlínského regionu, zejména budováním fakulty jako respektovaného a společensky odpovědného centra expertizy pro municipality Zlínského kraje (případně i dalších obcí s rozšířenou působností).</w:t>
      </w:r>
    </w:p>
    <w:p w14:paraId="3DEEC669" w14:textId="77777777" w:rsidR="00505572" w:rsidRDefault="00505572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C61A1B" w14:textId="366FFC98" w:rsidR="00486A46" w:rsidRDefault="00486A46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>(5) FLKŘ vykonává další činnosti podle čl. 3 Statutu UTB</w:t>
      </w:r>
      <w:r w:rsidR="264B151F" w:rsidRPr="45AD32E9">
        <w:rPr>
          <w:rFonts w:ascii="Times New Roman" w:hAnsi="Times New Roman"/>
          <w:sz w:val="24"/>
          <w:szCs w:val="24"/>
        </w:rPr>
        <w:t xml:space="preserve"> ve Zlíně</w:t>
      </w:r>
      <w:r w:rsidRPr="45AD32E9">
        <w:rPr>
          <w:rFonts w:ascii="Times New Roman" w:hAnsi="Times New Roman"/>
          <w:sz w:val="24"/>
          <w:szCs w:val="24"/>
        </w:rPr>
        <w:t xml:space="preserve"> v rámci svých pravomocí a</w:t>
      </w:r>
      <w:r w:rsidR="00ED7B03" w:rsidRPr="45AD32E9">
        <w:rPr>
          <w:rFonts w:ascii="Times New Roman" w:hAnsi="Times New Roman"/>
          <w:sz w:val="24"/>
          <w:szCs w:val="24"/>
        </w:rPr>
        <w:t> </w:t>
      </w:r>
      <w:r w:rsidRPr="45AD32E9">
        <w:rPr>
          <w:rFonts w:ascii="Times New Roman" w:hAnsi="Times New Roman"/>
          <w:sz w:val="24"/>
          <w:szCs w:val="24"/>
        </w:rPr>
        <w:t>možností.</w:t>
      </w:r>
    </w:p>
    <w:p w14:paraId="3201A3C2" w14:textId="77777777" w:rsidR="0009296A" w:rsidRPr="00CA72F2" w:rsidRDefault="0009296A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652706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4</w:t>
      </w:r>
    </w:p>
    <w:p w14:paraId="2B97C5B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Studijní programy </w:t>
      </w:r>
    </w:p>
    <w:p w14:paraId="3656B9AB" w14:textId="77777777" w:rsidR="00CD2891" w:rsidRPr="00BC1E92" w:rsidRDefault="00CD28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B0B241" w14:textId="77777777" w:rsidR="001B3E91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B3E91" w:rsidRPr="00BC1E92">
        <w:rPr>
          <w:rFonts w:ascii="Times New Roman" w:hAnsi="Times New Roman"/>
          <w:sz w:val="24"/>
          <w:szCs w:val="24"/>
        </w:rPr>
        <w:t xml:space="preserve">Seznam akreditovaných studijních programů uskutečňovaných na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="001B3E91" w:rsidRPr="00BC1E92">
        <w:rPr>
          <w:rFonts w:ascii="Times New Roman" w:hAnsi="Times New Roman"/>
          <w:sz w:val="24"/>
          <w:szCs w:val="24"/>
        </w:rPr>
        <w:t xml:space="preserve"> (dále jen „studijní program“) je </w:t>
      </w:r>
      <w:r w:rsidR="00E51866" w:rsidRPr="00BC1E92">
        <w:rPr>
          <w:rFonts w:ascii="Times New Roman" w:hAnsi="Times New Roman"/>
          <w:sz w:val="24"/>
          <w:szCs w:val="24"/>
        </w:rPr>
        <w:t>zveřejněn</w:t>
      </w:r>
      <w:r w:rsidR="001B3E91" w:rsidRPr="00BC1E92">
        <w:rPr>
          <w:rFonts w:ascii="Times New Roman" w:hAnsi="Times New Roman"/>
          <w:sz w:val="24"/>
          <w:szCs w:val="24"/>
        </w:rPr>
        <w:t xml:space="preserve"> ve veřejné části internetových stránek </w:t>
      </w:r>
      <w:r w:rsidR="00D458B8" w:rsidRPr="00BC1E92">
        <w:rPr>
          <w:rFonts w:ascii="Times New Roman" w:hAnsi="Times New Roman"/>
          <w:sz w:val="24"/>
          <w:szCs w:val="24"/>
        </w:rPr>
        <w:t>FLKŘ</w:t>
      </w:r>
      <w:r w:rsidR="001B3E91" w:rsidRPr="00BC1E92">
        <w:rPr>
          <w:rFonts w:ascii="Times New Roman" w:hAnsi="Times New Roman"/>
          <w:sz w:val="24"/>
          <w:szCs w:val="24"/>
        </w:rPr>
        <w:t xml:space="preserve"> s náležitostmi podle § 21 odst. 1 písm. h) a</w:t>
      </w:r>
      <w:r w:rsidR="008B3B71">
        <w:rPr>
          <w:rFonts w:ascii="Times New Roman" w:hAnsi="Times New Roman"/>
          <w:sz w:val="24"/>
          <w:szCs w:val="24"/>
        </w:rPr>
        <w:t xml:space="preserve"> </w:t>
      </w:r>
      <w:r w:rsidR="001B3E91" w:rsidRPr="00BC1E92">
        <w:rPr>
          <w:rFonts w:ascii="Times New Roman" w:hAnsi="Times New Roman"/>
          <w:sz w:val="24"/>
          <w:szCs w:val="24"/>
        </w:rPr>
        <w:t>§ 44 zákona</w:t>
      </w:r>
      <w:r w:rsidR="00486A46">
        <w:rPr>
          <w:rFonts w:ascii="Times New Roman" w:hAnsi="Times New Roman"/>
          <w:sz w:val="24"/>
          <w:szCs w:val="24"/>
        </w:rPr>
        <w:t xml:space="preserve"> a čl. 4 Statutu UTB</w:t>
      </w:r>
      <w:r w:rsidR="001B3E91" w:rsidRPr="00BC1E92">
        <w:rPr>
          <w:rFonts w:ascii="Times New Roman" w:hAnsi="Times New Roman"/>
          <w:sz w:val="24"/>
          <w:szCs w:val="24"/>
        </w:rPr>
        <w:t xml:space="preserve">. </w:t>
      </w:r>
    </w:p>
    <w:p w14:paraId="45FB0818" w14:textId="77777777" w:rsidR="00AF1204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736A81" w14:textId="77777777" w:rsidR="002B73B5" w:rsidRPr="00BC1E92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2B73B5">
        <w:rPr>
          <w:rFonts w:ascii="Times New Roman" w:hAnsi="Times New Roman"/>
          <w:sz w:val="24"/>
          <w:szCs w:val="24"/>
        </w:rPr>
        <w:t xml:space="preserve">Na uskutečňování studijních programů se mohou formou smluvní spolupráce podílet jiné vysoké školy a právnické osoby (dále jen „smluvní partner“) podle § 2 odst. 8 a § 81 zákona. Podrobnosti smluvní spolupráce upravuje smlouva mezi </w:t>
      </w:r>
      <w:r w:rsidR="0045099A">
        <w:rPr>
          <w:rFonts w:ascii="Times New Roman" w:hAnsi="Times New Roman"/>
          <w:sz w:val="24"/>
          <w:szCs w:val="24"/>
        </w:rPr>
        <w:t xml:space="preserve">UTB </w:t>
      </w:r>
      <w:r w:rsidR="002B73B5">
        <w:rPr>
          <w:rFonts w:ascii="Times New Roman" w:hAnsi="Times New Roman"/>
          <w:sz w:val="24"/>
          <w:szCs w:val="24"/>
        </w:rPr>
        <w:t>a smluvním partnerem.</w:t>
      </w:r>
    </w:p>
    <w:p w14:paraId="049F31CB" w14:textId="77777777" w:rsidR="001B3E91" w:rsidRPr="00BC1E92" w:rsidRDefault="001B3E91" w:rsidP="0009296A">
      <w:pPr>
        <w:spacing w:after="0"/>
        <w:rPr>
          <w:rFonts w:ascii="Times New Roman" w:hAnsi="Times New Roman"/>
          <w:sz w:val="24"/>
          <w:szCs w:val="24"/>
        </w:rPr>
      </w:pPr>
    </w:p>
    <w:p w14:paraId="59602EB5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5</w:t>
      </w:r>
    </w:p>
    <w:p w14:paraId="024D4587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Vnitřní předpisy </w:t>
      </w:r>
      <w:r w:rsidR="00EF60DF" w:rsidRPr="00BC1E92">
        <w:rPr>
          <w:rFonts w:ascii="Times New Roman" w:hAnsi="Times New Roman"/>
          <w:b/>
          <w:sz w:val="24"/>
          <w:szCs w:val="24"/>
        </w:rPr>
        <w:t>FLKŘ</w:t>
      </w:r>
      <w:r w:rsidRPr="00BC1E92">
        <w:rPr>
          <w:rFonts w:ascii="Times New Roman" w:hAnsi="Times New Roman"/>
          <w:b/>
          <w:sz w:val="24"/>
          <w:szCs w:val="24"/>
        </w:rPr>
        <w:t xml:space="preserve"> </w:t>
      </w:r>
    </w:p>
    <w:p w14:paraId="5312826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FC8CEE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(1) Vnitřní předpisy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podléhající schválení </w:t>
      </w:r>
      <w:r w:rsidR="00DB76E8">
        <w:rPr>
          <w:rFonts w:ascii="Times New Roman" w:hAnsi="Times New Roman"/>
          <w:sz w:val="24"/>
          <w:szCs w:val="24"/>
        </w:rPr>
        <w:t xml:space="preserve">Akademického </w:t>
      </w:r>
      <w:r w:rsidR="00CD2891">
        <w:rPr>
          <w:rFonts w:ascii="Times New Roman" w:hAnsi="Times New Roman"/>
          <w:sz w:val="24"/>
          <w:szCs w:val="24"/>
        </w:rPr>
        <w:t>senátu</w:t>
      </w:r>
      <w:r w:rsidR="00CD2891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UTB</w:t>
      </w:r>
      <w:r w:rsidR="00CD2891">
        <w:rPr>
          <w:rFonts w:ascii="Times New Roman" w:hAnsi="Times New Roman"/>
          <w:sz w:val="24"/>
          <w:szCs w:val="24"/>
        </w:rPr>
        <w:t xml:space="preserve"> (dále jen </w:t>
      </w:r>
      <w:r w:rsidR="0045099A">
        <w:rPr>
          <w:rFonts w:ascii="Times New Roman" w:hAnsi="Times New Roman"/>
          <w:sz w:val="24"/>
          <w:szCs w:val="24"/>
        </w:rPr>
        <w:t>„</w:t>
      </w:r>
      <w:r w:rsidR="00CD2891">
        <w:rPr>
          <w:rFonts w:ascii="Times New Roman" w:hAnsi="Times New Roman"/>
          <w:sz w:val="24"/>
          <w:szCs w:val="24"/>
        </w:rPr>
        <w:t>AS UTB</w:t>
      </w:r>
      <w:r w:rsidR="0045099A">
        <w:rPr>
          <w:rFonts w:ascii="Times New Roman" w:hAnsi="Times New Roman"/>
          <w:sz w:val="24"/>
          <w:szCs w:val="24"/>
        </w:rPr>
        <w:t>“</w:t>
      </w:r>
      <w:r w:rsidR="00CD2891">
        <w:rPr>
          <w:rFonts w:ascii="Times New Roman" w:hAnsi="Times New Roman"/>
          <w:sz w:val="24"/>
          <w:szCs w:val="24"/>
        </w:rPr>
        <w:t>)</w:t>
      </w:r>
      <w:r w:rsidRPr="00BC1E92">
        <w:rPr>
          <w:rFonts w:ascii="Times New Roman" w:hAnsi="Times New Roman"/>
          <w:sz w:val="24"/>
          <w:szCs w:val="24"/>
        </w:rPr>
        <w:t xml:space="preserve">, jsou </w:t>
      </w:r>
      <w:r w:rsidR="0045099A">
        <w:rPr>
          <w:rFonts w:ascii="Times New Roman" w:hAnsi="Times New Roman"/>
          <w:sz w:val="24"/>
          <w:szCs w:val="24"/>
        </w:rPr>
        <w:t>po</w:t>
      </w:r>
      <w:r w:rsidRPr="00BC1E92">
        <w:rPr>
          <w:rFonts w:ascii="Times New Roman" w:hAnsi="Times New Roman"/>
          <w:sz w:val="24"/>
          <w:szCs w:val="24"/>
        </w:rPr>
        <w:t xml:space="preserve">dle § 33 </w:t>
      </w:r>
      <w:r w:rsidR="0045099A" w:rsidRPr="00BC1E92">
        <w:rPr>
          <w:rFonts w:ascii="Times New Roman" w:hAnsi="Times New Roman"/>
          <w:sz w:val="24"/>
          <w:szCs w:val="24"/>
        </w:rPr>
        <w:t>odst</w:t>
      </w:r>
      <w:r w:rsidR="0045099A">
        <w:rPr>
          <w:rFonts w:ascii="Times New Roman" w:hAnsi="Times New Roman"/>
          <w:sz w:val="24"/>
          <w:szCs w:val="24"/>
        </w:rPr>
        <w:t>.</w:t>
      </w:r>
      <w:r w:rsidR="0045099A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2:</w:t>
      </w:r>
    </w:p>
    <w:p w14:paraId="7533ADD4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Statut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0E5EDAEE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Volební řád Akademického senátu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28A5FAE1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Jednací řád Akademického senátu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2FD1F1EE" w14:textId="77777777" w:rsidR="001B3E91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Jednací řád Vědecké rady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39FCEDF7" w14:textId="77777777" w:rsidR="001B3E91" w:rsidRPr="00BC1E92" w:rsidRDefault="001B3E91" w:rsidP="00110921">
      <w:pPr>
        <w:pStyle w:val="Default"/>
        <w:numPr>
          <w:ilvl w:val="0"/>
          <w:numId w:val="14"/>
        </w:numPr>
        <w:shd w:val="clear" w:color="auto" w:fill="FFFFFF"/>
        <w:spacing w:after="120"/>
        <w:ind w:left="714" w:hanging="357"/>
        <w:rPr>
          <w:color w:val="auto"/>
        </w:rPr>
      </w:pPr>
      <w:r w:rsidRPr="00BC1E92">
        <w:rPr>
          <w:color w:val="auto"/>
        </w:rPr>
        <w:t xml:space="preserve">Pravidla průběhu studia ve studijních programech uskutečňovaných na </w:t>
      </w:r>
      <w:r w:rsidR="008055B0" w:rsidRPr="00BC1E92">
        <w:rPr>
          <w:color w:val="auto"/>
        </w:rPr>
        <w:t>FLKŘ</w:t>
      </w:r>
      <w:r w:rsidRPr="00BC1E92">
        <w:rPr>
          <w:color w:val="auto"/>
        </w:rPr>
        <w:t xml:space="preserve">. </w:t>
      </w:r>
    </w:p>
    <w:p w14:paraId="5691ABAF" w14:textId="77777777" w:rsidR="001B3E91" w:rsidRDefault="001B3E91" w:rsidP="00D64E9D">
      <w:pPr>
        <w:pStyle w:val="Default"/>
        <w:shd w:val="clear" w:color="auto" w:fill="FFFFFF"/>
        <w:jc w:val="both"/>
        <w:rPr>
          <w:color w:val="auto"/>
        </w:rPr>
      </w:pPr>
      <w:r w:rsidRPr="00BC1E92">
        <w:rPr>
          <w:color w:val="auto"/>
        </w:rPr>
        <w:lastRenderedPageBreak/>
        <w:t xml:space="preserve">Návrhy vnitřních předpisů </w:t>
      </w:r>
      <w:r w:rsidR="00D64E9D" w:rsidRPr="00BC1E92">
        <w:rPr>
          <w:color w:val="auto"/>
        </w:rPr>
        <w:t>FLKŘ</w:t>
      </w:r>
      <w:r w:rsidRPr="00BC1E92">
        <w:rPr>
          <w:color w:val="auto"/>
        </w:rPr>
        <w:t xml:space="preserve"> schvaluje </w:t>
      </w:r>
      <w:r w:rsidR="00CD2891">
        <w:rPr>
          <w:color w:val="auto"/>
        </w:rPr>
        <w:t>Akademický senát</w:t>
      </w:r>
      <w:r w:rsidR="00CD2891" w:rsidRPr="00BC1E92">
        <w:rPr>
          <w:color w:val="auto"/>
        </w:rPr>
        <w:t xml:space="preserve"> </w:t>
      </w:r>
      <w:r w:rsidR="00B5180B" w:rsidRPr="00BC1E92">
        <w:rPr>
          <w:color w:val="auto"/>
        </w:rPr>
        <w:t xml:space="preserve">FLKŘ </w:t>
      </w:r>
      <w:r w:rsidR="00B5180B">
        <w:rPr>
          <w:color w:val="auto"/>
        </w:rPr>
        <w:t>(</w:t>
      </w:r>
      <w:r w:rsidR="00CD2891">
        <w:rPr>
          <w:color w:val="auto"/>
        </w:rPr>
        <w:t xml:space="preserve">dále jen „AS FLKŘ“) </w:t>
      </w:r>
      <w:r w:rsidRPr="00BC1E92">
        <w:rPr>
          <w:color w:val="auto"/>
        </w:rPr>
        <w:t xml:space="preserve">podle § 27 odst. 1 písm. b) zákona.  Vnitřní předpisy </w:t>
      </w:r>
      <w:r w:rsidR="008055B0" w:rsidRPr="00BC1E92">
        <w:rPr>
          <w:color w:val="auto"/>
        </w:rPr>
        <w:t>FLKŘ</w:t>
      </w:r>
      <w:r w:rsidRPr="00BC1E92">
        <w:rPr>
          <w:color w:val="auto"/>
        </w:rPr>
        <w:t xml:space="preserve"> schvaluje AS UTB podle § 9 odst. 1 písm. b) bodu 2</w:t>
      </w:r>
      <w:r w:rsidR="0045099A">
        <w:rPr>
          <w:color w:val="auto"/>
        </w:rPr>
        <w:t xml:space="preserve"> zákona</w:t>
      </w:r>
      <w:r w:rsidRPr="00BC1E92">
        <w:rPr>
          <w:color w:val="auto"/>
        </w:rPr>
        <w:t xml:space="preserve">.     </w:t>
      </w:r>
    </w:p>
    <w:p w14:paraId="08D724BF" w14:textId="77777777" w:rsidR="001B0114" w:rsidRDefault="001B0114" w:rsidP="00D64E9D">
      <w:pPr>
        <w:pStyle w:val="Default"/>
        <w:shd w:val="clear" w:color="auto" w:fill="FFFFFF"/>
        <w:jc w:val="both"/>
        <w:rPr>
          <w:color w:val="auto"/>
        </w:rPr>
      </w:pPr>
    </w:p>
    <w:p w14:paraId="65B2D6CA" w14:textId="2C39F93F" w:rsidR="001B0114" w:rsidRPr="00BC1E92" w:rsidRDefault="003309AB" w:rsidP="00D64E9D">
      <w:pPr>
        <w:pStyle w:val="Default"/>
        <w:shd w:val="clear" w:color="auto" w:fill="FFFFFF"/>
        <w:jc w:val="both"/>
        <w:rPr>
          <w:color w:val="auto"/>
        </w:rPr>
      </w:pPr>
      <w:bookmarkStart w:id="0" w:name="_Hlk225242180"/>
      <w:r w:rsidRPr="003309AB">
        <w:rPr>
          <w:color w:val="auto"/>
        </w:rPr>
        <w:t>(3) FLKŘ přejímá Disciplinární řád pro studenty UTB jako svůj vnitřní předpis</w:t>
      </w:r>
      <w:r w:rsidR="00ED7A01">
        <w:rPr>
          <w:color w:val="auto"/>
        </w:rPr>
        <w:t>.</w:t>
      </w:r>
    </w:p>
    <w:bookmarkEnd w:id="0"/>
    <w:p w14:paraId="207CCF61" w14:textId="77777777" w:rsidR="001B3E91" w:rsidRDefault="001B3E91" w:rsidP="001B3E91">
      <w:pPr>
        <w:shd w:val="clear" w:color="auto" w:fill="FFFFFF"/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sz w:val="16"/>
          <w:szCs w:val="16"/>
        </w:rPr>
      </w:pPr>
      <w:r w:rsidRPr="00BC1E92">
        <w:rPr>
          <w:sz w:val="16"/>
          <w:szCs w:val="16"/>
        </w:rPr>
        <w:t xml:space="preserve">     </w:t>
      </w:r>
    </w:p>
    <w:p w14:paraId="07EF65EA" w14:textId="2CAAD9CE" w:rsidR="001B3E91" w:rsidRPr="00BC1E92" w:rsidRDefault="001B3E91" w:rsidP="001B3E9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</w:pPr>
      <w:r w:rsidRPr="00BC1E92">
        <w:rPr>
          <w:rFonts w:ascii="Times New Roman" w:hAnsi="Times New Roman"/>
          <w:sz w:val="24"/>
          <w:szCs w:val="24"/>
        </w:rPr>
        <w:t>(</w:t>
      </w:r>
      <w:r w:rsidR="001B0114">
        <w:rPr>
          <w:rFonts w:ascii="Times New Roman" w:hAnsi="Times New Roman"/>
          <w:sz w:val="24"/>
          <w:szCs w:val="24"/>
        </w:rPr>
        <w:t>4</w:t>
      </w:r>
      <w:r w:rsidRPr="00BC1E92">
        <w:rPr>
          <w:rFonts w:ascii="Times New Roman" w:hAnsi="Times New Roman"/>
          <w:sz w:val="24"/>
          <w:szCs w:val="24"/>
        </w:rPr>
        <w:t>)</w:t>
      </w:r>
      <w:r w:rsidRPr="00BC1E92">
        <w:rPr>
          <w:sz w:val="24"/>
          <w:szCs w:val="24"/>
        </w:rPr>
        <w:t xml:space="preserve">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se řídí Studijním a zkušebním řádem UTB (dále jen „SZŘ“). Konkrétní podmínky a</w:t>
      </w:r>
      <w:r w:rsidR="00CA4929">
        <w:rPr>
          <w:rFonts w:ascii="Times New Roman" w:hAnsi="Times New Roman"/>
          <w:sz w:val="24"/>
          <w:szCs w:val="24"/>
        </w:rPr>
        <w:t> </w:t>
      </w:r>
      <w:r w:rsidRPr="00BC1E92">
        <w:rPr>
          <w:rFonts w:ascii="Times New Roman" w:hAnsi="Times New Roman"/>
          <w:sz w:val="24"/>
          <w:szCs w:val="24"/>
        </w:rPr>
        <w:t xml:space="preserve">průběh studia </w:t>
      </w:r>
      <w:r w:rsidR="00CD2891">
        <w:rPr>
          <w:rFonts w:ascii="Times New Roman" w:hAnsi="Times New Roman"/>
          <w:sz w:val="24"/>
          <w:szCs w:val="24"/>
        </w:rPr>
        <w:t xml:space="preserve">jsou stanoveny studijním programem a uvedeny ve vnitřním předpisu </w:t>
      </w:r>
      <w:r w:rsidRPr="00BC1E92">
        <w:rPr>
          <w:rFonts w:ascii="Times New Roman" w:hAnsi="Times New Roman"/>
          <w:sz w:val="24"/>
          <w:szCs w:val="24"/>
        </w:rPr>
        <w:t xml:space="preserve">podle odstavce 1 písm. </w:t>
      </w:r>
      <w:r w:rsidR="00B60543">
        <w:rPr>
          <w:rFonts w:ascii="Times New Roman" w:hAnsi="Times New Roman"/>
          <w:sz w:val="24"/>
          <w:szCs w:val="24"/>
        </w:rPr>
        <w:t>f</w:t>
      </w:r>
      <w:r w:rsidRPr="00BC1E92">
        <w:rPr>
          <w:rFonts w:ascii="Times New Roman" w:hAnsi="Times New Roman"/>
          <w:sz w:val="24"/>
          <w:szCs w:val="24"/>
        </w:rPr>
        <w:t xml:space="preserve">). Časový plán akademického roku pro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(čl. 2 odst. 6 SZŘ) vyhlásí děkan po projednání v AS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. Strukturu Rady studijní</w:t>
      </w:r>
      <w:r w:rsidR="00D458B8" w:rsidRPr="00BC1E92">
        <w:rPr>
          <w:rFonts w:ascii="Times New Roman" w:hAnsi="Times New Roman"/>
          <w:sz w:val="24"/>
          <w:szCs w:val="24"/>
        </w:rPr>
        <w:t>ch</w:t>
      </w:r>
      <w:r w:rsidRPr="00BC1E92">
        <w:rPr>
          <w:rFonts w:ascii="Times New Roman" w:hAnsi="Times New Roman"/>
          <w:sz w:val="24"/>
          <w:szCs w:val="24"/>
        </w:rPr>
        <w:t xml:space="preserve"> program</w:t>
      </w:r>
      <w:r w:rsidR="00D458B8" w:rsidRPr="00BC1E92">
        <w:rPr>
          <w:rFonts w:ascii="Times New Roman" w:hAnsi="Times New Roman"/>
          <w:sz w:val="24"/>
          <w:szCs w:val="24"/>
        </w:rPr>
        <w:t>ů</w:t>
      </w:r>
      <w:r w:rsidRPr="00BC1E92">
        <w:rPr>
          <w:rFonts w:ascii="Times New Roman" w:hAnsi="Times New Roman"/>
          <w:sz w:val="24"/>
          <w:szCs w:val="24"/>
        </w:rPr>
        <w:t xml:space="preserve"> (čl. </w:t>
      </w:r>
      <w:r w:rsidR="00B60543">
        <w:rPr>
          <w:rFonts w:ascii="Times New Roman" w:hAnsi="Times New Roman"/>
          <w:sz w:val="24"/>
          <w:szCs w:val="24"/>
        </w:rPr>
        <w:t>5</w:t>
      </w:r>
      <w:r w:rsidR="00B60543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SZŘ),</w:t>
      </w:r>
      <w:r w:rsidRPr="00BC1E92">
        <w:rPr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 xml:space="preserve">její pravomoci, funkční období jejích členů a podrobnou náplň její činnosti stanoví děkan po projednání v AS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.</w:t>
      </w:r>
      <w:r w:rsidRPr="00BC1E92">
        <w:t xml:space="preserve"> </w:t>
      </w:r>
    </w:p>
    <w:p w14:paraId="73761409" w14:textId="31727FF7" w:rsidR="001B3E91" w:rsidRDefault="001B3E91" w:rsidP="00B97E02">
      <w:pPr>
        <w:pStyle w:val="Default"/>
        <w:shd w:val="clear" w:color="auto" w:fill="FFFFFF"/>
        <w:jc w:val="both"/>
      </w:pPr>
      <w:r w:rsidRPr="00AF1204">
        <w:t>(</w:t>
      </w:r>
      <w:r w:rsidR="001B0114">
        <w:t>5</w:t>
      </w:r>
      <w:r w:rsidRPr="00AF1204">
        <w:t xml:space="preserve">) </w:t>
      </w:r>
      <w:r w:rsidR="008055B0" w:rsidRPr="00AF1204">
        <w:t>FLKŘ</w:t>
      </w:r>
      <w:r w:rsidRPr="00AF1204">
        <w:t xml:space="preserve"> se řídí Stipendijním řádem UTB; záležitosti v něm neupravené specifikuje vnitřní norma </w:t>
      </w:r>
      <w:r w:rsidR="008055B0" w:rsidRPr="00AF1204">
        <w:t>FLKŘ</w:t>
      </w:r>
      <w:r w:rsidRPr="00AF1204">
        <w:t xml:space="preserve">, </w:t>
      </w:r>
      <w:r w:rsidR="00FA17C7" w:rsidRPr="00AF1204">
        <w:t xml:space="preserve">kterou vydává děkan po </w:t>
      </w:r>
      <w:r w:rsidR="00B60543">
        <w:t xml:space="preserve">projednání v </w:t>
      </w:r>
      <w:r w:rsidR="00FA17C7" w:rsidRPr="00AF1204">
        <w:t>AS FLKŘ.</w:t>
      </w:r>
    </w:p>
    <w:p w14:paraId="62486C05" w14:textId="77777777" w:rsidR="00CA4929" w:rsidRPr="00AF1204" w:rsidRDefault="00CA4929" w:rsidP="00B97E02">
      <w:pPr>
        <w:pStyle w:val="Default"/>
        <w:shd w:val="clear" w:color="auto" w:fill="FFFFFF"/>
        <w:jc w:val="both"/>
      </w:pPr>
    </w:p>
    <w:p w14:paraId="17916402" w14:textId="10A3EF30" w:rsidR="001B3E91" w:rsidRPr="00BC1E92" w:rsidRDefault="001B3E91" w:rsidP="0009296A">
      <w:pPr>
        <w:spacing w:after="0"/>
        <w:jc w:val="both"/>
      </w:pPr>
      <w:r w:rsidRPr="00AF1204">
        <w:rPr>
          <w:rFonts w:ascii="Times New Roman" w:hAnsi="Times New Roman"/>
          <w:sz w:val="24"/>
          <w:szCs w:val="24"/>
        </w:rPr>
        <w:t>(</w:t>
      </w:r>
      <w:r w:rsidR="001B0114">
        <w:rPr>
          <w:rFonts w:ascii="Times New Roman" w:hAnsi="Times New Roman"/>
          <w:sz w:val="24"/>
          <w:szCs w:val="24"/>
        </w:rPr>
        <w:t>6</w:t>
      </w:r>
      <w:r w:rsidRPr="00AF1204">
        <w:rPr>
          <w:rFonts w:ascii="Times New Roman" w:hAnsi="Times New Roman"/>
          <w:sz w:val="24"/>
          <w:szCs w:val="24"/>
        </w:rPr>
        <w:t xml:space="preserve">) Vnitřní předpisy </w:t>
      </w:r>
      <w:r w:rsidR="008055B0" w:rsidRPr="00AF1204">
        <w:rPr>
          <w:rFonts w:ascii="Times New Roman" w:hAnsi="Times New Roman"/>
          <w:sz w:val="24"/>
          <w:szCs w:val="24"/>
        </w:rPr>
        <w:t>FLKŘ</w:t>
      </w:r>
      <w:r w:rsidRPr="00AF1204">
        <w:rPr>
          <w:rFonts w:ascii="Times New Roman" w:hAnsi="Times New Roman"/>
          <w:sz w:val="24"/>
          <w:szCs w:val="24"/>
        </w:rPr>
        <w:t xml:space="preserve"> musí být v souladu s právním řádem České republiky, Statutem UTB, dalšími vnitřními předpisy UTB a Statutem</w:t>
      </w:r>
      <w:r w:rsidR="00B60543">
        <w:rPr>
          <w:rFonts w:ascii="Times New Roman" w:hAnsi="Times New Roman"/>
          <w:sz w:val="24"/>
          <w:szCs w:val="24"/>
        </w:rPr>
        <w:t xml:space="preserve"> FLKŘ</w:t>
      </w:r>
      <w:r w:rsidRPr="00BC1E92">
        <w:t xml:space="preserve">. </w:t>
      </w:r>
    </w:p>
    <w:p w14:paraId="4101652C" w14:textId="77777777" w:rsidR="001B3E91" w:rsidRPr="00BC1E92" w:rsidRDefault="001B3E91" w:rsidP="0009296A">
      <w:pPr>
        <w:spacing w:after="0"/>
        <w:rPr>
          <w:rFonts w:ascii="Times New Roman" w:hAnsi="Times New Roman"/>
          <w:sz w:val="24"/>
          <w:szCs w:val="24"/>
        </w:rPr>
      </w:pPr>
    </w:p>
    <w:p w14:paraId="1004F74A" w14:textId="77777777" w:rsidR="00233A6C" w:rsidRPr="00233A6C" w:rsidRDefault="00233A6C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3A6C">
        <w:rPr>
          <w:rFonts w:ascii="Times New Roman" w:hAnsi="Times New Roman"/>
          <w:b/>
          <w:sz w:val="24"/>
          <w:szCs w:val="24"/>
        </w:rPr>
        <w:t xml:space="preserve">Článek 6 </w:t>
      </w:r>
    </w:p>
    <w:p w14:paraId="5CB50602" w14:textId="77777777" w:rsidR="00233A6C" w:rsidRDefault="00233A6C" w:rsidP="00233A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3A6C">
        <w:rPr>
          <w:rFonts w:ascii="Times New Roman" w:hAnsi="Times New Roman"/>
          <w:b/>
          <w:sz w:val="24"/>
          <w:szCs w:val="24"/>
        </w:rPr>
        <w:t xml:space="preserve">Vnitřní normy </w:t>
      </w:r>
      <w:r>
        <w:rPr>
          <w:rFonts w:ascii="Times New Roman" w:hAnsi="Times New Roman"/>
          <w:b/>
          <w:sz w:val="24"/>
          <w:szCs w:val="24"/>
        </w:rPr>
        <w:t>FLKŘ</w:t>
      </w:r>
      <w:r w:rsidRPr="00233A6C">
        <w:rPr>
          <w:rFonts w:ascii="Times New Roman" w:hAnsi="Times New Roman"/>
          <w:b/>
          <w:sz w:val="24"/>
          <w:szCs w:val="24"/>
        </w:rPr>
        <w:t xml:space="preserve"> </w:t>
      </w:r>
    </w:p>
    <w:p w14:paraId="4B99056E" w14:textId="77777777" w:rsidR="00233A6C" w:rsidRPr="00233A6C" w:rsidRDefault="00233A6C" w:rsidP="00233A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6DC0E2" w14:textId="77777777" w:rsidR="00233A6C" w:rsidRPr="00233A6C" w:rsidRDefault="00233A6C" w:rsidP="00233A6C">
      <w:pPr>
        <w:pStyle w:val="Default"/>
        <w:spacing w:after="147"/>
      </w:pPr>
      <w:r w:rsidRPr="00233A6C">
        <w:t xml:space="preserve">(1) Vnitřními normami </w:t>
      </w:r>
      <w:r>
        <w:t>FLKŘ</w:t>
      </w:r>
      <w:r w:rsidRPr="00233A6C">
        <w:t xml:space="preserve"> jsou: </w:t>
      </w:r>
    </w:p>
    <w:p w14:paraId="5994AB6D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a) rozhodnutí, která řeší zásadní záležitosti </w:t>
      </w:r>
      <w:r>
        <w:rPr>
          <w:color w:val="auto"/>
        </w:rPr>
        <w:t>FLKŘ</w:t>
      </w:r>
      <w:r w:rsidRPr="00233A6C">
        <w:rPr>
          <w:color w:val="auto"/>
        </w:rPr>
        <w:t xml:space="preserve"> jako celku, </w:t>
      </w:r>
    </w:p>
    <w:p w14:paraId="492BDA69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b) směrnice týkající se zejména metodických a organizačních záležitostí, </w:t>
      </w:r>
    </w:p>
    <w:p w14:paraId="49014B65" w14:textId="77777777" w:rsidR="00233A6C" w:rsidRDefault="00233A6C" w:rsidP="0009296A">
      <w:pPr>
        <w:pStyle w:val="Default"/>
        <w:ind w:left="357"/>
        <w:rPr>
          <w:color w:val="auto"/>
        </w:rPr>
      </w:pPr>
      <w:r w:rsidRPr="00233A6C">
        <w:rPr>
          <w:color w:val="auto"/>
        </w:rPr>
        <w:t xml:space="preserve">c) pokyny týkající se dílčích nebo operativních záležitostí. </w:t>
      </w:r>
    </w:p>
    <w:p w14:paraId="3CFA72CE" w14:textId="77777777" w:rsidR="0009296A" w:rsidRPr="00233A6C" w:rsidRDefault="0009296A" w:rsidP="0009296A">
      <w:pPr>
        <w:pStyle w:val="Default"/>
        <w:ind w:left="357"/>
        <w:rPr>
          <w:color w:val="auto"/>
        </w:rPr>
      </w:pPr>
    </w:p>
    <w:p w14:paraId="2B043CDE" w14:textId="77777777" w:rsidR="00233A6C" w:rsidRPr="00233A6C" w:rsidRDefault="00233A6C" w:rsidP="00233A6C">
      <w:pPr>
        <w:pStyle w:val="Default"/>
        <w:spacing w:after="147"/>
      </w:pPr>
      <w:r w:rsidRPr="00233A6C">
        <w:t xml:space="preserve">(2) Vnitřní normy </w:t>
      </w:r>
      <w:r>
        <w:t>FLKŘ</w:t>
      </w:r>
      <w:r w:rsidRPr="00233A6C">
        <w:t xml:space="preserve"> upravují zejména: </w:t>
      </w:r>
    </w:p>
    <w:p w14:paraId="2920DC0E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a) organizační strukturu </w:t>
      </w:r>
      <w:r>
        <w:rPr>
          <w:color w:val="auto"/>
        </w:rPr>
        <w:t>FLKŘ</w:t>
      </w:r>
      <w:r w:rsidRPr="00233A6C">
        <w:rPr>
          <w:color w:val="auto"/>
        </w:rPr>
        <w:t xml:space="preserve"> a postavení jejích pracovišť, </w:t>
      </w:r>
    </w:p>
    <w:p w14:paraId="188CF262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b) pravidla pro přijímací řízení a podmínky pro přijetí ke studiu podle čl. 9, </w:t>
      </w:r>
    </w:p>
    <w:p w14:paraId="43F39248" w14:textId="77777777" w:rsidR="00233A6C" w:rsidRPr="00233A6C" w:rsidRDefault="00233A6C" w:rsidP="002D4639">
      <w:pPr>
        <w:pStyle w:val="Default"/>
        <w:spacing w:after="120"/>
        <w:ind w:left="357"/>
        <w:jc w:val="both"/>
      </w:pPr>
      <w:r w:rsidRPr="00233A6C">
        <w:rPr>
          <w:color w:val="auto"/>
        </w:rPr>
        <w:t xml:space="preserve">c) podmínky a kritéria hodnocení činností v návaznosti na podmínky a kritéria daná </w:t>
      </w:r>
      <w:r w:rsidRPr="00233A6C">
        <w:t>Pravidly systému zajišťování kvality vzdělávací, tvůrčí a s nimi souvisejících činností a</w:t>
      </w:r>
      <w:r w:rsidR="00CA4929">
        <w:t> </w:t>
      </w:r>
      <w:r w:rsidRPr="00233A6C">
        <w:t xml:space="preserve">vnitřního hodnocení kvality vzdělávací, tvůrčí a s nimi souvisejících činností UTB, </w:t>
      </w:r>
    </w:p>
    <w:p w14:paraId="505A70EA" w14:textId="77777777" w:rsidR="00233A6C" w:rsidRPr="00233A6C" w:rsidRDefault="00233A6C" w:rsidP="00233A6C">
      <w:pPr>
        <w:pStyle w:val="Default"/>
        <w:spacing w:after="145"/>
        <w:ind w:firstLine="357"/>
      </w:pPr>
      <w:r w:rsidRPr="00233A6C">
        <w:t xml:space="preserve">d) organizaci pedagogických, tvůrčích a administrativních činností, </w:t>
      </w:r>
    </w:p>
    <w:p w14:paraId="074D1237" w14:textId="77777777" w:rsidR="00233A6C" w:rsidRPr="00233A6C" w:rsidRDefault="00233A6C" w:rsidP="00505572">
      <w:pPr>
        <w:pStyle w:val="Default"/>
        <w:ind w:firstLine="357"/>
      </w:pPr>
      <w:r w:rsidRPr="00233A6C">
        <w:t xml:space="preserve">e) organizaci studia na </w:t>
      </w:r>
      <w:r>
        <w:t>FLKŘ</w:t>
      </w:r>
      <w:r w:rsidRPr="00233A6C">
        <w:t xml:space="preserve">. </w:t>
      </w:r>
    </w:p>
    <w:p w14:paraId="4DDBEF00" w14:textId="77777777" w:rsidR="00505572" w:rsidRDefault="00505572" w:rsidP="002D4639">
      <w:pPr>
        <w:pStyle w:val="Default"/>
        <w:jc w:val="both"/>
      </w:pPr>
    </w:p>
    <w:p w14:paraId="67B054B6" w14:textId="77777777" w:rsidR="00233A6C" w:rsidRPr="00233A6C" w:rsidRDefault="00233A6C" w:rsidP="002D4639">
      <w:pPr>
        <w:pStyle w:val="Default"/>
        <w:jc w:val="both"/>
      </w:pPr>
      <w:r w:rsidRPr="00233A6C">
        <w:t xml:space="preserve">(3) Vnitřní normy </w:t>
      </w:r>
      <w:r>
        <w:t>FLKŘ</w:t>
      </w:r>
      <w:r w:rsidRPr="00233A6C">
        <w:t xml:space="preserve"> vydávají v rozsahu svých kompetencí děkan </w:t>
      </w:r>
      <w:r>
        <w:t>FLKŘ</w:t>
      </w:r>
      <w:r w:rsidRPr="00233A6C">
        <w:t xml:space="preserve"> (dále jen „děkan“) a tajemník </w:t>
      </w:r>
      <w:r>
        <w:t>FLKŘ</w:t>
      </w:r>
      <w:r w:rsidRPr="00233A6C">
        <w:t xml:space="preserve"> (dále jen „tajemník“). </w:t>
      </w:r>
    </w:p>
    <w:p w14:paraId="3461D779" w14:textId="77777777" w:rsidR="00233A6C" w:rsidRDefault="00233A6C" w:rsidP="00233A6C">
      <w:pPr>
        <w:pStyle w:val="Default"/>
      </w:pPr>
    </w:p>
    <w:p w14:paraId="1D96A4D1" w14:textId="77777777" w:rsidR="00233A6C" w:rsidRPr="00233A6C" w:rsidRDefault="00233A6C" w:rsidP="0009296A">
      <w:pPr>
        <w:pStyle w:val="Default"/>
        <w:spacing w:after="240"/>
      </w:pPr>
      <w:r w:rsidRPr="00233A6C">
        <w:t xml:space="preserve">(4) AS </w:t>
      </w:r>
      <w:r w:rsidR="00596CC5">
        <w:t>FLKŘ</w:t>
      </w:r>
      <w:r w:rsidR="00596CC5" w:rsidRPr="00233A6C">
        <w:t xml:space="preserve"> </w:t>
      </w:r>
      <w:r w:rsidRPr="00233A6C">
        <w:t xml:space="preserve">schvaluje jako vnitřní normy </w:t>
      </w:r>
      <w:r w:rsidR="00350865">
        <w:t>FLKŘ</w:t>
      </w:r>
      <w:r w:rsidRPr="00233A6C">
        <w:t xml:space="preserve">: </w:t>
      </w:r>
    </w:p>
    <w:p w14:paraId="721D520F" w14:textId="16FF55C4" w:rsidR="00233A6C" w:rsidRPr="0009296A" w:rsidRDefault="00233A6C" w:rsidP="0009296A">
      <w:pPr>
        <w:pStyle w:val="Default"/>
        <w:spacing w:after="145"/>
        <w:ind w:firstLine="357"/>
      </w:pPr>
      <w:r w:rsidRPr="00233A6C">
        <w:rPr>
          <w:color w:val="auto"/>
        </w:rPr>
        <w:t xml:space="preserve"> </w:t>
      </w:r>
      <w:r w:rsidRPr="0009296A">
        <w:t xml:space="preserve">a) pravidla pro přijímací řízení a podmínky pro přijetí ke studiu, </w:t>
      </w:r>
    </w:p>
    <w:p w14:paraId="0508D92C" w14:textId="77777777" w:rsidR="00233A6C" w:rsidRDefault="00233A6C" w:rsidP="00EC2AB5">
      <w:pPr>
        <w:pStyle w:val="Default"/>
        <w:ind w:firstLine="426"/>
      </w:pPr>
      <w:r w:rsidRPr="00233A6C">
        <w:t xml:space="preserve">b) Organizační řád </w:t>
      </w:r>
      <w:r>
        <w:t>FLKŘ</w:t>
      </w:r>
      <w:r w:rsidRPr="00233A6C">
        <w:t xml:space="preserve">. </w:t>
      </w:r>
    </w:p>
    <w:p w14:paraId="559D12EE" w14:textId="77777777" w:rsidR="00EC2AB5" w:rsidRPr="00233A6C" w:rsidRDefault="00EC2AB5" w:rsidP="00EC2AB5">
      <w:pPr>
        <w:pStyle w:val="Default"/>
        <w:ind w:firstLine="426"/>
      </w:pPr>
    </w:p>
    <w:p w14:paraId="1CF40E29" w14:textId="77777777" w:rsidR="00233A6C" w:rsidRDefault="00233A6C" w:rsidP="00233A6C">
      <w:pPr>
        <w:pStyle w:val="Default"/>
        <w:rPr>
          <w:color w:val="auto"/>
        </w:rPr>
      </w:pPr>
      <w:r w:rsidRPr="00233A6C">
        <w:rPr>
          <w:color w:val="auto"/>
        </w:rPr>
        <w:lastRenderedPageBreak/>
        <w:t xml:space="preserve">(5) AS </w:t>
      </w:r>
      <w:r>
        <w:rPr>
          <w:color w:val="auto"/>
        </w:rPr>
        <w:t>FLKŘ</w:t>
      </w:r>
      <w:r w:rsidRPr="00233A6C">
        <w:rPr>
          <w:color w:val="auto"/>
        </w:rPr>
        <w:t xml:space="preserve"> se vyjadřuje k Plánu realizace strategického záměru vzdělávací a tvůrčí činnosti </w:t>
      </w:r>
      <w:r w:rsidR="00596CC5">
        <w:rPr>
          <w:color w:val="auto"/>
        </w:rPr>
        <w:t>FLKŘ</w:t>
      </w:r>
      <w:r w:rsidR="00596CC5" w:rsidRPr="00233A6C">
        <w:rPr>
          <w:color w:val="auto"/>
        </w:rPr>
        <w:t xml:space="preserve"> </w:t>
      </w:r>
      <w:r w:rsidRPr="00233A6C">
        <w:rPr>
          <w:color w:val="auto"/>
        </w:rPr>
        <w:t>pro jednotlivé roky a k vnitřní normě k hodnocení pedagogických a tvůrčích aktivit.</w:t>
      </w:r>
    </w:p>
    <w:p w14:paraId="0A6959E7" w14:textId="77777777" w:rsidR="00233A6C" w:rsidRPr="00233A6C" w:rsidRDefault="00233A6C" w:rsidP="00233A6C">
      <w:pPr>
        <w:pStyle w:val="Default"/>
        <w:rPr>
          <w:color w:val="auto"/>
        </w:rPr>
      </w:pPr>
      <w:r w:rsidRPr="00233A6C">
        <w:rPr>
          <w:color w:val="auto"/>
        </w:rPr>
        <w:t xml:space="preserve"> </w:t>
      </w:r>
    </w:p>
    <w:p w14:paraId="2204C832" w14:textId="77777777" w:rsidR="00233A6C" w:rsidRPr="00233A6C" w:rsidRDefault="00233A6C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3A6C">
        <w:rPr>
          <w:rFonts w:ascii="Times New Roman" w:hAnsi="Times New Roman"/>
          <w:sz w:val="24"/>
          <w:szCs w:val="24"/>
        </w:rPr>
        <w:t xml:space="preserve">(6) Vnitřní normy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 xml:space="preserve"> musí být vždy v souladu se zákonem, Statutem UTB, Statutem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 xml:space="preserve"> a dalšími vnitřními předpisy UTB a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>.</w:t>
      </w:r>
    </w:p>
    <w:p w14:paraId="0562CB0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CE0A41" w14:textId="77777777" w:rsidR="001B3E91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EBF3C5" w14:textId="77777777" w:rsidR="00CA4929" w:rsidRDefault="00CA4929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D98A12B" w14:textId="77777777" w:rsidR="00CA4929" w:rsidRPr="00BC1E92" w:rsidRDefault="00CA4929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4C0C8E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ČÁST DRUHÁ</w:t>
      </w:r>
    </w:p>
    <w:p w14:paraId="2AAD4F7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STUDIUM A PŘIJÍMÁNÍ KE STUDIU VE STUDIJNÍCH PROGRAMECH</w:t>
      </w:r>
    </w:p>
    <w:p w14:paraId="2946DB82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C5CAF2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7</w:t>
      </w:r>
    </w:p>
    <w:p w14:paraId="64F65123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Přijímání ke studiu</w:t>
      </w:r>
    </w:p>
    <w:p w14:paraId="5997CC1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942FCC" w14:textId="77777777" w:rsidR="0021364D" w:rsidRDefault="0021364D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Přijímání ke studiu ve studijních programech se na FLKŘ uskutečňuje na základě přijímacího řízení v souladu s čl. 7 Statutu UTB. </w:t>
      </w:r>
    </w:p>
    <w:p w14:paraId="110FFD37" w14:textId="77777777" w:rsidR="00CA4929" w:rsidRDefault="00CA4929" w:rsidP="00CA4929">
      <w:pPr>
        <w:pStyle w:val="Odstavec-lnku"/>
        <w:tabs>
          <w:tab w:val="clear" w:pos="425"/>
        </w:tabs>
        <w:spacing w:before="0"/>
        <w:ind w:left="0" w:firstLine="1"/>
        <w:rPr>
          <w:rFonts w:ascii="Times New Roman" w:hAnsi="Times New Roman"/>
          <w:szCs w:val="24"/>
        </w:rPr>
      </w:pPr>
    </w:p>
    <w:p w14:paraId="6CD720A5" w14:textId="77777777" w:rsidR="000D6920" w:rsidRPr="000D15CE" w:rsidRDefault="000D6920" w:rsidP="00CA4929">
      <w:pPr>
        <w:pStyle w:val="Odstavec-lnku"/>
        <w:tabs>
          <w:tab w:val="clear" w:pos="425"/>
        </w:tabs>
        <w:spacing w:before="0"/>
        <w:ind w:left="0" w:firstLine="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(2)  </w:t>
      </w:r>
      <w:bookmarkStart w:id="1" w:name="_Hlk225246450"/>
      <w:r w:rsidRPr="000D15CE">
        <w:rPr>
          <w:rFonts w:ascii="Times New Roman" w:hAnsi="Times New Roman"/>
          <w:szCs w:val="24"/>
        </w:rPr>
        <w:t xml:space="preserve">Studium části studijního programu mohou absolvovat studenti jiných vysokých škol podle dohod mezi vysokými školami nebo v rámci mezinárodních programů výměny studentů. Jejich postavení na </w:t>
      </w:r>
      <w:r>
        <w:rPr>
          <w:rFonts w:ascii="Times New Roman" w:hAnsi="Times New Roman"/>
          <w:szCs w:val="24"/>
        </w:rPr>
        <w:t>FLKŘ</w:t>
      </w:r>
      <w:r w:rsidRPr="000D15CE">
        <w:rPr>
          <w:rFonts w:ascii="Times New Roman" w:hAnsi="Times New Roman"/>
          <w:szCs w:val="24"/>
        </w:rPr>
        <w:t>, jejich práva a povinnosti jsou upraveny příslušnou dohodou.</w:t>
      </w:r>
    </w:p>
    <w:p w14:paraId="1F72F646" w14:textId="77777777" w:rsidR="001B3E91" w:rsidRPr="00BC1E92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bookmarkEnd w:id="1"/>
    <w:p w14:paraId="311D21AA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8</w:t>
      </w:r>
    </w:p>
    <w:p w14:paraId="2560BC7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Přijímací zkouška</w:t>
      </w:r>
    </w:p>
    <w:p w14:paraId="08CE6F9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062E00" w14:textId="77777777" w:rsidR="00921932" w:rsidRPr="000D15CE" w:rsidRDefault="00921932" w:rsidP="00CA4929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(1)  </w:t>
      </w:r>
      <w:bookmarkStart w:id="2" w:name="_Hlk225246476"/>
      <w:r w:rsidRPr="000D15CE">
        <w:rPr>
          <w:rFonts w:ascii="Times New Roman" w:hAnsi="Times New Roman"/>
          <w:szCs w:val="24"/>
        </w:rPr>
        <w:t xml:space="preserve">Přijímací zkouška je vymezena v čl. 8 Statutu UTB. </w:t>
      </w:r>
    </w:p>
    <w:bookmarkEnd w:id="2"/>
    <w:p w14:paraId="61CDCEAD" w14:textId="77777777" w:rsidR="00CA4929" w:rsidRDefault="00CA4929" w:rsidP="00CA4929">
      <w:pPr>
        <w:pStyle w:val="Odstavec-lnku"/>
        <w:spacing w:before="0"/>
        <w:rPr>
          <w:rFonts w:ascii="Times New Roman" w:hAnsi="Times New Roman"/>
          <w:szCs w:val="24"/>
        </w:rPr>
      </w:pPr>
    </w:p>
    <w:p w14:paraId="6A69CCD5" w14:textId="77777777" w:rsidR="00921932" w:rsidRPr="000D15CE" w:rsidRDefault="00480AC9" w:rsidP="00CA4929">
      <w:pPr>
        <w:pStyle w:val="Odstavec-lnku"/>
        <w:tabs>
          <w:tab w:val="clear" w:pos="425"/>
          <w:tab w:val="num" w:pos="1"/>
        </w:tabs>
        <w:spacing w:before="0"/>
        <w:ind w:left="0" w:firstLine="1"/>
        <w:rPr>
          <w:rFonts w:ascii="Times New Roman" w:hAnsi="Times New Roman"/>
          <w:szCs w:val="24"/>
        </w:rPr>
      </w:pPr>
      <w:bookmarkStart w:id="3" w:name="_Hlk225246493"/>
      <w:r w:rsidRPr="00480AC9">
        <w:rPr>
          <w:rFonts w:ascii="Times New Roman" w:hAnsi="Times New Roman"/>
          <w:szCs w:val="24"/>
        </w:rPr>
        <w:t>(</w:t>
      </w:r>
      <w:r w:rsidR="00921932">
        <w:rPr>
          <w:rFonts w:ascii="Times New Roman" w:hAnsi="Times New Roman"/>
          <w:szCs w:val="24"/>
        </w:rPr>
        <w:t>2</w:t>
      </w:r>
      <w:r w:rsidRPr="00480AC9">
        <w:rPr>
          <w:rFonts w:ascii="Times New Roman" w:hAnsi="Times New Roman"/>
          <w:szCs w:val="24"/>
        </w:rPr>
        <w:t xml:space="preserve">) </w:t>
      </w:r>
      <w:r w:rsidR="00921932" w:rsidRPr="000D15CE">
        <w:rPr>
          <w:rFonts w:ascii="Times New Roman" w:hAnsi="Times New Roman"/>
          <w:szCs w:val="24"/>
        </w:rPr>
        <w:t xml:space="preserve">Děkan může vyhlásit přijímací řízení bez přijímací zkoušky podle čl. 8 odst. 1 Statutu UTB. </w:t>
      </w:r>
    </w:p>
    <w:bookmarkEnd w:id="3"/>
    <w:p w14:paraId="6BB9E253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DB6F0C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</w:t>
      </w:r>
      <w:r w:rsidR="00CA4929">
        <w:rPr>
          <w:rFonts w:ascii="Times New Roman" w:hAnsi="Times New Roman"/>
          <w:sz w:val="24"/>
          <w:szCs w:val="24"/>
        </w:rPr>
        <w:t>3</w:t>
      </w:r>
      <w:r w:rsidRPr="00480AC9">
        <w:rPr>
          <w:rFonts w:ascii="Times New Roman" w:hAnsi="Times New Roman"/>
          <w:sz w:val="24"/>
          <w:szCs w:val="24"/>
        </w:rPr>
        <w:t xml:space="preserve">) Podmínky přijímacího řízení bez přijímací zkoušky jsou uvedeny ve vnitřní normě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 xml:space="preserve"> stanovující pravidla pro přijímací řízení a pro přijetí ke studiu na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>.</w:t>
      </w:r>
    </w:p>
    <w:p w14:paraId="23DE523C" w14:textId="77777777" w:rsidR="00505572" w:rsidRDefault="00505572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FCC42B" w14:textId="77777777" w:rsidR="00480AC9" w:rsidRDefault="00480AC9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</w:t>
      </w:r>
      <w:r w:rsidR="00CA4929">
        <w:rPr>
          <w:rFonts w:ascii="Times New Roman" w:hAnsi="Times New Roman"/>
          <w:sz w:val="24"/>
          <w:szCs w:val="24"/>
        </w:rPr>
        <w:t>4</w:t>
      </w:r>
      <w:r w:rsidRPr="00480AC9">
        <w:rPr>
          <w:rFonts w:ascii="Times New Roman" w:hAnsi="Times New Roman"/>
          <w:sz w:val="24"/>
          <w:szCs w:val="24"/>
        </w:rPr>
        <w:t>) </w:t>
      </w:r>
      <w:bookmarkStart w:id="4" w:name="_Hlk225246527"/>
      <w:r w:rsidRPr="00480AC9">
        <w:rPr>
          <w:rFonts w:ascii="Times New Roman" w:hAnsi="Times New Roman"/>
          <w:sz w:val="24"/>
          <w:szCs w:val="24"/>
        </w:rPr>
        <w:t xml:space="preserve">Přijímací zkouška může být podle </w:t>
      </w:r>
      <w:r w:rsidR="0045099A" w:rsidRPr="00480AC9">
        <w:rPr>
          <w:rFonts w:ascii="Times New Roman" w:hAnsi="Times New Roman"/>
          <w:sz w:val="24"/>
          <w:szCs w:val="24"/>
        </w:rPr>
        <w:t>čl</w:t>
      </w:r>
      <w:r w:rsidR="0045099A">
        <w:rPr>
          <w:rFonts w:ascii="Times New Roman" w:hAnsi="Times New Roman"/>
          <w:sz w:val="24"/>
          <w:szCs w:val="24"/>
        </w:rPr>
        <w:t xml:space="preserve">. </w:t>
      </w:r>
      <w:r w:rsidRPr="00480AC9">
        <w:rPr>
          <w:rFonts w:ascii="Times New Roman" w:hAnsi="Times New Roman"/>
          <w:sz w:val="24"/>
          <w:szCs w:val="24"/>
        </w:rPr>
        <w:t xml:space="preserve">8 odst. </w:t>
      </w:r>
      <w:r w:rsidR="00921932">
        <w:rPr>
          <w:rFonts w:ascii="Times New Roman" w:hAnsi="Times New Roman"/>
          <w:sz w:val="24"/>
          <w:szCs w:val="24"/>
        </w:rPr>
        <w:t>5</w:t>
      </w:r>
      <w:r w:rsidR="00921932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>Statutu UTB prominuta.</w:t>
      </w:r>
      <w:r w:rsidR="00921932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Podmínky prominutí přijímací zkoušky jsou uvedeny ve vnitřní normě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 xml:space="preserve"> stanovující </w:t>
      </w:r>
      <w:r w:rsidR="00921932">
        <w:rPr>
          <w:rFonts w:ascii="Times New Roman" w:hAnsi="Times New Roman"/>
          <w:sz w:val="24"/>
          <w:szCs w:val="24"/>
        </w:rPr>
        <w:t xml:space="preserve">aktuální </w:t>
      </w:r>
      <w:r w:rsidRPr="00480AC9">
        <w:rPr>
          <w:rFonts w:ascii="Times New Roman" w:hAnsi="Times New Roman"/>
          <w:sz w:val="24"/>
          <w:szCs w:val="24"/>
        </w:rPr>
        <w:t xml:space="preserve">pravidla pro přijímací řízení a podmínky pro přijetí ke studiu na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>.</w:t>
      </w:r>
      <w:bookmarkEnd w:id="4"/>
    </w:p>
    <w:p w14:paraId="4166EC6A" w14:textId="77777777" w:rsidR="0009296A" w:rsidRPr="00480AC9" w:rsidRDefault="0009296A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55ADE" w14:textId="25E1C44B" w:rsidR="001B3E91" w:rsidRPr="00BC1E92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9</w:t>
      </w:r>
    </w:p>
    <w:p w14:paraId="603DFB3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Pravidla pro přijímací řízení a podmínky pro přijetí ke studiu</w:t>
      </w:r>
    </w:p>
    <w:p w14:paraId="5043CB0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8F0656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 xml:space="preserve">(1) Podrobná pravidla pro přijímací řízení a podmínky pro přijetí ke studiu ve studijním programu v návaznosti na zákon a </w:t>
      </w:r>
      <w:r w:rsidR="0045099A" w:rsidRPr="00480AC9">
        <w:rPr>
          <w:rFonts w:ascii="Times New Roman" w:hAnsi="Times New Roman"/>
          <w:sz w:val="24"/>
          <w:szCs w:val="24"/>
        </w:rPr>
        <w:t>čl</w:t>
      </w:r>
      <w:r w:rsidR="0045099A">
        <w:rPr>
          <w:rFonts w:ascii="Times New Roman" w:hAnsi="Times New Roman"/>
          <w:sz w:val="24"/>
          <w:szCs w:val="24"/>
        </w:rPr>
        <w:t xml:space="preserve">. </w:t>
      </w:r>
      <w:r w:rsidRPr="00480AC9">
        <w:rPr>
          <w:rFonts w:ascii="Times New Roman" w:hAnsi="Times New Roman"/>
          <w:sz w:val="24"/>
          <w:szCs w:val="24"/>
        </w:rPr>
        <w:t xml:space="preserve">9 Statutu UTB schválená AS </w:t>
      </w:r>
      <w:r w:rsidR="00A23F9B">
        <w:rPr>
          <w:rFonts w:ascii="Times New Roman" w:hAnsi="Times New Roman"/>
          <w:sz w:val="24"/>
          <w:szCs w:val="24"/>
        </w:rPr>
        <w:t>FLKŘ</w:t>
      </w:r>
      <w:r w:rsidR="00A23F9B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zveřejní </w:t>
      </w:r>
      <w:r w:rsidR="00A23F9B">
        <w:rPr>
          <w:rFonts w:ascii="Times New Roman" w:hAnsi="Times New Roman"/>
          <w:sz w:val="24"/>
          <w:szCs w:val="24"/>
        </w:rPr>
        <w:t>FLKŘ</w:t>
      </w:r>
      <w:r w:rsidR="00A23F9B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ve veřejné části svých internetových stránek, a to v dostatečném předstihu podle § 49 odst. 5 a 6 zákona před zahájením přijímacího řízení.  </w:t>
      </w:r>
    </w:p>
    <w:p w14:paraId="07459315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86A00A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 xml:space="preserve">(2) Obsah podrobných pravidel </w:t>
      </w:r>
      <w:r w:rsidR="00921932" w:rsidRPr="00CA72F2">
        <w:rPr>
          <w:rFonts w:ascii="Times New Roman" w:hAnsi="Times New Roman"/>
          <w:sz w:val="24"/>
          <w:szCs w:val="24"/>
        </w:rPr>
        <w:t xml:space="preserve">pro přijímací řízení a podmínky pro přijetí ke studiu ve studijním programu </w:t>
      </w:r>
      <w:r w:rsidRPr="00480AC9">
        <w:rPr>
          <w:rFonts w:ascii="Times New Roman" w:hAnsi="Times New Roman"/>
          <w:sz w:val="24"/>
          <w:szCs w:val="24"/>
        </w:rPr>
        <w:t>stanovuje článek 9 Statutu UTB.</w:t>
      </w:r>
    </w:p>
    <w:p w14:paraId="6537F28F" w14:textId="77777777" w:rsidR="00AF1204" w:rsidRPr="00BC1E92" w:rsidRDefault="00AF1204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F695E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lastRenderedPageBreak/>
        <w:t>Článek 10</w:t>
      </w:r>
    </w:p>
    <w:p w14:paraId="7D910FC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Průběh přijímacího řízení</w:t>
      </w:r>
    </w:p>
    <w:p w14:paraId="6DFB9E2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D943C9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(1) </w:t>
      </w:r>
      <w:r w:rsidR="00790A59">
        <w:rPr>
          <w:rFonts w:ascii="Times New Roman" w:hAnsi="Times New Roman"/>
          <w:sz w:val="24"/>
          <w:szCs w:val="24"/>
        </w:rPr>
        <w:t xml:space="preserve">Průběh přijímacího řízení </w:t>
      </w:r>
      <w:r w:rsidR="00921932">
        <w:rPr>
          <w:rFonts w:ascii="Times New Roman" w:hAnsi="Times New Roman"/>
          <w:sz w:val="24"/>
          <w:szCs w:val="24"/>
        </w:rPr>
        <w:t xml:space="preserve">se řídí </w:t>
      </w:r>
      <w:r w:rsidR="00790A59">
        <w:rPr>
          <w:rFonts w:ascii="Times New Roman" w:hAnsi="Times New Roman"/>
          <w:sz w:val="24"/>
          <w:szCs w:val="24"/>
        </w:rPr>
        <w:t>zákon</w:t>
      </w:r>
      <w:r w:rsidR="00921932">
        <w:rPr>
          <w:rFonts w:ascii="Times New Roman" w:hAnsi="Times New Roman"/>
          <w:sz w:val="24"/>
          <w:szCs w:val="24"/>
        </w:rPr>
        <w:t>em</w:t>
      </w:r>
      <w:r w:rsidR="00790A59">
        <w:rPr>
          <w:rFonts w:ascii="Times New Roman" w:hAnsi="Times New Roman"/>
          <w:sz w:val="24"/>
          <w:szCs w:val="24"/>
        </w:rPr>
        <w:t xml:space="preserve"> a čl. 10 Statutu UTB. </w:t>
      </w:r>
    </w:p>
    <w:p w14:paraId="70DF9E56" w14:textId="6A8154CC" w:rsidR="00CA4929" w:rsidRDefault="001B3E91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  </w:t>
      </w:r>
    </w:p>
    <w:p w14:paraId="75104ED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11</w:t>
      </w:r>
    </w:p>
    <w:p w14:paraId="5B0688B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Zápis do studia</w:t>
      </w:r>
    </w:p>
    <w:p w14:paraId="44E871BC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B1BA5D" w14:textId="77777777" w:rsidR="00480AC9" w:rsidRPr="00480AC9" w:rsidRDefault="00480AC9" w:rsidP="00480A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(1) Pravidla a podmínky pro zápis uchazeče do studia se řídí článkem 11 Statutu UTB.</w:t>
      </w:r>
    </w:p>
    <w:p w14:paraId="144A5D23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E13E8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7320FBB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Podmínky studia </w:t>
      </w:r>
      <w:r w:rsidR="00480AC9">
        <w:rPr>
          <w:rFonts w:ascii="Times New Roman" w:hAnsi="Times New Roman"/>
          <w:b/>
          <w:sz w:val="24"/>
          <w:szCs w:val="24"/>
        </w:rPr>
        <w:t>cizinců</w:t>
      </w:r>
    </w:p>
    <w:p w14:paraId="738610E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886C79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790A59">
        <w:rPr>
          <w:rFonts w:ascii="Times New Roman" w:hAnsi="Times New Roman"/>
          <w:sz w:val="24"/>
          <w:szCs w:val="24"/>
        </w:rPr>
        <w:t xml:space="preserve">Podmínky </w:t>
      </w:r>
      <w:r w:rsidR="00480AC9">
        <w:rPr>
          <w:rFonts w:ascii="Times New Roman" w:hAnsi="Times New Roman"/>
          <w:sz w:val="24"/>
          <w:szCs w:val="24"/>
        </w:rPr>
        <w:t>pro přijetí a studium</w:t>
      </w:r>
      <w:r w:rsidR="00790A59">
        <w:rPr>
          <w:rFonts w:ascii="Times New Roman" w:hAnsi="Times New Roman"/>
          <w:sz w:val="24"/>
          <w:szCs w:val="24"/>
        </w:rPr>
        <w:t xml:space="preserve"> </w:t>
      </w:r>
      <w:r w:rsidR="00DB76E8">
        <w:rPr>
          <w:rFonts w:ascii="Times New Roman" w:hAnsi="Times New Roman"/>
          <w:sz w:val="24"/>
          <w:szCs w:val="24"/>
        </w:rPr>
        <w:t>cizinců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76E8">
        <w:rPr>
          <w:rFonts w:ascii="Times New Roman" w:hAnsi="Times New Roman"/>
          <w:sz w:val="24"/>
          <w:szCs w:val="24"/>
        </w:rPr>
        <w:t xml:space="preserve">upravuje </w:t>
      </w:r>
      <w:r w:rsidR="00790A59">
        <w:rPr>
          <w:rFonts w:ascii="Times New Roman" w:hAnsi="Times New Roman"/>
          <w:sz w:val="24"/>
          <w:szCs w:val="24"/>
        </w:rPr>
        <w:t>čl. 12 Statutu UTB.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637805D2" w14:textId="77777777" w:rsidR="001B3E91" w:rsidRDefault="001B3E91" w:rsidP="0009296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B946A2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441BCF81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Poplatek za úkony spojené s přijímacím řízením</w:t>
      </w:r>
    </w:p>
    <w:p w14:paraId="463F29E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5D9E754" w14:textId="77777777" w:rsidR="001B3E91" w:rsidRDefault="001B3E91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DD5E74">
        <w:rPr>
          <w:rFonts w:ascii="Times New Roman" w:hAnsi="Times New Roman"/>
          <w:sz w:val="24"/>
          <w:szCs w:val="24"/>
        </w:rPr>
        <w:t xml:space="preserve">Výši poplatku za úkony spojené s přijímacím řízením </w:t>
      </w:r>
      <w:r w:rsidR="00921932">
        <w:rPr>
          <w:rFonts w:ascii="Times New Roman" w:hAnsi="Times New Roman"/>
          <w:sz w:val="24"/>
          <w:szCs w:val="24"/>
        </w:rPr>
        <w:t xml:space="preserve">a další podrobnosti </w:t>
      </w:r>
      <w:r w:rsidR="00DD5E74">
        <w:rPr>
          <w:rFonts w:ascii="Times New Roman" w:hAnsi="Times New Roman"/>
          <w:sz w:val="24"/>
          <w:szCs w:val="24"/>
        </w:rPr>
        <w:t>stanoví čl. 13 Statutu UTB</w:t>
      </w:r>
      <w:r w:rsidR="00961880">
        <w:rPr>
          <w:rFonts w:ascii="Times New Roman" w:hAnsi="Times New Roman"/>
          <w:sz w:val="24"/>
          <w:szCs w:val="24"/>
        </w:rPr>
        <w:t>, případně fakulta</w:t>
      </w:r>
      <w:r w:rsidR="00DD5E74">
        <w:rPr>
          <w:rFonts w:ascii="Times New Roman" w:hAnsi="Times New Roman"/>
          <w:sz w:val="24"/>
          <w:szCs w:val="24"/>
        </w:rPr>
        <w:t xml:space="preserve">. </w:t>
      </w:r>
    </w:p>
    <w:p w14:paraId="3B7B4B86" w14:textId="77777777" w:rsidR="00AF1204" w:rsidRDefault="00AF1204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F559E8" w14:textId="16BF47CA" w:rsidR="00921932" w:rsidRPr="00101F84" w:rsidRDefault="00921932" w:rsidP="009219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5" w:name="_Hlk225246580"/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3</w:t>
      </w:r>
      <w:r w:rsidR="0009296A">
        <w:rPr>
          <w:rFonts w:ascii="Times New Roman" w:hAnsi="Times New Roman"/>
          <w:b/>
          <w:sz w:val="24"/>
          <w:szCs w:val="24"/>
        </w:rPr>
        <w:t>a</w:t>
      </w:r>
    </w:p>
    <w:p w14:paraId="46F5DDB0" w14:textId="77777777" w:rsidR="0009296A" w:rsidRDefault="00921932" w:rsidP="00EC2AB5">
      <w:pPr>
        <w:pStyle w:val="Normln2"/>
        <w:keepNext/>
        <w:spacing w:after="0"/>
        <w:rPr>
          <w:sz w:val="24"/>
          <w:szCs w:val="24"/>
        </w:rPr>
      </w:pPr>
      <w:r w:rsidRPr="00CA72F2">
        <w:rPr>
          <w:sz w:val="24"/>
          <w:szCs w:val="24"/>
        </w:rPr>
        <w:t>Poplatek za úkony spojené s posouzením splnění podmínky pro přijetí ke studiu</w:t>
      </w:r>
    </w:p>
    <w:p w14:paraId="728C6493" w14:textId="18105E14" w:rsidR="00921932" w:rsidRPr="00CA72F2" w:rsidRDefault="00921932" w:rsidP="00EC2AB5">
      <w:pPr>
        <w:pStyle w:val="Normln2"/>
        <w:keepNext/>
        <w:spacing w:after="0"/>
        <w:rPr>
          <w:sz w:val="24"/>
          <w:szCs w:val="24"/>
        </w:rPr>
      </w:pPr>
      <w:r w:rsidRPr="00CA72F2">
        <w:rPr>
          <w:sz w:val="24"/>
          <w:szCs w:val="24"/>
        </w:rPr>
        <w:t xml:space="preserve"> </w:t>
      </w:r>
    </w:p>
    <w:p w14:paraId="4054FB99" w14:textId="77777777" w:rsidR="00921932" w:rsidRPr="000D15CE" w:rsidRDefault="00921932" w:rsidP="00921932">
      <w:pPr>
        <w:pStyle w:val="Odstavec-lnku"/>
        <w:tabs>
          <w:tab w:val="clear" w:pos="425"/>
        </w:tabs>
        <w:ind w:left="0" w:firstLine="0"/>
        <w:rPr>
          <w:rFonts w:ascii="Times New Roman" w:hAnsi="Times New Roman"/>
          <w:szCs w:val="24"/>
        </w:rPr>
      </w:pPr>
      <w:r w:rsidRPr="00CA4929">
        <w:rPr>
          <w:rFonts w:ascii="Times New Roman" w:hAnsi="Times New Roman"/>
          <w:szCs w:val="24"/>
        </w:rPr>
        <w:t>(1)</w:t>
      </w:r>
      <w:r>
        <w:rPr>
          <w:rFonts w:ascii="Times New Roman" w:hAnsi="Times New Roman"/>
          <w:b/>
          <w:szCs w:val="24"/>
        </w:rPr>
        <w:t xml:space="preserve"> </w:t>
      </w:r>
      <w:r w:rsidRPr="00CA72F2">
        <w:rPr>
          <w:rFonts w:ascii="Times New Roman" w:hAnsi="Times New Roman"/>
          <w:szCs w:val="24"/>
        </w:rPr>
        <w:t>Výše poplatku za úkony spojené s posouzením splnění podmínky pro přijetí ke studiu se řídí čl. 13a Statutu UTB.</w:t>
      </w:r>
    </w:p>
    <w:bookmarkEnd w:id="5"/>
    <w:p w14:paraId="3A0FF5F2" w14:textId="77777777" w:rsidR="00921932" w:rsidRDefault="00921932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237C21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19B5D171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Poplatek za studium</w:t>
      </w:r>
    </w:p>
    <w:p w14:paraId="5630AD6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42D3C5" w14:textId="4CFDA532" w:rsidR="001B3E91" w:rsidRPr="00C60152" w:rsidRDefault="001B3E91" w:rsidP="00AD7812">
      <w:pPr>
        <w:pStyle w:val="Odstavecseseznamem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bookmarkStart w:id="6" w:name="_Hlk225246599"/>
      <w:r w:rsidR="00DD5E74">
        <w:rPr>
          <w:rFonts w:ascii="Times New Roman" w:hAnsi="Times New Roman"/>
          <w:sz w:val="24"/>
          <w:szCs w:val="24"/>
        </w:rPr>
        <w:t xml:space="preserve">Výši poplatku za studium a další podrobnosti upravuje čl. 14 Statutu UTB. </w:t>
      </w:r>
    </w:p>
    <w:bookmarkEnd w:id="6"/>
    <w:p w14:paraId="2BA226A1" w14:textId="77777777" w:rsidR="00AF1204" w:rsidRDefault="00AF1204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85A28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52471DF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Doklady o studiu</w:t>
      </w:r>
    </w:p>
    <w:p w14:paraId="17AD93B2" w14:textId="77777777" w:rsidR="001B3E91" w:rsidRPr="00101F84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9FADFD" w14:textId="77777777" w:rsidR="002A6CB8" w:rsidRPr="000D15CE" w:rsidRDefault="001B3E91" w:rsidP="0009296A">
      <w:pPr>
        <w:pStyle w:val="Odstavec-lnku"/>
        <w:spacing w:befor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Doklady o studiu podle § 57 odst. 1 zákona jsou na </w:t>
      </w:r>
      <w:r w:rsidR="00FB549C">
        <w:rPr>
          <w:rFonts w:ascii="Times New Roman" w:hAnsi="Times New Roman"/>
          <w:szCs w:val="24"/>
        </w:rPr>
        <w:t>FLKŘ</w:t>
      </w:r>
      <w:r>
        <w:rPr>
          <w:rFonts w:ascii="Times New Roman" w:hAnsi="Times New Roman"/>
          <w:szCs w:val="24"/>
        </w:rPr>
        <w:t xml:space="preserve"> </w:t>
      </w:r>
      <w:r w:rsidRPr="00101F84">
        <w:rPr>
          <w:rFonts w:ascii="Times New Roman" w:hAnsi="Times New Roman"/>
          <w:szCs w:val="24"/>
        </w:rPr>
        <w:t xml:space="preserve">jednotné. </w:t>
      </w:r>
    </w:p>
    <w:p w14:paraId="0DE4B5B7" w14:textId="77777777" w:rsidR="00CA4929" w:rsidRDefault="00CA4929" w:rsidP="00CA4929">
      <w:pPr>
        <w:pStyle w:val="Odstavec-lnku"/>
        <w:tabs>
          <w:tab w:val="clear" w:pos="425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79661153" w14:textId="77777777" w:rsidR="002A6CB8" w:rsidRDefault="00CA4929" w:rsidP="00CA4929">
      <w:pPr>
        <w:pStyle w:val="Odstavec-lnku"/>
        <w:tabs>
          <w:tab w:val="clear" w:pos="425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7" w:name="_Hlk225246635"/>
      <w:r>
        <w:rPr>
          <w:rFonts w:ascii="Times New Roman" w:hAnsi="Times New Roman"/>
          <w:szCs w:val="24"/>
        </w:rPr>
        <w:t xml:space="preserve">(2) </w:t>
      </w:r>
      <w:r w:rsidR="002A6CB8" w:rsidRPr="000D15CE">
        <w:rPr>
          <w:rFonts w:ascii="Times New Roman" w:hAnsi="Times New Roman"/>
          <w:szCs w:val="24"/>
        </w:rPr>
        <w:t xml:space="preserve">Výkaz o studiu je na </w:t>
      </w:r>
      <w:r w:rsidR="00357C43">
        <w:rPr>
          <w:rFonts w:ascii="Times New Roman" w:hAnsi="Times New Roman"/>
          <w:szCs w:val="24"/>
        </w:rPr>
        <w:t>FLKŘ</w:t>
      </w:r>
      <w:r w:rsidR="002A6CB8" w:rsidRPr="000D15CE">
        <w:rPr>
          <w:rFonts w:ascii="Times New Roman" w:hAnsi="Times New Roman"/>
          <w:szCs w:val="24"/>
        </w:rPr>
        <w:t xml:space="preserve"> veden ve formě úředně potvrzeného výpisu z IS/STAG, který studentovi na základě jeho žádosti vydá UTB a student jej může získat prostřednictvím studijní</w:t>
      </w:r>
      <w:r w:rsidR="00505572">
        <w:rPr>
          <w:rFonts w:ascii="Times New Roman" w:hAnsi="Times New Roman"/>
          <w:szCs w:val="24"/>
        </w:rPr>
        <w:t>ho</w:t>
      </w:r>
      <w:r w:rsidR="002A6CB8" w:rsidRPr="000D15CE">
        <w:rPr>
          <w:rFonts w:ascii="Times New Roman" w:hAnsi="Times New Roman"/>
          <w:szCs w:val="24"/>
        </w:rPr>
        <w:t xml:space="preserve"> oddělení </w:t>
      </w:r>
      <w:r w:rsidR="002A6CB8">
        <w:rPr>
          <w:rFonts w:ascii="Times New Roman" w:hAnsi="Times New Roman"/>
          <w:szCs w:val="24"/>
        </w:rPr>
        <w:t>FLKŘ</w:t>
      </w:r>
      <w:r w:rsidR="002A6CB8" w:rsidRPr="000D15CE">
        <w:rPr>
          <w:rFonts w:ascii="Times New Roman" w:hAnsi="Times New Roman"/>
          <w:szCs w:val="24"/>
        </w:rPr>
        <w:t xml:space="preserve"> a který obsahuje přehled o dosažených studijních výsledcích. </w:t>
      </w:r>
    </w:p>
    <w:bookmarkEnd w:id="7"/>
    <w:p w14:paraId="66204FF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7F672F" w14:textId="77777777" w:rsidR="0009296A" w:rsidRDefault="0009296A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D056AE" w14:textId="77777777" w:rsidR="0009296A" w:rsidRDefault="0009296A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BF0D7D" w14:textId="77777777" w:rsidR="00AF1204" w:rsidRDefault="00AF1204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B62F1B3" w14:textId="77777777" w:rsidR="00D515FA" w:rsidRDefault="00D515FA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2F2C34E" w14:textId="77777777" w:rsidR="00D515FA" w:rsidRDefault="00D515FA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8D6FE56" w14:textId="77777777" w:rsidR="00EC2AB5" w:rsidRDefault="00EC2AB5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B3EA3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ČÁST TŘETÍ</w:t>
      </w:r>
    </w:p>
    <w:p w14:paraId="51451D2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ORGÁNY </w:t>
      </w:r>
      <w:r w:rsidR="00FB549C">
        <w:rPr>
          <w:rFonts w:ascii="Times New Roman" w:hAnsi="Times New Roman"/>
          <w:b/>
          <w:sz w:val="24"/>
          <w:szCs w:val="24"/>
        </w:rPr>
        <w:t>FLKŘ</w:t>
      </w:r>
    </w:p>
    <w:p w14:paraId="680A4E5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6E536A" w14:textId="77777777" w:rsidR="001B3E91" w:rsidRPr="00101F84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29ECCE2B" w14:textId="77777777" w:rsidR="001B3E91" w:rsidRPr="00101F84" w:rsidRDefault="001B3E91" w:rsidP="001B3E9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Samosprávné orgány </w:t>
      </w:r>
      <w:r w:rsidR="00FB549C">
        <w:rPr>
          <w:rFonts w:ascii="Times New Roman" w:hAnsi="Times New Roman"/>
          <w:sz w:val="24"/>
          <w:szCs w:val="24"/>
        </w:rPr>
        <w:t>FLKŘ</w:t>
      </w:r>
      <w:r w:rsidR="00480AC9">
        <w:rPr>
          <w:rFonts w:ascii="Times New Roman" w:hAnsi="Times New Roman"/>
          <w:sz w:val="24"/>
          <w:szCs w:val="24"/>
        </w:rPr>
        <w:t xml:space="preserve"> vymezené § 25 zákona</w:t>
      </w:r>
      <w:r w:rsidRPr="00101F84">
        <w:rPr>
          <w:rFonts w:ascii="Times New Roman" w:hAnsi="Times New Roman"/>
          <w:sz w:val="24"/>
          <w:szCs w:val="24"/>
        </w:rPr>
        <w:t xml:space="preserve"> jsou:</w:t>
      </w:r>
    </w:p>
    <w:p w14:paraId="4DDC6AB2" w14:textId="77777777" w:rsidR="001B3E91" w:rsidRPr="002E3C51" w:rsidRDefault="002A6CB8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2E3C51">
        <w:rPr>
          <w:rFonts w:ascii="Times New Roman" w:hAnsi="Times New Roman"/>
          <w:sz w:val="24"/>
          <w:szCs w:val="24"/>
        </w:rPr>
        <w:t xml:space="preserve">kademický </w:t>
      </w:r>
      <w:r w:rsidR="001B3E91" w:rsidRPr="002E3C51">
        <w:rPr>
          <w:rFonts w:ascii="Times New Roman" w:hAnsi="Times New Roman"/>
          <w:sz w:val="24"/>
          <w:szCs w:val="24"/>
        </w:rPr>
        <w:t>senát</w:t>
      </w:r>
      <w:r w:rsidR="001B3E91">
        <w:rPr>
          <w:rFonts w:ascii="Times New Roman" w:hAnsi="Times New Roman"/>
          <w:sz w:val="24"/>
          <w:szCs w:val="24"/>
        </w:rPr>
        <w:t xml:space="preserve">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 w:rsidRPr="002E3C51">
        <w:rPr>
          <w:rFonts w:ascii="Times New Roman" w:hAnsi="Times New Roman"/>
          <w:sz w:val="24"/>
          <w:szCs w:val="24"/>
        </w:rPr>
        <w:t>,</w:t>
      </w:r>
    </w:p>
    <w:p w14:paraId="6EFC7AB0" w14:textId="77777777" w:rsidR="001B3E91" w:rsidRPr="002E3C51" w:rsidRDefault="00FB549C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1B3E91" w:rsidRPr="002E3C51">
        <w:rPr>
          <w:rFonts w:ascii="Times New Roman" w:hAnsi="Times New Roman"/>
          <w:sz w:val="24"/>
          <w:szCs w:val="24"/>
        </w:rPr>
        <w:t>ěkan</w:t>
      </w:r>
      <w:r w:rsidR="001B3E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FLKŘ</w:t>
      </w:r>
      <w:r w:rsidR="0045099A">
        <w:rPr>
          <w:rFonts w:ascii="Times New Roman" w:hAnsi="Times New Roman"/>
          <w:sz w:val="24"/>
          <w:szCs w:val="24"/>
        </w:rPr>
        <w:t xml:space="preserve"> (dále jen („děkan“)</w:t>
      </w:r>
      <w:r w:rsidR="001B3E91" w:rsidRPr="002E3C51">
        <w:rPr>
          <w:rFonts w:ascii="Times New Roman" w:hAnsi="Times New Roman"/>
          <w:sz w:val="24"/>
          <w:szCs w:val="24"/>
        </w:rPr>
        <w:t>,</w:t>
      </w:r>
    </w:p>
    <w:p w14:paraId="443CAE4C" w14:textId="77777777" w:rsidR="001B3E91" w:rsidRPr="002E3C51" w:rsidRDefault="001B3E91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2E3C51">
        <w:rPr>
          <w:rFonts w:ascii="Times New Roman" w:hAnsi="Times New Roman"/>
          <w:sz w:val="24"/>
          <w:szCs w:val="24"/>
        </w:rPr>
        <w:t>ědecká rada</w:t>
      </w:r>
      <w:r>
        <w:rPr>
          <w:rFonts w:ascii="Times New Roman" w:hAnsi="Times New Roman"/>
          <w:sz w:val="24"/>
          <w:szCs w:val="24"/>
        </w:rPr>
        <w:t xml:space="preserve">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2E3C51">
        <w:rPr>
          <w:rFonts w:ascii="Times New Roman" w:hAnsi="Times New Roman"/>
          <w:sz w:val="24"/>
          <w:szCs w:val="24"/>
        </w:rPr>
        <w:t>,</w:t>
      </w:r>
    </w:p>
    <w:p w14:paraId="7435F9EF" w14:textId="77777777" w:rsidR="001B3E91" w:rsidRPr="00276371" w:rsidRDefault="00483170" w:rsidP="00CA4929">
      <w:pPr>
        <w:pStyle w:val="Odstavecseseznamem1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</w:t>
      </w:r>
      <w:r w:rsidRPr="002E3C51">
        <w:rPr>
          <w:rFonts w:ascii="Times New Roman" w:hAnsi="Times New Roman"/>
          <w:sz w:val="24"/>
          <w:szCs w:val="24"/>
        </w:rPr>
        <w:t xml:space="preserve">sciplinární </w:t>
      </w:r>
      <w:r w:rsidR="001B3E91" w:rsidRPr="002E3C51">
        <w:rPr>
          <w:rFonts w:ascii="Times New Roman" w:hAnsi="Times New Roman"/>
          <w:sz w:val="24"/>
          <w:szCs w:val="24"/>
        </w:rPr>
        <w:t xml:space="preserve">komise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>
        <w:rPr>
          <w:rFonts w:ascii="Times New Roman" w:hAnsi="Times New Roman"/>
          <w:sz w:val="24"/>
          <w:szCs w:val="24"/>
        </w:rPr>
        <w:t>.</w:t>
      </w:r>
    </w:p>
    <w:p w14:paraId="39B6B1D1" w14:textId="77777777" w:rsidR="00CA4929" w:rsidRDefault="001B3E91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6C0DC2D8" w14:textId="77777777" w:rsidR="00483170" w:rsidRDefault="00483170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1B3E91" w:rsidRPr="002E3C51">
        <w:rPr>
          <w:rFonts w:ascii="Times New Roman" w:hAnsi="Times New Roman"/>
          <w:sz w:val="24"/>
          <w:szCs w:val="24"/>
        </w:rPr>
        <w:t xml:space="preserve">Další orgán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 w:rsidRPr="002E3C5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tajemník FLKŘ (dále jen „tajemník“).</w:t>
      </w:r>
    </w:p>
    <w:p w14:paraId="19219836" w14:textId="77777777" w:rsidR="00CA4929" w:rsidRDefault="00CA4929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5ADD1" w14:textId="77777777" w:rsidR="001B3E91" w:rsidRPr="002E3C51" w:rsidRDefault="00AF1204" w:rsidP="00CA49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483170">
        <w:rPr>
          <w:rFonts w:ascii="Times New Roman" w:hAnsi="Times New Roman"/>
          <w:sz w:val="24"/>
          <w:szCs w:val="24"/>
        </w:rPr>
        <w:t>Akademickou obec FLKŘ tvoří akademičtí pracovníci organizačně začlenění na FLKŘ a</w:t>
      </w:r>
      <w:r w:rsidR="00CA4929">
        <w:rPr>
          <w:rFonts w:ascii="Times New Roman" w:hAnsi="Times New Roman"/>
          <w:sz w:val="24"/>
          <w:szCs w:val="24"/>
        </w:rPr>
        <w:t> </w:t>
      </w:r>
      <w:r w:rsidR="00483170">
        <w:rPr>
          <w:rFonts w:ascii="Times New Roman" w:hAnsi="Times New Roman"/>
          <w:sz w:val="24"/>
          <w:szCs w:val="24"/>
        </w:rPr>
        <w:t xml:space="preserve">studenti zapsaní ve studijních programech </w:t>
      </w:r>
      <w:r w:rsidR="00041E6A">
        <w:rPr>
          <w:rFonts w:ascii="Times New Roman" w:hAnsi="Times New Roman"/>
          <w:sz w:val="24"/>
          <w:szCs w:val="24"/>
        </w:rPr>
        <w:t xml:space="preserve">uskutečňovaných </w:t>
      </w:r>
      <w:r w:rsidR="00483170">
        <w:rPr>
          <w:rFonts w:ascii="Times New Roman" w:hAnsi="Times New Roman"/>
          <w:sz w:val="24"/>
          <w:szCs w:val="24"/>
        </w:rPr>
        <w:t>na FLKŘ.</w:t>
      </w:r>
    </w:p>
    <w:p w14:paraId="296FEF7D" w14:textId="77777777" w:rsidR="001B3E91" w:rsidRDefault="001B3E91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9934A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7</w:t>
      </w:r>
    </w:p>
    <w:p w14:paraId="24AF975A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Akademický senát </w:t>
      </w:r>
      <w:r w:rsidR="00FB549C">
        <w:rPr>
          <w:rFonts w:ascii="Times New Roman" w:hAnsi="Times New Roman"/>
          <w:b/>
          <w:sz w:val="24"/>
          <w:szCs w:val="24"/>
        </w:rPr>
        <w:t>FLKŘ</w:t>
      </w:r>
    </w:p>
    <w:p w14:paraId="7194DBD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4DCF4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Akademický senát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samosprávným zastupitelským orgánem. Právní postavení AS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upraveno zákonem</w:t>
      </w:r>
      <w:r>
        <w:rPr>
          <w:rFonts w:ascii="Times New Roman" w:hAnsi="Times New Roman"/>
          <w:sz w:val="24"/>
          <w:szCs w:val="24"/>
        </w:rPr>
        <w:t>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769D0D3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2D64C1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AS </w:t>
      </w:r>
      <w:r w:rsidR="00FB549C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se skládá ze zástupců akademických pracovníků a studentů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volených příslušnou částí akademické obce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z jejích řad. </w:t>
      </w:r>
      <w:r w:rsidR="00897A60">
        <w:rPr>
          <w:rFonts w:ascii="Times New Roman" w:hAnsi="Times New Roman"/>
          <w:sz w:val="24"/>
          <w:szCs w:val="24"/>
        </w:rPr>
        <w:t>Počet členů AS FLKŘ upravuje Volební řád AS FLKŘ.</w:t>
      </w:r>
    </w:p>
    <w:p w14:paraId="54CD245A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24CB10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Členství v AS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je nezastupitelné. </w:t>
      </w:r>
    </w:p>
    <w:p w14:paraId="1231BE67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A0118D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Způsob volby členů AS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upravuje Volební řád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Organizační strukturu, způsob ustavení orgánů, pravidla jednání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a jeho orgánů upravuje Jednací řád AS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>.</w:t>
      </w:r>
    </w:p>
    <w:p w14:paraId="36FEB5B0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10192D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(5) Slib člena AS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 xml:space="preserve"> je uveden v příloze č. 2.</w:t>
      </w:r>
    </w:p>
    <w:p w14:paraId="30D7AA69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3FB937" w14:textId="77777777" w:rsidR="001B3E91" w:rsidRDefault="009D577B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B3E91" w:rsidRPr="00101F84">
        <w:rPr>
          <w:rFonts w:ascii="Times New Roman" w:hAnsi="Times New Roman"/>
          <w:sz w:val="24"/>
          <w:szCs w:val="24"/>
        </w:rPr>
        <w:t xml:space="preserve">6) </w:t>
      </w:r>
      <w:r w:rsidR="00483170">
        <w:rPr>
          <w:rFonts w:ascii="Times New Roman" w:hAnsi="Times New Roman"/>
          <w:sz w:val="24"/>
          <w:szCs w:val="24"/>
        </w:rPr>
        <w:t>Volební</w:t>
      </w:r>
      <w:r w:rsidR="00483170" w:rsidRPr="00101F84">
        <w:rPr>
          <w:rFonts w:ascii="Times New Roman" w:hAnsi="Times New Roman"/>
          <w:sz w:val="24"/>
          <w:szCs w:val="24"/>
        </w:rPr>
        <w:t xml:space="preserve"> </w:t>
      </w:r>
      <w:r w:rsidR="001B3E91" w:rsidRPr="00101F84">
        <w:rPr>
          <w:rFonts w:ascii="Times New Roman" w:hAnsi="Times New Roman"/>
          <w:sz w:val="24"/>
          <w:szCs w:val="24"/>
        </w:rPr>
        <w:t>období AS F</w:t>
      </w:r>
      <w:r>
        <w:rPr>
          <w:rFonts w:ascii="Times New Roman" w:hAnsi="Times New Roman"/>
          <w:sz w:val="24"/>
          <w:szCs w:val="24"/>
        </w:rPr>
        <w:t>LKŘ</w:t>
      </w:r>
      <w:r w:rsidR="001B3E91" w:rsidRPr="00101F84">
        <w:rPr>
          <w:rFonts w:ascii="Times New Roman" w:hAnsi="Times New Roman"/>
          <w:sz w:val="24"/>
          <w:szCs w:val="24"/>
        </w:rPr>
        <w:t xml:space="preserve"> i funkční období jeho členů a důvody zániku členství stanoví Volební řád AS F</w:t>
      </w:r>
      <w:r>
        <w:rPr>
          <w:rFonts w:ascii="Times New Roman" w:hAnsi="Times New Roman"/>
          <w:sz w:val="24"/>
          <w:szCs w:val="24"/>
        </w:rPr>
        <w:t>LKŘ</w:t>
      </w:r>
      <w:r w:rsidR="001B3E91">
        <w:rPr>
          <w:rFonts w:ascii="Times New Roman" w:hAnsi="Times New Roman"/>
          <w:sz w:val="24"/>
          <w:szCs w:val="24"/>
        </w:rPr>
        <w:t>.</w:t>
      </w:r>
    </w:p>
    <w:p w14:paraId="7196D064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C8CBD8" w14:textId="77777777" w:rsidR="00483170" w:rsidRPr="00483170" w:rsidRDefault="001B3E91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(7) </w:t>
      </w:r>
      <w:bookmarkStart w:id="8" w:name="_Hlk225246713"/>
      <w:r w:rsidRPr="00101F84">
        <w:rPr>
          <w:rFonts w:ascii="Times New Roman" w:hAnsi="Times New Roman"/>
          <w:sz w:val="24"/>
          <w:szCs w:val="24"/>
        </w:rPr>
        <w:t>Činnost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je materiálně zabezpečena </w:t>
      </w:r>
      <w:r w:rsidR="002A6CB8">
        <w:rPr>
          <w:rFonts w:ascii="Times New Roman" w:hAnsi="Times New Roman"/>
          <w:sz w:val="24"/>
          <w:szCs w:val="24"/>
        </w:rPr>
        <w:t xml:space="preserve">podle samostatné kapitoly </w:t>
      </w:r>
      <w:r w:rsidR="00483170" w:rsidRPr="00483170">
        <w:rPr>
          <w:rFonts w:ascii="Times New Roman" w:hAnsi="Times New Roman"/>
          <w:sz w:val="24"/>
          <w:szCs w:val="24"/>
        </w:rPr>
        <w:t>v rozdělení finančních prostředků</w:t>
      </w:r>
      <w:r w:rsidR="00041E6A">
        <w:rPr>
          <w:rFonts w:ascii="Times New Roman" w:hAnsi="Times New Roman"/>
          <w:sz w:val="24"/>
          <w:szCs w:val="24"/>
        </w:rPr>
        <w:t xml:space="preserve"> FLKŘ</w:t>
      </w:r>
      <w:r w:rsidR="002A6CB8">
        <w:rPr>
          <w:rFonts w:ascii="Times New Roman" w:hAnsi="Times New Roman"/>
          <w:sz w:val="24"/>
          <w:szCs w:val="24"/>
        </w:rPr>
        <w:t>.</w:t>
      </w:r>
    </w:p>
    <w:bookmarkEnd w:id="8"/>
    <w:p w14:paraId="34FF1C98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8FBE5C" w14:textId="77777777" w:rsidR="001B3E91" w:rsidRDefault="001B3E91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(8) Děkan a tajemník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jsou povinni poskytnout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inform</w:t>
      </w:r>
      <w:r>
        <w:rPr>
          <w:rFonts w:ascii="Times New Roman" w:hAnsi="Times New Roman"/>
          <w:sz w:val="24"/>
          <w:szCs w:val="24"/>
        </w:rPr>
        <w:t xml:space="preserve">ace potřebné pro jeho činnost. </w:t>
      </w:r>
    </w:p>
    <w:p w14:paraId="6D072C0D" w14:textId="77777777" w:rsidR="00CA4929" w:rsidRDefault="00CA4929" w:rsidP="00CA4929">
      <w:pPr>
        <w:pStyle w:val="Odstavec-lnku"/>
        <w:spacing w:before="0"/>
        <w:rPr>
          <w:rFonts w:ascii="Times New Roman" w:hAnsi="Times New Roman"/>
          <w:szCs w:val="24"/>
        </w:rPr>
      </w:pPr>
    </w:p>
    <w:p w14:paraId="4244F294" w14:textId="77777777" w:rsidR="002A6CB8" w:rsidRPr="000D15CE" w:rsidRDefault="002A6CB8" w:rsidP="00CA4929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9" w:name="_Hlk225246731"/>
      <w:r>
        <w:rPr>
          <w:rFonts w:ascii="Times New Roman" w:hAnsi="Times New Roman"/>
          <w:szCs w:val="24"/>
        </w:rPr>
        <w:t xml:space="preserve">(9) </w:t>
      </w:r>
      <w:r w:rsidRPr="000D15CE">
        <w:rPr>
          <w:rFonts w:ascii="Times New Roman" w:hAnsi="Times New Roman"/>
          <w:szCs w:val="24"/>
        </w:rPr>
        <w:t xml:space="preserve">AS </w:t>
      </w:r>
      <w:r>
        <w:rPr>
          <w:rFonts w:ascii="Times New Roman" w:hAnsi="Times New Roman"/>
          <w:szCs w:val="24"/>
        </w:rPr>
        <w:t>FLKŘ</w:t>
      </w:r>
      <w:r w:rsidRPr="000D15CE">
        <w:rPr>
          <w:rFonts w:ascii="Times New Roman" w:hAnsi="Times New Roman"/>
          <w:szCs w:val="24"/>
        </w:rPr>
        <w:t xml:space="preserve"> může pověřit svého člena vykonáváním činnosti zpravodaje v poradních sborech a pracovních skupinách podle čl. 26.</w:t>
      </w:r>
    </w:p>
    <w:bookmarkEnd w:id="9"/>
    <w:p w14:paraId="48A21919" w14:textId="77777777" w:rsidR="002A6CB8" w:rsidRDefault="002A6CB8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D18F9B" w14:textId="77777777" w:rsidR="00AF1204" w:rsidRPr="00101F84" w:rsidRDefault="00AF1204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338DFF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Článek 1</w:t>
      </w:r>
      <w:r>
        <w:rPr>
          <w:rFonts w:ascii="Times New Roman" w:hAnsi="Times New Roman"/>
          <w:b/>
          <w:sz w:val="24"/>
          <w:szCs w:val="24"/>
        </w:rPr>
        <w:t>8</w:t>
      </w:r>
    </w:p>
    <w:p w14:paraId="400E1A7A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Děkan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238601F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840153" w14:textId="29DE3721" w:rsidR="001B3E91" w:rsidRPr="00CA4929" w:rsidRDefault="001B3E91" w:rsidP="00CA492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bookmarkStart w:id="10" w:name="_Hlk225246748"/>
      <w:r w:rsidR="004F0CD8" w:rsidRPr="00CA72F2">
        <w:rPr>
          <w:rFonts w:ascii="Times New Roman" w:hAnsi="Times New Roman"/>
          <w:sz w:val="24"/>
          <w:szCs w:val="24"/>
        </w:rPr>
        <w:t xml:space="preserve">Právní postavení děkana, způsob jeho jmenování a odvolání </w:t>
      </w:r>
      <w:r w:rsidR="004F0CD8" w:rsidRPr="00CA4929">
        <w:rPr>
          <w:rStyle w:val="Siln"/>
          <w:rFonts w:ascii="Times New Roman" w:hAnsi="Times New Roman"/>
          <w:b w:val="0"/>
          <w:sz w:val="24"/>
          <w:szCs w:val="24"/>
        </w:rPr>
        <w:t xml:space="preserve">vymezuje § 28 zákona </w:t>
      </w:r>
      <w:r w:rsidR="00BA1B36">
        <w:rPr>
          <w:rStyle w:val="Siln"/>
          <w:rFonts w:ascii="Times New Roman" w:hAnsi="Times New Roman"/>
          <w:b w:val="0"/>
          <w:sz w:val="24"/>
          <w:szCs w:val="24"/>
        </w:rPr>
        <w:br/>
      </w:r>
      <w:r w:rsidR="004F0CD8" w:rsidRPr="00CA4929">
        <w:rPr>
          <w:rStyle w:val="Siln"/>
          <w:rFonts w:ascii="Times New Roman" w:hAnsi="Times New Roman"/>
          <w:b w:val="0"/>
          <w:sz w:val="24"/>
          <w:szCs w:val="24"/>
        </w:rPr>
        <w:t>č. 111/1998 Sb., o vysokých školách</w:t>
      </w:r>
      <w:r w:rsidR="004F0CD8" w:rsidRPr="00CA4929">
        <w:rPr>
          <w:rFonts w:ascii="Times New Roman" w:hAnsi="Times New Roman"/>
          <w:b/>
          <w:sz w:val="24"/>
          <w:szCs w:val="24"/>
        </w:rPr>
        <w:t>.</w:t>
      </w:r>
      <w:r w:rsidRPr="00CA4929">
        <w:rPr>
          <w:rFonts w:ascii="Times New Roman" w:hAnsi="Times New Roman"/>
          <w:b/>
          <w:sz w:val="24"/>
          <w:szCs w:val="24"/>
        </w:rPr>
        <w:t xml:space="preserve"> </w:t>
      </w:r>
    </w:p>
    <w:bookmarkEnd w:id="10"/>
    <w:p w14:paraId="0F3CABC7" w14:textId="77777777" w:rsidR="00CA4929" w:rsidRDefault="00CA4929" w:rsidP="00CA4929">
      <w:p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14:paraId="77D277E8" w14:textId="77777777" w:rsidR="001B3E91" w:rsidRPr="00C37796" w:rsidRDefault="001B3E91" w:rsidP="00CA4929">
      <w:p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C37796">
        <w:rPr>
          <w:rFonts w:ascii="Times New Roman" w:hAnsi="Times New Roman"/>
          <w:sz w:val="24"/>
          <w:szCs w:val="24"/>
        </w:rPr>
        <w:t>Děkan</w:t>
      </w:r>
      <w:r w:rsidR="007517E7">
        <w:rPr>
          <w:rFonts w:ascii="Times New Roman" w:hAnsi="Times New Roman"/>
          <w:sz w:val="24"/>
          <w:szCs w:val="24"/>
        </w:rPr>
        <w:t xml:space="preserve"> </w:t>
      </w:r>
      <w:bookmarkStart w:id="11" w:name="_Hlk225246761"/>
      <w:r w:rsidR="007517E7">
        <w:rPr>
          <w:rFonts w:ascii="Times New Roman" w:hAnsi="Times New Roman"/>
          <w:sz w:val="24"/>
          <w:szCs w:val="24"/>
        </w:rPr>
        <w:t>podle § 28 odst.5 zákona</w:t>
      </w:r>
      <w:r w:rsidRPr="00C37796">
        <w:rPr>
          <w:rFonts w:ascii="Times New Roman" w:hAnsi="Times New Roman"/>
          <w:sz w:val="24"/>
          <w:szCs w:val="24"/>
        </w:rPr>
        <w:t>:</w:t>
      </w:r>
    </w:p>
    <w:bookmarkEnd w:id="11"/>
    <w:p w14:paraId="268C196A" w14:textId="77777777" w:rsidR="001B3E91" w:rsidRPr="00276371" w:rsidRDefault="001B3E91" w:rsidP="00110921">
      <w:pPr>
        <w:pStyle w:val="Odstavecseseznamem1"/>
        <w:numPr>
          <w:ilvl w:val="0"/>
          <w:numId w:val="12"/>
        </w:numPr>
        <w:spacing w:after="120" w:line="240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371">
        <w:rPr>
          <w:rFonts w:ascii="Times New Roman" w:hAnsi="Times New Roman"/>
          <w:sz w:val="24"/>
          <w:szCs w:val="24"/>
        </w:rPr>
        <w:t>vydává rozhodnutí o počtu proděkanů a jejich působnosti,</w:t>
      </w:r>
    </w:p>
    <w:p w14:paraId="2B7829B5" w14:textId="77777777" w:rsidR="001B3E91" w:rsidRPr="00276371" w:rsidRDefault="001B3E91" w:rsidP="00110921">
      <w:pPr>
        <w:pStyle w:val="Odstavecseseznamem1"/>
        <w:numPr>
          <w:ilvl w:val="0"/>
          <w:numId w:val="12"/>
        </w:numPr>
        <w:spacing w:after="120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371">
        <w:rPr>
          <w:rFonts w:ascii="Times New Roman" w:hAnsi="Times New Roman"/>
          <w:sz w:val="24"/>
          <w:szCs w:val="24"/>
        </w:rPr>
        <w:t>vydává rozhodnutí o tom, který proděkan je oprávněn jej zastupovat v plném rozsahu,</w:t>
      </w:r>
    </w:p>
    <w:p w14:paraId="67C6224D" w14:textId="77777777" w:rsidR="001B3E91" w:rsidRPr="00276371" w:rsidRDefault="00AD7812" w:rsidP="00110921">
      <w:pPr>
        <w:pStyle w:val="Odstavecseseznamem1"/>
        <w:numPr>
          <w:ilvl w:val="0"/>
          <w:numId w:val="12"/>
        </w:numPr>
        <w:spacing w:after="0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uděluje v jednotlivém případě písemnou plnou moc či písemné pověření ve věcech týkajících se FLKŘ podle čl. 27 odst. 2 </w:t>
      </w:r>
      <w:r w:rsidR="00041E6A">
        <w:rPr>
          <w:rFonts w:ascii="Times New Roman" w:hAnsi="Times New Roman"/>
          <w:sz w:val="24"/>
          <w:szCs w:val="24"/>
        </w:rPr>
        <w:t xml:space="preserve">Statutu </w:t>
      </w:r>
      <w:r>
        <w:rPr>
          <w:rFonts w:ascii="Times New Roman" w:hAnsi="Times New Roman"/>
          <w:sz w:val="24"/>
          <w:szCs w:val="24"/>
        </w:rPr>
        <w:t>UTB.</w:t>
      </w:r>
    </w:p>
    <w:p w14:paraId="2062D821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4BC0DC7D" w14:textId="77777777" w:rsidR="001B3E91" w:rsidRPr="00101F84" w:rsidRDefault="001B3E91" w:rsidP="00AF120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Děkan dále zejména: </w:t>
      </w:r>
    </w:p>
    <w:p w14:paraId="6A8A3137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 xml:space="preserve">jmenuje a odvolává proděkany po vyjádření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C37796">
        <w:rPr>
          <w:rFonts w:ascii="Times New Roman" w:hAnsi="Times New Roman"/>
          <w:sz w:val="24"/>
          <w:szCs w:val="24"/>
        </w:rPr>
        <w:t xml:space="preserve">, </w:t>
      </w:r>
    </w:p>
    <w:p w14:paraId="480AAB80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jmenuje a odvolává ředitele ústavů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="00D515FA">
        <w:rPr>
          <w:rFonts w:ascii="Times New Roman" w:hAnsi="Times New Roman"/>
          <w:sz w:val="24"/>
          <w:szCs w:val="24"/>
        </w:rPr>
        <w:t xml:space="preserve"> a tajemníka FLKŘ,</w:t>
      </w:r>
    </w:p>
    <w:p w14:paraId="0ECFBCFC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jmenuje a odvolává ředitele pracovišť</w:t>
      </w:r>
      <w:r w:rsidR="009044D8">
        <w:rPr>
          <w:rFonts w:ascii="Times New Roman" w:hAnsi="Times New Roman"/>
          <w:sz w:val="24"/>
          <w:szCs w:val="24"/>
        </w:rPr>
        <w:t xml:space="preserve"> a vedoucí oddělení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>,</w:t>
      </w:r>
    </w:p>
    <w:p w14:paraId="7FCB6F33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určuje zaměstnance, kteří mají oprávnění k finančním operacím a podpisová práva k finančním účtům,</w:t>
      </w:r>
    </w:p>
    <w:p w14:paraId="2D9B0A79" w14:textId="77777777" w:rsidR="00CA4929" w:rsidRDefault="004F0C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_Hlk225246800"/>
      <w:r w:rsidRPr="00357C43">
        <w:rPr>
          <w:rFonts w:ascii="Times New Roman" w:hAnsi="Times New Roman"/>
          <w:sz w:val="24"/>
          <w:szCs w:val="24"/>
        </w:rPr>
        <w:t xml:space="preserve">jedná za UTB v pracovněprávních vztazích týkajících se fakulty </w:t>
      </w:r>
      <w:r w:rsidRPr="00CA72F2">
        <w:rPr>
          <w:rFonts w:ascii="Times New Roman" w:hAnsi="Times New Roman"/>
          <w:bCs/>
          <w:sz w:val="24"/>
          <w:szCs w:val="24"/>
        </w:rPr>
        <w:t>v rozsahu podle § 24 odst. 1 písm. e) zákona č. 111/1998 Sb.</w:t>
      </w:r>
      <w:r w:rsidRPr="00357C43">
        <w:rPr>
          <w:rFonts w:ascii="Times New Roman" w:hAnsi="Times New Roman"/>
          <w:sz w:val="24"/>
          <w:szCs w:val="24"/>
        </w:rPr>
        <w:t xml:space="preserve">, přičemž tyto záležitosti </w:t>
      </w:r>
      <w:r w:rsidRPr="00CA72F2">
        <w:rPr>
          <w:rFonts w:ascii="Times New Roman" w:hAnsi="Times New Roman"/>
          <w:bCs/>
          <w:sz w:val="24"/>
          <w:szCs w:val="24"/>
        </w:rPr>
        <w:t>předem projednává s</w:t>
      </w:r>
      <w:r w:rsidR="00CA4929">
        <w:rPr>
          <w:rFonts w:ascii="Times New Roman" w:hAnsi="Times New Roman"/>
          <w:bCs/>
          <w:sz w:val="24"/>
          <w:szCs w:val="24"/>
        </w:rPr>
        <w:t> </w:t>
      </w:r>
      <w:r w:rsidRPr="00CA72F2">
        <w:rPr>
          <w:rFonts w:ascii="Times New Roman" w:hAnsi="Times New Roman"/>
          <w:bCs/>
          <w:sz w:val="24"/>
          <w:szCs w:val="24"/>
        </w:rPr>
        <w:t>rektorem</w:t>
      </w:r>
      <w:r w:rsidRPr="00357C43">
        <w:rPr>
          <w:rFonts w:ascii="Times New Roman" w:hAnsi="Times New Roman"/>
          <w:sz w:val="24"/>
          <w:szCs w:val="24"/>
        </w:rPr>
        <w:t xml:space="preserve"> podle § 24 odst. 4 téhož zákona</w:t>
      </w:r>
      <w:bookmarkEnd w:id="12"/>
      <w:r w:rsidR="00CA4929">
        <w:rPr>
          <w:rFonts w:ascii="Times New Roman" w:hAnsi="Times New Roman"/>
          <w:sz w:val="24"/>
          <w:szCs w:val="24"/>
        </w:rPr>
        <w:t xml:space="preserve">, </w:t>
      </w:r>
    </w:p>
    <w:p w14:paraId="3F9DE2AC" w14:textId="77777777" w:rsidR="001D639A" w:rsidRPr="00C37796" w:rsidRDefault="009044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předchozím souhlasu AS FLKŘ </w:t>
      </w:r>
      <w:r w:rsidR="001D639A">
        <w:rPr>
          <w:rFonts w:ascii="Times New Roman" w:hAnsi="Times New Roman"/>
          <w:sz w:val="24"/>
          <w:szCs w:val="24"/>
        </w:rPr>
        <w:t>jmenuje a odvolává členy Vědecké rady FLKŘ</w:t>
      </w:r>
      <w:r w:rsidR="00323312">
        <w:rPr>
          <w:rFonts w:ascii="Times New Roman" w:hAnsi="Times New Roman"/>
          <w:sz w:val="24"/>
          <w:szCs w:val="24"/>
        </w:rPr>
        <w:t>,</w:t>
      </w:r>
    </w:p>
    <w:p w14:paraId="2D2557DA" w14:textId="77777777" w:rsidR="001B3E91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 xml:space="preserve">jmenuje a odvolává členy </w:t>
      </w:r>
      <w:r>
        <w:rPr>
          <w:rFonts w:ascii="Times New Roman" w:hAnsi="Times New Roman"/>
          <w:sz w:val="24"/>
          <w:szCs w:val="24"/>
        </w:rPr>
        <w:t>D</w:t>
      </w:r>
      <w:r w:rsidRPr="00C37796">
        <w:rPr>
          <w:rFonts w:ascii="Times New Roman" w:hAnsi="Times New Roman"/>
          <w:sz w:val="24"/>
          <w:szCs w:val="24"/>
        </w:rPr>
        <w:t>isciplinární komise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="009044D8">
        <w:rPr>
          <w:rFonts w:ascii="Times New Roman" w:hAnsi="Times New Roman"/>
          <w:sz w:val="24"/>
          <w:szCs w:val="24"/>
        </w:rPr>
        <w:t xml:space="preserve"> po předchozím souhlasu AS FLKŘ a rozhoduje o návrzích, které komise předkládá,</w:t>
      </w:r>
    </w:p>
    <w:p w14:paraId="3D11E68F" w14:textId="77777777" w:rsidR="009911F0" w:rsidRPr="00C37796" w:rsidRDefault="009911F0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zřizuje stipendijní komisi, jmenuje a odvolává její členy </w:t>
      </w:r>
      <w:bookmarkStart w:id="13" w:name="_Hlk225246829"/>
      <w:r w:rsidR="007517E7">
        <w:rPr>
          <w:rFonts w:ascii="Times New Roman" w:hAnsi="Times New Roman"/>
          <w:sz w:val="24"/>
          <w:szCs w:val="24"/>
        </w:rPr>
        <w:t xml:space="preserve">po vyjádření AS FLKŘ </w:t>
      </w:r>
      <w:bookmarkEnd w:id="13"/>
      <w:r>
        <w:rPr>
          <w:rFonts w:ascii="Times New Roman" w:hAnsi="Times New Roman"/>
          <w:sz w:val="24"/>
          <w:szCs w:val="24"/>
        </w:rPr>
        <w:t>a</w:t>
      </w:r>
      <w:r w:rsidR="00CA492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rozhoduje o návrzích, které komise předkládá,</w:t>
      </w:r>
    </w:p>
    <w:p w14:paraId="6B3A5D1F" w14:textId="77777777" w:rsidR="00C6559B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559B">
        <w:rPr>
          <w:rFonts w:ascii="Times New Roman" w:hAnsi="Times New Roman"/>
          <w:sz w:val="24"/>
          <w:szCs w:val="24"/>
        </w:rPr>
        <w:t>jmenuje a odvolává členy a předsedu Rady studijních programů F</w:t>
      </w:r>
      <w:r w:rsidR="009D577B" w:rsidRPr="00C6559B">
        <w:rPr>
          <w:rFonts w:ascii="Times New Roman" w:hAnsi="Times New Roman"/>
          <w:sz w:val="24"/>
          <w:szCs w:val="24"/>
        </w:rPr>
        <w:t>LKŘ</w:t>
      </w:r>
      <w:r w:rsidR="00CF1323" w:rsidRPr="00C6559B">
        <w:rPr>
          <w:rFonts w:ascii="Times New Roman" w:hAnsi="Times New Roman"/>
          <w:sz w:val="24"/>
          <w:szCs w:val="24"/>
        </w:rPr>
        <w:t xml:space="preserve"> </w:t>
      </w:r>
    </w:p>
    <w:p w14:paraId="2F9721F1" w14:textId="77777777" w:rsidR="004F0CD8" w:rsidRPr="00C6559B" w:rsidRDefault="004F0C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4" w:name="_Hlk225246866"/>
      <w:r w:rsidRPr="00C6559B">
        <w:rPr>
          <w:rFonts w:ascii="Times New Roman" w:hAnsi="Times New Roman"/>
          <w:sz w:val="24"/>
          <w:szCs w:val="24"/>
        </w:rPr>
        <w:t>jmenuje a odvolává členy a předsedu Oborové rady DSP</w:t>
      </w:r>
      <w:r w:rsidR="00C6559B" w:rsidRPr="00C6559B">
        <w:rPr>
          <w:rFonts w:ascii="Times New Roman" w:hAnsi="Times New Roman"/>
          <w:sz w:val="24"/>
          <w:szCs w:val="24"/>
        </w:rPr>
        <w:t>,</w:t>
      </w:r>
    </w:p>
    <w:p w14:paraId="2BC13815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5" w:name="_Hlk225246886"/>
      <w:bookmarkEnd w:id="14"/>
      <w:r w:rsidRPr="00C37796">
        <w:rPr>
          <w:rFonts w:ascii="Times New Roman" w:hAnsi="Times New Roman"/>
          <w:sz w:val="24"/>
          <w:szCs w:val="24"/>
        </w:rPr>
        <w:t>podle potřeby zřizuje další poradní orgány a jmenuje jejich členy</w:t>
      </w:r>
      <w:r w:rsidR="00C6559B">
        <w:rPr>
          <w:rFonts w:ascii="Times New Roman" w:hAnsi="Times New Roman"/>
          <w:sz w:val="24"/>
          <w:szCs w:val="24"/>
        </w:rPr>
        <w:t>.</w:t>
      </w:r>
    </w:p>
    <w:bookmarkEnd w:id="15"/>
    <w:p w14:paraId="05C2A4D3" w14:textId="77777777" w:rsidR="009911F0" w:rsidRDefault="009911F0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7BB60E45" w14:textId="77777777" w:rsidR="005B2011" w:rsidRPr="00AF1204" w:rsidRDefault="005B2011" w:rsidP="00AF12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1204">
        <w:rPr>
          <w:rFonts w:ascii="Times New Roman" w:hAnsi="Times New Roman"/>
          <w:b/>
          <w:sz w:val="24"/>
          <w:szCs w:val="24"/>
        </w:rPr>
        <w:t xml:space="preserve">Článek </w:t>
      </w:r>
      <w:r w:rsidR="00483170" w:rsidRPr="00AF1204">
        <w:rPr>
          <w:rFonts w:ascii="Times New Roman" w:hAnsi="Times New Roman"/>
          <w:b/>
          <w:sz w:val="24"/>
          <w:szCs w:val="24"/>
        </w:rPr>
        <w:t>18a</w:t>
      </w:r>
    </w:p>
    <w:p w14:paraId="7798DBB2" w14:textId="77777777" w:rsidR="005B2011" w:rsidRPr="00AF1204" w:rsidRDefault="005B2011" w:rsidP="00AF12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1204">
        <w:rPr>
          <w:rFonts w:ascii="Times New Roman" w:hAnsi="Times New Roman"/>
          <w:b/>
          <w:sz w:val="24"/>
          <w:szCs w:val="24"/>
        </w:rPr>
        <w:t>Proděkani</w:t>
      </w:r>
      <w:r w:rsidR="00041E6A">
        <w:rPr>
          <w:rFonts w:ascii="Times New Roman" w:hAnsi="Times New Roman"/>
          <w:b/>
          <w:sz w:val="24"/>
          <w:szCs w:val="24"/>
        </w:rPr>
        <w:t xml:space="preserve"> FLKŘ</w:t>
      </w:r>
    </w:p>
    <w:p w14:paraId="0BB550E0" w14:textId="77777777" w:rsidR="005B2011" w:rsidRPr="0029213D" w:rsidRDefault="005B2011" w:rsidP="00AF120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9213D">
        <w:rPr>
          <w:rFonts w:ascii="Times New Roman" w:hAnsi="Times New Roman"/>
          <w:sz w:val="24"/>
          <w:szCs w:val="24"/>
          <w:lang w:eastAsia="cs-CZ"/>
        </w:rPr>
        <w:t xml:space="preserve">(1) </w:t>
      </w:r>
      <w:r w:rsidR="004F0CD8" w:rsidRPr="0029213D">
        <w:rPr>
          <w:rFonts w:ascii="Times New Roman" w:hAnsi="Times New Roman"/>
          <w:sz w:val="24"/>
          <w:szCs w:val="24"/>
          <w:lang w:eastAsia="cs-CZ"/>
        </w:rPr>
        <w:t xml:space="preserve">Proděkani </w:t>
      </w:r>
      <w:r w:rsidR="004F0CD8">
        <w:rPr>
          <w:rFonts w:ascii="Times New Roman" w:hAnsi="Times New Roman"/>
          <w:sz w:val="24"/>
          <w:szCs w:val="24"/>
          <w:lang w:eastAsia="cs-CZ"/>
        </w:rPr>
        <w:t>FLKŘ</w:t>
      </w:r>
      <w:r w:rsidR="00041E6A" w:rsidRPr="0029213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41E6A">
        <w:rPr>
          <w:rFonts w:ascii="Times New Roman" w:hAnsi="Times New Roman"/>
          <w:sz w:val="24"/>
          <w:szCs w:val="24"/>
          <w:lang w:eastAsia="cs-CZ"/>
        </w:rPr>
        <w:t xml:space="preserve">(dále jen „proděkani“) 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jsou oprávněni jednat ve věcech týkajících se kompetencí stanovených děkanem a při řízení činnosti zajišťovaného úseku </w:t>
      </w:r>
      <w:r w:rsidR="00041E6A">
        <w:rPr>
          <w:rFonts w:ascii="Times New Roman" w:hAnsi="Times New Roman"/>
          <w:sz w:val="24"/>
          <w:szCs w:val="24"/>
          <w:lang w:eastAsia="cs-CZ"/>
        </w:rPr>
        <w:t>FLKŘ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. V rámci stanovených kompetencí nebo pokynů děkana mohou proděkani ukládat úkoly vedoucím </w:t>
      </w:r>
      <w:r w:rsidR="00B73F04" w:rsidRPr="0029213D">
        <w:rPr>
          <w:rFonts w:ascii="Times New Roman" w:hAnsi="Times New Roman"/>
          <w:sz w:val="24"/>
          <w:szCs w:val="24"/>
          <w:lang w:eastAsia="cs-CZ"/>
        </w:rPr>
        <w:t xml:space="preserve">zaměstnancům </w:t>
      </w:r>
      <w:r w:rsidR="00B73F04">
        <w:rPr>
          <w:rFonts w:ascii="Times New Roman" w:hAnsi="Times New Roman"/>
          <w:sz w:val="24"/>
          <w:szCs w:val="24"/>
          <w:lang w:eastAsia="cs-CZ"/>
        </w:rPr>
        <w:t>FLKŘ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. Za svoji činnost jsou odpovědni děkanovi. </w:t>
      </w:r>
    </w:p>
    <w:p w14:paraId="5B08B5D1" w14:textId="77777777" w:rsidR="00C6559B" w:rsidRDefault="00C6559B" w:rsidP="00C6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81C81F4" w14:textId="77777777" w:rsidR="005B2011" w:rsidRPr="0029213D" w:rsidRDefault="005B2011" w:rsidP="00C6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9213D">
        <w:rPr>
          <w:rFonts w:ascii="Times New Roman" w:hAnsi="Times New Roman"/>
          <w:sz w:val="24"/>
          <w:szCs w:val="24"/>
          <w:lang w:eastAsia="cs-CZ"/>
        </w:rPr>
        <w:t>(2) V rozsahu a v pořadí určeném děkanem proděkani zastupují nepřítomného děkana a</w:t>
      </w:r>
      <w:r w:rsidR="00505572">
        <w:rPr>
          <w:rFonts w:ascii="Times New Roman" w:hAnsi="Times New Roman"/>
          <w:sz w:val="24"/>
          <w:szCs w:val="24"/>
          <w:lang w:eastAsia="cs-CZ"/>
        </w:rPr>
        <w:t> 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zastupují se v době nepřítomnosti navzájem. Proděkani mezi sebou spolupracují, ale není mezi nimi vztah vzájemné podřízenosti. Výjimkou je situace, kdy jeden z nich zastupuje děkana v plném rozsahu a v této funkci má nadřízené postavení. </w:t>
      </w:r>
    </w:p>
    <w:p w14:paraId="16DEB4AB" w14:textId="77777777" w:rsidR="00C6559B" w:rsidRDefault="00C6559B" w:rsidP="00C6559B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14:paraId="7CDFF295" w14:textId="77777777" w:rsidR="00C6559B" w:rsidRDefault="005B2011" w:rsidP="00C6559B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eastAsia="cs-CZ"/>
        </w:rPr>
      </w:pPr>
      <w:r w:rsidRPr="00C6559B">
        <w:rPr>
          <w:rFonts w:ascii="Times New Roman" w:hAnsi="Times New Roman"/>
          <w:sz w:val="24"/>
          <w:szCs w:val="24"/>
          <w:lang w:eastAsia="cs-CZ"/>
        </w:rPr>
        <w:t xml:space="preserve">(3) </w:t>
      </w:r>
      <w:r w:rsidR="00AA04EF" w:rsidRPr="00C6559B">
        <w:rPr>
          <w:rFonts w:ascii="Times New Roman" w:hAnsi="Times New Roman"/>
          <w:bCs/>
          <w:sz w:val="24"/>
          <w:szCs w:val="24"/>
          <w:lang w:eastAsia="cs-CZ"/>
        </w:rPr>
        <w:t>Proděkan pozbývá funkce:</w:t>
      </w:r>
    </w:p>
    <w:p w14:paraId="5E3CE292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a) písemným oznámením o vzdání se funkce,</w:t>
      </w:r>
    </w:p>
    <w:p w14:paraId="624ABD63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b) odvoláním z funkce děkanem po vyjádření AS FLKŘ,</w:t>
      </w:r>
    </w:p>
    <w:p w14:paraId="74010077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c) ukončením pracovního poměru na FLKŘ,</w:t>
      </w:r>
    </w:p>
    <w:p w14:paraId="027B9F85" w14:textId="77777777" w:rsidR="005B2011" w:rsidRDefault="00AA04EF" w:rsidP="00C6559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d) smrtí.</w:t>
      </w:r>
    </w:p>
    <w:p w14:paraId="4B1F511A" w14:textId="77777777" w:rsidR="00C6559B" w:rsidRDefault="00C6559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2AB8D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83170">
        <w:rPr>
          <w:rFonts w:ascii="Times New Roman" w:hAnsi="Times New Roman"/>
          <w:b/>
          <w:sz w:val="24"/>
          <w:szCs w:val="24"/>
        </w:rPr>
        <w:t>19</w:t>
      </w:r>
    </w:p>
    <w:p w14:paraId="64F46184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Vědecká rada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65F9C3D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548C5E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C37796">
        <w:rPr>
          <w:rFonts w:ascii="Times New Roman" w:hAnsi="Times New Roman"/>
          <w:sz w:val="24"/>
          <w:szCs w:val="24"/>
        </w:rPr>
        <w:t>Právní postavení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="00C652B5">
        <w:rPr>
          <w:rFonts w:ascii="Times New Roman" w:hAnsi="Times New Roman"/>
          <w:sz w:val="24"/>
          <w:szCs w:val="24"/>
        </w:rPr>
        <w:t xml:space="preserve"> a její působnost</w:t>
      </w:r>
      <w:r w:rsidRPr="00C37796">
        <w:rPr>
          <w:rFonts w:ascii="Times New Roman" w:hAnsi="Times New Roman"/>
          <w:sz w:val="24"/>
          <w:szCs w:val="24"/>
        </w:rPr>
        <w:t xml:space="preserve"> je upraveno zákonem.</w:t>
      </w:r>
    </w:p>
    <w:p w14:paraId="5023141B" w14:textId="77777777" w:rsidR="001B3E91" w:rsidRDefault="001B3E91" w:rsidP="001B3E9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D1DC275" w14:textId="77777777" w:rsidR="001B3E91" w:rsidRPr="00C37796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C37796">
        <w:rPr>
          <w:rFonts w:ascii="Times New Roman" w:hAnsi="Times New Roman"/>
          <w:sz w:val="24"/>
          <w:szCs w:val="24"/>
        </w:rPr>
        <w:t>Členy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 xml:space="preserve"> jmenuje a odvolává děkan s předchozím souhlasem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>.</w:t>
      </w:r>
    </w:p>
    <w:p w14:paraId="1F3B140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B459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6" w:name="_Hlk225246949"/>
      <w:r w:rsidRPr="00101F84">
        <w:rPr>
          <w:rFonts w:ascii="Times New Roman" w:hAnsi="Times New Roman"/>
          <w:sz w:val="24"/>
          <w:szCs w:val="24"/>
        </w:rPr>
        <w:t>Při jmenování členů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přihlíží děkan k zastoupení směrů a vědních </w:t>
      </w:r>
      <w:r w:rsidR="00C6559B">
        <w:rPr>
          <w:rFonts w:ascii="Times New Roman" w:hAnsi="Times New Roman"/>
          <w:sz w:val="24"/>
          <w:szCs w:val="24"/>
        </w:rPr>
        <w:t>disciplín</w:t>
      </w:r>
      <w:r w:rsidR="00660473">
        <w:rPr>
          <w:rFonts w:ascii="Times New Roman" w:hAnsi="Times New Roman"/>
          <w:sz w:val="24"/>
          <w:szCs w:val="24"/>
        </w:rPr>
        <w:t xml:space="preserve"> dle čl. 2</w:t>
      </w:r>
      <w:r w:rsidR="00C6559B">
        <w:rPr>
          <w:rFonts w:ascii="Times New Roman" w:hAnsi="Times New Roman"/>
          <w:sz w:val="24"/>
          <w:szCs w:val="24"/>
        </w:rPr>
        <w:t>.</w:t>
      </w:r>
      <w:bookmarkEnd w:id="16"/>
    </w:p>
    <w:p w14:paraId="562C75D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30ECA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Kromě členů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podle odstavce 2 může děkan jmenovat stálé hosty Vědecké rady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. Stálý host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 xml:space="preserve"> nemá hlasovací právo.  </w:t>
      </w:r>
    </w:p>
    <w:p w14:paraId="664355A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8DF7E" w14:textId="77777777" w:rsidR="001B3E91" w:rsidRDefault="001B3E91" w:rsidP="00AA04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7" w:name="_Hlk225246967"/>
      <w:r w:rsidR="00AA04EF" w:rsidRPr="00AA04EF">
        <w:rPr>
          <w:rFonts w:ascii="Times New Roman" w:hAnsi="Times New Roman"/>
          <w:sz w:val="24"/>
          <w:szCs w:val="24"/>
        </w:rPr>
        <w:t>Funkční období člena Vědecké rady FLKŘ je nejvýše čtyřleté. V případě, že členství člena Vědecké rady FLKŘ zanikne před uplynutím jeho funkčního období, jmenuje děkan se předchozím souhlasem AS FLKŘ nového člena Vědecké rady FLKŘ pouze na zbývající část tohoto funkčního období.</w:t>
      </w:r>
    </w:p>
    <w:bookmarkEnd w:id="17"/>
    <w:p w14:paraId="1A965116" w14:textId="77777777" w:rsidR="00C6559B" w:rsidRDefault="00C6559B" w:rsidP="00AA04E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E01630" w14:textId="77777777" w:rsidR="001B3E91" w:rsidRPr="00101F84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(6) Členství ve Vědecké radě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se v průběhu funkčního období ukončuje:</w:t>
      </w:r>
    </w:p>
    <w:p w14:paraId="652B5A4C" w14:textId="77777777" w:rsidR="001B3E91" w:rsidRPr="00C60152" w:rsidRDefault="001B3E91" w:rsidP="00110921">
      <w:pPr>
        <w:pStyle w:val="Odstavecseseznamem1"/>
        <w:numPr>
          <w:ilvl w:val="0"/>
          <w:numId w:val="11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60152">
        <w:rPr>
          <w:rFonts w:ascii="Times New Roman" w:hAnsi="Times New Roman"/>
          <w:sz w:val="24"/>
          <w:szCs w:val="24"/>
        </w:rPr>
        <w:t>odvoláním</w:t>
      </w:r>
      <w:r w:rsidR="00323312">
        <w:rPr>
          <w:rFonts w:ascii="Times New Roman" w:hAnsi="Times New Roman"/>
          <w:sz w:val="24"/>
          <w:szCs w:val="24"/>
        </w:rPr>
        <w:t xml:space="preserve"> děkanem po předchozím souhlasu AS FLKŘ</w:t>
      </w:r>
      <w:r w:rsidRPr="00C60152">
        <w:rPr>
          <w:rFonts w:ascii="Times New Roman" w:hAnsi="Times New Roman"/>
          <w:sz w:val="24"/>
          <w:szCs w:val="24"/>
        </w:rPr>
        <w:t>,</w:t>
      </w:r>
    </w:p>
    <w:p w14:paraId="49A45CC5" w14:textId="77777777" w:rsidR="001B3E91" w:rsidRPr="00C60152" w:rsidRDefault="001B3E91" w:rsidP="00110921">
      <w:pPr>
        <w:pStyle w:val="Odstavecseseznamem1"/>
        <w:numPr>
          <w:ilvl w:val="0"/>
          <w:numId w:val="11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60152">
        <w:rPr>
          <w:rFonts w:ascii="Times New Roman" w:hAnsi="Times New Roman"/>
          <w:sz w:val="24"/>
          <w:szCs w:val="24"/>
        </w:rPr>
        <w:t>vzdáním se funkce oznámeným písemně děkanovi,</w:t>
      </w:r>
    </w:p>
    <w:p w14:paraId="304B8250" w14:textId="4242EA14" w:rsidR="001B3E91" w:rsidRPr="00C60152" w:rsidRDefault="00733EEA" w:rsidP="00110921">
      <w:pPr>
        <w:pStyle w:val="Odstavecseseznamem1"/>
        <w:numPr>
          <w:ilvl w:val="0"/>
          <w:numId w:val="11"/>
        </w:numPr>
        <w:spacing w:after="24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smrtí</w:t>
      </w:r>
      <w:r w:rsidR="001B3E91" w:rsidRPr="00C60152">
        <w:rPr>
          <w:rFonts w:ascii="Times New Roman" w:hAnsi="Times New Roman"/>
          <w:sz w:val="24"/>
          <w:szCs w:val="24"/>
        </w:rPr>
        <w:t>.</w:t>
      </w:r>
    </w:p>
    <w:p w14:paraId="48667D65" w14:textId="77777777" w:rsidR="001B3E91" w:rsidRPr="00C724CF" w:rsidRDefault="001B3E91" w:rsidP="000929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5033">
        <w:rPr>
          <w:rFonts w:ascii="Times New Roman" w:hAnsi="Times New Roman"/>
          <w:sz w:val="24"/>
          <w:szCs w:val="24"/>
        </w:rPr>
        <w:t>(7) V</w:t>
      </w:r>
      <w:r>
        <w:rPr>
          <w:rFonts w:ascii="Times New Roman" w:hAnsi="Times New Roman"/>
          <w:sz w:val="24"/>
          <w:szCs w:val="24"/>
        </w:rPr>
        <w:t xml:space="preserve">ědecká rada se řídí Jednacím řádem Vědecké rady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>.</w:t>
      </w:r>
    </w:p>
    <w:p w14:paraId="7DF4E37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046C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83170">
        <w:rPr>
          <w:rFonts w:ascii="Times New Roman" w:hAnsi="Times New Roman"/>
          <w:b/>
          <w:sz w:val="24"/>
          <w:szCs w:val="24"/>
        </w:rPr>
        <w:t>20</w:t>
      </w:r>
    </w:p>
    <w:p w14:paraId="1E309C2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Disciplinární komise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44FB30F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1CBFA4" w14:textId="77777777" w:rsidR="001B3E91" w:rsidRDefault="001B3E91" w:rsidP="00C6559B">
      <w:pPr>
        <w:pStyle w:val="Odstavec-lnku"/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</w:t>
      </w:r>
      <w:r w:rsidR="009A5562" w:rsidRPr="009A5562">
        <w:rPr>
          <w:rFonts w:ascii="Times New Roman" w:hAnsi="Times New Roman"/>
          <w:szCs w:val="24"/>
        </w:rPr>
        <w:t xml:space="preserve">Počet členů Disciplinární komise FLKŘ činí šest; </w:t>
      </w:r>
      <w:bookmarkStart w:id="18" w:name="_Hlk225247029"/>
      <w:r w:rsidR="009A5562" w:rsidRPr="009A5562">
        <w:rPr>
          <w:rFonts w:ascii="Times New Roman" w:hAnsi="Times New Roman"/>
          <w:szCs w:val="24"/>
        </w:rPr>
        <w:t>polovinu členů tvoří studenti</w:t>
      </w:r>
      <w:bookmarkEnd w:id="18"/>
      <w:r w:rsidR="009A5562" w:rsidRPr="009A5562">
        <w:rPr>
          <w:rFonts w:ascii="Times New Roman" w:hAnsi="Times New Roman"/>
          <w:szCs w:val="24"/>
        </w:rPr>
        <w:t xml:space="preserve">. </w:t>
      </w:r>
      <w:bookmarkStart w:id="19" w:name="_Hlk225247047"/>
      <w:r w:rsidR="009A5562" w:rsidRPr="009A5562">
        <w:rPr>
          <w:rFonts w:ascii="Times New Roman" w:hAnsi="Times New Roman"/>
          <w:szCs w:val="24"/>
        </w:rPr>
        <w:t>Při návrhu členů Disciplinární komise FLKŘ děkan dbá na to, aby byli zastoupeni studenti ze všech stupňů studia uskutečňovaných na FLKŘ.</w:t>
      </w:r>
    </w:p>
    <w:bookmarkEnd w:id="19"/>
    <w:p w14:paraId="1DA6542E" w14:textId="77777777" w:rsidR="00C6559B" w:rsidRDefault="00C6559B" w:rsidP="00C6559B">
      <w:pPr>
        <w:pStyle w:val="Odstavec-lnku"/>
        <w:spacing w:before="0"/>
        <w:rPr>
          <w:rFonts w:ascii="Times New Roman" w:hAnsi="Times New Roman"/>
          <w:szCs w:val="24"/>
        </w:rPr>
      </w:pPr>
    </w:p>
    <w:p w14:paraId="2A044885" w14:textId="77777777" w:rsidR="009E492B" w:rsidRPr="00C6559B" w:rsidRDefault="001B3E91" w:rsidP="00C6559B">
      <w:pPr>
        <w:pStyle w:val="Odstavec-lnku"/>
        <w:spacing w:before="0"/>
        <w:rPr>
          <w:rFonts w:ascii="Times New Roman" w:hAnsi="Times New Roman"/>
          <w:szCs w:val="24"/>
        </w:rPr>
      </w:pPr>
      <w:r w:rsidRPr="00C6559B">
        <w:rPr>
          <w:rFonts w:ascii="Times New Roman" w:hAnsi="Times New Roman"/>
          <w:szCs w:val="24"/>
        </w:rPr>
        <w:t xml:space="preserve">(2) </w:t>
      </w:r>
      <w:bookmarkStart w:id="20" w:name="_Hlk211342372"/>
      <w:r w:rsidR="00D807D9" w:rsidRPr="00C6559B">
        <w:rPr>
          <w:rFonts w:ascii="Times New Roman" w:hAnsi="Times New Roman"/>
          <w:szCs w:val="24"/>
        </w:rPr>
        <w:t xml:space="preserve">Funkční období členů Disciplinární komise FLKŘ </w:t>
      </w:r>
      <w:r w:rsidR="009E492B" w:rsidRPr="00C6559B">
        <w:rPr>
          <w:rFonts w:ascii="Times New Roman" w:hAnsi="Times New Roman"/>
          <w:szCs w:val="24"/>
        </w:rPr>
        <w:t xml:space="preserve">je dvouleté. </w:t>
      </w:r>
    </w:p>
    <w:p w14:paraId="3041E394" w14:textId="77777777" w:rsidR="00C6559B" w:rsidRDefault="00C6559B" w:rsidP="00C6559B">
      <w:pPr>
        <w:pStyle w:val="Odstavec-lnku"/>
        <w:spacing w:before="0"/>
        <w:rPr>
          <w:rFonts w:ascii="Times New Roman" w:hAnsi="Times New Roman"/>
          <w:szCs w:val="24"/>
        </w:rPr>
      </w:pPr>
    </w:p>
    <w:p w14:paraId="63E2C13C" w14:textId="77777777" w:rsidR="00D807D9" w:rsidRDefault="009E492B" w:rsidP="00C6559B">
      <w:pPr>
        <w:pStyle w:val="Odstavec-lnku"/>
        <w:spacing w:before="0"/>
        <w:rPr>
          <w:rFonts w:ascii="Times New Roman" w:hAnsi="Times New Roman"/>
          <w:szCs w:val="24"/>
        </w:rPr>
      </w:pPr>
      <w:bookmarkStart w:id="21" w:name="_Hlk225247066"/>
      <w:r>
        <w:rPr>
          <w:rFonts w:ascii="Times New Roman" w:hAnsi="Times New Roman"/>
          <w:szCs w:val="24"/>
        </w:rPr>
        <w:t xml:space="preserve">(3) </w:t>
      </w:r>
      <w:bookmarkEnd w:id="20"/>
      <w:r w:rsidR="00ED6526" w:rsidRPr="00ED6526">
        <w:rPr>
          <w:rFonts w:ascii="Times New Roman" w:hAnsi="Times New Roman"/>
          <w:szCs w:val="24"/>
        </w:rPr>
        <w:t>Člen Disciplinární komise FLKŘ může být jmenován opakovaně.</w:t>
      </w:r>
    </w:p>
    <w:bookmarkEnd w:id="21"/>
    <w:p w14:paraId="722B00AE" w14:textId="77777777" w:rsidR="00ED6526" w:rsidRPr="00EF25A8" w:rsidRDefault="00ED6526" w:rsidP="00D807D9">
      <w:pPr>
        <w:pStyle w:val="Odstavec-lnku"/>
        <w:rPr>
          <w:rFonts w:ascii="Times New Roman" w:hAnsi="Times New Roman"/>
          <w:szCs w:val="24"/>
          <w:highlight w:val="yellow"/>
        </w:rPr>
      </w:pPr>
    </w:p>
    <w:p w14:paraId="695116D8" w14:textId="77777777" w:rsidR="009911F0" w:rsidRDefault="009911F0" w:rsidP="00602E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C6559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Disciplinární komise fakulty projednává disciplinární přestupky studentů zapsaných na fakultě a předkládá návrh na rozhodnutí děkanovi.</w:t>
      </w:r>
    </w:p>
    <w:p w14:paraId="3477E886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40532A79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 w:rsidR="00C6559B">
        <w:rPr>
          <w:rFonts w:ascii="Times New Roman" w:hAnsi="Times New Roman"/>
          <w:sz w:val="24"/>
          <w:szCs w:val="24"/>
        </w:rPr>
        <w:t>5</w:t>
      </w:r>
      <w:r w:rsidRPr="00101F84">
        <w:rPr>
          <w:rFonts w:ascii="Times New Roman" w:hAnsi="Times New Roman"/>
          <w:sz w:val="24"/>
          <w:szCs w:val="24"/>
        </w:rPr>
        <w:t xml:space="preserve">) Disciplinární komise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se řídí </w:t>
      </w:r>
      <w:r>
        <w:rPr>
          <w:rFonts w:ascii="Times New Roman" w:hAnsi="Times New Roman"/>
          <w:sz w:val="24"/>
          <w:szCs w:val="24"/>
        </w:rPr>
        <w:t>D</w:t>
      </w:r>
      <w:r w:rsidRPr="00101F84">
        <w:rPr>
          <w:rFonts w:ascii="Times New Roman" w:hAnsi="Times New Roman"/>
          <w:sz w:val="24"/>
          <w:szCs w:val="24"/>
        </w:rPr>
        <w:t xml:space="preserve">isciplinárním řádem </w:t>
      </w:r>
      <w:r w:rsidR="00D807D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</w:p>
    <w:p w14:paraId="42C6D796" w14:textId="77777777" w:rsidR="009911F0" w:rsidRDefault="009911F0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1CDE8709" w14:textId="77777777" w:rsidR="009911F0" w:rsidRPr="00101F84" w:rsidRDefault="009911F0" w:rsidP="009911F0">
      <w:pPr>
        <w:spacing w:after="12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 w:rsidR="00C6559B">
        <w:rPr>
          <w:rFonts w:ascii="Times New Roman" w:hAnsi="Times New Roman"/>
          <w:sz w:val="24"/>
          <w:szCs w:val="24"/>
        </w:rPr>
        <w:t>6</w:t>
      </w:r>
      <w:r w:rsidRPr="00101F84">
        <w:rPr>
          <w:rFonts w:ascii="Times New Roman" w:hAnsi="Times New Roman"/>
          <w:sz w:val="24"/>
          <w:szCs w:val="24"/>
        </w:rPr>
        <w:t>) Členství v</w:t>
      </w:r>
      <w:r>
        <w:rPr>
          <w:rFonts w:ascii="Times New Roman" w:hAnsi="Times New Roman"/>
          <w:sz w:val="24"/>
          <w:szCs w:val="24"/>
        </w:rPr>
        <w:t xml:space="preserve"> Disciplinární komisi </w:t>
      </w:r>
      <w:r w:rsidRPr="00101F84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se v průběhu funkčního období ukončuje:</w:t>
      </w:r>
    </w:p>
    <w:p w14:paraId="38C7C1CB" w14:textId="77777777" w:rsidR="009911F0" w:rsidRPr="00C60152" w:rsidRDefault="009911F0" w:rsidP="00110921">
      <w:pPr>
        <w:pStyle w:val="Odstavecseseznamem1"/>
        <w:numPr>
          <w:ilvl w:val="0"/>
          <w:numId w:val="15"/>
        </w:numPr>
        <w:spacing w:after="12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písemným oznámením o vzdání se funkce,</w:t>
      </w:r>
    </w:p>
    <w:p w14:paraId="38F894D2" w14:textId="77777777" w:rsidR="009911F0" w:rsidRDefault="009911F0" w:rsidP="00110921">
      <w:pPr>
        <w:pStyle w:val="Odstavecseseznamem1"/>
        <w:numPr>
          <w:ilvl w:val="0"/>
          <w:numId w:val="15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odvoláním z funkce děkanem</w:t>
      </w:r>
      <w:r w:rsidR="002215AA">
        <w:rPr>
          <w:rFonts w:ascii="Times New Roman" w:hAnsi="Times New Roman"/>
          <w:sz w:val="24"/>
          <w:szCs w:val="24"/>
        </w:rPr>
        <w:t xml:space="preserve"> po předchozím souhlasu AS FLKŘ</w:t>
      </w:r>
      <w:r w:rsidRPr="00C60152">
        <w:rPr>
          <w:rFonts w:ascii="Times New Roman" w:hAnsi="Times New Roman"/>
          <w:sz w:val="24"/>
          <w:szCs w:val="24"/>
        </w:rPr>
        <w:t>,</w:t>
      </w:r>
    </w:p>
    <w:p w14:paraId="12E00550" w14:textId="77777777" w:rsidR="009911F0" w:rsidRPr="00C60152" w:rsidRDefault="009911F0" w:rsidP="00110921">
      <w:pPr>
        <w:pStyle w:val="Odstavecseseznamem1"/>
        <w:numPr>
          <w:ilvl w:val="0"/>
          <w:numId w:val="15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ukončením </w:t>
      </w:r>
      <w:r w:rsidR="00350865">
        <w:rPr>
          <w:rFonts w:ascii="Times New Roman" w:hAnsi="Times New Roman"/>
          <w:sz w:val="24"/>
          <w:szCs w:val="24"/>
        </w:rPr>
        <w:t>pracovního poměru nebo</w:t>
      </w:r>
      <w:r>
        <w:rPr>
          <w:rFonts w:ascii="Times New Roman" w:hAnsi="Times New Roman"/>
          <w:sz w:val="24"/>
          <w:szCs w:val="24"/>
        </w:rPr>
        <w:t xml:space="preserve"> studia na FLKŘ,</w:t>
      </w:r>
    </w:p>
    <w:p w14:paraId="08203AB1" w14:textId="45E37221" w:rsidR="009911F0" w:rsidRDefault="00733EEA" w:rsidP="0009296A">
      <w:pPr>
        <w:pStyle w:val="Odstavecseseznamem1"/>
        <w:numPr>
          <w:ilvl w:val="0"/>
          <w:numId w:val="15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smrtí</w:t>
      </w:r>
      <w:r w:rsidR="00C6559B">
        <w:rPr>
          <w:rFonts w:ascii="Times New Roman" w:hAnsi="Times New Roman"/>
          <w:sz w:val="24"/>
          <w:szCs w:val="24"/>
        </w:rPr>
        <w:t>.</w:t>
      </w:r>
    </w:p>
    <w:p w14:paraId="6E1831B3" w14:textId="77777777" w:rsidR="00505572" w:rsidRDefault="00505572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C2105F" w14:textId="77777777" w:rsidR="00483170" w:rsidRPr="00101F84" w:rsidRDefault="00483170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21</w:t>
      </w:r>
    </w:p>
    <w:p w14:paraId="26431E97" w14:textId="77777777" w:rsidR="00483170" w:rsidRDefault="00483170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54E11D2A" w14:textId="77777777" w:rsidR="00483170" w:rsidRDefault="00483170" w:rsidP="0009296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082938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9213D">
        <w:rPr>
          <w:rFonts w:ascii="Times New Roman" w:hAnsi="Times New Roman"/>
          <w:b/>
          <w:sz w:val="24"/>
          <w:szCs w:val="24"/>
        </w:rPr>
        <w:t>22</w:t>
      </w:r>
    </w:p>
    <w:p w14:paraId="21D9FA0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Tajemník </w:t>
      </w:r>
      <w:r w:rsidR="009D577B">
        <w:rPr>
          <w:rFonts w:ascii="Times New Roman" w:hAnsi="Times New Roman"/>
          <w:b/>
          <w:sz w:val="24"/>
          <w:szCs w:val="24"/>
        </w:rPr>
        <w:t>FLKŘ</w:t>
      </w:r>
    </w:p>
    <w:p w14:paraId="31126E5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62301F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41F">
        <w:rPr>
          <w:rFonts w:ascii="Times New Roman" w:hAnsi="Times New Roman"/>
          <w:sz w:val="24"/>
          <w:szCs w:val="24"/>
        </w:rPr>
        <w:t>(</w:t>
      </w:r>
      <w:r w:rsidRPr="00101F84">
        <w:rPr>
          <w:rFonts w:ascii="Times New Roman" w:hAnsi="Times New Roman"/>
          <w:sz w:val="24"/>
          <w:szCs w:val="24"/>
        </w:rPr>
        <w:t xml:space="preserve">1) Tajemník v rozsahu stanoveném organizačním řádem, rozhodnutím nebo pokynem děkana řídí hospodaření a vnitřní správu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.</w:t>
      </w:r>
    </w:p>
    <w:p w14:paraId="18FB4B73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03C4DD13" w14:textId="116FB792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Tajemník řídí hospodaření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podílí se v rozsahu svých kompetencí na </w:t>
      </w:r>
      <w:r w:rsidRPr="00101F84">
        <w:rPr>
          <w:rFonts w:ascii="Times New Roman" w:hAnsi="Times New Roman"/>
          <w:sz w:val="24"/>
          <w:szCs w:val="24"/>
        </w:rPr>
        <w:t>správ</w:t>
      </w:r>
      <w:r>
        <w:rPr>
          <w:rFonts w:ascii="Times New Roman" w:hAnsi="Times New Roman"/>
          <w:sz w:val="24"/>
          <w:szCs w:val="24"/>
        </w:rPr>
        <w:t>ě</w:t>
      </w:r>
      <w:r w:rsidRPr="00101F84">
        <w:rPr>
          <w:rFonts w:ascii="Times New Roman" w:hAnsi="Times New Roman"/>
          <w:sz w:val="24"/>
          <w:szCs w:val="24"/>
        </w:rPr>
        <w:t xml:space="preserve"> majetku UTB</w:t>
      </w:r>
      <w:r w:rsidR="002215AA">
        <w:rPr>
          <w:rFonts w:ascii="Times New Roman" w:hAnsi="Times New Roman"/>
          <w:sz w:val="24"/>
          <w:szCs w:val="24"/>
        </w:rPr>
        <w:t xml:space="preserve">, který je evidován na </w:t>
      </w:r>
      <w:r w:rsidR="009E492B">
        <w:rPr>
          <w:rFonts w:ascii="Times New Roman" w:hAnsi="Times New Roman"/>
          <w:sz w:val="24"/>
          <w:szCs w:val="24"/>
        </w:rPr>
        <w:t>FLKŘ, v</w:t>
      </w:r>
      <w:r>
        <w:rPr>
          <w:rFonts w:ascii="Times New Roman" w:hAnsi="Times New Roman"/>
          <w:sz w:val="24"/>
          <w:szCs w:val="24"/>
        </w:rPr>
        <w:t> návaznosti na pokyny pracovníků Rektorátu UTB, a to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BA1B36">
        <w:rPr>
          <w:rFonts w:ascii="Times New Roman" w:hAnsi="Times New Roman"/>
          <w:sz w:val="24"/>
          <w:szCs w:val="24"/>
        </w:rPr>
        <w:br/>
      </w:r>
      <w:r w:rsidRPr="00101F84">
        <w:rPr>
          <w:rFonts w:ascii="Times New Roman" w:hAnsi="Times New Roman"/>
          <w:sz w:val="24"/>
          <w:szCs w:val="24"/>
        </w:rPr>
        <w:t xml:space="preserve">v souladu se zákonem, ostatními zvláštními právními předpisy, tímto 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>tatutem a</w:t>
      </w:r>
      <w:r w:rsidR="00C6559B">
        <w:rPr>
          <w:rFonts w:ascii="Times New Roman" w:hAnsi="Times New Roman"/>
          <w:sz w:val="24"/>
          <w:szCs w:val="24"/>
        </w:rPr>
        <w:t> </w:t>
      </w:r>
      <w:r w:rsidRPr="00101F84">
        <w:rPr>
          <w:rFonts w:ascii="Times New Roman" w:hAnsi="Times New Roman"/>
          <w:sz w:val="24"/>
          <w:szCs w:val="24"/>
        </w:rPr>
        <w:t xml:space="preserve">ostatními vnitřními předpisy </w:t>
      </w:r>
      <w:r w:rsidR="001D639A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a UTB. Tajemník odpovídá </w:t>
      </w:r>
      <w:r>
        <w:rPr>
          <w:rFonts w:ascii="Times New Roman" w:hAnsi="Times New Roman"/>
          <w:sz w:val="24"/>
          <w:szCs w:val="24"/>
        </w:rPr>
        <w:t xml:space="preserve">děkanovi </w:t>
      </w:r>
      <w:r w:rsidRPr="00101F84">
        <w:rPr>
          <w:rFonts w:ascii="Times New Roman" w:hAnsi="Times New Roman"/>
          <w:sz w:val="24"/>
          <w:szCs w:val="24"/>
        </w:rPr>
        <w:t xml:space="preserve">za výsledky hospodaření </w:t>
      </w:r>
      <w:r w:rsidR="00BA1B36">
        <w:rPr>
          <w:rFonts w:ascii="Times New Roman" w:hAnsi="Times New Roman"/>
          <w:sz w:val="24"/>
          <w:szCs w:val="24"/>
        </w:rPr>
        <w:br/>
      </w:r>
      <w:r w:rsidRPr="00101F84">
        <w:rPr>
          <w:rFonts w:ascii="Times New Roman" w:hAnsi="Times New Roman"/>
          <w:sz w:val="24"/>
          <w:szCs w:val="24"/>
        </w:rPr>
        <w:t>a správnost metodiky spoj</w:t>
      </w:r>
      <w:r>
        <w:rPr>
          <w:rFonts w:ascii="Times New Roman" w:hAnsi="Times New Roman"/>
          <w:sz w:val="24"/>
          <w:szCs w:val="24"/>
        </w:rPr>
        <w:t>ené s výkonem těchto činností.</w:t>
      </w:r>
    </w:p>
    <w:p w14:paraId="2DE403A5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4E84B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Tajemník zpracovává návrh </w:t>
      </w:r>
      <w:r>
        <w:rPr>
          <w:rFonts w:ascii="Times New Roman" w:hAnsi="Times New Roman"/>
          <w:sz w:val="24"/>
          <w:szCs w:val="24"/>
        </w:rPr>
        <w:t xml:space="preserve">Rozdělení finančních prostředků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a předkládá jej děkanovi</w:t>
      </w:r>
      <w:r>
        <w:rPr>
          <w:rFonts w:ascii="Times New Roman" w:hAnsi="Times New Roman"/>
          <w:sz w:val="24"/>
          <w:szCs w:val="24"/>
        </w:rPr>
        <w:t xml:space="preserve">, který je následně překládá ke schválení AS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Tajemník děkanovi dále předkládá průběžné zprávy o hospodaření a Zprávu o hospodaření za ukončený kalendářní rok. 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62431CD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37A14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Tajemník metodicky řídí </w:t>
      </w:r>
      <w:r w:rsidR="00483170">
        <w:rPr>
          <w:rFonts w:ascii="Times New Roman" w:hAnsi="Times New Roman"/>
          <w:sz w:val="24"/>
          <w:szCs w:val="24"/>
        </w:rPr>
        <w:t>osoby zodpovědné za finanční a provozní činnost ústavů.</w:t>
      </w:r>
    </w:p>
    <w:p w14:paraId="49E398E2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EF8E6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(5) Tajemník je povinen navrhnout děkanovi v případě ohrožení vyrovnaného hospodaření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řešení a opatření, která povedou k nápravě.</w:t>
      </w:r>
    </w:p>
    <w:p w14:paraId="16287F21" w14:textId="77777777" w:rsidR="00654844" w:rsidRDefault="00654844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E93A62" w14:textId="77777777" w:rsidR="00E9271E" w:rsidRDefault="00E9271E" w:rsidP="00CA72F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84BA73E" w14:textId="0A4B8FCA" w:rsidR="0009296A" w:rsidRDefault="000929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F9034EE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C9EA1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ČTVRTÁ</w:t>
      </w:r>
    </w:p>
    <w:p w14:paraId="7A9BF4E2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ORGANIZAČNÍ A ŘÍDICÍ STRUKTURA F</w:t>
      </w:r>
      <w:r w:rsidR="001D639A">
        <w:rPr>
          <w:rFonts w:ascii="Times New Roman" w:hAnsi="Times New Roman"/>
          <w:b/>
          <w:sz w:val="24"/>
          <w:szCs w:val="24"/>
        </w:rPr>
        <w:t>LKŘ</w:t>
      </w:r>
    </w:p>
    <w:p w14:paraId="34B3F2EB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92E0D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04A16">
        <w:rPr>
          <w:rFonts w:ascii="Times New Roman" w:hAnsi="Times New Roman"/>
          <w:b/>
          <w:sz w:val="24"/>
          <w:szCs w:val="24"/>
        </w:rPr>
        <w:t>23</w:t>
      </w:r>
    </w:p>
    <w:p w14:paraId="0040B8C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Členění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7D34F5C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0F5EC8" w14:textId="77777777" w:rsidR="001B3E91" w:rsidRPr="00BB1038" w:rsidRDefault="001B3E91" w:rsidP="001D63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 se člení na fakultní pracoviště, kterými jsou: </w:t>
      </w:r>
    </w:p>
    <w:p w14:paraId="47D2175A" w14:textId="109B0AC3" w:rsidR="00483170" w:rsidRDefault="00483170" w:rsidP="00BA1B36">
      <w:pPr>
        <w:pStyle w:val="Odstavecseseznamem1"/>
        <w:numPr>
          <w:ilvl w:val="0"/>
          <w:numId w:val="13"/>
        </w:numPr>
        <w:spacing w:afterLines="80" w:after="192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E5E">
        <w:rPr>
          <w:rFonts w:ascii="Times New Roman" w:hAnsi="Times New Roman"/>
          <w:sz w:val="24"/>
          <w:szCs w:val="24"/>
        </w:rPr>
        <w:t>ústavy</w:t>
      </w:r>
      <w:r>
        <w:rPr>
          <w:rFonts w:ascii="Times New Roman" w:hAnsi="Times New Roman"/>
          <w:sz w:val="24"/>
          <w:szCs w:val="24"/>
        </w:rPr>
        <w:t>, které zajišťují v rámci jejich vymezené působnosti vzdělávací a tvůrčí činnost,</w:t>
      </w:r>
      <w:r w:rsidR="00A8279E">
        <w:rPr>
          <w:rFonts w:ascii="Times New Roman" w:hAnsi="Times New Roman"/>
          <w:sz w:val="24"/>
          <w:szCs w:val="24"/>
        </w:rPr>
        <w:t xml:space="preserve"> </w:t>
      </w:r>
      <w:bookmarkStart w:id="22" w:name="_Hlk225247165"/>
      <w:r w:rsidR="00A8279E">
        <w:rPr>
          <w:rFonts w:ascii="Times New Roman" w:hAnsi="Times New Roman"/>
          <w:sz w:val="24"/>
          <w:szCs w:val="24"/>
        </w:rPr>
        <w:t>v minimálním počtu 3 akademičtí nebo vědečtí pracovníci,</w:t>
      </w:r>
    </w:p>
    <w:bookmarkEnd w:id="22"/>
    <w:p w14:paraId="09F0BB7E" w14:textId="77777777" w:rsidR="001B3E91" w:rsidRPr="00263E5E" w:rsidRDefault="00483170" w:rsidP="00BA1B36">
      <w:pPr>
        <w:pStyle w:val="Odstavecseseznamem1"/>
        <w:numPr>
          <w:ilvl w:val="0"/>
          <w:numId w:val="13"/>
        </w:numPr>
        <w:spacing w:afterLines="80" w:after="192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odborné laboratoře,</w:t>
      </w:r>
    </w:p>
    <w:p w14:paraId="5F45A6B6" w14:textId="77777777" w:rsidR="00483170" w:rsidRPr="00263E5E" w:rsidRDefault="00483170" w:rsidP="00BA1B36">
      <w:pPr>
        <w:pStyle w:val="Odstavecseseznamem1"/>
        <w:numPr>
          <w:ilvl w:val="0"/>
          <w:numId w:val="13"/>
        </w:numPr>
        <w:spacing w:after="120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E5E">
        <w:rPr>
          <w:rFonts w:ascii="Times New Roman" w:hAnsi="Times New Roman"/>
          <w:sz w:val="24"/>
          <w:szCs w:val="24"/>
        </w:rPr>
        <w:t>děkanát,</w:t>
      </w:r>
      <w:r>
        <w:rPr>
          <w:rFonts w:ascii="Times New Roman" w:hAnsi="Times New Roman"/>
          <w:sz w:val="24"/>
          <w:szCs w:val="24"/>
        </w:rPr>
        <w:t xml:space="preserve"> včetně všech referátů, oddělení, útvarů</w:t>
      </w:r>
      <w:r w:rsidR="00F34914">
        <w:rPr>
          <w:rFonts w:ascii="Times New Roman" w:hAnsi="Times New Roman"/>
          <w:sz w:val="24"/>
          <w:szCs w:val="24"/>
        </w:rPr>
        <w:t>.</w:t>
      </w:r>
    </w:p>
    <w:p w14:paraId="122F31E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63461C0" w14:textId="77777777" w:rsidR="001B3E91" w:rsidRPr="003B08E3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3B08E3">
        <w:rPr>
          <w:rFonts w:ascii="Times New Roman" w:hAnsi="Times New Roman"/>
          <w:sz w:val="24"/>
          <w:szCs w:val="24"/>
        </w:rPr>
        <w:t>Podrobná struktura fakultních pracovišť a jejich vzájemné a kooperační vztahy jsou stanoveny vnitřní</w:t>
      </w:r>
      <w:r>
        <w:rPr>
          <w:rFonts w:ascii="Times New Roman" w:hAnsi="Times New Roman"/>
          <w:sz w:val="24"/>
          <w:szCs w:val="24"/>
        </w:rPr>
        <w:t xml:space="preserve"> normou</w:t>
      </w:r>
      <w:r w:rsidRPr="003B08E3">
        <w:rPr>
          <w:rFonts w:ascii="Times New Roman" w:hAnsi="Times New Roman"/>
          <w:sz w:val="24"/>
          <w:szCs w:val="24"/>
        </w:rPr>
        <w:t xml:space="preserve">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, zejména pak </w:t>
      </w:r>
      <w:r w:rsidR="00E17DB0">
        <w:rPr>
          <w:rFonts w:ascii="Times New Roman" w:hAnsi="Times New Roman"/>
          <w:sz w:val="24"/>
          <w:szCs w:val="24"/>
        </w:rPr>
        <w:t>O</w:t>
      </w:r>
      <w:r w:rsidR="00E17DB0" w:rsidRPr="003B08E3">
        <w:rPr>
          <w:rFonts w:ascii="Times New Roman" w:hAnsi="Times New Roman"/>
          <w:sz w:val="24"/>
          <w:szCs w:val="24"/>
        </w:rPr>
        <w:t xml:space="preserve">rganizačním </w:t>
      </w:r>
      <w:r w:rsidRPr="003B08E3">
        <w:rPr>
          <w:rFonts w:ascii="Times New Roman" w:hAnsi="Times New Roman"/>
          <w:sz w:val="24"/>
          <w:szCs w:val="24"/>
        </w:rPr>
        <w:t>řádem.</w:t>
      </w:r>
    </w:p>
    <w:p w14:paraId="0B4020A7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40E4867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2</w:t>
      </w:r>
      <w:r w:rsidR="00F04A16">
        <w:rPr>
          <w:rFonts w:ascii="Times New Roman" w:hAnsi="Times New Roman"/>
          <w:b/>
          <w:sz w:val="24"/>
          <w:szCs w:val="24"/>
        </w:rPr>
        <w:t>4</w:t>
      </w:r>
    </w:p>
    <w:p w14:paraId="4DEBF8F6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Řídicí struktura F</w:t>
      </w:r>
      <w:r w:rsidR="001D639A">
        <w:rPr>
          <w:rFonts w:ascii="Times New Roman" w:hAnsi="Times New Roman"/>
          <w:b/>
          <w:sz w:val="24"/>
          <w:szCs w:val="24"/>
        </w:rPr>
        <w:t>LKŘ</w:t>
      </w:r>
    </w:p>
    <w:p w14:paraId="1D7B270A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CBE33B" w14:textId="77777777" w:rsidR="001B3E91" w:rsidRPr="00101F84" w:rsidRDefault="001B3E91" w:rsidP="00110921">
      <w:pPr>
        <w:numPr>
          <w:ilvl w:val="0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Řídicí strukturu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tvoří:</w:t>
      </w:r>
    </w:p>
    <w:p w14:paraId="1FCAEE26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děkan,</w:t>
      </w:r>
    </w:p>
    <w:p w14:paraId="439FE837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proděkani,</w:t>
      </w:r>
    </w:p>
    <w:p w14:paraId="0D404C78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tajemník,</w:t>
      </w:r>
    </w:p>
    <w:p w14:paraId="275CC561" w14:textId="25C38F28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ředitelé ústavů</w:t>
      </w:r>
      <w:r w:rsidR="50B750B6" w:rsidRPr="0009296A">
        <w:rPr>
          <w:rFonts w:eastAsia="Times New Roman"/>
          <w:color w:val="auto"/>
          <w:kern w:val="0"/>
          <w:lang w:eastAsia="en-US"/>
        </w:rPr>
        <w:t>.</w:t>
      </w:r>
    </w:p>
    <w:p w14:paraId="4F904CB7" w14:textId="77777777" w:rsidR="00505572" w:rsidRDefault="00505572" w:rsidP="00505572">
      <w:pPr>
        <w:pStyle w:val="Odstavecseseznamem1"/>
        <w:spacing w:after="0"/>
        <w:ind w:left="714"/>
        <w:contextualSpacing w:val="0"/>
        <w:rPr>
          <w:rFonts w:ascii="Times New Roman" w:hAnsi="Times New Roman"/>
          <w:sz w:val="24"/>
          <w:szCs w:val="24"/>
        </w:rPr>
      </w:pPr>
    </w:p>
    <w:p w14:paraId="5F29D9DC" w14:textId="77777777" w:rsidR="00654844" w:rsidRDefault="00654844" w:rsidP="0009296A">
      <w:pPr>
        <w:pStyle w:val="Odstavecseseznamem1"/>
        <w:numPr>
          <w:ilvl w:val="0"/>
          <w:numId w:val="16"/>
        </w:numPr>
        <w:spacing w:after="0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bookmarkStart w:id="23" w:name="_Hlk225247202"/>
      <w:r w:rsidRPr="45AD32E9">
        <w:rPr>
          <w:rFonts w:ascii="Times New Roman" w:hAnsi="Times New Roman"/>
          <w:sz w:val="24"/>
          <w:szCs w:val="24"/>
        </w:rPr>
        <w:t>Počet proděkanů a jejich působnost a činnost je upřesněna ve vnitřní normě FLKŘ.</w:t>
      </w:r>
    </w:p>
    <w:p w14:paraId="5EEB797B" w14:textId="77777777" w:rsidR="0009296A" w:rsidRDefault="0009296A" w:rsidP="0009296A">
      <w:pPr>
        <w:pStyle w:val="Odstavecseseznamem1"/>
        <w:spacing w:after="0"/>
        <w:ind w:left="426"/>
        <w:contextualSpacing w:val="0"/>
        <w:rPr>
          <w:rFonts w:ascii="Times New Roman" w:hAnsi="Times New Roman"/>
          <w:sz w:val="24"/>
          <w:szCs w:val="24"/>
        </w:rPr>
      </w:pPr>
    </w:p>
    <w:p w14:paraId="766757A7" w14:textId="47EDA6D0" w:rsidR="7C9CB65E" w:rsidRDefault="11402A55" w:rsidP="00A8279E">
      <w:pPr>
        <w:pStyle w:val="Odstavecseseznamem1"/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 xml:space="preserve">Ředitelé ústavů jsou do svých funkcí děkanem jmenováni na dobu určitou na základě výběrového řízení. </w:t>
      </w:r>
      <w:r w:rsidR="7C9CB65E" w:rsidRPr="7000467E">
        <w:rPr>
          <w:rFonts w:ascii="Times New Roman" w:hAnsi="Times New Roman"/>
          <w:sz w:val="24"/>
          <w:szCs w:val="24"/>
        </w:rPr>
        <w:t xml:space="preserve">Funkci ředitele ústavu nebo </w:t>
      </w:r>
      <w:r w:rsidR="4B89DFA0" w:rsidRPr="7000467E">
        <w:rPr>
          <w:rFonts w:ascii="Times New Roman" w:hAnsi="Times New Roman"/>
          <w:sz w:val="24"/>
          <w:szCs w:val="24"/>
        </w:rPr>
        <w:t>tajemníka</w:t>
      </w:r>
      <w:r w:rsidR="7C9CB65E" w:rsidRPr="7000467E">
        <w:rPr>
          <w:rFonts w:ascii="Times New Roman" w:hAnsi="Times New Roman"/>
          <w:sz w:val="24"/>
          <w:szCs w:val="24"/>
        </w:rPr>
        <w:t xml:space="preserve"> ústavu může vykonávat kmenový akademický pracovník FLKŘ. Funkci ředitele ústavu může tatáž osoba vykonávat na daném ústavu nejvýše </w:t>
      </w:r>
      <w:r w:rsidR="77733128" w:rsidRPr="7000467E">
        <w:rPr>
          <w:rFonts w:ascii="Times New Roman" w:hAnsi="Times New Roman"/>
          <w:sz w:val="24"/>
          <w:szCs w:val="24"/>
        </w:rPr>
        <w:t>8</w:t>
      </w:r>
      <w:r w:rsidR="7C9CB65E" w:rsidRPr="7000467E">
        <w:rPr>
          <w:rFonts w:ascii="Times New Roman" w:hAnsi="Times New Roman"/>
          <w:sz w:val="24"/>
          <w:szCs w:val="24"/>
        </w:rPr>
        <w:t xml:space="preserve"> po sobě jdoucích let. Po překročení této doby může děkan jmenovat stávajícího ředitele pouze </w:t>
      </w:r>
      <w:r w:rsidR="00A8279E">
        <w:rPr>
          <w:rFonts w:ascii="Times New Roman" w:hAnsi="Times New Roman"/>
          <w:sz w:val="24"/>
          <w:szCs w:val="24"/>
        </w:rPr>
        <w:t xml:space="preserve">po provedeném výběrovém řízení, a zároveň </w:t>
      </w:r>
      <w:r w:rsidR="7C9CB65E" w:rsidRPr="7000467E">
        <w:rPr>
          <w:rFonts w:ascii="Times New Roman" w:hAnsi="Times New Roman"/>
          <w:sz w:val="24"/>
          <w:szCs w:val="24"/>
        </w:rPr>
        <w:t>po kladném vyjádření AS FLKŘ.</w:t>
      </w:r>
    </w:p>
    <w:bookmarkEnd w:id="23"/>
    <w:p w14:paraId="06971CD3" w14:textId="77777777" w:rsidR="00F34914" w:rsidRPr="00101F84" w:rsidRDefault="00F34914" w:rsidP="00F34914">
      <w:pPr>
        <w:pStyle w:val="Odstavecseseznamem1"/>
        <w:spacing w:after="120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396B3C73" w14:textId="77777777" w:rsidR="00426446" w:rsidRPr="00101F84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25</w:t>
      </w:r>
    </w:p>
    <w:p w14:paraId="291FFEFF" w14:textId="77777777" w:rsidR="00426446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03EFCA41" w14:textId="77777777" w:rsidR="00426446" w:rsidRDefault="00426446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18924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68BBA6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AF7AA42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18D2A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26</w:t>
      </w:r>
    </w:p>
    <w:p w14:paraId="1A0972BF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Poradní sbory a pracovní skupiny </w:t>
      </w:r>
      <w:r w:rsidR="001D639A">
        <w:rPr>
          <w:rFonts w:ascii="Times New Roman" w:hAnsi="Times New Roman"/>
          <w:b/>
          <w:sz w:val="24"/>
          <w:szCs w:val="24"/>
        </w:rPr>
        <w:t>FLKŘ</w:t>
      </w:r>
    </w:p>
    <w:p w14:paraId="5F96A722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FFE89C9" w14:textId="77777777" w:rsidR="001B3E91" w:rsidRDefault="001B3E91" w:rsidP="001B3E91">
      <w:p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(1) </w:t>
      </w:r>
      <w:r w:rsidRPr="003B08E3">
        <w:rPr>
          <w:rFonts w:ascii="Times New Roman" w:hAnsi="Times New Roman"/>
          <w:sz w:val="24"/>
          <w:szCs w:val="24"/>
        </w:rPr>
        <w:t xml:space="preserve">Pro koordinované, usměrňované a vzájemně informačně podložené zabezpečování všech činností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, řešení koncepčních i závažných operativních úkolů se na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 zřizují poradní sbory a pracovní skupiny</w:t>
      </w:r>
      <w:r>
        <w:rPr>
          <w:rFonts w:ascii="Times New Roman" w:hAnsi="Times New Roman"/>
          <w:sz w:val="24"/>
          <w:szCs w:val="24"/>
        </w:rPr>
        <w:t>.</w:t>
      </w:r>
    </w:p>
    <w:p w14:paraId="5B95CD12" w14:textId="77777777" w:rsidR="001B3E91" w:rsidRDefault="001B3E91" w:rsidP="001B3E91">
      <w:pPr>
        <w:spacing w:after="0"/>
        <w:ind w:hanging="357"/>
        <w:rPr>
          <w:rFonts w:ascii="Times New Roman" w:hAnsi="Times New Roman"/>
          <w:sz w:val="24"/>
          <w:szCs w:val="24"/>
        </w:rPr>
      </w:pPr>
    </w:p>
    <w:p w14:paraId="3D381EE2" w14:textId="77777777" w:rsidR="004F59EB" w:rsidRDefault="001B3E91" w:rsidP="004F59EB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5618D" w:rsidRPr="00CA72F2">
        <w:rPr>
          <w:rFonts w:ascii="Times New Roman" w:hAnsi="Times New Roman"/>
          <w:bCs/>
          <w:sz w:val="24"/>
          <w:szCs w:val="24"/>
        </w:rPr>
        <w:t>Poradními sbory děkana FLKŘ jsou zejména:</w:t>
      </w:r>
      <w:r w:rsidR="0045618D" w:rsidRPr="00357C43">
        <w:rPr>
          <w:rFonts w:ascii="Times New Roman" w:hAnsi="Times New Roman"/>
          <w:sz w:val="24"/>
          <w:szCs w:val="24"/>
        </w:rPr>
        <w:br/>
      </w:r>
    </w:p>
    <w:p w14:paraId="0DC54DDC" w14:textId="5360A21D" w:rsidR="00A138BD" w:rsidRDefault="0045618D" w:rsidP="004F59EB">
      <w:pPr>
        <w:ind w:left="426"/>
        <w:rPr>
          <w:rFonts w:ascii="Times New Roman" w:hAnsi="Times New Roman"/>
          <w:sz w:val="24"/>
          <w:szCs w:val="24"/>
        </w:rPr>
      </w:pPr>
      <w:bookmarkStart w:id="24" w:name="_Hlk225247283"/>
      <w:r w:rsidRPr="00357C43">
        <w:rPr>
          <w:rFonts w:ascii="Times New Roman" w:hAnsi="Times New Roman"/>
          <w:sz w:val="24"/>
          <w:szCs w:val="24"/>
        </w:rPr>
        <w:t>a) kolegium děkana FLKŘ,</w:t>
      </w:r>
    </w:p>
    <w:p w14:paraId="1387A2B5" w14:textId="77777777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b) vedení FLKŘ,</w:t>
      </w:r>
    </w:p>
    <w:p w14:paraId="14FC4BCF" w14:textId="0450D027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c) rady studijních programů,</w:t>
      </w:r>
    </w:p>
    <w:p w14:paraId="75162FA8" w14:textId="2B4E2888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d) ediční (redakční) rady fakultních edic,</w:t>
      </w:r>
    </w:p>
    <w:p w14:paraId="3C1733B6" w14:textId="7075C45E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e) stipendijní komise,</w:t>
      </w:r>
    </w:p>
    <w:p w14:paraId="300D0B97" w14:textId="70FB379E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f) porady tajemníka,</w:t>
      </w:r>
    </w:p>
    <w:p w14:paraId="699AC8C9" w14:textId="709190C5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g) setkání děkana a tajemníka s technicko-hospodářskými pracovníky (THP),</w:t>
      </w:r>
    </w:p>
    <w:p w14:paraId="43A7128C" w14:textId="1B6BD6D2" w:rsidR="001B3E91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h) další poradní sbory, komise a pracovní skupiny zřízené podle potřeby.</w:t>
      </w:r>
      <w:r w:rsidR="001B3E91">
        <w:rPr>
          <w:rFonts w:ascii="Times New Roman" w:hAnsi="Times New Roman"/>
          <w:sz w:val="24"/>
          <w:szCs w:val="24"/>
        </w:rPr>
        <w:t xml:space="preserve">   </w:t>
      </w:r>
      <w:bookmarkEnd w:id="24"/>
    </w:p>
    <w:p w14:paraId="5220BBB2" w14:textId="77777777" w:rsidR="00A138BD" w:rsidRDefault="00A138BD" w:rsidP="00A138BD">
      <w:pPr>
        <w:spacing w:after="0"/>
        <w:rPr>
          <w:rFonts w:ascii="Times New Roman" w:hAnsi="Times New Roman"/>
          <w:sz w:val="24"/>
          <w:szCs w:val="24"/>
        </w:rPr>
      </w:pPr>
    </w:p>
    <w:p w14:paraId="1BBFBAAE" w14:textId="77777777" w:rsidR="001B3E91" w:rsidRDefault="001B3E91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101F84">
        <w:rPr>
          <w:rFonts w:ascii="Times New Roman" w:hAnsi="Times New Roman"/>
          <w:sz w:val="24"/>
          <w:szCs w:val="24"/>
        </w:rPr>
        <w:t>) Poradní sbory jsou zřizovány zejména pro pravidelné a dlouhodobé působení, pracovní skupiny pro působení operativní.</w:t>
      </w:r>
    </w:p>
    <w:p w14:paraId="44B215E3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00DDCA7F" w14:textId="77777777" w:rsidR="00426446" w:rsidRPr="00101F84" w:rsidRDefault="00E9271E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E6E5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45618D" w:rsidRPr="00CA72F2">
        <w:rPr>
          <w:rFonts w:ascii="Times New Roman" w:hAnsi="Times New Roman"/>
          <w:sz w:val="24"/>
          <w:szCs w:val="24"/>
        </w:rPr>
        <w:t>Poradní sbory a pracovní skupiny zřizuje děkan, proděkani a tajemník v rámci svých pravomocí a odpovědností a těmto sborům předsedají. Předsedající rozhodne o potřebě vypracování jednacího řádu příslušného poradního sboru nebo pracovní skupiny.</w:t>
      </w:r>
    </w:p>
    <w:p w14:paraId="13CB595B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62D9D8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27</w:t>
      </w:r>
    </w:p>
    <w:p w14:paraId="335E1726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Rozhodování, jednání a podepisování </w:t>
      </w:r>
      <w:r w:rsidR="00233A6C">
        <w:rPr>
          <w:rFonts w:ascii="Times New Roman" w:hAnsi="Times New Roman"/>
          <w:b/>
          <w:sz w:val="24"/>
          <w:szCs w:val="24"/>
        </w:rPr>
        <w:t>za UTB ve věcech týkajících se FLKŘ</w:t>
      </w:r>
    </w:p>
    <w:p w14:paraId="6D9C8D3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D9C89D" w14:textId="77777777" w:rsidR="00A138BD" w:rsidRDefault="00426446" w:rsidP="004F59EB">
      <w:pPr>
        <w:spacing w:after="0"/>
        <w:rPr>
          <w:rFonts w:ascii="Times New Roman" w:hAnsi="Times New Roman"/>
          <w:sz w:val="24"/>
          <w:szCs w:val="24"/>
        </w:rPr>
      </w:pPr>
      <w:r w:rsidRPr="00426446">
        <w:rPr>
          <w:rFonts w:ascii="Times New Roman" w:hAnsi="Times New Roman"/>
          <w:sz w:val="24"/>
          <w:szCs w:val="24"/>
        </w:rPr>
        <w:t xml:space="preserve">(1) </w:t>
      </w:r>
      <w:r w:rsidR="00CE5247" w:rsidRPr="00CE5247">
        <w:rPr>
          <w:rFonts w:ascii="Times New Roman" w:hAnsi="Times New Roman"/>
          <w:sz w:val="24"/>
          <w:szCs w:val="24"/>
        </w:rPr>
        <w:t>Za UTB ve věcech týkajících se FLKŘ rozhoduje, je oprávněn činit právní jednání v</w:t>
      </w:r>
      <w:r w:rsidR="00A138BD">
        <w:rPr>
          <w:rFonts w:ascii="Times New Roman" w:hAnsi="Times New Roman"/>
          <w:sz w:val="24"/>
          <w:szCs w:val="24"/>
        </w:rPr>
        <w:t> </w:t>
      </w:r>
      <w:r w:rsidR="00CE5247" w:rsidRPr="00CE5247">
        <w:rPr>
          <w:rFonts w:ascii="Times New Roman" w:hAnsi="Times New Roman"/>
          <w:sz w:val="24"/>
          <w:szCs w:val="24"/>
        </w:rPr>
        <w:t>souladu se zákonem a jedná navenek vůči třetím osobám:</w:t>
      </w:r>
      <w:r w:rsidR="00CE5247" w:rsidRPr="00CE5247">
        <w:rPr>
          <w:rFonts w:ascii="Times New Roman" w:hAnsi="Times New Roman"/>
          <w:sz w:val="24"/>
          <w:szCs w:val="24"/>
        </w:rPr>
        <w:br/>
      </w:r>
    </w:p>
    <w:p w14:paraId="1EBA2084" w14:textId="77777777" w:rsidR="00A138BD" w:rsidRDefault="00CE5247" w:rsidP="00A138BD">
      <w:pP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CE5247">
        <w:rPr>
          <w:rFonts w:ascii="Times New Roman" w:hAnsi="Times New Roman"/>
          <w:sz w:val="24"/>
          <w:szCs w:val="24"/>
        </w:rPr>
        <w:t xml:space="preserve">a) </w:t>
      </w:r>
      <w:bookmarkStart w:id="25" w:name="_Hlk225247324"/>
      <w:r w:rsidRPr="00CA72F2">
        <w:rPr>
          <w:rFonts w:ascii="Times New Roman" w:hAnsi="Times New Roman"/>
          <w:sz w:val="24"/>
          <w:szCs w:val="24"/>
        </w:rPr>
        <w:t>děkan</w:t>
      </w:r>
      <w:r w:rsidRPr="00CD3006">
        <w:rPr>
          <w:rFonts w:ascii="Times New Roman" w:hAnsi="Times New Roman"/>
          <w:sz w:val="24"/>
          <w:szCs w:val="24"/>
        </w:rPr>
        <w:t xml:space="preserve"> v rozsahu stanoveném zákonem, Statutem UTB a tímto statutem, a to zejména v</w:t>
      </w:r>
      <w:r w:rsidR="00A138BD">
        <w:rPr>
          <w:rFonts w:ascii="Times New Roman" w:hAnsi="Times New Roman"/>
          <w:sz w:val="24"/>
          <w:szCs w:val="24"/>
        </w:rPr>
        <w:t> </w:t>
      </w:r>
      <w:r w:rsidRPr="00CD3006">
        <w:rPr>
          <w:rFonts w:ascii="Times New Roman" w:hAnsi="Times New Roman"/>
          <w:sz w:val="24"/>
          <w:szCs w:val="24"/>
        </w:rPr>
        <w:t>pracovněprávních vztazích a ve smluvních vztazích souvisejících s činností FLKŘ,</w:t>
      </w:r>
      <w:r w:rsidRPr="00CD3006">
        <w:rPr>
          <w:rFonts w:ascii="Times New Roman" w:hAnsi="Times New Roman"/>
          <w:sz w:val="24"/>
          <w:szCs w:val="24"/>
        </w:rPr>
        <w:br/>
      </w:r>
      <w:bookmarkEnd w:id="25"/>
    </w:p>
    <w:p w14:paraId="6340EA6A" w14:textId="77777777" w:rsidR="00A138BD" w:rsidRDefault="00CE5247" w:rsidP="00A138BD">
      <w:pP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CD3006">
        <w:rPr>
          <w:rFonts w:ascii="Times New Roman" w:hAnsi="Times New Roman"/>
          <w:sz w:val="24"/>
          <w:szCs w:val="24"/>
        </w:rPr>
        <w:t xml:space="preserve">b) </w:t>
      </w:r>
      <w:r w:rsidRPr="00CA72F2">
        <w:rPr>
          <w:rFonts w:ascii="Times New Roman" w:hAnsi="Times New Roman"/>
          <w:sz w:val="24"/>
          <w:szCs w:val="24"/>
        </w:rPr>
        <w:t>proděkan</w:t>
      </w:r>
      <w:r w:rsidRPr="00CD3006">
        <w:rPr>
          <w:rFonts w:ascii="Times New Roman" w:hAnsi="Times New Roman"/>
          <w:sz w:val="24"/>
          <w:szCs w:val="24"/>
        </w:rPr>
        <w:t xml:space="preserve"> v rozsahu </w:t>
      </w:r>
      <w:bookmarkStart w:id="26" w:name="_Hlk225247353"/>
      <w:r w:rsidRPr="00CD3006">
        <w:rPr>
          <w:rFonts w:ascii="Times New Roman" w:hAnsi="Times New Roman"/>
          <w:sz w:val="24"/>
          <w:szCs w:val="24"/>
        </w:rPr>
        <w:t>pověření děkanem</w:t>
      </w:r>
      <w:bookmarkEnd w:id="26"/>
      <w:r w:rsidRPr="00CD3006">
        <w:rPr>
          <w:rFonts w:ascii="Times New Roman" w:hAnsi="Times New Roman"/>
          <w:sz w:val="24"/>
          <w:szCs w:val="24"/>
        </w:rPr>
        <w:t>, případně na základě písemné plné moci udělené děkanem,</w:t>
      </w:r>
      <w:r w:rsidRPr="00CD3006">
        <w:rPr>
          <w:rFonts w:ascii="Times New Roman" w:hAnsi="Times New Roman"/>
          <w:sz w:val="24"/>
          <w:szCs w:val="24"/>
        </w:rPr>
        <w:br/>
      </w:r>
    </w:p>
    <w:p w14:paraId="18A44FBA" w14:textId="77777777" w:rsidR="00CE5247" w:rsidRDefault="00CE5247" w:rsidP="00A138BD">
      <w:pPr>
        <w:spacing w:after="0"/>
        <w:ind w:left="567" w:hanging="207"/>
        <w:rPr>
          <w:rFonts w:ascii="Times New Roman" w:hAnsi="Times New Roman"/>
          <w:sz w:val="24"/>
          <w:szCs w:val="24"/>
        </w:rPr>
      </w:pPr>
      <w:r w:rsidRPr="00CD3006">
        <w:rPr>
          <w:rFonts w:ascii="Times New Roman" w:hAnsi="Times New Roman"/>
          <w:sz w:val="24"/>
          <w:szCs w:val="24"/>
        </w:rPr>
        <w:t xml:space="preserve">c) </w:t>
      </w:r>
      <w:bookmarkStart w:id="27" w:name="_Hlk225247369"/>
      <w:r w:rsidRPr="00CA72F2">
        <w:rPr>
          <w:rFonts w:ascii="Times New Roman" w:hAnsi="Times New Roman"/>
          <w:sz w:val="24"/>
          <w:szCs w:val="24"/>
        </w:rPr>
        <w:t>tajemník</w:t>
      </w:r>
      <w:r w:rsidRPr="00CD3006">
        <w:rPr>
          <w:rFonts w:ascii="Times New Roman" w:hAnsi="Times New Roman"/>
          <w:sz w:val="24"/>
          <w:szCs w:val="24"/>
        </w:rPr>
        <w:t xml:space="preserve"> v rozsahu stanoveném vnitřními předpisy UTB a FLKŘ, rozhodnutím nebo pokynem děkana, případně na základě písemné plné moci udělené děkanem.</w:t>
      </w:r>
      <w:bookmarkEnd w:id="27"/>
    </w:p>
    <w:p w14:paraId="675E05EE" w14:textId="77777777" w:rsidR="00A138BD" w:rsidRPr="00CD3006" w:rsidRDefault="00A138BD" w:rsidP="00A138BD">
      <w:pPr>
        <w:spacing w:after="0"/>
        <w:ind w:left="567" w:hanging="207"/>
        <w:rPr>
          <w:rFonts w:ascii="Times New Roman" w:hAnsi="Times New Roman"/>
          <w:sz w:val="24"/>
          <w:szCs w:val="24"/>
        </w:rPr>
      </w:pPr>
    </w:p>
    <w:p w14:paraId="753D7B92" w14:textId="77777777" w:rsidR="00CE5247" w:rsidRPr="00CE5247" w:rsidRDefault="00CE5247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8" w:name="_Hlk225247389"/>
      <w:r w:rsidRPr="00CD3006">
        <w:rPr>
          <w:rFonts w:ascii="Times New Roman" w:hAnsi="Times New Roman"/>
          <w:sz w:val="24"/>
          <w:szCs w:val="24"/>
        </w:rPr>
        <w:lastRenderedPageBreak/>
        <w:t xml:space="preserve">Záležitosti týkající se </w:t>
      </w:r>
      <w:r w:rsidRPr="00CA72F2">
        <w:rPr>
          <w:rFonts w:ascii="Times New Roman" w:hAnsi="Times New Roman"/>
          <w:sz w:val="24"/>
          <w:szCs w:val="24"/>
        </w:rPr>
        <w:t>pracovněprávních vztahů</w:t>
      </w:r>
      <w:r w:rsidRPr="00CD3006">
        <w:rPr>
          <w:rFonts w:ascii="Times New Roman" w:hAnsi="Times New Roman"/>
          <w:sz w:val="24"/>
          <w:szCs w:val="24"/>
        </w:rPr>
        <w:t xml:space="preserve"> podle</w:t>
      </w:r>
      <w:r w:rsidRPr="00CE5247">
        <w:rPr>
          <w:rFonts w:ascii="Times New Roman" w:hAnsi="Times New Roman"/>
          <w:sz w:val="24"/>
          <w:szCs w:val="24"/>
        </w:rPr>
        <w:t xml:space="preserve"> odstavce 1 orgán fakulty předem projednává s rektorem; rektor a orgán fakulty se mohou dohodnout na omezení rozsahu záležitostí, které jsou takto projednávány.</w:t>
      </w:r>
    </w:p>
    <w:bookmarkEnd w:id="28"/>
    <w:p w14:paraId="2FC17F8B" w14:textId="77777777" w:rsidR="00A138BD" w:rsidRDefault="00A138BD" w:rsidP="00A138BD">
      <w:pPr>
        <w:spacing w:after="0"/>
        <w:rPr>
          <w:rFonts w:ascii="Times New Roman" w:hAnsi="Times New Roman"/>
          <w:sz w:val="24"/>
          <w:szCs w:val="24"/>
        </w:rPr>
      </w:pPr>
    </w:p>
    <w:p w14:paraId="2686C483" w14:textId="77777777" w:rsidR="00CE5247" w:rsidRPr="00CE5247" w:rsidRDefault="00A138BD" w:rsidP="00110921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247" w:rsidRPr="00CE5247">
        <w:rPr>
          <w:rFonts w:ascii="Times New Roman" w:hAnsi="Times New Roman"/>
          <w:sz w:val="24"/>
          <w:szCs w:val="24"/>
        </w:rPr>
        <w:t>Osoba, která není uvedena v odstavci 1, je oprávněna jednat za UTB a činit právní jednání pouze v rozsahu stanoveném zákonem, vnitřními předpisy UTB a FLKŘ nebo na základě písemné plné moci či písemného pověření uděleného osobami uvedenými v odstavci 1 písm. a) až c) v rozsahu jejich pravomoci.</w:t>
      </w:r>
    </w:p>
    <w:p w14:paraId="0A4F7224" w14:textId="77777777" w:rsidR="00A138BD" w:rsidRDefault="00A138BD" w:rsidP="00A138BD">
      <w:pPr>
        <w:spacing w:after="0"/>
        <w:ind w:left="426"/>
        <w:rPr>
          <w:rFonts w:ascii="Times New Roman" w:hAnsi="Times New Roman"/>
          <w:sz w:val="24"/>
          <w:szCs w:val="24"/>
        </w:rPr>
      </w:pPr>
    </w:p>
    <w:p w14:paraId="0658AAE6" w14:textId="77777777" w:rsidR="00CE5247" w:rsidRDefault="00A138BD" w:rsidP="00110921">
      <w:pPr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247" w:rsidRPr="00CA72F2">
        <w:rPr>
          <w:rFonts w:ascii="Times New Roman" w:hAnsi="Times New Roman"/>
          <w:sz w:val="24"/>
          <w:szCs w:val="24"/>
        </w:rPr>
        <w:t>Rozhodnutí nebo pokyn děkana</w:t>
      </w:r>
      <w:r w:rsidR="00CE5247" w:rsidRPr="00CD3006">
        <w:rPr>
          <w:rFonts w:ascii="Times New Roman" w:hAnsi="Times New Roman"/>
          <w:sz w:val="24"/>
          <w:szCs w:val="24"/>
        </w:rPr>
        <w:t xml:space="preserve"> může upravit povinnosti osob jednajících za UTB ve věcech týkajících se FLKŘ.</w:t>
      </w:r>
    </w:p>
    <w:p w14:paraId="5AE48A43" w14:textId="77777777" w:rsidR="00A138BD" w:rsidRDefault="00A138BD" w:rsidP="00A138BD">
      <w:pPr>
        <w:pStyle w:val="ListParagraph0"/>
        <w:spacing w:after="0"/>
        <w:rPr>
          <w:rFonts w:ascii="Times New Roman" w:hAnsi="Times New Roman"/>
          <w:sz w:val="24"/>
          <w:szCs w:val="24"/>
        </w:rPr>
      </w:pPr>
    </w:p>
    <w:p w14:paraId="2CEA4105" w14:textId="77777777" w:rsidR="00CE5247" w:rsidRPr="00CE5247" w:rsidRDefault="00CE5247" w:rsidP="00110921">
      <w:pPr>
        <w:numPr>
          <w:ilvl w:val="0"/>
          <w:numId w:val="1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bookmarkStart w:id="29" w:name="_Hlk225247455"/>
      <w:r w:rsidRPr="00CA72F2">
        <w:rPr>
          <w:rFonts w:ascii="Times New Roman" w:hAnsi="Times New Roman"/>
          <w:sz w:val="24"/>
          <w:szCs w:val="24"/>
        </w:rPr>
        <w:t>Podepisování za UTB</w:t>
      </w:r>
      <w:r w:rsidRPr="00CD3006">
        <w:rPr>
          <w:rFonts w:ascii="Times New Roman" w:hAnsi="Times New Roman"/>
          <w:sz w:val="24"/>
          <w:szCs w:val="24"/>
        </w:rPr>
        <w:t xml:space="preserve"> ve</w:t>
      </w:r>
      <w:r w:rsidRPr="00CE5247">
        <w:rPr>
          <w:rFonts w:ascii="Times New Roman" w:hAnsi="Times New Roman"/>
          <w:sz w:val="24"/>
          <w:szCs w:val="24"/>
        </w:rPr>
        <w:t xml:space="preserve"> věcech týkajících se FLKŘ se řídí Statutem UTB; k názvu UTB se uvádí též název FLKŘ.</w:t>
      </w:r>
    </w:p>
    <w:bookmarkEnd w:id="29"/>
    <w:p w14:paraId="50F40DE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27DDF9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5D28D5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94C446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C06A2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PÁTÁ</w:t>
      </w:r>
    </w:p>
    <w:p w14:paraId="766208F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PRAVIDLA HOSPODAŘENÍ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007DCDA8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04EE55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28</w:t>
      </w:r>
    </w:p>
    <w:p w14:paraId="3B1CDF6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Rozdělení finančních prostředků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450EA2D7" w14:textId="77777777" w:rsidR="001B3E91" w:rsidRPr="005A4A0F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01E881" w14:textId="77777777" w:rsidR="0061162F" w:rsidRDefault="008E6E5E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0" w:name="_Hlk225247495"/>
      <w:r>
        <w:rPr>
          <w:rFonts w:ascii="Times New Roman" w:hAnsi="Times New Roman"/>
          <w:szCs w:val="24"/>
        </w:rPr>
        <w:t xml:space="preserve">(1) </w:t>
      </w:r>
      <w:r w:rsidR="0061162F" w:rsidRPr="0061162F">
        <w:rPr>
          <w:rFonts w:ascii="Times New Roman" w:hAnsi="Times New Roman"/>
          <w:szCs w:val="24"/>
        </w:rPr>
        <w:t>FLKŘ samostatně hospodaří s finančními prostředky přidělenými jí v rámci UTB a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s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dalšími prostředky, s nimiž je oprávněna disponovat podle Statutu UTB, tohoto statutu a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rozpočtu UTB.</w:t>
      </w:r>
    </w:p>
    <w:bookmarkEnd w:id="30"/>
    <w:p w14:paraId="3DD355C9" w14:textId="77777777" w:rsidR="00A138BD" w:rsidRPr="0061162F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0DB7361D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1" w:name="_Hlk225247514"/>
      <w:r w:rsidRPr="00A138BD">
        <w:rPr>
          <w:rFonts w:ascii="Times New Roman" w:hAnsi="Times New Roman"/>
          <w:bCs/>
          <w:szCs w:val="24"/>
        </w:rPr>
        <w:t>(2)</w:t>
      </w:r>
      <w:r w:rsidRPr="00A138BD">
        <w:rPr>
          <w:rFonts w:ascii="Times New Roman" w:hAnsi="Times New Roman"/>
          <w:szCs w:val="24"/>
        </w:rPr>
        <w:t xml:space="preserve"> Rozdělení</w:t>
      </w:r>
      <w:r w:rsidRPr="00D71CA1">
        <w:rPr>
          <w:rFonts w:ascii="Times New Roman" w:hAnsi="Times New Roman"/>
          <w:szCs w:val="24"/>
        </w:rPr>
        <w:t xml:space="preserve"> finančních prostředků FLKŘ se uskutečňuje podle </w:t>
      </w:r>
      <w:r w:rsidRPr="00CA72F2">
        <w:rPr>
          <w:rFonts w:ascii="Times New Roman" w:hAnsi="Times New Roman"/>
          <w:szCs w:val="24"/>
        </w:rPr>
        <w:t>Pravidel pro rozdělení finančních prostředků FLKŘ</w:t>
      </w:r>
      <w:r w:rsidRPr="00D71CA1">
        <w:rPr>
          <w:rFonts w:ascii="Times New Roman" w:hAnsi="Times New Roman"/>
          <w:szCs w:val="24"/>
        </w:rPr>
        <w:t>, která jsou v souladu se strategickým záměrem FLKŘ.</w:t>
      </w:r>
    </w:p>
    <w:bookmarkEnd w:id="31"/>
    <w:p w14:paraId="1A81F0B1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23735CC5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2" w:name="_Hlk225247533"/>
      <w:r w:rsidRPr="00CA72F2">
        <w:rPr>
          <w:rFonts w:ascii="Times New Roman" w:hAnsi="Times New Roman"/>
          <w:szCs w:val="24"/>
        </w:rPr>
        <w:t>(3)</w:t>
      </w:r>
      <w:r w:rsidRPr="00D71CA1">
        <w:rPr>
          <w:rFonts w:ascii="Times New Roman" w:hAnsi="Times New Roman"/>
          <w:szCs w:val="24"/>
        </w:rPr>
        <w:t xml:space="preserve"> Návrh rozdělení finančních prostředků FLKŘ vypracovává tajemník. Děkan jej předkládá </w:t>
      </w:r>
      <w:r w:rsidRPr="00CA72F2">
        <w:rPr>
          <w:rFonts w:ascii="Times New Roman" w:hAnsi="Times New Roman"/>
          <w:szCs w:val="24"/>
        </w:rPr>
        <w:t>Akademickému senátu FLKŘ ke schválení</w:t>
      </w:r>
      <w:r w:rsidRPr="00D71CA1">
        <w:rPr>
          <w:rFonts w:ascii="Times New Roman" w:hAnsi="Times New Roman"/>
          <w:szCs w:val="24"/>
        </w:rPr>
        <w:t xml:space="preserve"> nejpozději do </w:t>
      </w:r>
      <w:r w:rsidRPr="00CA72F2">
        <w:rPr>
          <w:rFonts w:ascii="Times New Roman" w:hAnsi="Times New Roman"/>
          <w:szCs w:val="24"/>
        </w:rPr>
        <w:t>60 dnů</w:t>
      </w:r>
      <w:r w:rsidRPr="00D71CA1">
        <w:rPr>
          <w:rFonts w:ascii="Times New Roman" w:hAnsi="Times New Roman"/>
          <w:szCs w:val="24"/>
        </w:rPr>
        <w:t xml:space="preserve"> po schválení rozpočtových dokumentů UTB, podle nichž jsou FLKŘ přiděleny finanční prostředky (zejména rozpisu rozpočtu).</w:t>
      </w:r>
    </w:p>
    <w:bookmarkEnd w:id="32"/>
    <w:p w14:paraId="717AAFBA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49222E69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3" w:name="_Hlk225247560"/>
      <w:r w:rsidRPr="00CA72F2">
        <w:rPr>
          <w:rFonts w:ascii="Times New Roman" w:hAnsi="Times New Roman"/>
          <w:szCs w:val="24"/>
        </w:rPr>
        <w:t>(4)</w:t>
      </w:r>
      <w:r w:rsidRPr="00D71CA1">
        <w:rPr>
          <w:rFonts w:ascii="Times New Roman" w:hAnsi="Times New Roman"/>
          <w:szCs w:val="24"/>
        </w:rPr>
        <w:t xml:space="preserve"> Neschválí-li AS FLKŘ návrh podle odstavce 3 (včetně dohodnutých změn), předloží děkan nový návrh do </w:t>
      </w:r>
      <w:r w:rsidRPr="00CA72F2">
        <w:rPr>
          <w:rFonts w:ascii="Times New Roman" w:hAnsi="Times New Roman"/>
          <w:szCs w:val="24"/>
        </w:rPr>
        <w:t>30 dnů</w:t>
      </w:r>
      <w:r w:rsidRPr="00D71CA1">
        <w:rPr>
          <w:rFonts w:ascii="Times New Roman" w:hAnsi="Times New Roman"/>
          <w:szCs w:val="24"/>
        </w:rPr>
        <w:t xml:space="preserve">. Do doby schválení rozdělení finančních prostředků FLKŘ se hospodaří v režimu rozpočtového provizoria, a to podle rozdělení finančních prostředků schváleného pro předchozí rozpočtový rok, </w:t>
      </w:r>
      <w:r w:rsidRPr="00CA72F2">
        <w:rPr>
          <w:rFonts w:ascii="Times New Roman" w:hAnsi="Times New Roman"/>
          <w:szCs w:val="24"/>
        </w:rPr>
        <w:t>sníženého o 10 %</w:t>
      </w:r>
      <w:r w:rsidRPr="00D71CA1">
        <w:rPr>
          <w:rFonts w:ascii="Times New Roman" w:hAnsi="Times New Roman"/>
          <w:szCs w:val="24"/>
        </w:rPr>
        <w:t>.</w:t>
      </w:r>
    </w:p>
    <w:p w14:paraId="56EE48EE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08787548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(5)</w:t>
      </w:r>
      <w:r w:rsidRPr="00D71CA1">
        <w:rPr>
          <w:rFonts w:ascii="Times New Roman" w:hAnsi="Times New Roman"/>
          <w:szCs w:val="24"/>
        </w:rPr>
        <w:t xml:space="preserve"> Nákladová střediska (pracoviště) FLKŘ hospodaří s přidělenými finančními prostředky na základě schváleného rozdělení finančních prostředků FLKŘ samostatně a v souladu s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>účelovostí přidělených prostředků.</w:t>
      </w:r>
    </w:p>
    <w:p w14:paraId="2908EB2C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2676023A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(6)</w:t>
      </w:r>
      <w:r w:rsidRPr="00D71CA1">
        <w:rPr>
          <w:rFonts w:ascii="Times New Roman" w:hAnsi="Times New Roman"/>
          <w:szCs w:val="24"/>
        </w:rPr>
        <w:t xml:space="preserve"> Pokud nákladové středisko FLKŘ průběžně hospodaří tak, že je ohrožen roční výsledek hospodaření, je </w:t>
      </w:r>
      <w:r w:rsidRPr="00CA72F2">
        <w:rPr>
          <w:rFonts w:ascii="Times New Roman" w:hAnsi="Times New Roman"/>
          <w:szCs w:val="24"/>
        </w:rPr>
        <w:t>vedoucí zaměstnanec</w:t>
      </w:r>
      <w:r w:rsidRPr="00D71CA1">
        <w:rPr>
          <w:rFonts w:ascii="Times New Roman" w:hAnsi="Times New Roman"/>
          <w:szCs w:val="24"/>
        </w:rPr>
        <w:t xml:space="preserve"> příslušného nákladového střediska povinen </w:t>
      </w:r>
      <w:r w:rsidRPr="00CA72F2">
        <w:rPr>
          <w:rFonts w:ascii="Times New Roman" w:hAnsi="Times New Roman"/>
          <w:szCs w:val="24"/>
        </w:rPr>
        <w:t>neprodleně</w:t>
      </w:r>
      <w:r w:rsidRPr="00D71CA1">
        <w:rPr>
          <w:rFonts w:ascii="Times New Roman" w:hAnsi="Times New Roman"/>
          <w:szCs w:val="24"/>
        </w:rPr>
        <w:t xml:space="preserve"> písemně informovat děkana a tajemníka. Děkan následně informuje o této skutečnosti na nejbližším zasedání AS FLKŘ a zároveň předloží návrh plánovaného řešení; v případě, že </w:t>
      </w:r>
      <w:r w:rsidRPr="00D71CA1">
        <w:rPr>
          <w:rFonts w:ascii="Times New Roman" w:hAnsi="Times New Roman"/>
          <w:szCs w:val="24"/>
        </w:rPr>
        <w:lastRenderedPageBreak/>
        <w:t>k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 xml:space="preserve">ohrožení došlo v důsledku porušení pracovněprávních povinností, může návrh obsahovat </w:t>
      </w:r>
      <w:r w:rsidRPr="00CA72F2">
        <w:rPr>
          <w:rFonts w:ascii="Times New Roman" w:hAnsi="Times New Roman"/>
          <w:szCs w:val="24"/>
        </w:rPr>
        <w:t>vyvození pracovněprávní odpovědnosti</w:t>
      </w:r>
      <w:r w:rsidRPr="00D71CA1">
        <w:rPr>
          <w:rFonts w:ascii="Times New Roman" w:hAnsi="Times New Roman"/>
          <w:szCs w:val="24"/>
        </w:rPr>
        <w:t xml:space="preserve"> vůči odpovědným zaměstnancům.</w:t>
      </w:r>
    </w:p>
    <w:p w14:paraId="121FD38A" w14:textId="77777777" w:rsidR="00A138BD" w:rsidRDefault="00A138BD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</w:p>
    <w:p w14:paraId="503E11B5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(7)</w:t>
      </w:r>
      <w:r w:rsidRPr="00D71CA1">
        <w:rPr>
          <w:rFonts w:ascii="Times New Roman" w:hAnsi="Times New Roman"/>
          <w:szCs w:val="24"/>
        </w:rPr>
        <w:t xml:space="preserve"> Kladný (zlepšený) hospodářský výsledek a zůstatky na rezervním fondu, fondu rozvoje investičního majetku, stipendijním fondu a fondu odměn, popřípadě na jiných fondech, s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>nimiž FLKŘ disponuje, jsou součástí návrhu rozdělení finančních prostředků FLKŘ podle odstavce 2.</w:t>
      </w:r>
    </w:p>
    <w:p w14:paraId="1FE2DD96" w14:textId="77777777" w:rsidR="00A138BD" w:rsidRDefault="00A138BD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</w:p>
    <w:p w14:paraId="5E9E4F12" w14:textId="77777777" w:rsidR="0061162F" w:rsidRPr="00D71CA1" w:rsidRDefault="0061162F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(8)</w:t>
      </w:r>
      <w:r w:rsidRPr="00D71CA1">
        <w:rPr>
          <w:rFonts w:ascii="Times New Roman" w:hAnsi="Times New Roman"/>
          <w:szCs w:val="24"/>
        </w:rPr>
        <w:t xml:space="preserve"> Rozdělení finančních prostředků FLKŘ </w:t>
      </w:r>
      <w:r w:rsidRPr="00CA72F2">
        <w:rPr>
          <w:rFonts w:ascii="Times New Roman" w:hAnsi="Times New Roman"/>
          <w:szCs w:val="24"/>
        </w:rPr>
        <w:t>nesmí být sestaveno jako deficitní</w:t>
      </w:r>
      <w:r w:rsidRPr="00D71CA1">
        <w:rPr>
          <w:rFonts w:ascii="Times New Roman" w:hAnsi="Times New Roman"/>
          <w:szCs w:val="24"/>
        </w:rPr>
        <w:t>.</w:t>
      </w:r>
    </w:p>
    <w:bookmarkEnd w:id="33"/>
    <w:p w14:paraId="27357532" w14:textId="77777777" w:rsidR="00602E4C" w:rsidRDefault="00602E4C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08A11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29</w:t>
      </w:r>
    </w:p>
    <w:p w14:paraId="7D6BD1B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Majetek a hospodaření </w:t>
      </w:r>
      <w:r w:rsidR="0029213D">
        <w:rPr>
          <w:rFonts w:ascii="Times New Roman" w:hAnsi="Times New Roman"/>
          <w:b/>
          <w:sz w:val="24"/>
          <w:szCs w:val="24"/>
        </w:rPr>
        <w:t>FLKŘ</w:t>
      </w:r>
      <w:r w:rsidRPr="00101F84">
        <w:rPr>
          <w:rFonts w:ascii="Times New Roman" w:hAnsi="Times New Roman"/>
          <w:b/>
          <w:sz w:val="24"/>
          <w:szCs w:val="24"/>
        </w:rPr>
        <w:t xml:space="preserve"> </w:t>
      </w:r>
    </w:p>
    <w:p w14:paraId="07F023C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4F65F6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pro zajištění svých činností používá movitý majetek ve vlastnictví UTB</w:t>
      </w:r>
      <w:r w:rsidR="00A75178">
        <w:rPr>
          <w:rFonts w:ascii="Times New Roman" w:hAnsi="Times New Roman"/>
          <w:sz w:val="24"/>
          <w:szCs w:val="24"/>
        </w:rPr>
        <w:t>, který je evidován na FLKŘ</w:t>
      </w:r>
      <w:r w:rsidRPr="00101F84">
        <w:rPr>
          <w:rFonts w:ascii="Times New Roman" w:hAnsi="Times New Roman"/>
          <w:sz w:val="24"/>
          <w:szCs w:val="24"/>
        </w:rPr>
        <w:t xml:space="preserve">. Tento majetek jí byl dán do správy a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povinna jej využívat s péčí řádného hospodáře. </w:t>
      </w:r>
    </w:p>
    <w:p w14:paraId="4BDB5498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3BE53C" w14:textId="77777777" w:rsidR="001B3E91" w:rsidRDefault="00743F5E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B3E91" w:rsidRPr="00101F84">
        <w:rPr>
          <w:rFonts w:ascii="Times New Roman" w:hAnsi="Times New Roman"/>
          <w:sz w:val="24"/>
          <w:szCs w:val="24"/>
        </w:rPr>
        <w:t xml:space="preserve">2) </w:t>
      </w:r>
      <w:bookmarkStart w:id="34" w:name="_Hlk225248232"/>
      <w:r w:rsidR="001B3E91" w:rsidRPr="00101F84">
        <w:rPr>
          <w:rFonts w:ascii="Times New Roman" w:hAnsi="Times New Roman"/>
          <w:sz w:val="24"/>
          <w:szCs w:val="24"/>
        </w:rPr>
        <w:t>Za účelné využívání finančních prostředků a řádné hospodaření s tímto majetkem je děkanovi odpovědný tajemník</w:t>
      </w:r>
      <w:r w:rsidR="002B02FB">
        <w:rPr>
          <w:rFonts w:ascii="Times New Roman" w:hAnsi="Times New Roman"/>
          <w:sz w:val="24"/>
          <w:szCs w:val="24"/>
        </w:rPr>
        <w:t>, vedoucí zaměstnanci nákladových středisek a další osoby podle rozhodnutí děkana.</w:t>
      </w:r>
      <w:r w:rsidR="001B3E91" w:rsidRPr="00101F84">
        <w:rPr>
          <w:rFonts w:ascii="Times New Roman" w:hAnsi="Times New Roman"/>
          <w:sz w:val="24"/>
          <w:szCs w:val="24"/>
        </w:rPr>
        <w:t xml:space="preserve"> </w:t>
      </w:r>
    </w:p>
    <w:bookmarkEnd w:id="34"/>
    <w:p w14:paraId="2916C19D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4FD7A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Kontrola hospodaření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prováděna minimálně s půlroční periodou a za její zajištění je odpovědný tajemník</w:t>
      </w:r>
      <w:r>
        <w:rPr>
          <w:rFonts w:ascii="Times New Roman" w:hAnsi="Times New Roman"/>
          <w:sz w:val="24"/>
          <w:szCs w:val="24"/>
        </w:rPr>
        <w:t>.</w:t>
      </w:r>
    </w:p>
    <w:p w14:paraId="74869460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31443E" w14:textId="77777777" w:rsidR="00FD458C" w:rsidRPr="008E6E5E" w:rsidRDefault="00426446" w:rsidP="00E9271E">
      <w:pPr>
        <w:jc w:val="both"/>
        <w:rPr>
          <w:rFonts w:ascii="Times New Roman" w:hAnsi="Times New Roman"/>
          <w:sz w:val="24"/>
          <w:szCs w:val="24"/>
        </w:rPr>
      </w:pPr>
      <w:bookmarkStart w:id="35" w:name="_Hlk225248251"/>
      <w:r w:rsidRPr="00426446">
        <w:rPr>
          <w:rFonts w:ascii="Times New Roman" w:hAnsi="Times New Roman"/>
          <w:sz w:val="24"/>
          <w:szCs w:val="24"/>
        </w:rPr>
        <w:t xml:space="preserve">(4) </w:t>
      </w:r>
      <w:r w:rsidR="00FD458C" w:rsidRPr="00FD458C">
        <w:rPr>
          <w:rFonts w:ascii="Times New Roman" w:hAnsi="Times New Roman"/>
          <w:sz w:val="24"/>
          <w:szCs w:val="24"/>
        </w:rPr>
        <w:t>Děkan každoročně předkládá Akademickému senátu FLKŘ průběžnou zprávu o</w:t>
      </w:r>
      <w:r w:rsidR="002D33E1">
        <w:rPr>
          <w:rFonts w:ascii="Times New Roman" w:hAnsi="Times New Roman"/>
          <w:sz w:val="24"/>
          <w:szCs w:val="24"/>
        </w:rPr>
        <w:t> </w:t>
      </w:r>
      <w:r w:rsidR="00FD458C" w:rsidRPr="00FD458C">
        <w:rPr>
          <w:rFonts w:ascii="Times New Roman" w:hAnsi="Times New Roman"/>
          <w:sz w:val="24"/>
          <w:szCs w:val="24"/>
        </w:rPr>
        <w:t xml:space="preserve">hospodaření FLKŘ za období od 1. 1. do 31. 8. příslušného kalendářního roku, a to nejpozději do konce měsíce září. Zprávu zpracovává tajemník, který ji předkládá děkanovi; děkan ji následně předloží AS FLKŘ k projednání tak, aby byla projednána </w:t>
      </w:r>
      <w:r w:rsidR="00FD458C" w:rsidRPr="00CA72F2">
        <w:rPr>
          <w:rFonts w:ascii="Times New Roman" w:hAnsi="Times New Roman"/>
          <w:bCs/>
          <w:sz w:val="24"/>
          <w:szCs w:val="24"/>
        </w:rPr>
        <w:t>nejpozději do jednoho měsíce od uplynutí lhůty podle věty první</w:t>
      </w:r>
      <w:r w:rsidR="00FD458C" w:rsidRPr="008E6E5E">
        <w:rPr>
          <w:rFonts w:ascii="Times New Roman" w:hAnsi="Times New Roman"/>
          <w:sz w:val="24"/>
          <w:szCs w:val="24"/>
        </w:rPr>
        <w:t>.</w:t>
      </w:r>
    </w:p>
    <w:bookmarkEnd w:id="35"/>
    <w:p w14:paraId="187F57B8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76F67EAB" w14:textId="77777777" w:rsidR="004F59EB" w:rsidRPr="00101F84" w:rsidRDefault="004F59EB" w:rsidP="001B3E91">
      <w:pPr>
        <w:rPr>
          <w:rFonts w:ascii="Times New Roman" w:hAnsi="Times New Roman"/>
          <w:sz w:val="24"/>
          <w:szCs w:val="24"/>
        </w:rPr>
      </w:pPr>
    </w:p>
    <w:p w14:paraId="096E3CB3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ŠESTÁ</w:t>
      </w:r>
    </w:p>
    <w:p w14:paraId="7952BBE0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HODNOCENÍ </w:t>
      </w:r>
      <w:r w:rsidR="00E5584D">
        <w:rPr>
          <w:rFonts w:ascii="Times New Roman" w:hAnsi="Times New Roman"/>
          <w:b/>
          <w:sz w:val="24"/>
          <w:szCs w:val="24"/>
        </w:rPr>
        <w:t>FLKŘ</w:t>
      </w:r>
    </w:p>
    <w:p w14:paraId="54738AF4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554C46" w14:textId="77777777" w:rsidR="001B3E91" w:rsidRPr="00AC450F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30</w:t>
      </w:r>
    </w:p>
    <w:p w14:paraId="59BC93D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426446">
        <w:rPr>
          <w:rFonts w:ascii="Times New Roman" w:hAnsi="Times New Roman"/>
          <w:sz w:val="24"/>
          <w:szCs w:val="24"/>
        </w:rPr>
        <w:t xml:space="preserve">Hodnocení se řídí </w:t>
      </w:r>
      <w:r w:rsidR="00A75178">
        <w:rPr>
          <w:rFonts w:ascii="Times New Roman" w:hAnsi="Times New Roman"/>
          <w:sz w:val="24"/>
          <w:szCs w:val="24"/>
        </w:rPr>
        <w:t xml:space="preserve">čl. </w:t>
      </w:r>
      <w:r w:rsidR="00426446">
        <w:rPr>
          <w:rFonts w:ascii="Times New Roman" w:hAnsi="Times New Roman"/>
          <w:sz w:val="24"/>
          <w:szCs w:val="24"/>
        </w:rPr>
        <w:t>30 Statutu UTB.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BBA33E" w14:textId="77777777" w:rsidR="002D33E1" w:rsidRDefault="002D33E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BA6AC" w14:textId="77777777" w:rsidR="00426446" w:rsidRPr="00101F84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31</w:t>
      </w:r>
    </w:p>
    <w:p w14:paraId="14592472" w14:textId="77777777" w:rsidR="00426446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5C8C6B09" w14:textId="77777777" w:rsidR="00426446" w:rsidRDefault="00426446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6E7F8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>
        <w:rPr>
          <w:rFonts w:ascii="Times New Roman" w:hAnsi="Times New Roman"/>
          <w:b/>
          <w:sz w:val="24"/>
          <w:szCs w:val="24"/>
        </w:rPr>
        <w:t>32</w:t>
      </w:r>
    </w:p>
    <w:p w14:paraId="1FF1CE70" w14:textId="77777777" w:rsidR="0061162F" w:rsidRPr="00101F84" w:rsidRDefault="008E6E5E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61162F">
        <w:rPr>
          <w:rFonts w:ascii="Times New Roman" w:hAnsi="Times New Roman"/>
          <w:b/>
          <w:sz w:val="24"/>
          <w:szCs w:val="24"/>
        </w:rPr>
        <w:t>nevyužit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382A365" w14:textId="77777777" w:rsidR="001B3E91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5C71F136" w14:textId="77777777" w:rsidR="001B3E91" w:rsidRPr="00101F84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13C1363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ČÁST SEDMÁ</w:t>
      </w:r>
    </w:p>
    <w:p w14:paraId="52118B7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 AKADEMICKÁ OBEC </w:t>
      </w:r>
      <w:r w:rsidR="00AE421D">
        <w:rPr>
          <w:rFonts w:ascii="Times New Roman" w:hAnsi="Times New Roman"/>
          <w:b/>
          <w:sz w:val="24"/>
          <w:szCs w:val="24"/>
        </w:rPr>
        <w:t>FLKŘ</w:t>
      </w:r>
    </w:p>
    <w:p w14:paraId="62199465" w14:textId="77777777" w:rsidR="001B3E91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6446465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>
        <w:rPr>
          <w:rFonts w:ascii="Times New Roman" w:hAnsi="Times New Roman"/>
          <w:b/>
          <w:sz w:val="24"/>
          <w:szCs w:val="24"/>
        </w:rPr>
        <w:t>33</w:t>
      </w:r>
    </w:p>
    <w:p w14:paraId="6CD24BB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Práva </w:t>
      </w:r>
      <w:r w:rsidR="00A75178">
        <w:rPr>
          <w:rFonts w:ascii="Times New Roman" w:hAnsi="Times New Roman"/>
          <w:b/>
          <w:sz w:val="24"/>
          <w:szCs w:val="24"/>
        </w:rPr>
        <w:t xml:space="preserve">FLKŘ </w:t>
      </w:r>
    </w:p>
    <w:p w14:paraId="0DA123B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D6E3F00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6306CD">
        <w:rPr>
          <w:rFonts w:ascii="Times New Roman" w:hAnsi="Times New Roman"/>
          <w:sz w:val="24"/>
          <w:szCs w:val="24"/>
        </w:rPr>
        <w:t xml:space="preserve">Práva </w:t>
      </w:r>
      <w:r w:rsidR="00A75178">
        <w:rPr>
          <w:rFonts w:ascii="Times New Roman" w:hAnsi="Times New Roman"/>
          <w:sz w:val="24"/>
          <w:szCs w:val="24"/>
        </w:rPr>
        <w:t xml:space="preserve">FLKŘ </w:t>
      </w:r>
      <w:r w:rsidR="006306CD">
        <w:rPr>
          <w:rFonts w:ascii="Times New Roman" w:hAnsi="Times New Roman"/>
          <w:sz w:val="24"/>
          <w:szCs w:val="24"/>
        </w:rPr>
        <w:t xml:space="preserve">upravuje zákon a </w:t>
      </w:r>
      <w:r w:rsidR="00A75178">
        <w:rPr>
          <w:rFonts w:ascii="Times New Roman" w:hAnsi="Times New Roman"/>
          <w:sz w:val="24"/>
          <w:szCs w:val="24"/>
        </w:rPr>
        <w:t xml:space="preserve">čl.  </w:t>
      </w:r>
      <w:r w:rsidR="00246BC6">
        <w:rPr>
          <w:rFonts w:ascii="Times New Roman" w:hAnsi="Times New Roman"/>
          <w:sz w:val="24"/>
          <w:szCs w:val="24"/>
        </w:rPr>
        <w:t xml:space="preserve">33 </w:t>
      </w:r>
      <w:r w:rsidR="006306CD">
        <w:rPr>
          <w:rFonts w:ascii="Times New Roman" w:hAnsi="Times New Roman"/>
          <w:sz w:val="24"/>
          <w:szCs w:val="24"/>
        </w:rPr>
        <w:t>Statut</w:t>
      </w:r>
      <w:r w:rsidR="00246BC6">
        <w:rPr>
          <w:rFonts w:ascii="Times New Roman" w:hAnsi="Times New Roman"/>
          <w:sz w:val="24"/>
          <w:szCs w:val="24"/>
        </w:rPr>
        <w:t>u</w:t>
      </w:r>
      <w:r w:rsidR="006306CD">
        <w:rPr>
          <w:rFonts w:ascii="Times New Roman" w:hAnsi="Times New Roman"/>
          <w:sz w:val="24"/>
          <w:szCs w:val="24"/>
        </w:rPr>
        <w:t xml:space="preserve"> UTB.</w:t>
      </w:r>
      <w:r w:rsidR="00B07A5F" w:rsidRPr="00101F84" w:rsidDel="00B07A5F">
        <w:rPr>
          <w:rFonts w:ascii="Times New Roman" w:hAnsi="Times New Roman"/>
          <w:sz w:val="24"/>
          <w:szCs w:val="24"/>
        </w:rPr>
        <w:t xml:space="preserve"> </w:t>
      </w:r>
    </w:p>
    <w:p w14:paraId="4C4CEA3D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2524F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 w:rsidRPr="00101F84">
        <w:rPr>
          <w:rFonts w:ascii="Times New Roman" w:hAnsi="Times New Roman"/>
          <w:b/>
          <w:sz w:val="24"/>
          <w:szCs w:val="24"/>
        </w:rPr>
        <w:t>3</w:t>
      </w:r>
      <w:r w:rsidR="00246BC6">
        <w:rPr>
          <w:rFonts w:ascii="Times New Roman" w:hAnsi="Times New Roman"/>
          <w:b/>
          <w:sz w:val="24"/>
          <w:szCs w:val="24"/>
        </w:rPr>
        <w:t>4</w:t>
      </w:r>
    </w:p>
    <w:p w14:paraId="78C85D07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Postavení akademického pracovníka </w:t>
      </w:r>
      <w:r w:rsidR="00AE421D">
        <w:rPr>
          <w:rFonts w:ascii="Times New Roman" w:hAnsi="Times New Roman"/>
          <w:b/>
          <w:sz w:val="24"/>
          <w:szCs w:val="24"/>
        </w:rPr>
        <w:t>FLKŘ</w:t>
      </w:r>
    </w:p>
    <w:p w14:paraId="50895670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65A518" w14:textId="680100C2" w:rsidR="00F1417A" w:rsidRDefault="00F1417A" w:rsidP="004F5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417A">
        <w:rPr>
          <w:rFonts w:ascii="Times New Roman" w:hAnsi="Times New Roman"/>
          <w:sz w:val="24"/>
          <w:szCs w:val="24"/>
        </w:rPr>
        <w:t>(1) Postavení akademického pracovníka F</w:t>
      </w:r>
      <w:r>
        <w:rPr>
          <w:rFonts w:ascii="Times New Roman" w:hAnsi="Times New Roman"/>
          <w:sz w:val="24"/>
          <w:szCs w:val="24"/>
        </w:rPr>
        <w:t>LKŘ</w:t>
      </w:r>
      <w:r w:rsidRPr="00F1417A">
        <w:rPr>
          <w:rFonts w:ascii="Times New Roman" w:hAnsi="Times New Roman"/>
          <w:sz w:val="24"/>
          <w:szCs w:val="24"/>
        </w:rPr>
        <w:t xml:space="preserve"> je vymezeno </w:t>
      </w:r>
      <w:r w:rsidR="00A75178" w:rsidRPr="00F1417A">
        <w:rPr>
          <w:rFonts w:ascii="Times New Roman" w:hAnsi="Times New Roman"/>
          <w:sz w:val="24"/>
          <w:szCs w:val="24"/>
        </w:rPr>
        <w:t>čl</w:t>
      </w:r>
      <w:r w:rsidR="00A75178">
        <w:rPr>
          <w:rFonts w:ascii="Times New Roman" w:hAnsi="Times New Roman"/>
          <w:sz w:val="24"/>
          <w:szCs w:val="24"/>
        </w:rPr>
        <w:t>.</w:t>
      </w:r>
      <w:r w:rsidR="00A75178" w:rsidRPr="00F1417A">
        <w:rPr>
          <w:rFonts w:ascii="Times New Roman" w:hAnsi="Times New Roman"/>
          <w:sz w:val="24"/>
          <w:szCs w:val="24"/>
        </w:rPr>
        <w:t xml:space="preserve"> </w:t>
      </w:r>
      <w:r w:rsidRPr="00F1417A">
        <w:rPr>
          <w:rFonts w:ascii="Times New Roman" w:hAnsi="Times New Roman"/>
          <w:sz w:val="24"/>
          <w:szCs w:val="24"/>
        </w:rPr>
        <w:t xml:space="preserve">34 Statutu UTB a zejména </w:t>
      </w:r>
      <w:r w:rsidR="00BA1B36">
        <w:rPr>
          <w:rFonts w:ascii="Times New Roman" w:hAnsi="Times New Roman"/>
          <w:sz w:val="24"/>
          <w:szCs w:val="24"/>
        </w:rPr>
        <w:br/>
      </w:r>
      <w:r w:rsidRPr="00F1417A">
        <w:rPr>
          <w:rFonts w:ascii="Times New Roman" w:hAnsi="Times New Roman"/>
          <w:sz w:val="24"/>
          <w:szCs w:val="24"/>
        </w:rPr>
        <w:t>§ 70 zákona.</w:t>
      </w:r>
    </w:p>
    <w:p w14:paraId="38C1F859" w14:textId="77777777" w:rsidR="00602E4C" w:rsidRDefault="00602E4C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4EDDA59D" w14:textId="77777777" w:rsidR="002D33E1" w:rsidRPr="00101F84" w:rsidRDefault="002D33E1" w:rsidP="002D3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35</w:t>
      </w:r>
    </w:p>
    <w:p w14:paraId="083002D7" w14:textId="77777777" w:rsidR="002D33E1" w:rsidRDefault="002D33E1" w:rsidP="002D3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Tvůrčí volno</w:t>
      </w:r>
    </w:p>
    <w:p w14:paraId="59921F21" w14:textId="77777777" w:rsidR="00D62031" w:rsidRPr="00D62031" w:rsidRDefault="00D62031" w:rsidP="005055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(1) </w:t>
      </w:r>
      <w:r w:rsidRPr="00D62031">
        <w:rPr>
          <w:rFonts w:ascii="Times New Roman" w:hAnsi="Times New Roman"/>
          <w:sz w:val="24"/>
          <w:szCs w:val="24"/>
          <w:lang w:eastAsia="cs-CZ"/>
        </w:rPr>
        <w:t xml:space="preserve">Žádost </w:t>
      </w:r>
      <w:bookmarkStart w:id="36" w:name="_Hlk225248323"/>
      <w:r w:rsidRPr="00D62031">
        <w:rPr>
          <w:rFonts w:ascii="Times New Roman" w:hAnsi="Times New Roman"/>
          <w:sz w:val="24"/>
          <w:szCs w:val="24"/>
          <w:lang w:eastAsia="cs-CZ"/>
        </w:rPr>
        <w:t>o poskytnutí tvůrčího volna podle § 76 zákona předkládá akademický pracovník děkanovi prostřednictvím vedoucího zaměstnance pracoviště FLKŘ.</w:t>
      </w:r>
    </w:p>
    <w:bookmarkEnd w:id="36"/>
    <w:p w14:paraId="0C8FE7CE" w14:textId="77777777" w:rsidR="002D33E1" w:rsidRDefault="002D33E1" w:rsidP="005055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14:paraId="2BD2AB60" w14:textId="77777777" w:rsidR="00D62031" w:rsidRPr="00D62031" w:rsidRDefault="00D62031" w:rsidP="005055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33E1">
        <w:rPr>
          <w:rFonts w:ascii="Times New Roman" w:hAnsi="Times New Roman"/>
          <w:bCs/>
          <w:sz w:val="24"/>
          <w:szCs w:val="24"/>
          <w:lang w:eastAsia="cs-CZ"/>
        </w:rPr>
        <w:t>(2)</w:t>
      </w:r>
      <w:r w:rsidRPr="002D33E1">
        <w:rPr>
          <w:rFonts w:ascii="Times New Roman" w:hAnsi="Times New Roman"/>
          <w:sz w:val="24"/>
          <w:szCs w:val="24"/>
          <w:lang w:eastAsia="cs-CZ"/>
        </w:rPr>
        <w:t xml:space="preserve"> Rozhodování</w:t>
      </w:r>
      <w:r w:rsidRPr="00D62031">
        <w:rPr>
          <w:rFonts w:ascii="Times New Roman" w:hAnsi="Times New Roman"/>
          <w:sz w:val="24"/>
          <w:szCs w:val="24"/>
          <w:lang w:eastAsia="cs-CZ"/>
        </w:rPr>
        <w:t xml:space="preserve"> o poskytnutí tvůrčího volna se řídí čl. 35 Statutu UTB. </w:t>
      </w:r>
    </w:p>
    <w:p w14:paraId="308D56CC" w14:textId="77777777" w:rsidR="00602E4C" w:rsidRDefault="00602E4C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7CA90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6</w:t>
      </w:r>
    </w:p>
    <w:p w14:paraId="156D329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Členství v akademických senátech, vědeckých radách a dalších orgánech</w:t>
      </w:r>
    </w:p>
    <w:p w14:paraId="3586DC10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vytvořených ze zákonů</w:t>
      </w:r>
    </w:p>
    <w:p w14:paraId="797E50C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50A56E" w14:textId="098702A6" w:rsidR="00297768" w:rsidRPr="00297768" w:rsidRDefault="002D33E1" w:rsidP="00297768">
      <w:pPr>
        <w:spacing w:after="1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297768" w:rsidRPr="00297768">
        <w:rPr>
          <w:rFonts w:ascii="Times New Roman" w:hAnsi="Times New Roman"/>
          <w:sz w:val="24"/>
          <w:szCs w:val="24"/>
        </w:rPr>
        <w:t xml:space="preserve">Činnost akademických pracovníků a studentů v orgánech a grémiích vymezených zákonem, dalšími zvláštními právními předpisy </w:t>
      </w:r>
      <w:bookmarkStart w:id="37" w:name="_Hlk225248355"/>
      <w:r w:rsidR="00297768" w:rsidRPr="00297768">
        <w:rPr>
          <w:rFonts w:ascii="Times New Roman" w:hAnsi="Times New Roman"/>
          <w:sz w:val="24"/>
          <w:szCs w:val="24"/>
        </w:rPr>
        <w:t xml:space="preserve">a vnitřními předpisy UTB a FLKŘ </w:t>
      </w:r>
      <w:bookmarkEnd w:id="37"/>
      <w:r w:rsidR="00297768" w:rsidRPr="00297768">
        <w:rPr>
          <w:rFonts w:ascii="Times New Roman" w:hAnsi="Times New Roman"/>
          <w:sz w:val="24"/>
          <w:szCs w:val="24"/>
        </w:rPr>
        <w:t xml:space="preserve">vztahujícími se </w:t>
      </w:r>
      <w:r w:rsidR="00BA1B36">
        <w:rPr>
          <w:rFonts w:ascii="Times New Roman" w:hAnsi="Times New Roman"/>
          <w:sz w:val="24"/>
          <w:szCs w:val="24"/>
        </w:rPr>
        <w:br/>
      </w:r>
      <w:r w:rsidR="00297768" w:rsidRPr="00297768">
        <w:rPr>
          <w:rFonts w:ascii="Times New Roman" w:hAnsi="Times New Roman"/>
          <w:sz w:val="24"/>
          <w:szCs w:val="24"/>
        </w:rPr>
        <w:t>k poslání vysokých škol, zejména členství v:</w:t>
      </w:r>
    </w:p>
    <w:p w14:paraId="0EC8D06C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a) </w:t>
      </w:r>
      <w:bookmarkStart w:id="38" w:name="_Hlk225248374"/>
      <w:r w:rsidRPr="00297768">
        <w:rPr>
          <w:rFonts w:ascii="Times New Roman" w:hAnsi="Times New Roman"/>
          <w:sz w:val="24"/>
          <w:szCs w:val="24"/>
        </w:rPr>
        <w:t>Akademickém senátu UTB a Akademickém senátu FLKŘ</w:t>
      </w:r>
      <w:bookmarkEnd w:id="38"/>
      <w:r w:rsidRPr="00297768">
        <w:rPr>
          <w:rFonts w:ascii="Times New Roman" w:hAnsi="Times New Roman"/>
          <w:sz w:val="24"/>
          <w:szCs w:val="24"/>
        </w:rPr>
        <w:t>,</w:t>
      </w:r>
    </w:p>
    <w:p w14:paraId="689DF6CC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b) Vědecké radě UTB, Vědecké radě FLKŘ, vědeckých radách součástí UTB a</w:t>
      </w:r>
      <w:r w:rsidR="002D33E1">
        <w:rPr>
          <w:rFonts w:ascii="Times New Roman" w:hAnsi="Times New Roman"/>
          <w:sz w:val="24"/>
          <w:szCs w:val="24"/>
        </w:rPr>
        <w:t> </w:t>
      </w:r>
      <w:r w:rsidRPr="00297768">
        <w:rPr>
          <w:rFonts w:ascii="Times New Roman" w:hAnsi="Times New Roman"/>
          <w:sz w:val="24"/>
          <w:szCs w:val="24"/>
        </w:rPr>
        <w:t>vědeckých radách jiných vysokých škol,</w:t>
      </w:r>
    </w:p>
    <w:p w14:paraId="4EC5D455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c) Radě pro vnitřní hodnocení UTB a orgánech vnitřního hodnocení jiných vysokých škol,</w:t>
      </w:r>
    </w:p>
    <w:p w14:paraId="0D0F8739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d) </w:t>
      </w:r>
      <w:bookmarkStart w:id="39" w:name="_Hlk225248392"/>
      <w:r w:rsidRPr="00297768">
        <w:rPr>
          <w:rFonts w:ascii="Times New Roman" w:hAnsi="Times New Roman"/>
          <w:sz w:val="24"/>
          <w:szCs w:val="24"/>
        </w:rPr>
        <w:t>Akreditačním úřadu pro terciární vzdělávání a jeho poradních orgánech, zejména hodnoticích komisích,</w:t>
      </w:r>
      <w:bookmarkEnd w:id="39"/>
    </w:p>
    <w:p w14:paraId="6A999CBE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e) orgánech reprezentace vysokých škol podle § 92 zákona,</w:t>
      </w:r>
    </w:p>
    <w:p w14:paraId="47F2D324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f) Radě pro výzkum, vývoj a inovace,</w:t>
      </w:r>
    </w:p>
    <w:p w14:paraId="31C463E1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g) orgánech významných mezinárodních institucí,</w:t>
      </w:r>
    </w:p>
    <w:p w14:paraId="41881EC8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h) </w:t>
      </w:r>
      <w:bookmarkStart w:id="40" w:name="_Hlk225248420"/>
      <w:r w:rsidRPr="00297768">
        <w:rPr>
          <w:rFonts w:ascii="Times New Roman" w:hAnsi="Times New Roman"/>
          <w:sz w:val="24"/>
          <w:szCs w:val="24"/>
        </w:rPr>
        <w:t>radách studijních programů, oborových radách doktorských studijních programů a v jiných obdobných orgánech,</w:t>
      </w:r>
    </w:p>
    <w:p w14:paraId="7E9AA6DD" w14:textId="77777777" w:rsidR="00297768" w:rsidRPr="00297768" w:rsidRDefault="00297768" w:rsidP="00297768">
      <w:pPr>
        <w:spacing w:after="115"/>
        <w:jc w:val="both"/>
        <w:rPr>
          <w:rFonts w:ascii="Times New Roman" w:hAnsi="Times New Roman"/>
          <w:sz w:val="24"/>
          <w:szCs w:val="24"/>
        </w:rPr>
      </w:pPr>
      <w:bookmarkStart w:id="41" w:name="_Hlk225248447"/>
      <w:bookmarkEnd w:id="40"/>
      <w:r w:rsidRPr="00297768">
        <w:rPr>
          <w:rFonts w:ascii="Times New Roman" w:hAnsi="Times New Roman"/>
          <w:sz w:val="24"/>
          <w:szCs w:val="24"/>
        </w:rPr>
        <w:t>je významnou součástí:</w:t>
      </w:r>
    </w:p>
    <w:p w14:paraId="6275BA05" w14:textId="28A5E2E0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 xml:space="preserve">– u akademických pracovníků plnění jejich pracovních povinností vyplývajících </w:t>
      </w:r>
      <w:r w:rsidR="75AA746E" w:rsidRPr="45AD32E9">
        <w:rPr>
          <w:rFonts w:ascii="Times New Roman" w:hAnsi="Times New Roman"/>
          <w:sz w:val="24"/>
          <w:szCs w:val="24"/>
        </w:rPr>
        <w:t>z členství</w:t>
      </w:r>
      <w:r w:rsidRPr="45AD32E9">
        <w:rPr>
          <w:rFonts w:ascii="Times New Roman" w:hAnsi="Times New Roman"/>
          <w:sz w:val="24"/>
          <w:szCs w:val="24"/>
        </w:rPr>
        <w:t xml:space="preserve"> v akademické obci FLKŘ,</w:t>
      </w:r>
    </w:p>
    <w:p w14:paraId="3A219B9F" w14:textId="77777777" w:rsidR="00297768" w:rsidRDefault="00297768" w:rsidP="002D33E1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lastRenderedPageBreak/>
        <w:t>– u studentů výkonu jejich práv a povinností vyplývajících z členství v akademické obci FLKŘ.</w:t>
      </w:r>
    </w:p>
    <w:p w14:paraId="7B04FA47" w14:textId="77777777" w:rsidR="002D33E1" w:rsidRPr="00297768" w:rsidRDefault="002D33E1" w:rsidP="002D33E1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6A1422" w14:textId="77777777" w:rsidR="00297768" w:rsidRPr="00297768" w:rsidRDefault="00297768" w:rsidP="004F59EB">
      <w:pPr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Vedoucí zaměstnanci na všech úrovních a akademičtí pracovníci </w:t>
      </w:r>
      <w:r w:rsidRPr="00CA72F2">
        <w:rPr>
          <w:rFonts w:ascii="Times New Roman" w:hAnsi="Times New Roman"/>
          <w:sz w:val="24"/>
          <w:szCs w:val="24"/>
        </w:rPr>
        <w:t>dbají na vytváření odpovídajících podmínek</w:t>
      </w:r>
      <w:r w:rsidRPr="00297768">
        <w:rPr>
          <w:rFonts w:ascii="Times New Roman" w:hAnsi="Times New Roman"/>
          <w:sz w:val="24"/>
          <w:szCs w:val="24"/>
        </w:rPr>
        <w:t xml:space="preserve"> pro účast akademických pracovníků a studentů na jednáních těchto orgánů a grémií a pro řádné plnění úkolů s tím spojených; u akademických pracovníků se tato činnost </w:t>
      </w:r>
      <w:r w:rsidRPr="00CA72F2">
        <w:rPr>
          <w:rFonts w:ascii="Times New Roman" w:hAnsi="Times New Roman"/>
          <w:sz w:val="24"/>
          <w:szCs w:val="24"/>
        </w:rPr>
        <w:t>zohledňuje</w:t>
      </w:r>
      <w:r w:rsidRPr="00297768">
        <w:rPr>
          <w:rFonts w:ascii="Times New Roman" w:hAnsi="Times New Roman"/>
          <w:sz w:val="24"/>
          <w:szCs w:val="24"/>
        </w:rPr>
        <w:t xml:space="preserve"> v jejich hodnocení a odměňování.</w:t>
      </w:r>
    </w:p>
    <w:bookmarkEnd w:id="41"/>
    <w:p w14:paraId="568C698B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F6DB8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7</w:t>
      </w:r>
    </w:p>
    <w:p w14:paraId="74DACA40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Hostující profesor</w:t>
      </w:r>
    </w:p>
    <w:p w14:paraId="1A93948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818230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BD578A">
        <w:rPr>
          <w:rFonts w:ascii="Times New Roman" w:hAnsi="Times New Roman"/>
          <w:sz w:val="24"/>
          <w:szCs w:val="24"/>
        </w:rPr>
        <w:t>Postavení hostujícího profesora upravuje čl. 37 Statutu UTB.</w:t>
      </w:r>
      <w:r w:rsidR="00B07A5F" w:rsidRPr="00101F84" w:rsidDel="00B07A5F">
        <w:rPr>
          <w:rFonts w:ascii="Times New Roman" w:hAnsi="Times New Roman"/>
          <w:sz w:val="24"/>
          <w:szCs w:val="24"/>
        </w:rPr>
        <w:t xml:space="preserve"> </w:t>
      </w:r>
    </w:p>
    <w:p w14:paraId="6AA258D8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4CFDDC" w14:textId="77777777" w:rsidR="002B02FB" w:rsidRPr="00101F84" w:rsidRDefault="002B02FB" w:rsidP="002B02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42" w:name="_Hlk225248471"/>
      <w:r w:rsidRPr="00101F84">
        <w:rPr>
          <w:rFonts w:ascii="Times New Roman" w:hAnsi="Times New Roman"/>
          <w:b/>
          <w:sz w:val="24"/>
          <w:szCs w:val="24"/>
        </w:rPr>
        <w:t>Článek 3</w:t>
      </w:r>
      <w:r>
        <w:rPr>
          <w:rFonts w:ascii="Times New Roman" w:hAnsi="Times New Roman"/>
          <w:b/>
          <w:sz w:val="24"/>
          <w:szCs w:val="24"/>
        </w:rPr>
        <w:t>7a</w:t>
      </w:r>
    </w:p>
    <w:p w14:paraId="4F284BBA" w14:textId="77777777" w:rsidR="002B02FB" w:rsidRDefault="002B02FB" w:rsidP="002B02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Mimořádný profesor</w:t>
      </w:r>
    </w:p>
    <w:p w14:paraId="6514684D" w14:textId="77777777" w:rsidR="002B02FB" w:rsidRPr="000D15CE" w:rsidRDefault="002B02FB" w:rsidP="002B02FB">
      <w:pPr>
        <w:pStyle w:val="Odstavec-lnku"/>
        <w:tabs>
          <w:tab w:val="clear" w:pos="42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(1) </w:t>
      </w:r>
      <w:r w:rsidRPr="000D15CE">
        <w:rPr>
          <w:rFonts w:ascii="Times New Roman" w:hAnsi="Times New Roman"/>
          <w:szCs w:val="24"/>
        </w:rPr>
        <w:t>Postavení mimořádného profesora vymezuje čl</w:t>
      </w:r>
      <w:r w:rsidRPr="002D33E1">
        <w:rPr>
          <w:rFonts w:ascii="Times New Roman" w:hAnsi="Times New Roman"/>
          <w:szCs w:val="24"/>
        </w:rPr>
        <w:t>. 37a</w:t>
      </w:r>
      <w:r w:rsidRPr="000D15CE">
        <w:rPr>
          <w:rFonts w:ascii="Times New Roman" w:hAnsi="Times New Roman"/>
          <w:szCs w:val="24"/>
        </w:rPr>
        <w:t xml:space="preserve"> Statutu UTB</w:t>
      </w:r>
      <w:bookmarkEnd w:id="42"/>
      <w:r w:rsidRPr="000D15CE">
        <w:rPr>
          <w:rFonts w:ascii="Times New Roman" w:hAnsi="Times New Roman"/>
          <w:szCs w:val="24"/>
        </w:rPr>
        <w:t>.</w:t>
      </w:r>
    </w:p>
    <w:p w14:paraId="6FFBD3EC" w14:textId="77777777" w:rsidR="002B02FB" w:rsidRDefault="002B02FB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7EB849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8</w:t>
      </w:r>
    </w:p>
    <w:p w14:paraId="0F82A577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Emeritní profesor</w:t>
      </w:r>
    </w:p>
    <w:p w14:paraId="30DCCCA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C31DC8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Děkan </w:t>
      </w:r>
      <w:r w:rsidR="00C25DCD">
        <w:rPr>
          <w:rFonts w:ascii="Times New Roman" w:hAnsi="Times New Roman"/>
          <w:sz w:val="24"/>
          <w:szCs w:val="24"/>
        </w:rPr>
        <w:t>m</w:t>
      </w:r>
      <w:r w:rsidRPr="00101F84">
        <w:rPr>
          <w:rFonts w:ascii="Times New Roman" w:hAnsi="Times New Roman"/>
          <w:sz w:val="24"/>
          <w:szCs w:val="24"/>
        </w:rPr>
        <w:t>ůže navrhnout rektorovi UTB ke jmenování</w:t>
      </w:r>
      <w:r w:rsidR="006545AD">
        <w:rPr>
          <w:rFonts w:ascii="Times New Roman" w:hAnsi="Times New Roman"/>
          <w:sz w:val="24"/>
          <w:szCs w:val="24"/>
        </w:rPr>
        <w:t xml:space="preserve"> emeritním profesorem</w:t>
      </w:r>
      <w:r w:rsidRPr="00101F84">
        <w:rPr>
          <w:rFonts w:ascii="Times New Roman" w:hAnsi="Times New Roman"/>
          <w:sz w:val="24"/>
          <w:szCs w:val="24"/>
        </w:rPr>
        <w:t xml:space="preserve"> osobnost, která</w:t>
      </w:r>
      <w:r w:rsidR="00BD578A">
        <w:rPr>
          <w:rFonts w:ascii="Times New Roman" w:hAnsi="Times New Roman"/>
          <w:sz w:val="24"/>
          <w:szCs w:val="24"/>
        </w:rPr>
        <w:t xml:space="preserve"> splňuje podmínky uvedené v čl. 38 Statutu UTB</w:t>
      </w:r>
      <w:r w:rsidR="00B07A5F">
        <w:rPr>
          <w:rFonts w:ascii="Times New Roman" w:hAnsi="Times New Roman"/>
          <w:sz w:val="24"/>
          <w:szCs w:val="24"/>
        </w:rPr>
        <w:t>.</w:t>
      </w:r>
    </w:p>
    <w:p w14:paraId="36AF6883" w14:textId="77777777" w:rsidR="001B3E91" w:rsidRDefault="001B3E91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5BEF4AD8" w14:textId="77777777" w:rsidR="004F59EB" w:rsidRDefault="004F59EB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433BADA0" w14:textId="77777777" w:rsidR="004F59EB" w:rsidRDefault="004F59EB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54C529ED" w14:textId="77777777" w:rsidR="00602E4C" w:rsidRPr="00101F84" w:rsidRDefault="00602E4C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355050E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OSMÁ</w:t>
      </w:r>
    </w:p>
    <w:p w14:paraId="7A831DFA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INFORMAČNÍ SYSTÉM </w:t>
      </w:r>
    </w:p>
    <w:p w14:paraId="1C0157D6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F3FE7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9</w:t>
      </w:r>
    </w:p>
    <w:p w14:paraId="18A4A0C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Složky informačního systému </w:t>
      </w:r>
      <w:r w:rsidR="00341A58">
        <w:rPr>
          <w:rFonts w:ascii="Times New Roman" w:hAnsi="Times New Roman"/>
          <w:b/>
          <w:sz w:val="24"/>
          <w:szCs w:val="24"/>
        </w:rPr>
        <w:t>FLKŘ</w:t>
      </w:r>
    </w:p>
    <w:p w14:paraId="41EAB3F5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1DBE44" w14:textId="77777777" w:rsidR="00152CE5" w:rsidRPr="000D15CE" w:rsidRDefault="001B3E91" w:rsidP="004F59EB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</w:t>
      </w:r>
      <w:r w:rsidR="00152CE5" w:rsidRPr="000D15CE">
        <w:rPr>
          <w:rFonts w:ascii="Times New Roman" w:hAnsi="Times New Roman"/>
          <w:szCs w:val="24"/>
        </w:rPr>
        <w:t xml:space="preserve">Informační systém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 xml:space="preserve"> </w:t>
      </w:r>
      <w:bookmarkStart w:id="43" w:name="_Hlk225248503"/>
      <w:r w:rsidR="00152CE5" w:rsidRPr="000D15CE">
        <w:rPr>
          <w:rFonts w:ascii="Times New Roman" w:hAnsi="Times New Roman"/>
          <w:szCs w:val="24"/>
        </w:rPr>
        <w:t xml:space="preserve">je vytvářen v souladu s koncepcí informačního systému UTB tak, aby na úrovni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 xml:space="preserve"> poskytoval komplexní informační služby ve smyslu čl. 39 Statutu UTB.</w:t>
      </w:r>
      <w:bookmarkEnd w:id="43"/>
    </w:p>
    <w:p w14:paraId="1F7C006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70F37061" w14:textId="77777777" w:rsidR="00341A58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</w:t>
      </w:r>
      <w:bookmarkStart w:id="44" w:name="_Hlk225248520"/>
      <w:r w:rsidR="00152CE5" w:rsidRPr="008E6E5E">
        <w:rPr>
          <w:rFonts w:ascii="Times New Roman" w:hAnsi="Times New Roman"/>
          <w:sz w:val="24"/>
          <w:szCs w:val="24"/>
        </w:rPr>
        <w:t xml:space="preserve">Zaměstnanci a studenti FLKŘ </w:t>
      </w:r>
      <w:r w:rsidR="00152CE5" w:rsidRPr="00CA72F2">
        <w:rPr>
          <w:rFonts w:ascii="Times New Roman" w:hAnsi="Times New Roman"/>
          <w:sz w:val="24"/>
          <w:szCs w:val="24"/>
        </w:rPr>
        <w:t>jsou povinni dodržovat standardy a bezpečnostní opatření vyhlášená rektorem formou vnitřních norem UTB.</w:t>
      </w:r>
      <w:bookmarkEnd w:id="44"/>
    </w:p>
    <w:p w14:paraId="7CBEED82" w14:textId="64068B1A" w:rsidR="004F59EB" w:rsidRDefault="004F59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A136120" w14:textId="77777777" w:rsidR="00602E4C" w:rsidRDefault="00602E4C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B26C6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DEVÁTÁ</w:t>
      </w:r>
    </w:p>
    <w:p w14:paraId="3441987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AKADEMICKÉ TRADICE </w:t>
      </w:r>
      <w:r w:rsidR="00341A58">
        <w:rPr>
          <w:rFonts w:ascii="Times New Roman" w:hAnsi="Times New Roman"/>
          <w:b/>
          <w:sz w:val="24"/>
          <w:szCs w:val="24"/>
        </w:rPr>
        <w:t>FLKŘ</w:t>
      </w:r>
    </w:p>
    <w:p w14:paraId="6E36661F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4B741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40</w:t>
      </w:r>
    </w:p>
    <w:p w14:paraId="4ECCD60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Akademické obřady</w:t>
      </w:r>
    </w:p>
    <w:p w14:paraId="38645DC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28BB07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 Vnějším výrazem akademických tradic, práv a svobod na F</w:t>
      </w:r>
      <w:r w:rsidR="00341A58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jsou zejména akademick</w:t>
      </w:r>
      <w:r>
        <w:rPr>
          <w:rFonts w:ascii="Times New Roman" w:hAnsi="Times New Roman"/>
          <w:sz w:val="24"/>
          <w:szCs w:val="24"/>
        </w:rPr>
        <w:t>é insignie a akademické obřady.</w:t>
      </w:r>
    </w:p>
    <w:p w14:paraId="135E58C4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9F1FE" w14:textId="77777777" w:rsidR="00152CE5" w:rsidRPr="000D15CE" w:rsidRDefault="001B3E91" w:rsidP="00EC2AB5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(2) Při akademických obřadech působí akademičtí funkcionáři, jimiž jsou děkan, proděkani, předseda </w:t>
      </w:r>
      <w:r w:rsidR="00B20948">
        <w:rPr>
          <w:rFonts w:ascii="Times New Roman" w:hAnsi="Times New Roman"/>
          <w:szCs w:val="24"/>
        </w:rPr>
        <w:t>AS FLKŘ</w:t>
      </w:r>
      <w:r w:rsidR="00152CE5">
        <w:rPr>
          <w:rFonts w:ascii="Times New Roman" w:hAnsi="Times New Roman"/>
          <w:szCs w:val="24"/>
        </w:rPr>
        <w:t xml:space="preserve"> </w:t>
      </w:r>
      <w:bookmarkStart w:id="45" w:name="_Hlk225248553"/>
      <w:r w:rsidR="00152CE5">
        <w:rPr>
          <w:rFonts w:ascii="Times New Roman" w:hAnsi="Times New Roman"/>
          <w:szCs w:val="24"/>
        </w:rPr>
        <w:t xml:space="preserve">a </w:t>
      </w:r>
      <w:r w:rsidRPr="00101F84">
        <w:rPr>
          <w:rFonts w:ascii="Times New Roman" w:hAnsi="Times New Roman"/>
          <w:szCs w:val="24"/>
        </w:rPr>
        <w:t>promotor</w:t>
      </w:r>
      <w:r w:rsidR="00D62031">
        <w:rPr>
          <w:rFonts w:ascii="Times New Roman" w:hAnsi="Times New Roman"/>
          <w:szCs w:val="24"/>
        </w:rPr>
        <w:t xml:space="preserve"> FLKŘ</w:t>
      </w:r>
      <w:r w:rsidR="00152CE5">
        <w:rPr>
          <w:rFonts w:ascii="Times New Roman" w:hAnsi="Times New Roman"/>
          <w:szCs w:val="24"/>
        </w:rPr>
        <w:t xml:space="preserve">. </w:t>
      </w:r>
      <w:r w:rsidR="00152CE5" w:rsidRPr="000D15CE">
        <w:rPr>
          <w:rFonts w:ascii="Times New Roman" w:hAnsi="Times New Roman"/>
          <w:szCs w:val="24"/>
        </w:rPr>
        <w:t xml:space="preserve">Akademických obřadů se dále účastní tajemník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>.</w:t>
      </w:r>
      <w:bookmarkEnd w:id="45"/>
    </w:p>
    <w:p w14:paraId="62EBF9A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346FF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Akademickými obřady jsou zejména inaugurace děkana, imatrikulace, promoce, slavnostní zasedání</w:t>
      </w:r>
      <w:r w:rsidR="00B20948">
        <w:rPr>
          <w:rFonts w:ascii="Times New Roman" w:hAnsi="Times New Roman"/>
          <w:sz w:val="24"/>
          <w:szCs w:val="24"/>
        </w:rPr>
        <w:t xml:space="preserve"> Vědecké</w:t>
      </w:r>
      <w:r w:rsidRPr="00101F84">
        <w:rPr>
          <w:rFonts w:ascii="Times New Roman" w:hAnsi="Times New Roman"/>
          <w:sz w:val="24"/>
          <w:szCs w:val="24"/>
        </w:rPr>
        <w:t xml:space="preserve"> rady</w:t>
      </w:r>
      <w:r w:rsidR="00B20948">
        <w:rPr>
          <w:rFonts w:ascii="Times New Roman" w:hAnsi="Times New Roman"/>
          <w:sz w:val="24"/>
          <w:szCs w:val="24"/>
        </w:rPr>
        <w:t xml:space="preserve"> FLKŘ</w:t>
      </w:r>
      <w:r w:rsidRPr="00101F84">
        <w:rPr>
          <w:rFonts w:ascii="Times New Roman" w:hAnsi="Times New Roman"/>
          <w:sz w:val="24"/>
          <w:szCs w:val="24"/>
        </w:rPr>
        <w:t xml:space="preserve">, slavnostní shromáždění akademické obce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, slavnostní ukončení studia v rámci celoži</w:t>
      </w:r>
      <w:r>
        <w:rPr>
          <w:rFonts w:ascii="Times New Roman" w:hAnsi="Times New Roman"/>
          <w:sz w:val="24"/>
          <w:szCs w:val="24"/>
        </w:rPr>
        <w:t>votního vzdělávání.</w:t>
      </w:r>
    </w:p>
    <w:p w14:paraId="0C6C2CD5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62E3C7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Imatrikulace je akademický obřad, při němž jsou studenti slavnostně přijímáni do akademického společenství složením imatrikulačního slibu. Text slibu studenta imatrikulovaného </w:t>
      </w:r>
      <w:r w:rsidR="00341A58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je uveden v příloze č. </w:t>
      </w:r>
      <w:r w:rsidR="002D3B7F">
        <w:rPr>
          <w:rFonts w:ascii="Times New Roman" w:hAnsi="Times New Roman"/>
          <w:sz w:val="24"/>
          <w:szCs w:val="24"/>
        </w:rPr>
        <w:t>2 Statutu UTB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F21C62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0B437CF3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(5) Promoce je akademický obřad, při němž je absolventům studijních programů po složení slibu předán vysokoškolský diplom. Znění slibu absolventa bakalářského a </w:t>
      </w:r>
      <w:r>
        <w:rPr>
          <w:rFonts w:ascii="Times New Roman" w:hAnsi="Times New Roman"/>
          <w:sz w:val="24"/>
          <w:szCs w:val="24"/>
        </w:rPr>
        <w:t xml:space="preserve">navazujícího </w:t>
      </w:r>
      <w:r w:rsidRPr="00101F84">
        <w:rPr>
          <w:rFonts w:ascii="Times New Roman" w:hAnsi="Times New Roman"/>
          <w:sz w:val="24"/>
          <w:szCs w:val="24"/>
        </w:rPr>
        <w:t xml:space="preserve">magisterského studijního programu uskutečňovaného na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uvedeno </w:t>
      </w:r>
      <w:r>
        <w:rPr>
          <w:rFonts w:ascii="Times New Roman" w:hAnsi="Times New Roman"/>
          <w:sz w:val="24"/>
          <w:szCs w:val="24"/>
        </w:rPr>
        <w:t xml:space="preserve">v příloze </w:t>
      </w:r>
      <w:r w:rsidRPr="00101F84">
        <w:rPr>
          <w:rFonts w:ascii="Times New Roman" w:hAnsi="Times New Roman"/>
          <w:sz w:val="24"/>
          <w:szCs w:val="24"/>
        </w:rPr>
        <w:t xml:space="preserve">č. </w:t>
      </w:r>
      <w:r w:rsidR="002D3B7F">
        <w:rPr>
          <w:rFonts w:ascii="Times New Roman" w:hAnsi="Times New Roman"/>
          <w:sz w:val="24"/>
          <w:szCs w:val="24"/>
        </w:rPr>
        <w:t>2 Statutu UTB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</w:p>
    <w:p w14:paraId="709E88E4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84F78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41</w:t>
      </w:r>
    </w:p>
    <w:p w14:paraId="7F0CE67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Akademické insignie, taláry a jejich používání</w:t>
      </w:r>
    </w:p>
    <w:p w14:paraId="508C98E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B5BCA4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 Taláry a insignie se použí</w:t>
      </w:r>
      <w:r>
        <w:rPr>
          <w:rFonts w:ascii="Times New Roman" w:hAnsi="Times New Roman"/>
          <w:sz w:val="24"/>
          <w:szCs w:val="24"/>
        </w:rPr>
        <w:t>vají při akademických obřadech.</w:t>
      </w:r>
      <w:r w:rsidR="00341A58">
        <w:rPr>
          <w:rFonts w:ascii="Times New Roman" w:hAnsi="Times New Roman"/>
          <w:sz w:val="24"/>
          <w:szCs w:val="24"/>
        </w:rPr>
        <w:t xml:space="preserve"> Popis talárů a insignií je uveden v příloze č. 1</w:t>
      </w:r>
      <w:r w:rsidR="00152CE5">
        <w:rPr>
          <w:rFonts w:ascii="Times New Roman" w:hAnsi="Times New Roman"/>
          <w:sz w:val="24"/>
          <w:szCs w:val="24"/>
        </w:rPr>
        <w:t xml:space="preserve"> S</w:t>
      </w:r>
      <w:r w:rsidR="00D62031">
        <w:rPr>
          <w:rFonts w:ascii="Times New Roman" w:hAnsi="Times New Roman"/>
          <w:sz w:val="24"/>
          <w:szCs w:val="24"/>
        </w:rPr>
        <w:t>tatutu</w:t>
      </w:r>
    </w:p>
    <w:p w14:paraId="779F8E76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D9C3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(2) Akademické insignie a taláry nemohou být použity v místech a při příležitostech, které by nebyly z hlediska jejich stavu a charakteru důstojné ve smyslu akadem</w:t>
      </w:r>
      <w:r>
        <w:rPr>
          <w:rFonts w:ascii="Times New Roman" w:hAnsi="Times New Roman"/>
          <w:sz w:val="24"/>
          <w:szCs w:val="24"/>
        </w:rPr>
        <w:t>ických práv, svobod a</w:t>
      </w:r>
      <w:r w:rsidR="005508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principů.</w:t>
      </w:r>
    </w:p>
    <w:p w14:paraId="7818863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4AF1C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Taláry jsou oprávněni užívat akademičtí funkcionáři</w:t>
      </w:r>
      <w:r w:rsidR="00892E1D">
        <w:rPr>
          <w:rFonts w:ascii="Times New Roman" w:hAnsi="Times New Roman"/>
          <w:sz w:val="24"/>
          <w:szCs w:val="24"/>
        </w:rPr>
        <w:t xml:space="preserve"> podle článku 40, odstavec 2 tohoto Statutu</w:t>
      </w:r>
      <w:r w:rsidRPr="00101F84">
        <w:rPr>
          <w:rFonts w:ascii="Times New Roman" w:hAnsi="Times New Roman"/>
          <w:sz w:val="24"/>
          <w:szCs w:val="24"/>
        </w:rPr>
        <w:t xml:space="preserve">, doktoři honoris causa, pedel. </w:t>
      </w:r>
    </w:p>
    <w:p w14:paraId="44F69B9A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31959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(4) Talár lze propůjčit rozhodnutím děkana osobě, které s</w:t>
      </w:r>
      <w:r>
        <w:rPr>
          <w:rFonts w:ascii="Times New Roman" w:hAnsi="Times New Roman"/>
          <w:sz w:val="24"/>
          <w:szCs w:val="24"/>
        </w:rPr>
        <w:t>e uděluje čestná hodnost „doctor</w:t>
      </w:r>
      <w:r w:rsidRPr="00101F84">
        <w:rPr>
          <w:rFonts w:ascii="Times New Roman" w:hAnsi="Times New Roman"/>
          <w:sz w:val="24"/>
          <w:szCs w:val="24"/>
        </w:rPr>
        <w:t xml:space="preserve"> honoris causa“, členům Vědecké rady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, členům AS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, emeritním profesorům, akademickým pracovníkům, významným hostům </w:t>
      </w:r>
      <w:r w:rsidR="00341A58">
        <w:rPr>
          <w:rFonts w:ascii="Times New Roman" w:hAnsi="Times New Roman"/>
          <w:sz w:val="24"/>
          <w:szCs w:val="24"/>
        </w:rPr>
        <w:t>FLKŘ a promujícím</w:t>
      </w:r>
      <w:r w:rsidRPr="00101F84">
        <w:rPr>
          <w:rFonts w:ascii="Times New Roman" w:hAnsi="Times New Roman"/>
          <w:sz w:val="24"/>
          <w:szCs w:val="24"/>
        </w:rPr>
        <w:t xml:space="preserve"> absolvent</w:t>
      </w:r>
      <w:r>
        <w:rPr>
          <w:rFonts w:ascii="Times New Roman" w:hAnsi="Times New Roman"/>
          <w:sz w:val="24"/>
          <w:szCs w:val="24"/>
        </w:rPr>
        <w:t>ům.</w:t>
      </w:r>
    </w:p>
    <w:p w14:paraId="2894B68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094A713" w14:textId="77777777" w:rsidR="001B3E91" w:rsidRDefault="001B3E91" w:rsidP="00F1417A">
      <w:pPr>
        <w:numPr>
          <w:ilvl w:val="1"/>
          <w:numId w:val="2"/>
        </w:numPr>
        <w:tabs>
          <w:tab w:val="clear" w:pos="1800"/>
          <w:tab w:val="num" w:pos="360"/>
        </w:tabs>
        <w:spacing w:after="0"/>
        <w:ind w:hanging="180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Akademické insignie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jsou oprávněni používat děkan a proděkani. </w:t>
      </w:r>
    </w:p>
    <w:p w14:paraId="5F07D11E" w14:textId="77777777" w:rsidR="00F1417A" w:rsidRDefault="00F1417A" w:rsidP="00F14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14FAE" w14:textId="77777777" w:rsidR="00F1417A" w:rsidRPr="00F1417A" w:rsidRDefault="00F1417A" w:rsidP="00F1417A">
      <w:pPr>
        <w:pStyle w:val="Normln1"/>
        <w:outlineLvl w:val="0"/>
        <w:rPr>
          <w:sz w:val="24"/>
          <w:szCs w:val="24"/>
        </w:rPr>
      </w:pPr>
      <w:r w:rsidRPr="00F1417A">
        <w:rPr>
          <w:sz w:val="24"/>
          <w:szCs w:val="24"/>
        </w:rPr>
        <w:lastRenderedPageBreak/>
        <w:t>Článek 42</w:t>
      </w:r>
    </w:p>
    <w:p w14:paraId="21F0D3B7" w14:textId="77777777" w:rsidR="00F1417A" w:rsidRPr="00F1417A" w:rsidRDefault="00F1417A" w:rsidP="00F1417A">
      <w:pPr>
        <w:pStyle w:val="Normln2"/>
        <w:rPr>
          <w:sz w:val="24"/>
          <w:szCs w:val="24"/>
        </w:rPr>
      </w:pPr>
      <w:r w:rsidRPr="00F1417A">
        <w:rPr>
          <w:sz w:val="24"/>
          <w:szCs w:val="24"/>
        </w:rPr>
        <w:t xml:space="preserve">Čestná hodnost „doctor honoris causa“ </w:t>
      </w:r>
    </w:p>
    <w:p w14:paraId="22FA83D7" w14:textId="77777777" w:rsidR="00F1417A" w:rsidRPr="00F1417A" w:rsidRDefault="00F1417A" w:rsidP="00EC2AB5">
      <w:pPr>
        <w:spacing w:after="0"/>
        <w:rPr>
          <w:rFonts w:ascii="Times New Roman" w:hAnsi="Times New Roman"/>
          <w:sz w:val="24"/>
          <w:szCs w:val="24"/>
        </w:rPr>
      </w:pPr>
      <w:r w:rsidRPr="00F1417A">
        <w:rPr>
          <w:rFonts w:ascii="Times New Roman" w:hAnsi="Times New Roman"/>
          <w:sz w:val="24"/>
          <w:szCs w:val="24"/>
        </w:rPr>
        <w:t xml:space="preserve">(1) Udělení čestné hodnosti „doctor honoris causa“ se řídí </w:t>
      </w:r>
      <w:r w:rsidR="00B20948" w:rsidRPr="00F1417A">
        <w:rPr>
          <w:rFonts w:ascii="Times New Roman" w:hAnsi="Times New Roman"/>
          <w:sz w:val="24"/>
          <w:szCs w:val="24"/>
        </w:rPr>
        <w:t>čl</w:t>
      </w:r>
      <w:r w:rsidR="00B20948">
        <w:rPr>
          <w:rFonts w:ascii="Times New Roman" w:hAnsi="Times New Roman"/>
          <w:sz w:val="24"/>
          <w:szCs w:val="24"/>
        </w:rPr>
        <w:t>.</w:t>
      </w:r>
      <w:r w:rsidR="00B20948" w:rsidRPr="00F1417A">
        <w:rPr>
          <w:rFonts w:ascii="Times New Roman" w:hAnsi="Times New Roman"/>
          <w:sz w:val="24"/>
          <w:szCs w:val="24"/>
        </w:rPr>
        <w:t xml:space="preserve"> </w:t>
      </w:r>
      <w:r w:rsidRPr="00F1417A">
        <w:rPr>
          <w:rFonts w:ascii="Times New Roman" w:hAnsi="Times New Roman"/>
          <w:sz w:val="24"/>
          <w:szCs w:val="24"/>
        </w:rPr>
        <w:t>42 Statutu UTB.</w:t>
      </w:r>
    </w:p>
    <w:p w14:paraId="17DBC151" w14:textId="77777777" w:rsidR="00602E4C" w:rsidRPr="00101F84" w:rsidRDefault="00602E4C" w:rsidP="00F14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731D6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43</w:t>
      </w:r>
    </w:p>
    <w:p w14:paraId="243C8EE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Medaile a ocenění</w:t>
      </w:r>
    </w:p>
    <w:p w14:paraId="6F8BD81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F13DF1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341A58">
        <w:rPr>
          <w:rFonts w:ascii="Times New Roman" w:hAnsi="Times New Roman"/>
          <w:sz w:val="24"/>
          <w:szCs w:val="24"/>
        </w:rPr>
        <w:t>Jménem FLKŘ</w:t>
      </w:r>
      <w:r w:rsidRPr="00101F84">
        <w:rPr>
          <w:rFonts w:ascii="Times New Roman" w:hAnsi="Times New Roman"/>
          <w:sz w:val="24"/>
          <w:szCs w:val="24"/>
        </w:rPr>
        <w:t xml:space="preserve"> uděluje děkan medaile a ocenění jako uznání zejména za:</w:t>
      </w:r>
    </w:p>
    <w:p w14:paraId="60E226DB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zásluhy o rozvoj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, o její postavení a prestiž v České republice i v zahraničí,</w:t>
      </w:r>
    </w:p>
    <w:p w14:paraId="678DCD18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významné působení na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,</w:t>
      </w:r>
    </w:p>
    <w:p w14:paraId="3B93830D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>zásluhy o rozvoj vysokého školství a vzdělávání,</w:t>
      </w:r>
    </w:p>
    <w:p w14:paraId="682D556C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vztahy k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 xml:space="preserve"> a UTB</w:t>
      </w:r>
      <w:r>
        <w:rPr>
          <w:rFonts w:ascii="Times New Roman" w:hAnsi="Times New Roman"/>
          <w:sz w:val="24"/>
          <w:szCs w:val="24"/>
        </w:rPr>
        <w:t>,</w:t>
      </w:r>
      <w:r w:rsidRPr="00601038">
        <w:rPr>
          <w:rFonts w:ascii="Times New Roman" w:hAnsi="Times New Roman"/>
          <w:sz w:val="24"/>
          <w:szCs w:val="24"/>
        </w:rPr>
        <w:t xml:space="preserve"> </w:t>
      </w:r>
    </w:p>
    <w:p w14:paraId="78714361" w14:textId="77777777" w:rsidR="001B3E91" w:rsidRPr="00824E84" w:rsidRDefault="001B3E91" w:rsidP="00110921">
      <w:pPr>
        <w:pStyle w:val="Odstavecseseznamem1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činnosti v oblastech vztahujících se k zaměření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.</w:t>
      </w:r>
    </w:p>
    <w:p w14:paraId="2613E9C1" w14:textId="77777777" w:rsidR="00602E4C" w:rsidRDefault="00602E4C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2E4CF28B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Pravidla pro udělování medailí stanoví </w:t>
      </w:r>
      <w:r>
        <w:rPr>
          <w:rFonts w:ascii="Times New Roman" w:hAnsi="Times New Roman"/>
          <w:sz w:val="24"/>
          <w:szCs w:val="24"/>
        </w:rPr>
        <w:t xml:space="preserve">vnitřní norma </w:t>
      </w:r>
      <w:r w:rsidR="005D7A60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>.</w:t>
      </w:r>
    </w:p>
    <w:p w14:paraId="1037B8A3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2C8ADC9B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Udělené medaile jsou evidovány a jejich dokume</w:t>
      </w:r>
      <w:r>
        <w:rPr>
          <w:rFonts w:ascii="Times New Roman" w:hAnsi="Times New Roman"/>
          <w:sz w:val="24"/>
          <w:szCs w:val="24"/>
        </w:rPr>
        <w:t>ntace je uložena v archivu UTB.</w:t>
      </w:r>
    </w:p>
    <w:p w14:paraId="0196B83F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2ACE7204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Děkan svým rozhodnutím vyhlašuje a uděluje ceny, zejména cenu jako ocenění mimořádných výsledků studenta během studia na </w:t>
      </w:r>
      <w:r w:rsidR="005D7A60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udělovanou při promoci.</w:t>
      </w:r>
    </w:p>
    <w:p w14:paraId="687C6DE0" w14:textId="77777777" w:rsidR="00E9271E" w:rsidRDefault="00E9271E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1B1A52D7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0A655CFA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100BFEEC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5B2F9378" w14:textId="77777777" w:rsidR="001B3E91" w:rsidRPr="00101F84" w:rsidRDefault="001B3E91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765140A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DESÁTÁ</w:t>
      </w:r>
    </w:p>
    <w:p w14:paraId="74AEFFA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SPOLEČNÁ A ZÁVĚREČNÁ USTANOVENÍ</w:t>
      </w:r>
    </w:p>
    <w:p w14:paraId="58E6DD4E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6E732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4</w:t>
      </w:r>
      <w:r w:rsidR="00F1417A">
        <w:rPr>
          <w:rFonts w:ascii="Times New Roman" w:hAnsi="Times New Roman"/>
          <w:b/>
          <w:sz w:val="24"/>
          <w:szCs w:val="24"/>
        </w:rPr>
        <w:t>4</w:t>
      </w:r>
    </w:p>
    <w:p w14:paraId="20989E14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Přílohy</w:t>
      </w:r>
    </w:p>
    <w:p w14:paraId="7D3BEE8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545FED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Součástí 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 xml:space="preserve">tatutu </w:t>
      </w:r>
      <w:r w:rsidR="005D7A60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jsou tyto přílohy:</w:t>
      </w:r>
    </w:p>
    <w:p w14:paraId="73BA64B4" w14:textId="77777777" w:rsidR="001B3E91" w:rsidRPr="00A7537A" w:rsidRDefault="001B3E91" w:rsidP="00110921">
      <w:pPr>
        <w:pStyle w:val="Odstavecseseznamem1"/>
        <w:numPr>
          <w:ilvl w:val="0"/>
          <w:numId w:val="6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A7537A">
        <w:rPr>
          <w:rFonts w:ascii="Times New Roman" w:hAnsi="Times New Roman"/>
          <w:sz w:val="24"/>
          <w:szCs w:val="24"/>
        </w:rPr>
        <w:t xml:space="preserve">Příloha č. 1 – Symboly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A7537A">
        <w:rPr>
          <w:rFonts w:ascii="Times New Roman" w:hAnsi="Times New Roman"/>
          <w:sz w:val="24"/>
          <w:szCs w:val="24"/>
        </w:rPr>
        <w:t>,</w:t>
      </w:r>
    </w:p>
    <w:p w14:paraId="74D61342" w14:textId="77777777" w:rsidR="001B3E91" w:rsidRDefault="001B3E91" w:rsidP="00EC2AB5">
      <w:pPr>
        <w:pStyle w:val="Odstavecseseznamem1"/>
        <w:numPr>
          <w:ilvl w:val="0"/>
          <w:numId w:val="6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A7537A">
        <w:rPr>
          <w:rFonts w:ascii="Times New Roman" w:hAnsi="Times New Roman"/>
          <w:sz w:val="24"/>
          <w:szCs w:val="24"/>
        </w:rPr>
        <w:t xml:space="preserve">Příloha č. 2 - </w:t>
      </w:r>
      <w:r w:rsidR="00842618">
        <w:rPr>
          <w:rFonts w:ascii="Times New Roman" w:hAnsi="Times New Roman"/>
          <w:sz w:val="24"/>
          <w:szCs w:val="24"/>
        </w:rPr>
        <w:t>Slib člena AS FLKŘ</w:t>
      </w:r>
      <w:r w:rsidR="00602E4C">
        <w:rPr>
          <w:rFonts w:ascii="Times New Roman" w:hAnsi="Times New Roman"/>
          <w:sz w:val="24"/>
          <w:szCs w:val="24"/>
        </w:rPr>
        <w:t>.</w:t>
      </w:r>
    </w:p>
    <w:p w14:paraId="17C758D7" w14:textId="77777777" w:rsidR="00EC2AB5" w:rsidRPr="00A7537A" w:rsidRDefault="00EC2AB5" w:rsidP="00EC2AB5">
      <w:pPr>
        <w:pStyle w:val="Odstavecseseznamem1"/>
        <w:spacing w:after="0"/>
        <w:ind w:left="714"/>
        <w:contextualSpacing w:val="0"/>
        <w:rPr>
          <w:rFonts w:ascii="Times New Roman" w:hAnsi="Times New Roman"/>
          <w:sz w:val="24"/>
          <w:szCs w:val="24"/>
        </w:rPr>
      </w:pPr>
    </w:p>
    <w:p w14:paraId="07F48362" w14:textId="77777777" w:rsidR="004700F6" w:rsidRPr="004700F6" w:rsidRDefault="004700F6" w:rsidP="004700F6">
      <w:pPr>
        <w:pStyle w:val="Normln1"/>
        <w:outlineLvl w:val="0"/>
        <w:rPr>
          <w:smallCaps/>
          <w:sz w:val="24"/>
          <w:szCs w:val="24"/>
        </w:rPr>
      </w:pPr>
      <w:r w:rsidRPr="004700F6">
        <w:rPr>
          <w:sz w:val="24"/>
          <w:szCs w:val="24"/>
        </w:rPr>
        <w:t>Článek</w:t>
      </w:r>
      <w:r w:rsidRPr="004700F6">
        <w:rPr>
          <w:smallCaps/>
          <w:sz w:val="24"/>
          <w:szCs w:val="24"/>
        </w:rPr>
        <w:t xml:space="preserve"> 45</w:t>
      </w:r>
    </w:p>
    <w:p w14:paraId="01C6C207" w14:textId="77777777" w:rsidR="004700F6" w:rsidRDefault="004700F6" w:rsidP="004700F6">
      <w:pPr>
        <w:pStyle w:val="Normln2"/>
        <w:rPr>
          <w:sz w:val="24"/>
          <w:szCs w:val="24"/>
        </w:rPr>
      </w:pPr>
      <w:r w:rsidRPr="004700F6">
        <w:rPr>
          <w:sz w:val="24"/>
          <w:szCs w:val="24"/>
        </w:rPr>
        <w:t xml:space="preserve">Úřední desky </w:t>
      </w:r>
      <w:r w:rsidR="009B35CF">
        <w:rPr>
          <w:sz w:val="24"/>
          <w:szCs w:val="24"/>
        </w:rPr>
        <w:t>FLKŘ</w:t>
      </w:r>
    </w:p>
    <w:p w14:paraId="3B88899E" w14:textId="77777777" w:rsidR="00602E4C" w:rsidRPr="004700F6" w:rsidRDefault="00602E4C" w:rsidP="00EC2AB5">
      <w:pPr>
        <w:pStyle w:val="Normln2"/>
        <w:spacing w:after="0"/>
        <w:rPr>
          <w:sz w:val="24"/>
          <w:szCs w:val="24"/>
        </w:rPr>
      </w:pPr>
    </w:p>
    <w:p w14:paraId="61D669E3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t>(1) F</w:t>
      </w:r>
      <w:r>
        <w:rPr>
          <w:rFonts w:ascii="Times New Roman" w:hAnsi="Times New Roman"/>
          <w:sz w:val="24"/>
          <w:szCs w:val="24"/>
        </w:rPr>
        <w:t>LKŘ</w:t>
      </w:r>
      <w:r w:rsidRPr="004700F6">
        <w:rPr>
          <w:rFonts w:ascii="Times New Roman" w:hAnsi="Times New Roman"/>
          <w:sz w:val="24"/>
          <w:szCs w:val="24"/>
        </w:rPr>
        <w:t xml:space="preserve"> má svoji zřetelně označenou úřední desku. </w:t>
      </w:r>
    </w:p>
    <w:p w14:paraId="69E2BB2B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CCFBA73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t xml:space="preserve">(2) Úřední deska </w:t>
      </w:r>
      <w:r>
        <w:rPr>
          <w:rFonts w:ascii="Times New Roman" w:hAnsi="Times New Roman"/>
          <w:sz w:val="24"/>
          <w:szCs w:val="24"/>
        </w:rPr>
        <w:t>FLKŘ</w:t>
      </w:r>
      <w:r w:rsidRPr="004700F6">
        <w:rPr>
          <w:rFonts w:ascii="Times New Roman" w:hAnsi="Times New Roman"/>
          <w:sz w:val="24"/>
          <w:szCs w:val="24"/>
        </w:rPr>
        <w:t xml:space="preserve"> je umístěna v sídle </w:t>
      </w:r>
      <w:r>
        <w:rPr>
          <w:rFonts w:ascii="Times New Roman" w:hAnsi="Times New Roman"/>
          <w:sz w:val="24"/>
          <w:szCs w:val="24"/>
        </w:rPr>
        <w:t>FLKŘ</w:t>
      </w:r>
      <w:r w:rsidRPr="004700F6">
        <w:rPr>
          <w:rFonts w:ascii="Times New Roman" w:hAnsi="Times New Roman"/>
          <w:sz w:val="24"/>
          <w:szCs w:val="24"/>
        </w:rPr>
        <w:t>.</w:t>
      </w:r>
    </w:p>
    <w:p w14:paraId="57C0D796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B2348B7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lastRenderedPageBreak/>
        <w:t>(3) Na úřední desce se zveřejňují informace stanovené zákonem a obecně závaznými právními předpisy.</w:t>
      </w:r>
    </w:p>
    <w:p w14:paraId="0D142F6F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4E7626E" w14:textId="4906FE50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 xml:space="preserve">(4) FLKŘ </w:t>
      </w:r>
      <w:r w:rsidR="00B20948" w:rsidRPr="45AD32E9">
        <w:rPr>
          <w:rFonts w:ascii="Times New Roman" w:hAnsi="Times New Roman"/>
          <w:sz w:val="24"/>
          <w:szCs w:val="24"/>
        </w:rPr>
        <w:t xml:space="preserve">vede </w:t>
      </w:r>
      <w:r w:rsidRPr="45AD32E9">
        <w:rPr>
          <w:rFonts w:ascii="Times New Roman" w:hAnsi="Times New Roman"/>
          <w:sz w:val="24"/>
          <w:szCs w:val="24"/>
        </w:rPr>
        <w:t>úřední desku i v elektronické podobě ve veřejné části internetových stránek FLKŘ (</w:t>
      </w:r>
      <w:bookmarkStart w:id="46" w:name="_Hlk225248665"/>
      <w:r w:rsidR="122E280F" w:rsidRPr="45AD32E9">
        <w:rPr>
          <w:rFonts w:ascii="Times New Roman" w:hAnsi="Times New Roman"/>
          <w:sz w:val="24"/>
          <w:szCs w:val="24"/>
        </w:rPr>
        <w:t>flkr.utb.cz</w:t>
      </w:r>
      <w:bookmarkEnd w:id="46"/>
      <w:r w:rsidR="122E280F" w:rsidRPr="45AD32E9">
        <w:rPr>
          <w:rFonts w:ascii="Times New Roman" w:hAnsi="Times New Roman"/>
          <w:sz w:val="24"/>
          <w:szCs w:val="24"/>
        </w:rPr>
        <w:t>)</w:t>
      </w:r>
      <w:r w:rsidRPr="45AD32E9">
        <w:rPr>
          <w:rFonts w:ascii="Times New Roman" w:hAnsi="Times New Roman"/>
          <w:sz w:val="24"/>
          <w:szCs w:val="24"/>
        </w:rPr>
        <w:t>.</w:t>
      </w:r>
    </w:p>
    <w:p w14:paraId="4475AD14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1CA70C9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700F6" w:rsidRPr="00101F84">
        <w:rPr>
          <w:rFonts w:ascii="Times New Roman" w:hAnsi="Times New Roman"/>
          <w:b/>
          <w:sz w:val="24"/>
          <w:szCs w:val="24"/>
        </w:rPr>
        <w:t>4</w:t>
      </w:r>
      <w:r w:rsidR="004700F6">
        <w:rPr>
          <w:rFonts w:ascii="Times New Roman" w:hAnsi="Times New Roman"/>
          <w:b/>
          <w:sz w:val="24"/>
          <w:szCs w:val="24"/>
        </w:rPr>
        <w:t>6</w:t>
      </w:r>
    </w:p>
    <w:p w14:paraId="1CFCD1C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Platnost a účinnost</w:t>
      </w:r>
    </w:p>
    <w:p w14:paraId="120C4E9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D1DB05" w14:textId="77777777" w:rsidR="001B3E91" w:rsidRDefault="001B3E9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101F84">
        <w:rPr>
          <w:rFonts w:ascii="Times New Roman" w:hAnsi="Times New Roman"/>
          <w:sz w:val="24"/>
          <w:szCs w:val="24"/>
        </w:rPr>
        <w:t xml:space="preserve">Zrušuje se Statut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7C027A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47" w:name="_Hlk225248680"/>
      <w:r w:rsidR="00152CE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C04CA0">
        <w:rPr>
          <w:rFonts w:ascii="Times New Roman" w:hAnsi="Times New Roman"/>
          <w:sz w:val="24"/>
          <w:szCs w:val="24"/>
        </w:rPr>
        <w:t xml:space="preserve"> </w:t>
      </w:r>
      <w:r w:rsidR="00152CE5">
        <w:rPr>
          <w:rFonts w:ascii="Times New Roman" w:hAnsi="Times New Roman"/>
          <w:sz w:val="24"/>
          <w:szCs w:val="24"/>
        </w:rPr>
        <w:t>prosince 2017</w:t>
      </w:r>
    </w:p>
    <w:bookmarkEnd w:id="47"/>
    <w:p w14:paraId="42AFC42D" w14:textId="77777777" w:rsidR="002D33E1" w:rsidRDefault="002D33E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28B2C" w14:textId="77777777" w:rsidR="001B3E91" w:rsidRPr="00101F84" w:rsidRDefault="001B3E9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2D33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01F84">
        <w:rPr>
          <w:rFonts w:ascii="Times New Roman" w:hAnsi="Times New Roman"/>
          <w:sz w:val="24"/>
          <w:szCs w:val="24"/>
        </w:rPr>
        <w:t>Tento Statut nabývá platnosti a účinnosti dnem schválení A</w:t>
      </w:r>
      <w:r>
        <w:rPr>
          <w:rFonts w:ascii="Times New Roman" w:hAnsi="Times New Roman"/>
          <w:sz w:val="24"/>
          <w:szCs w:val="24"/>
        </w:rPr>
        <w:t xml:space="preserve">kademickým senátem </w:t>
      </w:r>
      <w:r w:rsidR="004700F6">
        <w:rPr>
          <w:rFonts w:ascii="Times New Roman" w:hAnsi="Times New Roman"/>
          <w:sz w:val="24"/>
          <w:szCs w:val="24"/>
        </w:rPr>
        <w:t>UTB.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271CA723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75FBE423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2D3F0BEC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75CF4315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1D8507DE" w14:textId="77777777" w:rsidR="001B3E91" w:rsidRPr="00101F84" w:rsidRDefault="00DB5147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48" w:name="_Hlk225248708"/>
      <w:r w:rsidR="00152CE5">
        <w:rPr>
          <w:rFonts w:ascii="Times New Roman" w:hAnsi="Times New Roman"/>
          <w:sz w:val="24"/>
          <w:szCs w:val="24"/>
        </w:rPr>
        <w:t>Ing. Jan Strohmandl, Ph.D.</w:t>
      </w:r>
      <w:bookmarkEnd w:id="48"/>
      <w:r w:rsidR="00152CE5">
        <w:rPr>
          <w:rFonts w:ascii="Times New Roman" w:hAnsi="Times New Roman"/>
          <w:sz w:val="24"/>
          <w:szCs w:val="24"/>
        </w:rPr>
        <w:t xml:space="preserve"> </w:t>
      </w:r>
      <w:r w:rsidR="002D33E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bookmarkStart w:id="49" w:name="_Hlk225248724"/>
      <w:r w:rsidR="00152CE5">
        <w:rPr>
          <w:rFonts w:ascii="Times New Roman" w:hAnsi="Times New Roman"/>
          <w:sz w:val="24"/>
          <w:szCs w:val="24"/>
        </w:rPr>
        <w:t>prof. Ing. Zuzana Tučková, Ph.D.</w:t>
      </w:r>
      <w:bookmarkEnd w:id="49"/>
    </w:p>
    <w:p w14:paraId="5CB21290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3E1">
        <w:rPr>
          <w:rFonts w:ascii="Times New Roman" w:hAnsi="Times New Roman"/>
          <w:sz w:val="24"/>
          <w:szCs w:val="24"/>
        </w:rPr>
        <w:t xml:space="preserve">       </w:t>
      </w:r>
      <w:r w:rsidR="00DB5147"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předsed</w:t>
      </w:r>
      <w:r w:rsidR="00DB5147">
        <w:rPr>
          <w:rFonts w:ascii="Times New Roman" w:hAnsi="Times New Roman"/>
          <w:sz w:val="24"/>
          <w:szCs w:val="24"/>
        </w:rPr>
        <w:t>a</w:t>
      </w:r>
      <w:r w:rsidRPr="00101F84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B75B5E">
        <w:rPr>
          <w:rFonts w:ascii="Times New Roman" w:hAnsi="Times New Roman"/>
          <w:sz w:val="24"/>
          <w:szCs w:val="24"/>
        </w:rPr>
        <w:t xml:space="preserve">   </w:t>
      </w:r>
      <w:r w:rsidR="00DB5147"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děkan</w:t>
      </w:r>
      <w:r w:rsidR="00152CE5">
        <w:rPr>
          <w:rFonts w:ascii="Times New Roman" w:hAnsi="Times New Roman"/>
          <w:sz w:val="24"/>
          <w:szCs w:val="24"/>
        </w:rPr>
        <w:t>ka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5147">
        <w:rPr>
          <w:rFonts w:ascii="Times New Roman" w:hAnsi="Times New Roman"/>
          <w:sz w:val="24"/>
          <w:szCs w:val="24"/>
        </w:rPr>
        <w:t>FLKŘ</w:t>
      </w:r>
    </w:p>
    <w:p w14:paraId="608DEACE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3CB648E9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0C178E9E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3C0395D3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3254BC2F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52C4FF43" w14:textId="41886FBB" w:rsidR="002D33E1" w:rsidRPr="000D15CE" w:rsidRDefault="004E21D1" w:rsidP="002D33E1">
      <w:pPr>
        <w:adjustRightInd w:val="0"/>
        <w:textAlignment w:val="baseline"/>
        <w:rPr>
          <w:rFonts w:ascii="Times New Roman" w:hAnsi="Times New Roman"/>
          <w:sz w:val="24"/>
          <w:szCs w:val="24"/>
        </w:rPr>
      </w:pPr>
      <w:bookmarkStart w:id="50" w:name="_Hlk225248737"/>
      <w:r w:rsidRPr="45AD32E9">
        <w:rPr>
          <w:rFonts w:ascii="Times New Roman" w:hAnsi="Times New Roman"/>
          <w:sz w:val="24"/>
          <w:szCs w:val="24"/>
        </w:rPr>
        <w:t>doc. Ing. Martin Sysel, Ph.D</w:t>
      </w:r>
      <w:bookmarkEnd w:id="50"/>
      <w:r w:rsidRPr="45AD32E9">
        <w:rPr>
          <w:rFonts w:ascii="Times New Roman" w:hAnsi="Times New Roman"/>
          <w:sz w:val="24"/>
          <w:szCs w:val="24"/>
        </w:rPr>
        <w:t>.</w:t>
      </w:r>
      <w:r w:rsidR="002D33E1" w:rsidRPr="45AD32E9">
        <w:rPr>
          <w:rFonts w:ascii="Times New Roman" w:hAnsi="Times New Roman"/>
          <w:sz w:val="24"/>
          <w:szCs w:val="24"/>
        </w:rPr>
        <w:t xml:space="preserve">         </w:t>
      </w:r>
      <w:r>
        <w:tab/>
      </w:r>
      <w:r w:rsidR="002D33E1" w:rsidRPr="45AD32E9">
        <w:rPr>
          <w:rFonts w:ascii="Times New Roman" w:hAnsi="Times New Roman"/>
          <w:sz w:val="24"/>
          <w:szCs w:val="24"/>
        </w:rPr>
        <w:t xml:space="preserve">                                    </w:t>
      </w:r>
      <w:bookmarkStart w:id="51" w:name="_Hlk225248747"/>
      <w:r w:rsidR="002D33E1" w:rsidRPr="45AD32E9">
        <w:rPr>
          <w:rFonts w:ascii="Times New Roman" w:hAnsi="Times New Roman"/>
          <w:sz w:val="24"/>
          <w:szCs w:val="24"/>
        </w:rPr>
        <w:t>prof. Mgr. Milan Adámek, Ph.D.</w:t>
      </w:r>
      <w:bookmarkEnd w:id="51"/>
    </w:p>
    <w:p w14:paraId="2BEB2346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3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E21D1">
        <w:rPr>
          <w:rFonts w:ascii="Times New Roman" w:hAnsi="Times New Roman"/>
          <w:sz w:val="24"/>
          <w:szCs w:val="24"/>
        </w:rPr>
        <w:t xml:space="preserve">předseda </w:t>
      </w:r>
      <w:r>
        <w:rPr>
          <w:rFonts w:ascii="Times New Roman" w:hAnsi="Times New Roman"/>
          <w:sz w:val="24"/>
          <w:szCs w:val="24"/>
        </w:rPr>
        <w:t>AS UTB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rektor UTB</w:t>
      </w:r>
    </w:p>
    <w:p w14:paraId="651E9592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4B4D7232" w14:textId="3B34A129" w:rsidR="00EC2AB5" w:rsidRDefault="00EC2A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3BF55F" w14:textId="77777777" w:rsidR="001B3E91" w:rsidRPr="007C3FFF" w:rsidRDefault="005B2011" w:rsidP="001B3E91">
      <w:pPr>
        <w:pStyle w:val="Nadpis9"/>
        <w:rPr>
          <w:szCs w:val="24"/>
        </w:rPr>
      </w:pPr>
      <w:r>
        <w:rPr>
          <w:szCs w:val="24"/>
        </w:rPr>
        <w:lastRenderedPageBreak/>
        <w:t>P</w:t>
      </w:r>
      <w:r w:rsidR="001B3E91" w:rsidRPr="007C3FFF">
        <w:rPr>
          <w:szCs w:val="24"/>
        </w:rPr>
        <w:t xml:space="preserve">říloha č. 1 ke Statutu </w:t>
      </w:r>
      <w:r w:rsidR="00DB5147">
        <w:rPr>
          <w:szCs w:val="24"/>
        </w:rPr>
        <w:t>FLKŘ</w:t>
      </w:r>
    </w:p>
    <w:p w14:paraId="2093CA67" w14:textId="77777777" w:rsidR="001B3E91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9BBE811" w14:textId="77777777" w:rsidR="001B3E91" w:rsidRPr="007B2461" w:rsidRDefault="001B3E91" w:rsidP="001B3E91">
      <w:pPr>
        <w:pStyle w:val="Nadpis2"/>
        <w:pBdr>
          <w:bottom w:val="single" w:sz="12" w:space="1" w:color="auto"/>
        </w:pBdr>
        <w:rPr>
          <w:szCs w:val="24"/>
        </w:rPr>
      </w:pPr>
      <w:r w:rsidRPr="007B2461">
        <w:rPr>
          <w:caps/>
          <w:szCs w:val="24"/>
        </w:rPr>
        <w:t>Symboly</w:t>
      </w:r>
      <w:r w:rsidRPr="007B2461">
        <w:rPr>
          <w:szCs w:val="24"/>
        </w:rPr>
        <w:t xml:space="preserve"> </w:t>
      </w:r>
      <w:r w:rsidR="00DB5147">
        <w:rPr>
          <w:szCs w:val="24"/>
        </w:rPr>
        <w:t>FLKŘ</w:t>
      </w:r>
      <w:r w:rsidRPr="007B2461">
        <w:rPr>
          <w:szCs w:val="24"/>
        </w:rPr>
        <w:t xml:space="preserve"> </w:t>
      </w:r>
    </w:p>
    <w:p w14:paraId="13287CD4" w14:textId="77777777" w:rsidR="00DB5147" w:rsidRPr="00DB5147" w:rsidRDefault="00DB5147" w:rsidP="00DB5147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Symboly FLKŘ jsou logo, insignie, taláry, pečeť a fanfáry. </w:t>
      </w:r>
    </w:p>
    <w:p w14:paraId="3F22BB12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b/>
          <w:bCs/>
          <w:color w:val="000000"/>
          <w:sz w:val="24"/>
          <w:szCs w:val="24"/>
        </w:rPr>
        <w:t xml:space="preserve">I. Logo FLKŘ </w:t>
      </w:r>
    </w:p>
    <w:p w14:paraId="2825736C" w14:textId="77777777" w:rsidR="00DB5147" w:rsidRPr="00DB5147" w:rsidRDefault="00DB5147" w:rsidP="004463D9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Logo FLKŘ je definováno „Design manuálem“ UTB. </w:t>
      </w:r>
    </w:p>
    <w:p w14:paraId="16E9668E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b/>
          <w:bCs/>
          <w:color w:val="000000"/>
          <w:sz w:val="24"/>
          <w:szCs w:val="24"/>
        </w:rPr>
        <w:t xml:space="preserve">II. Insignie FLKŘ </w:t>
      </w:r>
    </w:p>
    <w:p w14:paraId="0F0CCACA" w14:textId="77777777" w:rsidR="00DB5147" w:rsidRPr="00DB5147" w:rsidRDefault="00DB5147" w:rsidP="004463D9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Insignie FLKŘ jsou tvořeny žezlem a řetězy. Autorem insignií FLKŘ je ak. soch. André Vícha. </w:t>
      </w:r>
    </w:p>
    <w:p w14:paraId="21DFB21D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(1) Žezlo </w:t>
      </w:r>
    </w:p>
    <w:p w14:paraId="1CA45F93" w14:textId="77777777" w:rsidR="00DB5147" w:rsidRPr="00DB5147" w:rsidRDefault="00DB5147" w:rsidP="00DB5147">
      <w:pPr>
        <w:pStyle w:val="Bezmezer"/>
        <w:spacing w:before="120"/>
        <w:jc w:val="both"/>
        <w:rPr>
          <w:color w:val="000000"/>
        </w:rPr>
      </w:pPr>
      <w:r w:rsidRPr="00DB5147">
        <w:rPr>
          <w:color w:val="000000"/>
        </w:rPr>
        <w:t xml:space="preserve">Výška cca 800 mm, hlavice zakončena malachitem v obrubě, po obvodu zdobena plastickým logem fakulty (3x) a třemi zelenými malachity obdélníkového tvaru 10x5 mm, pod logem po obvodu prostorový motiv. Dřík je fasetován. Žezlo rozložitelné na tři části, uložené v nositelné dřevěné kazetě (kufříku) z pařeného lakovaného buku uvnitř vyložené tmavě zeleným sametem. Materiál mosaz, obruby kamenů ze stříbra, povrchově upravená leštěním a galvanickým zlacením. </w:t>
      </w:r>
    </w:p>
    <w:p w14:paraId="504ECA57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(2) Děkanský řetěz </w:t>
      </w:r>
    </w:p>
    <w:p w14:paraId="67A8FB45" w14:textId="30A228E4" w:rsidR="00DB5147" w:rsidRPr="00DB5147" w:rsidRDefault="00DB5147" w:rsidP="00DB5147">
      <w:pPr>
        <w:pStyle w:val="Bezmezer"/>
        <w:spacing w:before="120"/>
        <w:jc w:val="both"/>
        <w:rPr>
          <w:color w:val="000000"/>
        </w:rPr>
      </w:pPr>
      <w:r w:rsidRPr="00DB5147">
        <w:rPr>
          <w:color w:val="000000"/>
        </w:rPr>
        <w:t xml:space="preserve">Děkanský řetěz sestává z klenotu (závěsná medaile), převýšení a článků řetězu, samostatnou součástí děkanského řetězu je nákrční dekorace insignie děkana na stuze. Klenot ve tvaru kruhové medaile o průměru 80 mm, na aversu nápis „FACULTAS RES TRANSFERENDI ET ADVERSA MODERANDI“, ve středu medaile logo fakulty, na reversu nápis „KRÁLOVSKÉ MĚSTO UHERSKÉ HRADIŠTĚ“ a znak města Uherského Hradiště, převýšení moravská orlice (prořezávaná), 19 článků řetězu geometrického tvaru, 18 ks </w:t>
      </w:r>
      <w:r w:rsidR="00EF0D76" w:rsidRPr="00DB5147">
        <w:rPr>
          <w:color w:val="000000"/>
        </w:rPr>
        <w:t>polodrahokamů – malachit</w:t>
      </w:r>
      <w:r w:rsidRPr="00DB5147">
        <w:rPr>
          <w:color w:val="000000"/>
        </w:rPr>
        <w:t>, brus 10</w:t>
      </w:r>
      <w:r w:rsidR="00BA1B36">
        <w:rPr>
          <w:color w:val="000000"/>
        </w:rPr>
        <w:t>×</w:t>
      </w:r>
      <w:r w:rsidRPr="00DB5147">
        <w:rPr>
          <w:color w:val="000000"/>
        </w:rPr>
        <w:t xml:space="preserve">10 mm, mugle. Délka řetězu je cca 900 mm. Součástí zkracovací řetízek pro snadnější nošení. Děkanský řetěz je uložen v dřevěné kazetě obdélníkového tvaru z pařeného lakovaného buku uvnitř vyložená tmavě zeleným sametem. Materiálem je ražená leštěná mosaz, obruby drahokamů a spojováno stříbrem 925, přírodní polodrahokamy, povrchově upraveno galvanickým zlacením 23 K. Nákrční dekorace insignie děkana na stuze se používá při všech akcích, shromážděních a akademických ceremoniálech, kdy děkan používá klasické insignie včetně taláru, nosí se na krku viditelně, ale tak, aby se insignie navzájem nezastiňovaly. Dále se nosí při ostatních slavnostních příležitostech, u kterých není povinnost nosit talár, ale mají slavnostní charakter, např. recepce, účast na setkáních s význačnými představiteli, význačnými hosty apod. Pak jsou umístěny na krku a musí být jasně a zřetelně viditelné s použitím odpovídajícího společenského oblečení. Nákrční dekorace insignie děkana na stuze vyjadřuje jasné hierarchické postavení děkana v případech, kdy není vyžadována účast v taláru. </w:t>
      </w:r>
    </w:p>
    <w:p w14:paraId="1963ACD6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(3) Proděkanské řetězy </w:t>
      </w:r>
    </w:p>
    <w:p w14:paraId="042F7E3A" w14:textId="77777777" w:rsidR="00DB5147" w:rsidRPr="00DB5147" w:rsidRDefault="00DB5147" w:rsidP="004463D9">
      <w:pPr>
        <w:pStyle w:val="Bezmezer"/>
        <w:spacing w:before="120"/>
        <w:jc w:val="both"/>
      </w:pPr>
      <w:r w:rsidRPr="00DB5147">
        <w:rPr>
          <w:color w:val="000000"/>
        </w:rPr>
        <w:t xml:space="preserve">Proděkanský řetěz sestává z klenotu (závěsná medaile), převýšení a článků řetězu, samostatnou součástí proděkanského řetězu a nákrční dekorace insignie proděkana na stuze. Klenot ve tvaru kruhové medaile o průměru 80 mm, na aversu nápis „FACULTAS RES TRANSFERENDI ET ADVERSA MODERANDI“, ve středu medaile logo fakulty, na reversu nápis „KRÁLOVSKÉ MĚSTO UHERSKÉ HRADIŠTĚ“ a znak města Uherského Hradiště, převýšení moravská orlice (prořezávaná), 19 článků řetězu geometrického tvaru, 18 ks </w:t>
      </w:r>
      <w:r w:rsidR="00EF0D76" w:rsidRPr="00DB5147">
        <w:rPr>
          <w:color w:val="000000"/>
        </w:rPr>
        <w:t>polodrahokamů – malachit</w:t>
      </w:r>
      <w:r w:rsidRPr="00DB5147">
        <w:rPr>
          <w:color w:val="000000"/>
        </w:rPr>
        <w:t xml:space="preserve">, brus 10x10 mm, mugle. Délka řetězu cca 900 mm. Součástí zkracovací řetízek pro snadnější </w:t>
      </w:r>
      <w:r w:rsidRPr="00DB5147">
        <w:rPr>
          <w:color w:val="000000"/>
        </w:rPr>
        <w:lastRenderedPageBreak/>
        <w:t xml:space="preserve">nošení. Proděkanský řetěz je uložen v dřevěné kazetě obdélníkového tvaru z pařeného lakovaného buku uvnitř vyložená tmavě zeleným sametem. Materiálem je ražená leštěná mosaz, obruby drahokamů a spojováno stříbrem 925, </w:t>
      </w:r>
      <w:r w:rsidRPr="00DB5147">
        <w:t xml:space="preserve">polodrahokamy, povrchově upraveno galvanickým stříbřením. Nákrční dekorace insignie proděkana na stuze se používá při všech akcích, shromážděních a akademických ceremoniálech, kdy proděkan používá klasické insignie včetně taláru, nosí se na krku viditelně, ale tak, aby se insignie navzájem nezastiňovaly. Dále se nosí při ostatních slavnostních příležitostech, u kterých není povinnost nosit talár, ale mají slavnostní charakter, např. recepce, účast na setkáních s význačnými představiteli, význačnými hosty apod. Pak jsou umístěny na krku a musí být jasně a zřetelně viditelné s použitím odpovídajícího společenského oblečení. Nákrční dekorace insignie proděkana na stuze vyjadřuje jasné hierarchické postavení proděkana v případech, kdy není vyžadována účast v taláru. </w:t>
      </w:r>
    </w:p>
    <w:p w14:paraId="2503B197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E14496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III. Taláry FLKŘ </w:t>
      </w:r>
    </w:p>
    <w:p w14:paraId="39E60893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(1) Talár děkana </w:t>
      </w:r>
    </w:p>
    <w:p w14:paraId="40E4D840" w14:textId="303C5571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2" w:name="_Hlk225248790"/>
      <w:r w:rsidRPr="00DB5147">
        <w:rPr>
          <w:rFonts w:ascii="Times New Roman" w:hAnsi="Times New Roman"/>
          <w:sz w:val="24"/>
          <w:szCs w:val="24"/>
        </w:rPr>
        <w:t>Plášť s</w:t>
      </w:r>
      <w:r w:rsidR="00550834">
        <w:rPr>
          <w:rFonts w:ascii="Times New Roman" w:hAnsi="Times New Roman"/>
          <w:sz w:val="24"/>
          <w:szCs w:val="24"/>
        </w:rPr>
        <w:t> </w:t>
      </w:r>
      <w:r w:rsidR="005A2614">
        <w:rPr>
          <w:rFonts w:ascii="Times New Roman" w:hAnsi="Times New Roman"/>
          <w:sz w:val="24"/>
          <w:szCs w:val="24"/>
        </w:rPr>
        <w:t>dlouhými</w:t>
      </w:r>
      <w:r w:rsidR="00550834">
        <w:rPr>
          <w:rFonts w:ascii="Times New Roman" w:hAnsi="Times New Roman"/>
          <w:sz w:val="24"/>
          <w:szCs w:val="24"/>
        </w:rPr>
        <w:t xml:space="preserve">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 w:rsidR="005A2614">
        <w:rPr>
          <w:rFonts w:ascii="Times New Roman" w:hAnsi="Times New Roman"/>
          <w:sz w:val="24"/>
          <w:szCs w:val="24"/>
        </w:rPr>
        <w:t>stojacím límcem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 w:rsidR="005A2614">
        <w:rPr>
          <w:rFonts w:ascii="Times New Roman" w:hAnsi="Times New Roman"/>
          <w:sz w:val="24"/>
          <w:szCs w:val="24"/>
        </w:rPr>
        <w:t xml:space="preserve">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 w:rsidR="006C4049"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 w:rsidR="005A2614">
        <w:rPr>
          <w:rFonts w:ascii="Times New Roman" w:hAnsi="Times New Roman"/>
          <w:sz w:val="24"/>
          <w:szCs w:val="24"/>
        </w:rPr>
        <w:t>s červenou légou, lemovanou žlutým okrajem. V dolní části rukávů a pláště jsou rozšiřující trojúhelníkovité vsadky v červené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 w:rsidR="004700F6"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 w:rsidR="004700F6"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 w:rsidR="005A2614">
        <w:rPr>
          <w:rFonts w:ascii="Times New Roman" w:hAnsi="Times New Roman"/>
          <w:sz w:val="24"/>
          <w:szCs w:val="24"/>
        </w:rPr>
        <w:t>lesklou světle</w:t>
      </w:r>
      <w:r w:rsidR="006C4049">
        <w:rPr>
          <w:rFonts w:ascii="Times New Roman" w:hAnsi="Times New Roman"/>
          <w:sz w:val="24"/>
          <w:szCs w:val="24"/>
        </w:rPr>
        <w:t xml:space="preserve">šedou </w:t>
      </w:r>
      <w:r w:rsidR="004700F6">
        <w:rPr>
          <w:rFonts w:ascii="Times New Roman" w:hAnsi="Times New Roman"/>
          <w:sz w:val="24"/>
          <w:szCs w:val="24"/>
        </w:rPr>
        <w:t>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 w:rsidR="005A2614"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 w:rsidR="005A2614">
        <w:rPr>
          <w:rFonts w:ascii="Times New Roman" w:hAnsi="Times New Roman"/>
          <w:sz w:val="24"/>
          <w:szCs w:val="24"/>
        </w:rPr>
        <w:t>červeně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 w:rsidR="005A2614"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2"/>
    <w:p w14:paraId="519EA6E7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(2) Talár proděkana </w:t>
      </w:r>
      <w:r w:rsidR="008E6E5E">
        <w:rPr>
          <w:rFonts w:ascii="Times New Roman" w:hAnsi="Times New Roman"/>
          <w:b/>
          <w:sz w:val="24"/>
          <w:szCs w:val="24"/>
        </w:rPr>
        <w:t>a promotora</w:t>
      </w:r>
    </w:p>
    <w:p w14:paraId="653EC72E" w14:textId="6A8EA138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3" w:name="_Hlk225248818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se žlutou légou, lemovanou červeným okrajem. V dolní části rukávů a pláště jsou rozšiřující trojúhelníkovité vsadky ve žluté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žlutě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3"/>
    <w:p w14:paraId="19FD492F" w14:textId="77777777" w:rsidR="00DB5147" w:rsidRPr="004463D9" w:rsidRDefault="00DB5147" w:rsidP="004463D9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(3) Talár předsedy AS FLKŘ </w:t>
      </w:r>
    </w:p>
    <w:p w14:paraId="64C8CD67" w14:textId="7CCBD421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4" w:name="_Hlk225248829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 tmavě zelenou légou, lemovanou tmavě šedým okrajem. V dolní části rukávů a pláště jsou rozšiřující trojúhelníkovité vsadky v tmavě zelené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zeleně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4"/>
    <w:p w14:paraId="494DDFF1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(4) Talár tajemníka </w:t>
      </w:r>
    </w:p>
    <w:p w14:paraId="38288749" w14:textId="58077D9B" w:rsidR="004463D9" w:rsidRPr="00BA1B36" w:rsidRDefault="005A2614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5" w:name="_Hlk225248845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 tmavě zelenou légou, lemovanou tmavě šedým okrajem. V dolní části rukávů a pláště jsou rozšiřující trojúhelníkovité vsadky v tmavě zelené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zeleně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  <w:bookmarkEnd w:id="55"/>
    </w:p>
    <w:p w14:paraId="13F252EA" w14:textId="77777777" w:rsidR="00DB5147" w:rsidRPr="004463D9" w:rsidRDefault="00DB5147" w:rsidP="004463D9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(5) Talár pedela </w:t>
      </w:r>
    </w:p>
    <w:p w14:paraId="071BD776" w14:textId="77777777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6" w:name="_Hlk225248855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 tmavě šedou légou, lemovanou světle šedým okrajem. V dolní části rukávů a pláště jsou rozšiřující </w:t>
      </w:r>
      <w:r>
        <w:rPr>
          <w:rFonts w:ascii="Times New Roman" w:hAnsi="Times New Roman"/>
          <w:sz w:val="24"/>
          <w:szCs w:val="24"/>
        </w:rPr>
        <w:lastRenderedPageBreak/>
        <w:t>trojúhelníkovité vsadky v tmavě šedé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šedě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</w:p>
    <w:bookmarkEnd w:id="56"/>
    <w:p w14:paraId="20BD9A1A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7D02BB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IV. Pečeť FLKŘ </w:t>
      </w:r>
    </w:p>
    <w:p w14:paraId="4C9ACBDF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Pečeť fakulty tvoří malý státní znak České republiky, kolem něhož je kruhový opis „Univerzita Tomáše Bati ve Zlíně“ a název „Fakulta logistiky a krizového řízení“. Pečeť (razítko) se používá při označení listin, kterými se osvědčují důležité skutečnosti nebo stanoví oprávnění nebo povinnosti v rámci kompetence fakulty. Průměr razítka může být 20, 25 nebo 36 mm. Je zhotoveno s pozitivně vystupujícími konturami z pryže a při označení se používá červená razítková barva. Tato pečeť nesmí být používána v běžném korespondenčním styku. Pro potřeby administrativy fakulty je možné pečeť doplnit textem „děkanát“ Takto upravené pečetě jsou opatřeny pořadovými čísly, jsou registrovány a použití je vymezeno děkanem. </w:t>
      </w:r>
    </w:p>
    <w:p w14:paraId="0C136CF1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6FCC6C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V. Slavnostní fanfáry FLKŘ </w:t>
      </w:r>
    </w:p>
    <w:p w14:paraId="219E2E20" w14:textId="77777777" w:rsid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Slavnostní fanfáry se používají při akademických obřadech FLKŘ. </w:t>
      </w:r>
    </w:p>
    <w:p w14:paraId="28EFCC22" w14:textId="77777777" w:rsidR="005A2614" w:rsidRPr="00DB5147" w:rsidRDefault="005A2614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7" w:name="_Hlk225248871"/>
      <w:r>
        <w:rPr>
          <w:rFonts w:ascii="Times New Roman" w:hAnsi="Times New Roman"/>
          <w:sz w:val="24"/>
          <w:szCs w:val="24"/>
        </w:rPr>
        <w:t xml:space="preserve">Jedná se o </w:t>
      </w:r>
      <w:r w:rsidR="001E29A9">
        <w:rPr>
          <w:rFonts w:ascii="Times New Roman" w:hAnsi="Times New Roman"/>
          <w:sz w:val="24"/>
          <w:szCs w:val="24"/>
        </w:rPr>
        <w:t>Slavnostní fanfáru děkana FLKŘ a Slavnostní fanfáru FLKŘ.</w:t>
      </w:r>
    </w:p>
    <w:bookmarkEnd w:id="57"/>
    <w:p w14:paraId="0A392C6A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50112D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Oslovení a texty při akademických obřadech </w:t>
      </w:r>
    </w:p>
    <w:p w14:paraId="4F47FCB1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(1) Při akademických obřadech jsou užívána tradiční latinská oslovení akademických funkcionářů: </w:t>
      </w:r>
    </w:p>
    <w:p w14:paraId="4B46B1E4" w14:textId="77777777" w:rsidR="00DB5147" w:rsidRPr="00DB5147" w:rsidRDefault="00DB5147" w:rsidP="004463D9">
      <w:pPr>
        <w:pStyle w:val="Default"/>
        <w:spacing w:before="120"/>
        <w:ind w:left="540" w:hanging="540"/>
        <w:jc w:val="both"/>
        <w:rPr>
          <w:color w:val="auto"/>
        </w:rPr>
      </w:pPr>
      <w:r w:rsidRPr="00DB5147">
        <w:rPr>
          <w:color w:val="auto"/>
        </w:rPr>
        <w:t xml:space="preserve">- Oslovení rektora je „Vaše Magnificence“ (vznešenosti). </w:t>
      </w:r>
    </w:p>
    <w:p w14:paraId="7FBA08DC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- Oslovení prorektora je „Honorabilis“ (ctihodný). V případě, že prorektor zastupuje rektora, je oslovován „Vaše Magnificence“. </w:t>
      </w:r>
    </w:p>
    <w:p w14:paraId="608EA4EB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- Oslovení děkana je „Spectabilis“ (slovutný). </w:t>
      </w:r>
    </w:p>
    <w:p w14:paraId="24B06C92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- Oslovení proděkana je „Honorabilis“. V případě, že proděkan zastupuje děkana, je oslovován „Spectabilis“. </w:t>
      </w:r>
    </w:p>
    <w:p w14:paraId="4B0DC29E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- Oslovení promotora je „Honorabilis“. </w:t>
      </w:r>
    </w:p>
    <w:p w14:paraId="269C24ED" w14:textId="77777777" w:rsid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(2) Akademické obřady jsou vedeny zpravidla v českém jazyce. Promoce „doctora honoris causa“ (Dr. h. c.) může být vedena v cizím jazyce. </w:t>
      </w:r>
    </w:p>
    <w:p w14:paraId="290583F9" w14:textId="77777777" w:rsidR="00350865" w:rsidRPr="00DB5147" w:rsidRDefault="00350865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0048E8F6" w14:textId="77777777" w:rsidR="005B2011" w:rsidRDefault="00DB5147" w:rsidP="005B2011">
      <w:pPr>
        <w:spacing w:before="120"/>
        <w:jc w:val="center"/>
        <w:rPr>
          <w:rFonts w:ascii="Times New Roman" w:hAnsi="Times New Roman"/>
          <w:b/>
          <w:bCs/>
          <w:sz w:val="24"/>
        </w:rPr>
      </w:pPr>
      <w:r w:rsidRPr="00DB5147">
        <w:rPr>
          <w:rFonts w:ascii="Times New Roman" w:hAnsi="Times New Roman"/>
          <w:b/>
          <w:bCs/>
          <w:sz w:val="24"/>
        </w:rPr>
        <w:t xml:space="preserve">Dokumentace symbolů FLKŘ </w:t>
      </w:r>
    </w:p>
    <w:p w14:paraId="72D774B6" w14:textId="77777777" w:rsidR="004463D9" w:rsidRPr="005B2011" w:rsidRDefault="00DB5147" w:rsidP="00B75B5E">
      <w:pPr>
        <w:spacing w:before="120"/>
        <w:rPr>
          <w:rFonts w:ascii="Times New Roman" w:hAnsi="Times New Roman"/>
          <w:sz w:val="24"/>
          <w:szCs w:val="24"/>
        </w:rPr>
      </w:pPr>
      <w:r w:rsidRPr="005B2011">
        <w:rPr>
          <w:rFonts w:ascii="Times New Roman" w:hAnsi="Times New Roman"/>
          <w:sz w:val="24"/>
          <w:szCs w:val="24"/>
        </w:rPr>
        <w:t xml:space="preserve">Podrobná dokumentace symbolů FLKŘ včetně fotografií je uložena v archivu UTB. </w:t>
      </w:r>
    </w:p>
    <w:p w14:paraId="68F21D90" w14:textId="03254984" w:rsidR="00A8279E" w:rsidRDefault="00A8279E">
      <w:pPr>
        <w:spacing w:after="0" w:line="240" w:lineRule="auto"/>
        <w:rPr>
          <w:lang w:eastAsia="cs-CZ"/>
        </w:rPr>
      </w:pPr>
      <w:r>
        <w:rPr>
          <w:lang w:eastAsia="cs-CZ"/>
        </w:rPr>
        <w:br w:type="page"/>
      </w:r>
    </w:p>
    <w:p w14:paraId="53DB8C9B" w14:textId="77777777" w:rsidR="001B3E91" w:rsidRPr="007C3FFF" w:rsidRDefault="001B3E91" w:rsidP="00DB5147">
      <w:pPr>
        <w:pStyle w:val="Nadpis9"/>
        <w:rPr>
          <w:szCs w:val="24"/>
        </w:rPr>
      </w:pPr>
      <w:r w:rsidRPr="007C3FFF">
        <w:rPr>
          <w:szCs w:val="24"/>
        </w:rPr>
        <w:lastRenderedPageBreak/>
        <w:t xml:space="preserve">Příloha č. 2 ke Statutu </w:t>
      </w:r>
      <w:r w:rsidR="00DB5147">
        <w:rPr>
          <w:szCs w:val="24"/>
        </w:rPr>
        <w:t>FLKŘ</w:t>
      </w:r>
    </w:p>
    <w:p w14:paraId="13C326F3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C2796F6" w14:textId="77777777" w:rsidR="001B3E91" w:rsidRPr="007B2461" w:rsidRDefault="00842618" w:rsidP="001B3E91">
      <w:pPr>
        <w:pStyle w:val="Nadpis2"/>
        <w:pBdr>
          <w:bottom w:val="single" w:sz="12" w:space="1" w:color="auto"/>
        </w:pBdr>
        <w:rPr>
          <w:szCs w:val="24"/>
        </w:rPr>
      </w:pPr>
      <w:r>
        <w:rPr>
          <w:caps/>
          <w:szCs w:val="24"/>
        </w:rPr>
        <w:t>SLIB ČLENA AS FLKŘ</w:t>
      </w:r>
    </w:p>
    <w:p w14:paraId="4853B841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29C6C8E4" w14:textId="77777777" w:rsidR="004463D9" w:rsidRPr="004463D9" w:rsidRDefault="004463D9" w:rsidP="004463D9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4463D9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SLIB ČLENA </w:t>
      </w:r>
      <w:r w:rsidR="004700F6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AKADEMICKÉHO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SENÁTU FLKŘ</w:t>
      </w:r>
      <w:r w:rsidRPr="004463D9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14:paraId="50125231" w14:textId="77777777" w:rsidR="004463D9" w:rsidRDefault="004463D9" w:rsidP="004463D9">
      <w:pPr>
        <w:jc w:val="both"/>
        <w:rPr>
          <w:rFonts w:ascii="Times New Roman" w:hAnsi="Times New Roman"/>
          <w:color w:val="000000"/>
          <w:sz w:val="23"/>
          <w:szCs w:val="23"/>
          <w:lang w:eastAsia="cs-CZ"/>
        </w:rPr>
      </w:pPr>
    </w:p>
    <w:p w14:paraId="09494AFA" w14:textId="4FF8A222" w:rsidR="001B3E91" w:rsidRPr="007C3FFF" w:rsidRDefault="004463D9" w:rsidP="004463D9">
      <w:pPr>
        <w:jc w:val="both"/>
        <w:rPr>
          <w:rFonts w:ascii="Times New Roman" w:hAnsi="Times New Roman"/>
          <w:sz w:val="24"/>
          <w:szCs w:val="24"/>
        </w:rPr>
      </w:pP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Slibuji, že jako člen Akademického senátu Fakulty logistiky a krizového řízení budu vždy jednat v</w:t>
      </w:r>
      <w:r w:rsidR="00EC2AB5">
        <w:rPr>
          <w:rFonts w:ascii="Times New Roman" w:hAnsi="Times New Roman"/>
          <w:color w:val="000000"/>
          <w:sz w:val="23"/>
          <w:szCs w:val="23"/>
          <w:lang w:eastAsia="cs-CZ"/>
        </w:rPr>
        <w:t> </w:t>
      </w: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souladu s právními normami státu a Univerzity Tomáše Bati ve Zlíně, s demokratickými a</w:t>
      </w:r>
      <w:r w:rsidR="00EC2AB5">
        <w:rPr>
          <w:rFonts w:ascii="Times New Roman" w:hAnsi="Times New Roman"/>
          <w:color w:val="000000"/>
          <w:sz w:val="23"/>
          <w:szCs w:val="23"/>
          <w:lang w:eastAsia="cs-CZ"/>
        </w:rPr>
        <w:t> </w:t>
      </w: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akademickými principy a se svým svědomím, s plnou odpovědností vůči akademické obci v zájmu Fakulty logistiky a krizového řízení, v zájmu jejího postavení, úrovně a rozvoje, v zájmu obecné vzdělanosti a vysokého školství.</w:t>
      </w:r>
    </w:p>
    <w:p w14:paraId="5A25747A" w14:textId="77777777" w:rsidR="004463D9" w:rsidRDefault="004463D9" w:rsidP="001B3E91">
      <w:pPr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09B8D95D" w14:textId="77777777" w:rsidR="001B3E91" w:rsidRDefault="001B3E91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8BEFD2A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27A76422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49206A88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7A70C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87C79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3B7FD67C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38D6B9B6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22F860BB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98536F5" w14:textId="77777777" w:rsidR="00842618" w:rsidRPr="007C3FFF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BC1BAF2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1C988F9" w14:textId="77777777" w:rsidR="00DB5147" w:rsidRDefault="00DB5147" w:rsidP="001B3E91">
      <w:pPr>
        <w:jc w:val="both"/>
        <w:rPr>
          <w:rFonts w:ascii="Times New Roman" w:hAnsi="Times New Roman"/>
          <w:sz w:val="24"/>
          <w:szCs w:val="24"/>
        </w:rPr>
      </w:pPr>
    </w:p>
    <w:p w14:paraId="3B22BB7D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17B246DD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6BF89DA3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5C3E0E74" w14:textId="77777777" w:rsidR="00DB5147" w:rsidRDefault="00DB5147" w:rsidP="001B3E91">
      <w:pPr>
        <w:jc w:val="both"/>
        <w:rPr>
          <w:rFonts w:ascii="Times New Roman" w:hAnsi="Times New Roman"/>
          <w:sz w:val="24"/>
          <w:szCs w:val="24"/>
        </w:rPr>
      </w:pPr>
    </w:p>
    <w:p w14:paraId="75CAC6F5" w14:textId="7BCD52AA" w:rsidR="0075088B" w:rsidRDefault="0075088B" w:rsidP="45AD32E9">
      <w:pPr>
        <w:jc w:val="both"/>
        <w:rPr>
          <w:rFonts w:ascii="Times New Roman" w:hAnsi="Times New Roman"/>
          <w:sz w:val="24"/>
          <w:szCs w:val="24"/>
        </w:rPr>
      </w:pPr>
    </w:p>
    <w:sectPr w:rsidR="0075088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E893" w14:textId="77777777" w:rsidR="00A26465" w:rsidRDefault="00A26465">
      <w:r>
        <w:separator/>
      </w:r>
    </w:p>
  </w:endnote>
  <w:endnote w:type="continuationSeparator" w:id="0">
    <w:p w14:paraId="0CD668D4" w14:textId="77777777" w:rsidR="00A26465" w:rsidRDefault="00A2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A208" w14:textId="7CBF91C0" w:rsidR="00D22899" w:rsidRPr="008055B0" w:rsidRDefault="00CA4929" w:rsidP="008055B0">
    <w:pPr>
      <w:pStyle w:val="Zpat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M</w:t>
    </w:r>
    <w:r w:rsidR="00357C43">
      <w:rPr>
        <w:rFonts w:ascii="Arial" w:hAnsi="Arial" w:cs="Arial"/>
        <w:i/>
        <w:sz w:val="18"/>
        <w:szCs w:val="18"/>
      </w:rPr>
      <w:t xml:space="preserve">ateriál pro jednání </w:t>
    </w:r>
    <w:r w:rsidR="00A8279E">
      <w:rPr>
        <w:rFonts w:ascii="Arial" w:hAnsi="Arial" w:cs="Arial"/>
        <w:i/>
        <w:sz w:val="18"/>
        <w:szCs w:val="18"/>
      </w:rPr>
      <w:t xml:space="preserve">AS UTB </w:t>
    </w:r>
    <w:r w:rsidR="00D22899" w:rsidRPr="008055B0">
      <w:rPr>
        <w:rFonts w:ascii="Arial" w:hAnsi="Arial" w:cs="Arial"/>
        <w:i/>
        <w:sz w:val="18"/>
        <w:szCs w:val="18"/>
      </w:rPr>
      <w:t xml:space="preserve">Strana </w:t>
    </w:r>
    <w:r w:rsidR="00D22899" w:rsidRPr="008055B0">
      <w:rPr>
        <w:rFonts w:ascii="Arial" w:hAnsi="Arial" w:cs="Arial"/>
        <w:i/>
        <w:sz w:val="18"/>
        <w:szCs w:val="18"/>
      </w:rPr>
      <w:fldChar w:fldCharType="begin"/>
    </w:r>
    <w:r w:rsidR="00D22899" w:rsidRPr="008055B0">
      <w:rPr>
        <w:rFonts w:ascii="Arial" w:hAnsi="Arial" w:cs="Arial"/>
        <w:i/>
        <w:sz w:val="18"/>
        <w:szCs w:val="18"/>
      </w:rPr>
      <w:instrText xml:space="preserve"> PAGE </w:instrText>
    </w:r>
    <w:r w:rsidR="00D22899" w:rsidRPr="008055B0">
      <w:rPr>
        <w:rFonts w:ascii="Arial" w:hAnsi="Arial" w:cs="Arial"/>
        <w:i/>
        <w:sz w:val="18"/>
        <w:szCs w:val="18"/>
      </w:rPr>
      <w:fldChar w:fldCharType="separate"/>
    </w:r>
    <w:r w:rsidR="00B75B5E">
      <w:rPr>
        <w:rFonts w:ascii="Arial" w:hAnsi="Arial" w:cs="Arial"/>
        <w:i/>
        <w:noProof/>
        <w:sz w:val="18"/>
        <w:szCs w:val="18"/>
      </w:rPr>
      <w:t>17</w:t>
    </w:r>
    <w:r w:rsidR="00D22899" w:rsidRPr="008055B0">
      <w:rPr>
        <w:rFonts w:ascii="Arial" w:hAnsi="Arial" w:cs="Arial"/>
        <w:i/>
        <w:sz w:val="18"/>
        <w:szCs w:val="18"/>
      </w:rPr>
      <w:fldChar w:fldCharType="end"/>
    </w:r>
    <w:r w:rsidR="00D22899" w:rsidRPr="008055B0">
      <w:rPr>
        <w:rFonts w:ascii="Arial" w:hAnsi="Arial" w:cs="Arial"/>
        <w:i/>
        <w:sz w:val="18"/>
        <w:szCs w:val="18"/>
      </w:rPr>
      <w:t xml:space="preserve"> (celkem </w:t>
    </w:r>
    <w:r w:rsidR="00D22899" w:rsidRPr="008055B0">
      <w:rPr>
        <w:rFonts w:ascii="Arial" w:hAnsi="Arial" w:cs="Arial"/>
        <w:i/>
        <w:sz w:val="18"/>
        <w:szCs w:val="18"/>
      </w:rPr>
      <w:fldChar w:fldCharType="begin"/>
    </w:r>
    <w:r w:rsidR="00D22899" w:rsidRPr="008055B0">
      <w:rPr>
        <w:rFonts w:ascii="Arial" w:hAnsi="Arial" w:cs="Arial"/>
        <w:i/>
        <w:sz w:val="18"/>
        <w:szCs w:val="18"/>
      </w:rPr>
      <w:instrText xml:space="preserve"> NUMPAGES </w:instrText>
    </w:r>
    <w:r w:rsidR="00D22899" w:rsidRPr="008055B0">
      <w:rPr>
        <w:rFonts w:ascii="Arial" w:hAnsi="Arial" w:cs="Arial"/>
        <w:i/>
        <w:sz w:val="18"/>
        <w:szCs w:val="18"/>
      </w:rPr>
      <w:fldChar w:fldCharType="separate"/>
    </w:r>
    <w:r w:rsidR="00B75B5E">
      <w:rPr>
        <w:rFonts w:ascii="Arial" w:hAnsi="Arial" w:cs="Arial"/>
        <w:i/>
        <w:noProof/>
        <w:sz w:val="18"/>
        <w:szCs w:val="18"/>
      </w:rPr>
      <w:t>22</w:t>
    </w:r>
    <w:r w:rsidR="00D22899" w:rsidRPr="008055B0">
      <w:rPr>
        <w:rFonts w:ascii="Arial" w:hAnsi="Arial" w:cs="Arial"/>
        <w:i/>
        <w:sz w:val="18"/>
        <w:szCs w:val="18"/>
      </w:rPr>
      <w:fldChar w:fldCharType="end"/>
    </w:r>
    <w:r w:rsidR="00D22899" w:rsidRPr="008055B0">
      <w:rPr>
        <w:rFonts w:ascii="Arial" w:hAnsi="Arial" w:cs="Arial"/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03F9" w14:textId="77777777" w:rsidR="00A26465" w:rsidRDefault="00A26465">
      <w:r>
        <w:separator/>
      </w:r>
    </w:p>
  </w:footnote>
  <w:footnote w:type="continuationSeparator" w:id="0">
    <w:p w14:paraId="6B137702" w14:textId="77777777" w:rsidR="00A26465" w:rsidRDefault="00A2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1571" w14:textId="77777777" w:rsidR="002D4639" w:rsidRPr="002D4639" w:rsidRDefault="002D4639" w:rsidP="002D4639">
    <w:pPr>
      <w:pStyle w:val="Zhlav"/>
      <w:jc w:val="center"/>
      <w:rPr>
        <w:rFonts w:ascii="Times New Roman" w:hAnsi="Times New Roman"/>
        <w:i/>
      </w:rPr>
    </w:pPr>
    <w:r w:rsidRPr="002D4639">
      <w:rPr>
        <w:rFonts w:ascii="Times New Roman" w:hAnsi="Times New Roman"/>
        <w:i/>
      </w:rPr>
      <w:t>Vnitřní předpisy Fakulty logistiky a krizového řízení UTB ve Zlíně</w:t>
    </w:r>
  </w:p>
  <w:p w14:paraId="3CCD3D4B" w14:textId="77777777" w:rsidR="002D4639" w:rsidRDefault="00E44AA1" w:rsidP="002D4639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1FFCACD" wp14:editId="07777777">
              <wp:simplePos x="0" y="0"/>
              <wp:positionH relativeFrom="column">
                <wp:posOffset>-20320</wp:posOffset>
              </wp:positionH>
              <wp:positionV relativeFrom="paragraph">
                <wp:posOffset>83184</wp:posOffset>
              </wp:positionV>
              <wp:extent cx="576834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53FE7182">
            <v:line id="Line 1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1.6pt,6.55pt" to="452.6pt,6.55pt" w14:anchorId="109EDC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"/>
          </w:pict>
        </mc:Fallback>
      </mc:AlternateContent>
    </w:r>
  </w:p>
  <w:p w14:paraId="1A3FAC43" w14:textId="77777777" w:rsidR="00D22899" w:rsidRPr="008055B0" w:rsidRDefault="00D22899" w:rsidP="008055B0">
    <w:pPr>
      <w:pStyle w:val="Zhlav"/>
      <w:jc w:val="center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113AC1"/>
    <w:multiLevelType w:val="hybridMultilevel"/>
    <w:tmpl w:val="B9BE30F0"/>
    <w:lvl w:ilvl="0" w:tplc="59DE065E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193998"/>
    <w:multiLevelType w:val="hybridMultilevel"/>
    <w:tmpl w:val="9A0E8942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9145658"/>
    <w:multiLevelType w:val="hybridMultilevel"/>
    <w:tmpl w:val="C8D4F3C4"/>
    <w:lvl w:ilvl="0" w:tplc="D1867A9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15C7A6D"/>
    <w:multiLevelType w:val="hybridMultilevel"/>
    <w:tmpl w:val="476A1CB2"/>
    <w:lvl w:ilvl="0" w:tplc="699282E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B55A7D"/>
    <w:multiLevelType w:val="hybridMultilevel"/>
    <w:tmpl w:val="504CFB9E"/>
    <w:lvl w:ilvl="0" w:tplc="0F6E59A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96384D5E">
      <w:start w:val="5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C6D1C73"/>
    <w:multiLevelType w:val="hybridMultilevel"/>
    <w:tmpl w:val="4658EA0A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2DCF2145"/>
    <w:multiLevelType w:val="hybridMultilevel"/>
    <w:tmpl w:val="34783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796C3C"/>
    <w:multiLevelType w:val="hybridMultilevel"/>
    <w:tmpl w:val="1EFE43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B95B96"/>
    <w:multiLevelType w:val="hybridMultilevel"/>
    <w:tmpl w:val="9A8EBCA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416373"/>
    <w:multiLevelType w:val="hybridMultilevel"/>
    <w:tmpl w:val="1B26E6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3211AF"/>
    <w:multiLevelType w:val="hybridMultilevel"/>
    <w:tmpl w:val="10725D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F85C4C"/>
    <w:multiLevelType w:val="hybridMultilevel"/>
    <w:tmpl w:val="466AC810"/>
    <w:lvl w:ilvl="0" w:tplc="04050017">
      <w:start w:val="1"/>
      <w:numFmt w:val="lowerLetter"/>
      <w:lvlText w:val="%1)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 w15:restartNumberingAfterBreak="0">
    <w:nsid w:val="53AA5713"/>
    <w:multiLevelType w:val="hybridMultilevel"/>
    <w:tmpl w:val="672EDD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CA63BC"/>
    <w:multiLevelType w:val="hybridMultilevel"/>
    <w:tmpl w:val="E29C2B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FE1857"/>
    <w:multiLevelType w:val="hybridMultilevel"/>
    <w:tmpl w:val="D4347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6649E4"/>
    <w:multiLevelType w:val="hybridMultilevel"/>
    <w:tmpl w:val="F95CE9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DC669B"/>
    <w:multiLevelType w:val="hybridMultilevel"/>
    <w:tmpl w:val="D6D0A0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0612BA"/>
    <w:multiLevelType w:val="hybridMultilevel"/>
    <w:tmpl w:val="38CC4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1627732">
    <w:abstractNumId w:val="6"/>
  </w:num>
  <w:num w:numId="2" w16cid:durableId="153424979">
    <w:abstractNumId w:val="5"/>
  </w:num>
  <w:num w:numId="3" w16cid:durableId="1587613730">
    <w:abstractNumId w:val="14"/>
  </w:num>
  <w:num w:numId="4" w16cid:durableId="579020441">
    <w:abstractNumId w:val="9"/>
  </w:num>
  <w:num w:numId="5" w16cid:durableId="2140803929">
    <w:abstractNumId w:val="10"/>
  </w:num>
  <w:num w:numId="6" w16cid:durableId="1601058691">
    <w:abstractNumId w:val="15"/>
  </w:num>
  <w:num w:numId="7" w16cid:durableId="1634942864">
    <w:abstractNumId w:val="13"/>
  </w:num>
  <w:num w:numId="8" w16cid:durableId="673151192">
    <w:abstractNumId w:val="16"/>
  </w:num>
  <w:num w:numId="9" w16cid:durableId="1346394936">
    <w:abstractNumId w:val="7"/>
  </w:num>
  <w:num w:numId="10" w16cid:durableId="1195967437">
    <w:abstractNumId w:val="11"/>
  </w:num>
  <w:num w:numId="11" w16cid:durableId="1823886273">
    <w:abstractNumId w:val="8"/>
  </w:num>
  <w:num w:numId="12" w16cid:durableId="49349190">
    <w:abstractNumId w:val="2"/>
  </w:num>
  <w:num w:numId="13" w16cid:durableId="1638992112">
    <w:abstractNumId w:val="12"/>
  </w:num>
  <w:num w:numId="14" w16cid:durableId="393044344">
    <w:abstractNumId w:val="18"/>
  </w:num>
  <w:num w:numId="15" w16cid:durableId="297800676">
    <w:abstractNumId w:val="17"/>
  </w:num>
  <w:num w:numId="16" w16cid:durableId="1469978558">
    <w:abstractNumId w:val="3"/>
  </w:num>
  <w:num w:numId="17" w16cid:durableId="2037463174">
    <w:abstractNumId w:val="4"/>
  </w:num>
  <w:num w:numId="18" w16cid:durableId="84582325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91"/>
    <w:rsid w:val="00037152"/>
    <w:rsid w:val="00041E6A"/>
    <w:rsid w:val="0009296A"/>
    <w:rsid w:val="000D6920"/>
    <w:rsid w:val="00106B9E"/>
    <w:rsid w:val="00110921"/>
    <w:rsid w:val="001228A7"/>
    <w:rsid w:val="00147A5E"/>
    <w:rsid w:val="00152CE5"/>
    <w:rsid w:val="001546B4"/>
    <w:rsid w:val="00156FB8"/>
    <w:rsid w:val="00165C1B"/>
    <w:rsid w:val="001670B5"/>
    <w:rsid w:val="001A2500"/>
    <w:rsid w:val="001A2AEB"/>
    <w:rsid w:val="001B0114"/>
    <w:rsid w:val="001B3E91"/>
    <w:rsid w:val="001D5C44"/>
    <w:rsid w:val="001D639A"/>
    <w:rsid w:val="001D7786"/>
    <w:rsid w:val="001E29A9"/>
    <w:rsid w:val="001F00DB"/>
    <w:rsid w:val="001F6A38"/>
    <w:rsid w:val="00207490"/>
    <w:rsid w:val="0021364D"/>
    <w:rsid w:val="002215AA"/>
    <w:rsid w:val="00233A6C"/>
    <w:rsid w:val="00246BC6"/>
    <w:rsid w:val="00260074"/>
    <w:rsid w:val="002805CC"/>
    <w:rsid w:val="00284E6F"/>
    <w:rsid w:val="0029213D"/>
    <w:rsid w:val="0029635C"/>
    <w:rsid w:val="00297768"/>
    <w:rsid w:val="002A6CB8"/>
    <w:rsid w:val="002B02FB"/>
    <w:rsid w:val="002B73B5"/>
    <w:rsid w:val="002B76D2"/>
    <w:rsid w:val="002C0CC5"/>
    <w:rsid w:val="002C6FC4"/>
    <w:rsid w:val="002D33E1"/>
    <w:rsid w:val="002D3B7F"/>
    <w:rsid w:val="002D4639"/>
    <w:rsid w:val="002E4E55"/>
    <w:rsid w:val="00313256"/>
    <w:rsid w:val="00323312"/>
    <w:rsid w:val="0032435B"/>
    <w:rsid w:val="00330911"/>
    <w:rsid w:val="003309AB"/>
    <w:rsid w:val="00341A58"/>
    <w:rsid w:val="00350865"/>
    <w:rsid w:val="003514C5"/>
    <w:rsid w:val="00357C43"/>
    <w:rsid w:val="00374F3B"/>
    <w:rsid w:val="00387526"/>
    <w:rsid w:val="00391AB7"/>
    <w:rsid w:val="003A4AEE"/>
    <w:rsid w:val="003C0491"/>
    <w:rsid w:val="003E02B2"/>
    <w:rsid w:val="003E244F"/>
    <w:rsid w:val="00416B04"/>
    <w:rsid w:val="00423C64"/>
    <w:rsid w:val="004248A5"/>
    <w:rsid w:val="00426446"/>
    <w:rsid w:val="00427253"/>
    <w:rsid w:val="004463D9"/>
    <w:rsid w:val="0045099A"/>
    <w:rsid w:val="0045618D"/>
    <w:rsid w:val="00464F76"/>
    <w:rsid w:val="004700F6"/>
    <w:rsid w:val="0047432A"/>
    <w:rsid w:val="00480AC9"/>
    <w:rsid w:val="00483170"/>
    <w:rsid w:val="00483D7B"/>
    <w:rsid w:val="00486A46"/>
    <w:rsid w:val="004912FC"/>
    <w:rsid w:val="004914C7"/>
    <w:rsid w:val="004B17FC"/>
    <w:rsid w:val="004E21D1"/>
    <w:rsid w:val="004F0CD8"/>
    <w:rsid w:val="004F59EB"/>
    <w:rsid w:val="005032C1"/>
    <w:rsid w:val="00505572"/>
    <w:rsid w:val="00550834"/>
    <w:rsid w:val="00561FE2"/>
    <w:rsid w:val="0056426A"/>
    <w:rsid w:val="00573388"/>
    <w:rsid w:val="00585670"/>
    <w:rsid w:val="00596CC5"/>
    <w:rsid w:val="005A2614"/>
    <w:rsid w:val="005A4967"/>
    <w:rsid w:val="005B2011"/>
    <w:rsid w:val="005D7A60"/>
    <w:rsid w:val="005F743D"/>
    <w:rsid w:val="00602E4C"/>
    <w:rsid w:val="006064F7"/>
    <w:rsid w:val="0061162F"/>
    <w:rsid w:val="006176F5"/>
    <w:rsid w:val="006306CD"/>
    <w:rsid w:val="00646CC0"/>
    <w:rsid w:val="00652FA8"/>
    <w:rsid w:val="006545AD"/>
    <w:rsid w:val="00654844"/>
    <w:rsid w:val="00660473"/>
    <w:rsid w:val="00683E02"/>
    <w:rsid w:val="006C4049"/>
    <w:rsid w:val="006D19BC"/>
    <w:rsid w:val="006D5643"/>
    <w:rsid w:val="006E3503"/>
    <w:rsid w:val="00732836"/>
    <w:rsid w:val="00733EEA"/>
    <w:rsid w:val="00743F5E"/>
    <w:rsid w:val="0075088B"/>
    <w:rsid w:val="007517E7"/>
    <w:rsid w:val="00787FE6"/>
    <w:rsid w:val="00790875"/>
    <w:rsid w:val="00790A59"/>
    <w:rsid w:val="007A57AD"/>
    <w:rsid w:val="007C027A"/>
    <w:rsid w:val="007F43F5"/>
    <w:rsid w:val="008055B0"/>
    <w:rsid w:val="008423E4"/>
    <w:rsid w:val="00842618"/>
    <w:rsid w:val="0086616C"/>
    <w:rsid w:val="00887A1E"/>
    <w:rsid w:val="00892E1D"/>
    <w:rsid w:val="00894634"/>
    <w:rsid w:val="00897A60"/>
    <w:rsid w:val="008A1D5F"/>
    <w:rsid w:val="008B3B71"/>
    <w:rsid w:val="008B67A9"/>
    <w:rsid w:val="008C02DE"/>
    <w:rsid w:val="008C5082"/>
    <w:rsid w:val="008D634A"/>
    <w:rsid w:val="008E6E5E"/>
    <w:rsid w:val="009044D8"/>
    <w:rsid w:val="00906BE7"/>
    <w:rsid w:val="00907EDD"/>
    <w:rsid w:val="00921932"/>
    <w:rsid w:val="00942FFF"/>
    <w:rsid w:val="00950B7D"/>
    <w:rsid w:val="00961880"/>
    <w:rsid w:val="0097252D"/>
    <w:rsid w:val="00981466"/>
    <w:rsid w:val="00987483"/>
    <w:rsid w:val="009911F0"/>
    <w:rsid w:val="00992441"/>
    <w:rsid w:val="009A5562"/>
    <w:rsid w:val="009B35CF"/>
    <w:rsid w:val="009B5E86"/>
    <w:rsid w:val="009C1CB7"/>
    <w:rsid w:val="009D22F0"/>
    <w:rsid w:val="009D2BDF"/>
    <w:rsid w:val="009D577B"/>
    <w:rsid w:val="009D6842"/>
    <w:rsid w:val="009E492B"/>
    <w:rsid w:val="009E5D0C"/>
    <w:rsid w:val="009F5A0B"/>
    <w:rsid w:val="00A04BCB"/>
    <w:rsid w:val="00A07D79"/>
    <w:rsid w:val="00A138BD"/>
    <w:rsid w:val="00A23F9B"/>
    <w:rsid w:val="00A26465"/>
    <w:rsid w:val="00A75178"/>
    <w:rsid w:val="00A8279E"/>
    <w:rsid w:val="00A96718"/>
    <w:rsid w:val="00A96A74"/>
    <w:rsid w:val="00AA04EF"/>
    <w:rsid w:val="00AA7383"/>
    <w:rsid w:val="00AB5AE9"/>
    <w:rsid w:val="00AB7FCD"/>
    <w:rsid w:val="00AD7812"/>
    <w:rsid w:val="00AE421D"/>
    <w:rsid w:val="00AF1204"/>
    <w:rsid w:val="00AF3909"/>
    <w:rsid w:val="00B07A5F"/>
    <w:rsid w:val="00B11654"/>
    <w:rsid w:val="00B1220E"/>
    <w:rsid w:val="00B20948"/>
    <w:rsid w:val="00B26B08"/>
    <w:rsid w:val="00B5180B"/>
    <w:rsid w:val="00B52DC5"/>
    <w:rsid w:val="00B60543"/>
    <w:rsid w:val="00B71868"/>
    <w:rsid w:val="00B73F04"/>
    <w:rsid w:val="00B75B5E"/>
    <w:rsid w:val="00B97E02"/>
    <w:rsid w:val="00BA1B36"/>
    <w:rsid w:val="00BA43EE"/>
    <w:rsid w:val="00BB7CAD"/>
    <w:rsid w:val="00BB7FA7"/>
    <w:rsid w:val="00BC0DFF"/>
    <w:rsid w:val="00BC1E92"/>
    <w:rsid w:val="00BD578A"/>
    <w:rsid w:val="00BF7752"/>
    <w:rsid w:val="00C04CA0"/>
    <w:rsid w:val="00C25DCD"/>
    <w:rsid w:val="00C51FAC"/>
    <w:rsid w:val="00C652B5"/>
    <w:rsid w:val="00C6559B"/>
    <w:rsid w:val="00C70F34"/>
    <w:rsid w:val="00C82D06"/>
    <w:rsid w:val="00C90C60"/>
    <w:rsid w:val="00C95C93"/>
    <w:rsid w:val="00CA4929"/>
    <w:rsid w:val="00CA72F2"/>
    <w:rsid w:val="00CB3788"/>
    <w:rsid w:val="00CC5411"/>
    <w:rsid w:val="00CC639E"/>
    <w:rsid w:val="00CD2891"/>
    <w:rsid w:val="00CD3006"/>
    <w:rsid w:val="00CE5247"/>
    <w:rsid w:val="00CF1323"/>
    <w:rsid w:val="00D22899"/>
    <w:rsid w:val="00D458B8"/>
    <w:rsid w:val="00D47A75"/>
    <w:rsid w:val="00D515FA"/>
    <w:rsid w:val="00D62031"/>
    <w:rsid w:val="00D64E9D"/>
    <w:rsid w:val="00D71CA1"/>
    <w:rsid w:val="00D72562"/>
    <w:rsid w:val="00D807D9"/>
    <w:rsid w:val="00D95147"/>
    <w:rsid w:val="00DA7B19"/>
    <w:rsid w:val="00DB4223"/>
    <w:rsid w:val="00DB5147"/>
    <w:rsid w:val="00DB76E8"/>
    <w:rsid w:val="00DC4B88"/>
    <w:rsid w:val="00DD5E74"/>
    <w:rsid w:val="00DF6FD0"/>
    <w:rsid w:val="00E17DB0"/>
    <w:rsid w:val="00E44AA1"/>
    <w:rsid w:val="00E51866"/>
    <w:rsid w:val="00E5584D"/>
    <w:rsid w:val="00E811D5"/>
    <w:rsid w:val="00E81A49"/>
    <w:rsid w:val="00E9271E"/>
    <w:rsid w:val="00EB052C"/>
    <w:rsid w:val="00EC247B"/>
    <w:rsid w:val="00EC2AB5"/>
    <w:rsid w:val="00ED6526"/>
    <w:rsid w:val="00ED7A01"/>
    <w:rsid w:val="00ED7B03"/>
    <w:rsid w:val="00EF0D76"/>
    <w:rsid w:val="00EF60DF"/>
    <w:rsid w:val="00F00603"/>
    <w:rsid w:val="00F04A16"/>
    <w:rsid w:val="00F1417A"/>
    <w:rsid w:val="00F14AF5"/>
    <w:rsid w:val="00F34914"/>
    <w:rsid w:val="00F65533"/>
    <w:rsid w:val="00F93416"/>
    <w:rsid w:val="00F93EC3"/>
    <w:rsid w:val="00FA17C7"/>
    <w:rsid w:val="00FA3B0C"/>
    <w:rsid w:val="00FA6D03"/>
    <w:rsid w:val="00FB549C"/>
    <w:rsid w:val="00FC124A"/>
    <w:rsid w:val="00FD458C"/>
    <w:rsid w:val="00FD50B4"/>
    <w:rsid w:val="0C18907F"/>
    <w:rsid w:val="11402A55"/>
    <w:rsid w:val="11CD3349"/>
    <w:rsid w:val="122E280F"/>
    <w:rsid w:val="1304BDAE"/>
    <w:rsid w:val="16C00787"/>
    <w:rsid w:val="173D021F"/>
    <w:rsid w:val="17654DEA"/>
    <w:rsid w:val="264B151F"/>
    <w:rsid w:val="2D5CBF07"/>
    <w:rsid w:val="2FA38535"/>
    <w:rsid w:val="3CEFCE83"/>
    <w:rsid w:val="45AD32E9"/>
    <w:rsid w:val="45DE50B2"/>
    <w:rsid w:val="4B89DFA0"/>
    <w:rsid w:val="50B750B6"/>
    <w:rsid w:val="5CDAB1C6"/>
    <w:rsid w:val="5E7E1743"/>
    <w:rsid w:val="5F2BD0C2"/>
    <w:rsid w:val="64487A63"/>
    <w:rsid w:val="6A1156F4"/>
    <w:rsid w:val="6EBF62DC"/>
    <w:rsid w:val="7000467E"/>
    <w:rsid w:val="70A47071"/>
    <w:rsid w:val="75AA746E"/>
    <w:rsid w:val="760FE32D"/>
    <w:rsid w:val="77733128"/>
    <w:rsid w:val="7C9CB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210C8"/>
  <w15:chartTrackingRefBased/>
  <w15:docId w15:val="{2580CAD9-AA77-44B5-98AC-39397341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3E9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3E91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86A46"/>
    <w:pPr>
      <w:keepNext/>
      <w:spacing w:after="0" w:line="360" w:lineRule="auto"/>
      <w:ind w:left="1800" w:hanging="360"/>
      <w:jc w:val="center"/>
      <w:outlineLvl w:val="2"/>
    </w:pPr>
    <w:rPr>
      <w:rFonts w:ascii="Arial Narrow" w:hAnsi="Arial Narrow"/>
      <w:b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86A46"/>
    <w:pPr>
      <w:keepNext/>
      <w:spacing w:after="0" w:line="360" w:lineRule="auto"/>
      <w:ind w:left="2160"/>
      <w:jc w:val="center"/>
      <w:outlineLvl w:val="3"/>
    </w:pPr>
    <w:rPr>
      <w:rFonts w:ascii="Arial Narrow" w:hAnsi="Arial Narrow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86A46"/>
    <w:pPr>
      <w:keepNext/>
      <w:spacing w:after="0" w:line="240" w:lineRule="auto"/>
      <w:ind w:left="2880"/>
      <w:jc w:val="center"/>
      <w:outlineLvl w:val="4"/>
    </w:pPr>
    <w:rPr>
      <w:rFonts w:ascii="Arial Narrow" w:hAnsi="Arial Narrow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3600"/>
      <w:outlineLvl w:val="5"/>
    </w:pPr>
    <w:rPr>
      <w:rFonts w:ascii="Calibri Light" w:hAnsi="Calibri Light"/>
      <w:color w:val="1F3763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4320"/>
      <w:outlineLvl w:val="6"/>
    </w:pPr>
    <w:rPr>
      <w:rFonts w:ascii="Calibri Light" w:hAnsi="Calibri Light"/>
      <w:i/>
      <w:iCs/>
      <w:color w:val="1F3763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1B3E91"/>
    <w:pPr>
      <w:keepNext/>
      <w:spacing w:after="0" w:line="240" w:lineRule="auto"/>
      <w:jc w:val="right"/>
      <w:outlineLvl w:val="8"/>
    </w:pPr>
    <w:rPr>
      <w:rFonts w:ascii="Times New Roman" w:eastAsia="Calibri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1B3E91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rsid w:val="001B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locked/>
    <w:rsid w:val="001B3E91"/>
    <w:rPr>
      <w:rFonts w:ascii="Segoe UI" w:hAnsi="Segoe UI" w:cs="Segoe UI"/>
      <w:sz w:val="18"/>
      <w:szCs w:val="18"/>
      <w:lang w:val="cs-CZ" w:eastAsia="en-US" w:bidi="ar-SA"/>
    </w:rPr>
  </w:style>
  <w:style w:type="character" w:styleId="Odkaznakoment">
    <w:name w:val="annotation reference"/>
    <w:uiPriority w:val="99"/>
    <w:semiHidden/>
    <w:rsid w:val="001B3E9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B3E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1B3E91"/>
    <w:rPr>
      <w:rFonts w:ascii="Calibri" w:hAnsi="Calibri"/>
      <w:lang w:val="cs-CZ" w:eastAsia="en-US" w:bidi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1B3E91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1B3E91"/>
    <w:rPr>
      <w:rFonts w:ascii="Calibri" w:hAnsi="Calibri"/>
      <w:b/>
      <w:bCs/>
      <w:lang w:val="cs-CZ" w:eastAsia="en-US" w:bidi="ar-SA"/>
    </w:rPr>
  </w:style>
  <w:style w:type="character" w:customStyle="1" w:styleId="Nadpis2Char">
    <w:name w:val="Nadpis 2 Char"/>
    <w:link w:val="Nadpis2"/>
    <w:locked/>
    <w:rsid w:val="001B3E91"/>
    <w:rPr>
      <w:rFonts w:eastAsia="Calibri"/>
      <w:b/>
      <w:sz w:val="24"/>
      <w:lang w:val="cs-CZ" w:eastAsia="cs-CZ" w:bidi="ar-SA"/>
    </w:rPr>
  </w:style>
  <w:style w:type="character" w:customStyle="1" w:styleId="Nadpis9Char">
    <w:name w:val="Nadpis 9 Char"/>
    <w:link w:val="Nadpis9"/>
    <w:locked/>
    <w:rsid w:val="001B3E91"/>
    <w:rPr>
      <w:rFonts w:eastAsia="Calibri"/>
      <w:sz w:val="24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B3E91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locked/>
    <w:rsid w:val="001B3E91"/>
    <w:rPr>
      <w:rFonts w:eastAsia="Calibri"/>
      <w:sz w:val="24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rsid w:val="001B3E91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locked/>
    <w:rsid w:val="001B3E91"/>
    <w:rPr>
      <w:rFonts w:eastAsia="Calibri"/>
      <w:sz w:val="24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rsid w:val="001B3E91"/>
    <w:pPr>
      <w:spacing w:after="0" w:line="240" w:lineRule="auto"/>
      <w:ind w:left="993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link w:val="Zkladntextodsazen3"/>
    <w:locked/>
    <w:rsid w:val="001B3E91"/>
    <w:rPr>
      <w:rFonts w:eastAsia="Calibri"/>
      <w:sz w:val="24"/>
      <w:lang w:val="cs-CZ" w:eastAsia="cs-CZ" w:bidi="ar-SA"/>
    </w:rPr>
  </w:style>
  <w:style w:type="paragraph" w:styleId="Zhlav">
    <w:name w:val="header"/>
    <w:basedOn w:val="Normln"/>
    <w:link w:val="ZhlavChar"/>
    <w:rsid w:val="001B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locked/>
    <w:rsid w:val="001B3E91"/>
    <w:rPr>
      <w:rFonts w:ascii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rsid w:val="001B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1B3E91"/>
    <w:rPr>
      <w:rFonts w:ascii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1B3E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ezmezer">
    <w:name w:val="No Spacing"/>
    <w:basedOn w:val="Default"/>
    <w:next w:val="Default"/>
    <w:qFormat/>
    <w:rsid w:val="00DB5147"/>
    <w:rPr>
      <w:color w:val="auto"/>
      <w:lang w:eastAsia="cs-CZ"/>
    </w:rPr>
  </w:style>
  <w:style w:type="paragraph" w:customStyle="1" w:styleId="Odstavecseseznamem10">
    <w:name w:val="Odstavec se seznamem1"/>
    <w:basedOn w:val="Normln"/>
    <w:rsid w:val="00480AC9"/>
    <w:pPr>
      <w:suppressAutoHyphens/>
      <w:spacing w:line="100" w:lineRule="atLeast"/>
      <w:ind w:left="720"/>
    </w:pPr>
    <w:rPr>
      <w:rFonts w:ascii="Times New Roman" w:eastAsia="SimSun" w:hAnsi="Times New Roman"/>
      <w:color w:val="000000"/>
      <w:kern w:val="1"/>
      <w:sz w:val="24"/>
      <w:szCs w:val="24"/>
      <w:lang w:eastAsia="ar-SA"/>
    </w:rPr>
  </w:style>
  <w:style w:type="paragraph" w:customStyle="1" w:styleId="Psmenkov">
    <w:name w:val="Písmenkový"/>
    <w:link w:val="PsmenkovChar"/>
    <w:rsid w:val="00426446"/>
    <w:pPr>
      <w:widowControl w:val="0"/>
      <w:spacing w:after="120"/>
      <w:ind w:left="568" w:hanging="284"/>
      <w:jc w:val="both"/>
    </w:pPr>
    <w:rPr>
      <w:color w:val="000000"/>
      <w:lang w:eastAsia="cs-CZ"/>
    </w:rPr>
  </w:style>
  <w:style w:type="character" w:customStyle="1" w:styleId="PsmenkovChar">
    <w:name w:val="Písmenkový Char"/>
    <w:link w:val="Psmenkov"/>
    <w:locked/>
    <w:rsid w:val="00426446"/>
    <w:rPr>
      <w:color w:val="000000"/>
      <w:lang w:val="cs-CZ" w:eastAsia="cs-CZ" w:bidi="ar-SA"/>
    </w:rPr>
  </w:style>
  <w:style w:type="paragraph" w:customStyle="1" w:styleId="Normln1">
    <w:name w:val="Normální 1"/>
    <w:basedOn w:val="Normln"/>
    <w:rsid w:val="00F1417A"/>
    <w:pPr>
      <w:tabs>
        <w:tab w:val="left" w:pos="284"/>
      </w:tabs>
      <w:spacing w:before="240" w:after="0" w:line="240" w:lineRule="auto"/>
      <w:jc w:val="center"/>
    </w:pPr>
    <w:rPr>
      <w:rFonts w:ascii="Times New Roman" w:hAnsi="Times New Roman"/>
      <w:b/>
      <w:sz w:val="20"/>
      <w:szCs w:val="20"/>
      <w:lang w:eastAsia="cs-CZ"/>
    </w:rPr>
  </w:style>
  <w:style w:type="paragraph" w:customStyle="1" w:styleId="Normln2">
    <w:name w:val="Normální 2"/>
    <w:basedOn w:val="Normln"/>
    <w:rsid w:val="00F1417A"/>
    <w:pPr>
      <w:spacing w:after="120" w:line="240" w:lineRule="auto"/>
      <w:jc w:val="center"/>
    </w:pPr>
    <w:rPr>
      <w:rFonts w:ascii="Times New Roman" w:hAnsi="Times New Roman"/>
      <w:b/>
      <w:sz w:val="20"/>
      <w:szCs w:val="20"/>
      <w:lang w:eastAsia="cs-CZ"/>
    </w:rPr>
  </w:style>
  <w:style w:type="paragraph" w:customStyle="1" w:styleId="Barevnseznamzvraznn11">
    <w:name w:val="Barevný seznam – zvýraznění 11"/>
    <w:basedOn w:val="Normln"/>
    <w:rsid w:val="004700F6"/>
    <w:pPr>
      <w:spacing w:after="0" w:line="240" w:lineRule="auto"/>
      <w:ind w:left="720"/>
    </w:pPr>
    <w:rPr>
      <w:lang w:eastAsia="cs-CZ"/>
    </w:rPr>
  </w:style>
  <w:style w:type="character" w:customStyle="1" w:styleId="HeaderChar">
    <w:name w:val="Header Char"/>
    <w:semiHidden/>
    <w:locked/>
    <w:rsid w:val="002D4639"/>
    <w:rPr>
      <w:lang w:val="cs-CZ" w:eastAsia="zh-CN" w:bidi="ar-SA"/>
    </w:rPr>
  </w:style>
  <w:style w:type="paragraph" w:styleId="Revize">
    <w:name w:val="Revision"/>
    <w:hidden/>
    <w:uiPriority w:val="99"/>
    <w:semiHidden/>
    <w:rsid w:val="007F43F5"/>
    <w:rPr>
      <w:rFonts w:ascii="Calibri" w:hAnsi="Calibri"/>
      <w:sz w:val="22"/>
      <w:szCs w:val="22"/>
      <w:lang w:eastAsia="en-US"/>
    </w:rPr>
  </w:style>
  <w:style w:type="character" w:customStyle="1" w:styleId="Nadpis3Char">
    <w:name w:val="Nadpis 3 Char"/>
    <w:link w:val="Nadpis3"/>
    <w:rsid w:val="00486A46"/>
    <w:rPr>
      <w:rFonts w:ascii="Arial Narrow" w:hAnsi="Arial Narrow"/>
      <w:b/>
      <w:sz w:val="24"/>
      <w:u w:val="single"/>
    </w:rPr>
  </w:style>
  <w:style w:type="character" w:customStyle="1" w:styleId="Nadpis4Char">
    <w:name w:val="Nadpis 4 Char"/>
    <w:link w:val="Nadpis4"/>
    <w:rsid w:val="00486A46"/>
    <w:rPr>
      <w:rFonts w:ascii="Arial Narrow" w:hAnsi="Arial Narrow"/>
      <w:b/>
      <w:sz w:val="24"/>
    </w:rPr>
  </w:style>
  <w:style w:type="character" w:customStyle="1" w:styleId="Nadpis5Char">
    <w:name w:val="Nadpis 5 Char"/>
    <w:link w:val="Nadpis5"/>
    <w:rsid w:val="00486A46"/>
    <w:rPr>
      <w:rFonts w:ascii="Arial Narrow" w:hAnsi="Arial Narrow"/>
      <w:sz w:val="24"/>
    </w:rPr>
  </w:style>
  <w:style w:type="character" w:customStyle="1" w:styleId="Nadpis6Char">
    <w:name w:val="Nadpis 6 Char"/>
    <w:link w:val="Nadpis6"/>
    <w:uiPriority w:val="9"/>
    <w:semiHidden/>
    <w:rsid w:val="00486A46"/>
    <w:rPr>
      <w:rFonts w:ascii="Calibri Light" w:hAnsi="Calibri Light"/>
      <w:color w:val="1F3763"/>
    </w:rPr>
  </w:style>
  <w:style w:type="character" w:customStyle="1" w:styleId="Nadpis7Char">
    <w:name w:val="Nadpis 7 Char"/>
    <w:link w:val="Nadpis7"/>
    <w:uiPriority w:val="9"/>
    <w:semiHidden/>
    <w:rsid w:val="00486A46"/>
    <w:rPr>
      <w:rFonts w:ascii="Calibri Light" w:hAnsi="Calibri Light"/>
      <w:i/>
      <w:iCs/>
      <w:color w:val="1F3763"/>
    </w:rPr>
  </w:style>
  <w:style w:type="character" w:customStyle="1" w:styleId="Nadpis8Char">
    <w:name w:val="Nadpis 8 Char"/>
    <w:link w:val="Nadpis8"/>
    <w:uiPriority w:val="9"/>
    <w:semiHidden/>
    <w:rsid w:val="00486A46"/>
    <w:rPr>
      <w:rFonts w:ascii="Calibri Light" w:hAnsi="Calibri Light"/>
      <w:color w:val="272727"/>
      <w:sz w:val="21"/>
      <w:szCs w:val="21"/>
    </w:rPr>
  </w:style>
  <w:style w:type="paragraph" w:customStyle="1" w:styleId="Odstavec-lnku">
    <w:name w:val="Odstavec-článku"/>
    <w:qFormat/>
    <w:rsid w:val="00486A46"/>
    <w:pPr>
      <w:tabs>
        <w:tab w:val="num" w:pos="425"/>
      </w:tabs>
      <w:spacing w:before="120"/>
      <w:ind w:left="426" w:hanging="425"/>
      <w:jc w:val="both"/>
    </w:pPr>
    <w:rPr>
      <w:rFonts w:ascii="Arial Narrow" w:hAnsi="Arial Narrow"/>
      <w:sz w:val="24"/>
      <w:lang w:eastAsia="cs-CZ"/>
    </w:rPr>
  </w:style>
  <w:style w:type="paragraph" w:customStyle="1" w:styleId="Odstavec-lnku2">
    <w:name w:val="Odstavec-článku2"/>
    <w:basedOn w:val="Odstavec-lnku"/>
    <w:qFormat/>
    <w:rsid w:val="00486A46"/>
    <w:pPr>
      <w:tabs>
        <w:tab w:val="clear" w:pos="425"/>
        <w:tab w:val="num" w:pos="709"/>
      </w:tabs>
      <w:spacing w:before="60"/>
      <w:ind w:left="709" w:hanging="284"/>
    </w:pPr>
  </w:style>
  <w:style w:type="character" w:styleId="Siln">
    <w:name w:val="Strong"/>
    <w:uiPriority w:val="22"/>
    <w:qFormat/>
    <w:rsid w:val="004F0CD8"/>
    <w:rPr>
      <w:b/>
      <w:bCs/>
    </w:rPr>
  </w:style>
  <w:style w:type="paragraph" w:styleId="Normlnweb">
    <w:name w:val="Normal (Web)"/>
    <w:basedOn w:val="Normln"/>
    <w:rsid w:val="00CE5247"/>
    <w:rPr>
      <w:rFonts w:ascii="Times New Roman" w:hAnsi="Times New Roman"/>
      <w:sz w:val="24"/>
      <w:szCs w:val="24"/>
    </w:rPr>
  </w:style>
  <w:style w:type="paragraph" w:customStyle="1" w:styleId="ListParagraph0">
    <w:name w:val="List Paragraph0"/>
    <w:basedOn w:val="Normln"/>
    <w:uiPriority w:val="34"/>
    <w:qFormat/>
    <w:rsid w:val="00A13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FCC71-FF0B-4829-8CE9-A9BAE2DDB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C9290-4444-4116-A8D2-6AF41008074E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273AF518-97B7-4577-9B8F-FD328A167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48171-E303-402A-BAA2-F1561B5A8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5682</Words>
  <Characters>33524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UTB</Company>
  <LinksUpToDate>false</LinksUpToDate>
  <CharactersWithSpaces>39128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Eva Skýbová</dc:creator>
  <cp:keywords/>
  <cp:lastModifiedBy>Martin Sysel</cp:lastModifiedBy>
  <cp:revision>3</cp:revision>
  <cp:lastPrinted>2018-02-05T22:15:00Z</cp:lastPrinted>
  <dcterms:created xsi:type="dcterms:W3CDTF">2026-03-24T13:17:00Z</dcterms:created>
  <dcterms:modified xsi:type="dcterms:W3CDTF">2026-03-26T21:04:00Z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