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B6492" w14:textId="2E2607DA" w:rsidR="00182F98" w:rsidRPr="0071257F" w:rsidRDefault="00B1009C" w:rsidP="00F90EE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DODATEK K </w:t>
      </w:r>
      <w:r w:rsidR="00D96E32" w:rsidRPr="0071257F">
        <w:rPr>
          <w:rFonts w:ascii="Times New Roman" w:hAnsi="Times New Roman" w:cs="Times New Roman"/>
          <w:b/>
          <w:sz w:val="24"/>
          <w:szCs w:val="24"/>
        </w:rPr>
        <w:t>DOHOD</w:t>
      </w:r>
      <w:r>
        <w:rPr>
          <w:rFonts w:ascii="Times New Roman" w:hAnsi="Times New Roman" w:cs="Times New Roman"/>
          <w:b/>
          <w:sz w:val="24"/>
          <w:szCs w:val="24"/>
        </w:rPr>
        <w:t>Ě</w:t>
      </w:r>
      <w:r w:rsidR="00D96E32" w:rsidRPr="0071257F">
        <w:rPr>
          <w:rFonts w:ascii="Times New Roman" w:hAnsi="Times New Roman" w:cs="Times New Roman"/>
          <w:b/>
          <w:sz w:val="24"/>
          <w:szCs w:val="24"/>
        </w:rPr>
        <w:t xml:space="preserve"> O VÝKONU PRÁCE </w:t>
      </w:r>
      <w:r w:rsidR="00AB243B">
        <w:rPr>
          <w:rFonts w:ascii="Times New Roman" w:hAnsi="Times New Roman" w:cs="Times New Roman"/>
          <w:b/>
          <w:sz w:val="24"/>
          <w:szCs w:val="24"/>
        </w:rPr>
        <w:t>NA DÁLKU</w:t>
      </w:r>
    </w:p>
    <w:p w14:paraId="4EB9201A" w14:textId="77777777" w:rsidR="008E6DB7" w:rsidRDefault="008E6DB7" w:rsidP="00F90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3FE0F40" w14:textId="236E04C1" w:rsidR="00182F98" w:rsidRPr="00F90EE4" w:rsidRDefault="00F90EE4" w:rsidP="00F90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90EE4">
        <w:rPr>
          <w:rFonts w:ascii="Times New Roman" w:hAnsi="Times New Roman" w:cs="Times New Roman"/>
        </w:rPr>
        <w:t>uzavřený na základě § 317 zákona č. 262/2006 Sb., zákoník práce, ve znění pozdějších předpisů (dále jen „Zákoník práce“) mezi</w:t>
      </w:r>
      <w:r>
        <w:rPr>
          <w:rFonts w:ascii="Times New Roman" w:hAnsi="Times New Roman" w:cs="Times New Roman"/>
        </w:rPr>
        <w:t>:</w:t>
      </w:r>
    </w:p>
    <w:p w14:paraId="4A5AA09C" w14:textId="77777777" w:rsidR="00F90EE4" w:rsidRPr="00EB2366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CD7D3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9BFEC3" w14:textId="06FA23D2" w:rsidR="00F22D2A" w:rsidRPr="0071257F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57F">
        <w:rPr>
          <w:rFonts w:ascii="Times New Roman" w:hAnsi="Times New Roman" w:cs="Times New Roman"/>
          <w:b/>
          <w:sz w:val="24"/>
          <w:szCs w:val="24"/>
        </w:rPr>
        <w:t>Univerzita Tomáše Bati ve Zlíně</w:t>
      </w:r>
    </w:p>
    <w:p w14:paraId="1F896A11" w14:textId="2CF12559" w:rsidR="0071257F" w:rsidRDefault="00E54E2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Součást:</w:t>
      </w:r>
      <w:r w:rsidR="007352C8">
        <w:rPr>
          <w:rFonts w:ascii="Times New Roman" w:hAnsi="Times New Roman" w:cs="Times New Roman"/>
          <w:sz w:val="24"/>
          <w:szCs w:val="24"/>
        </w:rPr>
        <w:t xml:space="preserve"> </w:t>
      </w:r>
      <w:r w:rsidR="00AB243B">
        <w:rPr>
          <w:rFonts w:ascii="Times New Roman" w:hAnsi="Times New Roman" w:cs="Times New Roman"/>
          <w:sz w:val="24"/>
          <w:szCs w:val="24"/>
        </w:rPr>
        <w:t>XXX</w:t>
      </w:r>
    </w:p>
    <w:p w14:paraId="75B6BEF3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veřejná vysoká škola zřízená zákonem č. 404/2000 Sb., o zřízení Univerzity Tomáše Bati ve Zlíně</w:t>
      </w:r>
    </w:p>
    <w:p w14:paraId="7EC879FE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70883521</w:t>
      </w:r>
    </w:p>
    <w:p w14:paraId="6BFD0014" w14:textId="6FFF0D1B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</w:t>
      </w:r>
      <w:r w:rsidR="0071257F">
        <w:rPr>
          <w:rFonts w:ascii="Times New Roman" w:hAnsi="Times New Roman" w:cs="Times New Roman"/>
          <w:sz w:val="24"/>
          <w:szCs w:val="24"/>
        </w:rPr>
        <w:t>:</w:t>
      </w:r>
      <w:r w:rsidR="00AB243B">
        <w:rPr>
          <w:rFonts w:ascii="Times New Roman" w:hAnsi="Times New Roman" w:cs="Times New Roman"/>
          <w:sz w:val="24"/>
          <w:szCs w:val="24"/>
        </w:rPr>
        <w:t xml:space="preserve"> XXXX</w:t>
      </w:r>
      <w:r w:rsidR="00591566">
        <w:rPr>
          <w:rFonts w:ascii="Times New Roman" w:hAnsi="Times New Roman" w:cs="Times New Roman"/>
          <w:sz w:val="24"/>
          <w:szCs w:val="24"/>
        </w:rPr>
        <w:t>, 760 01 Zlín</w:t>
      </w:r>
    </w:p>
    <w:p w14:paraId="63F8F460" w14:textId="1DA5D0AB" w:rsidR="0071257F" w:rsidRDefault="0071257F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22D2A" w:rsidRPr="00EB2366">
        <w:rPr>
          <w:rFonts w:ascii="Times New Roman" w:hAnsi="Times New Roman" w:cs="Times New Roman"/>
          <w:sz w:val="24"/>
          <w:szCs w:val="24"/>
        </w:rPr>
        <w:t>astoupená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54E22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E54E2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54E22">
        <w:rPr>
          <w:rFonts w:ascii="Times New Roman" w:hAnsi="Times New Roman" w:cs="Times New Roman"/>
          <w:sz w:val="24"/>
          <w:szCs w:val="24"/>
        </w:rPr>
        <w:t xml:space="preserve">. </w:t>
      </w:r>
      <w:r w:rsidR="00E54E22" w:rsidRPr="00E54E22">
        <w:rPr>
          <w:rFonts w:ascii="Times New Roman" w:hAnsi="Times New Roman" w:cs="Times New Roman"/>
          <w:i/>
          <w:iCs/>
          <w:sz w:val="24"/>
          <w:szCs w:val="24"/>
        </w:rPr>
        <w:t>(jméno, příjmení)</w:t>
      </w:r>
      <w:r w:rsidR="00591566">
        <w:rPr>
          <w:rFonts w:ascii="Times New Roman" w:hAnsi="Times New Roman" w:cs="Times New Roman"/>
          <w:sz w:val="24"/>
          <w:szCs w:val="24"/>
        </w:rPr>
        <w:t>,</w:t>
      </w:r>
      <w:r w:rsidR="00E54E22">
        <w:rPr>
          <w:rFonts w:ascii="Times New Roman" w:hAnsi="Times New Roman" w:cs="Times New Roman"/>
          <w:sz w:val="24"/>
          <w:szCs w:val="24"/>
        </w:rPr>
        <w:t xml:space="preserve"> ……. (</w:t>
      </w:r>
      <w:r w:rsidR="00E54E22" w:rsidRPr="00E54E22">
        <w:rPr>
          <w:rFonts w:ascii="Times New Roman" w:hAnsi="Times New Roman" w:cs="Times New Roman"/>
          <w:i/>
          <w:iCs/>
          <w:sz w:val="24"/>
          <w:szCs w:val="24"/>
        </w:rPr>
        <w:t>funkce</w:t>
      </w:r>
      <w:r w:rsidR="00E54E22">
        <w:rPr>
          <w:rFonts w:ascii="Times New Roman" w:hAnsi="Times New Roman" w:cs="Times New Roman"/>
          <w:sz w:val="24"/>
          <w:szCs w:val="24"/>
        </w:rPr>
        <w:t>)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4037B" w14:textId="7CE8EFB4" w:rsidR="00F22D2A" w:rsidRPr="00EB2366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„zaměstnavatel“)</w:t>
      </w:r>
    </w:p>
    <w:p w14:paraId="5AC66225" w14:textId="22041798" w:rsidR="0077488B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09F7A4" w14:textId="77777777" w:rsidR="008E6DB7" w:rsidRPr="00EB2366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004D4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a</w:t>
      </w:r>
    </w:p>
    <w:p w14:paraId="06B5F543" w14:textId="1A5F3D4F" w:rsidR="0077488B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BFC562" w14:textId="77777777" w:rsidR="008E6DB7" w:rsidRPr="00EB2366" w:rsidRDefault="008E6DB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EC051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Příjmení a jméno, titul zaměstnance: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4A703" w14:textId="77777777" w:rsidR="00F22D2A" w:rsidRPr="00EB2366" w:rsidRDefault="004E05E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7488B" w:rsidRPr="00EB2366">
        <w:rPr>
          <w:rFonts w:ascii="Times New Roman" w:hAnsi="Times New Roman" w:cs="Times New Roman"/>
          <w:sz w:val="24"/>
          <w:szCs w:val="24"/>
        </w:rPr>
        <w:t>racoviště: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7F1C8" w14:textId="77777777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číslo: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381BC" w14:textId="77777777" w:rsidR="00F22D2A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„zaměstnanec“)</w:t>
      </w:r>
    </w:p>
    <w:p w14:paraId="7FD501B4" w14:textId="77777777" w:rsidR="00C94F75" w:rsidRDefault="00C94F75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B95D9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0E8BA" w14:textId="77777777" w:rsidR="00F90EE4" w:rsidRPr="00EB2366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F1B9CF" w14:textId="77777777" w:rsidR="0077488B" w:rsidRPr="0071257F" w:rsidRDefault="004E05E7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1257F">
        <w:rPr>
          <w:rFonts w:ascii="Times New Roman" w:hAnsi="Times New Roman" w:cs="Times New Roman"/>
          <w:b/>
          <w:szCs w:val="24"/>
        </w:rPr>
        <w:t>I.</w:t>
      </w:r>
    </w:p>
    <w:p w14:paraId="7D71FFF4" w14:textId="1D598003" w:rsidR="0078083F" w:rsidRPr="0071257F" w:rsidRDefault="009A3703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Předmět dodatku</w:t>
      </w:r>
    </w:p>
    <w:p w14:paraId="197537F7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2F20DC0" w14:textId="209ECBB8" w:rsidR="0078083F" w:rsidRDefault="0078083F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1. </w:t>
      </w:r>
      <w:r w:rsidR="009A3703">
        <w:rPr>
          <w:rFonts w:ascii="Times New Roman" w:hAnsi="Times New Roman" w:cs="Times New Roman"/>
        </w:rPr>
        <w:t>Smluvní strany spolu dne …</w:t>
      </w:r>
      <w:r w:rsidR="00F90EE4">
        <w:rPr>
          <w:rFonts w:ascii="Times New Roman" w:hAnsi="Times New Roman" w:cs="Times New Roman"/>
        </w:rPr>
        <w:t>…</w:t>
      </w:r>
      <w:r w:rsidR="009A3703">
        <w:rPr>
          <w:rFonts w:ascii="Times New Roman" w:hAnsi="Times New Roman" w:cs="Times New Roman"/>
        </w:rPr>
        <w:t xml:space="preserve"> uzavřely Dohodu o výkonu práce na dálku (dále jen „Dohoda“).</w:t>
      </w:r>
    </w:p>
    <w:p w14:paraId="027EE3F4" w14:textId="23C1A961" w:rsidR="007708CB" w:rsidRDefault="007708CB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Na základě kolektivní</w:t>
      </w:r>
      <w:r w:rsidR="00435816">
        <w:rPr>
          <w:rFonts w:ascii="Times New Roman" w:hAnsi="Times New Roman" w:cs="Times New Roman"/>
        </w:rPr>
        <w:t xml:space="preserve">ho vyjednávání mezi zaměstnavatelem a odborovými organizacemi u něj působícími, </w:t>
      </w:r>
      <w:r>
        <w:rPr>
          <w:rFonts w:ascii="Times New Roman" w:hAnsi="Times New Roman" w:cs="Times New Roman"/>
        </w:rPr>
        <w:t xml:space="preserve">dochází k rozšíření možnosti </w:t>
      </w:r>
      <w:r w:rsidR="00435816">
        <w:rPr>
          <w:rFonts w:ascii="Times New Roman" w:hAnsi="Times New Roman" w:cs="Times New Roman"/>
        </w:rPr>
        <w:t xml:space="preserve">zaměstnance </w:t>
      </w:r>
      <w:r>
        <w:rPr>
          <w:rFonts w:ascii="Times New Roman" w:hAnsi="Times New Roman" w:cs="Times New Roman"/>
        </w:rPr>
        <w:t xml:space="preserve">čerpat </w:t>
      </w:r>
      <w:proofErr w:type="spellStart"/>
      <w:r>
        <w:rPr>
          <w:rFonts w:ascii="Times New Roman" w:hAnsi="Times New Roman" w:cs="Times New Roman"/>
        </w:rPr>
        <w:t>home</w:t>
      </w:r>
      <w:proofErr w:type="spellEnd"/>
      <w:r>
        <w:rPr>
          <w:rFonts w:ascii="Times New Roman" w:hAnsi="Times New Roman" w:cs="Times New Roman"/>
        </w:rPr>
        <w:t xml:space="preserve"> office ze tří dnů na čtyři dny v měsíci.</w:t>
      </w:r>
    </w:p>
    <w:p w14:paraId="6B697D0F" w14:textId="77777777" w:rsidR="0035472F" w:rsidRDefault="00AA2C29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A3703">
        <w:rPr>
          <w:rFonts w:ascii="Times New Roman" w:hAnsi="Times New Roman" w:cs="Times New Roman"/>
        </w:rPr>
        <w:t xml:space="preserve">. Tímto dodatkem dochází ke změně uvedené </w:t>
      </w:r>
      <w:r w:rsidR="00700A53">
        <w:rPr>
          <w:rFonts w:ascii="Times New Roman" w:hAnsi="Times New Roman" w:cs="Times New Roman"/>
        </w:rPr>
        <w:t>D</w:t>
      </w:r>
      <w:r w:rsidR="009A3703">
        <w:rPr>
          <w:rFonts w:ascii="Times New Roman" w:hAnsi="Times New Roman" w:cs="Times New Roman"/>
        </w:rPr>
        <w:t>ohody</w:t>
      </w:r>
      <w:r w:rsidR="007708CB">
        <w:rPr>
          <w:rFonts w:ascii="Times New Roman" w:hAnsi="Times New Roman" w:cs="Times New Roman"/>
        </w:rPr>
        <w:t xml:space="preserve"> ve znění pozdějších dodatků, a to takto:</w:t>
      </w:r>
    </w:p>
    <w:p w14:paraId="492194B1" w14:textId="48EF8715" w:rsidR="007708CB" w:rsidRDefault="007708CB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 w:rsidR="009A3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mění se článek II. odst. 4 a nově zní:</w:t>
      </w:r>
    </w:p>
    <w:p w14:paraId="57A35EB1" w14:textId="77777777" w:rsidR="007E7C10" w:rsidRDefault="007E7C10" w:rsidP="0035472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0" w:name="_Hlk230166811"/>
      <w:r w:rsidRPr="007E7C10">
        <w:rPr>
          <w:rFonts w:ascii="Times New Roman" w:hAnsi="Times New Roman" w:cs="Times New Roman"/>
        </w:rPr>
        <w:t xml:space="preserve">Smluvní strany se dohodly, že rozsah výkonu </w:t>
      </w:r>
      <w:proofErr w:type="spellStart"/>
      <w:r w:rsidRPr="007E7C10">
        <w:rPr>
          <w:rFonts w:ascii="Times New Roman" w:hAnsi="Times New Roman" w:cs="Times New Roman"/>
        </w:rPr>
        <w:t>home</w:t>
      </w:r>
      <w:proofErr w:type="spellEnd"/>
      <w:r w:rsidRPr="007E7C10">
        <w:rPr>
          <w:rFonts w:ascii="Times New Roman" w:hAnsi="Times New Roman" w:cs="Times New Roman"/>
        </w:rPr>
        <w:t xml:space="preserve"> office se řídí příslušnou směrnicí rektora, nestanoví-li kolektivní smlouva uzavřená mezi zaměstnavatelem a </w:t>
      </w:r>
      <w:r>
        <w:rPr>
          <w:rFonts w:ascii="Times New Roman" w:hAnsi="Times New Roman" w:cs="Times New Roman"/>
        </w:rPr>
        <w:t xml:space="preserve">u něj působícími </w:t>
      </w:r>
      <w:r w:rsidRPr="007E7C10">
        <w:rPr>
          <w:rFonts w:ascii="Times New Roman" w:hAnsi="Times New Roman" w:cs="Times New Roman"/>
        </w:rPr>
        <w:t xml:space="preserve">odborovými organizacemi jinak. </w:t>
      </w:r>
    </w:p>
    <w:p w14:paraId="150F74F4" w14:textId="71F4CE83" w:rsidR="007E7C10" w:rsidRDefault="007E7C10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7E7C10">
        <w:rPr>
          <w:rFonts w:ascii="Times New Roman" w:hAnsi="Times New Roman" w:cs="Times New Roman"/>
        </w:rPr>
        <w:t xml:space="preserve">eurčí-li vedoucí zaměstnanec UTB, který je za UTB oprávněn jednat v pracovněprávních vztazích jinak, budou jednotlivé dny pro výkon </w:t>
      </w:r>
      <w:proofErr w:type="spellStart"/>
      <w:r w:rsidRPr="007E7C10">
        <w:rPr>
          <w:rFonts w:ascii="Times New Roman" w:hAnsi="Times New Roman" w:cs="Times New Roman"/>
        </w:rPr>
        <w:t>home</w:t>
      </w:r>
      <w:proofErr w:type="spellEnd"/>
      <w:r w:rsidRPr="007E7C10">
        <w:rPr>
          <w:rFonts w:ascii="Times New Roman" w:hAnsi="Times New Roman" w:cs="Times New Roman"/>
        </w:rPr>
        <w:t xml:space="preserve"> office určeny na základě dohody mezi zaměstnancem a jeho přímým nadřízeným vedoucím zaměstnancem (dále jen „nadřízený“).</w:t>
      </w:r>
      <w:r w:rsidRPr="007E7C10">
        <w:rPr>
          <w:rFonts w:ascii="Times New Roman" w:hAnsi="Times New Roman" w:cs="Times New Roman"/>
        </w:rPr>
        <w:br/>
        <w:t>Tato dohoda může být uzavřena ústně i písemně, včetně formy odsouhlasené e-mailové zprávy.</w:t>
      </w:r>
    </w:p>
    <w:bookmarkEnd w:id="0"/>
    <w:p w14:paraId="53B1E381" w14:textId="0E80E9A3" w:rsidR="007708CB" w:rsidRDefault="007708CB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mění se čl. II. odst. 6 a nově zní:</w:t>
      </w:r>
    </w:p>
    <w:p w14:paraId="550D86C5" w14:textId="2AC01622" w:rsidR="007708CB" w:rsidRPr="004719C1" w:rsidRDefault="007708CB" w:rsidP="007E7BF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bookmarkStart w:id="1" w:name="_Hlk179201522"/>
      <w:r w:rsidRPr="004719C1">
        <w:rPr>
          <w:rFonts w:ascii="Times New Roman" w:hAnsi="Times New Roman" w:cs="Times New Roman"/>
        </w:rPr>
        <w:t xml:space="preserve">Z důvodů vážných nebo náhlých provozních okolností nebo z důvodu mimořádných nebo nadstandardních pracovních povinností, jejichž řešení je vázáno na přítomnost zaměstnance na pracovišti zaměstnavatele, je nadřízený oprávněn výkon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v jednotlivém dni:</w:t>
      </w:r>
    </w:p>
    <w:p w14:paraId="02F82982" w14:textId="77777777" w:rsidR="007708CB" w:rsidRPr="004719C1" w:rsidRDefault="007708CB" w:rsidP="0035472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a) předem zrušit, </w:t>
      </w:r>
    </w:p>
    <w:p w14:paraId="055D0FF6" w14:textId="77777777" w:rsidR="007708CB" w:rsidRPr="004719C1" w:rsidRDefault="007708CB" w:rsidP="0035472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b) odvolat zaměstnance v průběhu čerpání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office. </w:t>
      </w:r>
    </w:p>
    <w:bookmarkEnd w:id="1"/>
    <w:p w14:paraId="186BF991" w14:textId="77777777" w:rsidR="007E7BF6" w:rsidRPr="0035472F" w:rsidRDefault="007708CB" w:rsidP="0035472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lastRenderedPageBreak/>
        <w:t xml:space="preserve">Zaměstnanec je v takovém případě povinen dostavit se k výkonu práce na místo sjednané v pracovní smlouvě, a to v době dohodnuté se svým nadřízeným a nebude-li takto dohodnuto, v době určené nadřízeným s přihlédnutím k veškerým souvisejícím skutečnostem (povaha provozních okolností, vzdálenost místa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od místa výkonu práce dle pracovní smlouvy atd.).</w:t>
      </w:r>
      <w:r w:rsidR="00475309" w:rsidRPr="0035472F">
        <w:rPr>
          <w:rFonts w:ascii="Times New Roman" w:hAnsi="Times New Roman" w:cs="Times New Roman"/>
        </w:rPr>
        <w:t xml:space="preserve"> </w:t>
      </w:r>
    </w:p>
    <w:p w14:paraId="710051A9" w14:textId="740900AE" w:rsidR="007708CB" w:rsidRDefault="00475309" w:rsidP="0035472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475309">
        <w:rPr>
          <w:rFonts w:ascii="Times New Roman" w:hAnsi="Times New Roman" w:cs="Times New Roman"/>
        </w:rPr>
        <w:t xml:space="preserve">Den, v němž došlo ke zrušení nebo odvolání z </w:t>
      </w:r>
      <w:proofErr w:type="spellStart"/>
      <w:r w:rsidRPr="00475309">
        <w:rPr>
          <w:rFonts w:ascii="Times New Roman" w:hAnsi="Times New Roman" w:cs="Times New Roman"/>
        </w:rPr>
        <w:t>home</w:t>
      </w:r>
      <w:proofErr w:type="spellEnd"/>
      <w:r w:rsidRPr="00475309">
        <w:rPr>
          <w:rFonts w:ascii="Times New Roman" w:hAnsi="Times New Roman" w:cs="Times New Roman"/>
        </w:rPr>
        <w:t xml:space="preserve"> office podle tohoto odstavce, se nepovažuje za vyčerpaný den </w:t>
      </w:r>
      <w:proofErr w:type="spellStart"/>
      <w:r w:rsidRPr="00475309">
        <w:rPr>
          <w:rFonts w:ascii="Times New Roman" w:hAnsi="Times New Roman" w:cs="Times New Roman"/>
        </w:rPr>
        <w:t>home</w:t>
      </w:r>
      <w:proofErr w:type="spellEnd"/>
      <w:r w:rsidRPr="00475309">
        <w:rPr>
          <w:rFonts w:ascii="Times New Roman" w:hAnsi="Times New Roman" w:cs="Times New Roman"/>
        </w:rPr>
        <w:t xml:space="preserve"> office a zaměstnanci zůstává zachována možnost jeho čerpání v jiném termínu po dohodě s nadřízeným.</w:t>
      </w:r>
    </w:p>
    <w:p w14:paraId="60DC4641" w14:textId="281E1A5B" w:rsidR="007708CB" w:rsidRDefault="00475309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Zaměstnanec je oprávněn požádat svého nadřízeného o prokázání důvodů pro zrušení či odvolání z 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office. </w:t>
      </w:r>
    </w:p>
    <w:p w14:paraId="11B0B996" w14:textId="77777777" w:rsidR="00915DC9" w:rsidRDefault="00915DC9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</w:p>
    <w:p w14:paraId="05DEA0B7" w14:textId="57F29E53" w:rsidR="009A3703" w:rsidRDefault="00AA2C29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A3703">
        <w:rPr>
          <w:rFonts w:ascii="Times New Roman" w:hAnsi="Times New Roman" w:cs="Times New Roman"/>
        </w:rPr>
        <w:t>. Ostatní ustanovení Dohody zůstávají nedotčena.</w:t>
      </w:r>
    </w:p>
    <w:p w14:paraId="70DAD5EC" w14:textId="77777777" w:rsidR="009A3703" w:rsidRDefault="009A3703" w:rsidP="009A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35456D" w14:textId="77777777" w:rsidR="00F90EE4" w:rsidRDefault="00F90EE4" w:rsidP="009A37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F8F516" w14:textId="50F4E8B8" w:rsidR="00F22D2A" w:rsidRPr="004719C1" w:rsidRDefault="009A3703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</w:t>
      </w:r>
      <w:r w:rsidR="00F22D2A" w:rsidRPr="004719C1">
        <w:rPr>
          <w:rFonts w:ascii="Times New Roman" w:hAnsi="Times New Roman" w:cs="Times New Roman"/>
          <w:b/>
        </w:rPr>
        <w:t>.</w:t>
      </w:r>
    </w:p>
    <w:p w14:paraId="24DF3C7D" w14:textId="77777777" w:rsidR="00F22D2A" w:rsidRPr="004719C1" w:rsidRDefault="00F22D2A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Závěrečná ustanovení</w:t>
      </w:r>
    </w:p>
    <w:p w14:paraId="232045AD" w14:textId="77777777" w:rsidR="00E13913" w:rsidRPr="004719C1" w:rsidRDefault="00E13913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6C4EA9" w14:textId="4D2BF916" w:rsidR="00D715D3" w:rsidRPr="004719C1" w:rsidRDefault="009A3703" w:rsidP="00F90E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22D2A" w:rsidRPr="004719C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Tento dodatek</w:t>
      </w:r>
      <w:r w:rsidR="00F22D2A" w:rsidRPr="004719C1">
        <w:rPr>
          <w:rFonts w:ascii="Times New Roman" w:hAnsi="Times New Roman" w:cs="Times New Roman"/>
        </w:rPr>
        <w:t xml:space="preserve"> je sepsán ve dvou vyhotoveních, z nichž po jednom obdrží zaměstnanec a zaměstnavatel.</w:t>
      </w:r>
      <w:r w:rsidR="00D924C6" w:rsidRPr="004719C1">
        <w:rPr>
          <w:rFonts w:ascii="Times New Roman" w:hAnsi="Times New Roman" w:cs="Times New Roman"/>
        </w:rPr>
        <w:t xml:space="preserve"> </w:t>
      </w:r>
    </w:p>
    <w:p w14:paraId="1A7FE1EF" w14:textId="2FCB36C9" w:rsidR="00EB674B" w:rsidRPr="004719C1" w:rsidRDefault="00795AA3" w:rsidP="0073477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B674B" w:rsidRPr="004719C1">
        <w:rPr>
          <w:rFonts w:ascii="Times New Roman" w:hAnsi="Times New Roman" w:cs="Times New Roman"/>
        </w:rPr>
        <w:t xml:space="preserve">. </w:t>
      </w:r>
      <w:r w:rsidR="00AA2C29">
        <w:rPr>
          <w:rFonts w:ascii="Times New Roman" w:hAnsi="Times New Roman" w:cs="Times New Roman"/>
        </w:rPr>
        <w:t>D</w:t>
      </w:r>
      <w:r w:rsidR="009A3703">
        <w:rPr>
          <w:rFonts w:ascii="Times New Roman" w:hAnsi="Times New Roman" w:cs="Times New Roman"/>
        </w:rPr>
        <w:t xml:space="preserve">odatek k </w:t>
      </w:r>
      <w:r w:rsidR="00EB674B" w:rsidRPr="004719C1">
        <w:rPr>
          <w:rFonts w:ascii="Times New Roman" w:hAnsi="Times New Roman" w:cs="Times New Roman"/>
        </w:rPr>
        <w:t>Dohod</w:t>
      </w:r>
      <w:r w:rsidR="009A3703">
        <w:rPr>
          <w:rFonts w:ascii="Times New Roman" w:hAnsi="Times New Roman" w:cs="Times New Roman"/>
        </w:rPr>
        <w:t>ě</w:t>
      </w:r>
      <w:r w:rsidR="00EB674B" w:rsidRPr="004719C1">
        <w:rPr>
          <w:rFonts w:ascii="Times New Roman" w:hAnsi="Times New Roman" w:cs="Times New Roman"/>
        </w:rPr>
        <w:t xml:space="preserve"> </w:t>
      </w:r>
      <w:r w:rsidR="00AA2C29">
        <w:rPr>
          <w:rFonts w:ascii="Times New Roman" w:hAnsi="Times New Roman" w:cs="Times New Roman"/>
        </w:rPr>
        <w:t xml:space="preserve">nabývá </w:t>
      </w:r>
      <w:r w:rsidR="00EB674B" w:rsidRPr="004719C1">
        <w:rPr>
          <w:rFonts w:ascii="Times New Roman" w:hAnsi="Times New Roman" w:cs="Times New Roman"/>
        </w:rPr>
        <w:t xml:space="preserve">platnosti </w:t>
      </w:r>
      <w:r w:rsidR="00AA2C29">
        <w:rPr>
          <w:rFonts w:ascii="Times New Roman" w:hAnsi="Times New Roman" w:cs="Times New Roman"/>
        </w:rPr>
        <w:t xml:space="preserve">a účinnosti </w:t>
      </w:r>
      <w:r w:rsidR="00EB674B" w:rsidRPr="004719C1">
        <w:rPr>
          <w:rFonts w:ascii="Times New Roman" w:hAnsi="Times New Roman" w:cs="Times New Roman"/>
        </w:rPr>
        <w:t>dnem podpisu poslední smluvní stranou.</w:t>
      </w:r>
    </w:p>
    <w:p w14:paraId="366185E3" w14:textId="77777777" w:rsidR="00274670" w:rsidRPr="004719C1" w:rsidRDefault="00274670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ED91F87" w14:textId="7E38F0F6" w:rsidR="00F22D2A" w:rsidRDefault="0091388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 Zlíně </w:t>
      </w:r>
      <w:proofErr w:type="gramStart"/>
      <w:r>
        <w:rPr>
          <w:rFonts w:ascii="Times New Roman" w:hAnsi="Times New Roman" w:cs="Times New Roman"/>
        </w:rPr>
        <w:t xml:space="preserve">dne 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</w:t>
      </w:r>
      <w:proofErr w:type="spellEnd"/>
      <w:proofErr w:type="gramEnd"/>
    </w:p>
    <w:p w14:paraId="5776DAEC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3EC51D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1F89A9B" w14:textId="77777777" w:rsidR="00C76F0C" w:rsidRPr="00F6642D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A9B5688" w14:textId="77777777" w:rsidR="00F16EFA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C01489F" w14:textId="77777777" w:rsidR="00F90EE4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F48B264" w14:textId="77777777" w:rsidR="00F90EE4" w:rsidRPr="00F6642D" w:rsidRDefault="00F90EE4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4538D1A" w14:textId="77777777" w:rsidR="00F16EFA" w:rsidRPr="00F6642D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458F549" w14:textId="77777777" w:rsidR="00F22D2A" w:rsidRPr="00F6642D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642D">
        <w:rPr>
          <w:rFonts w:ascii="Times New Roman" w:hAnsi="Times New Roman" w:cs="Times New Roman"/>
        </w:rPr>
        <w:t>……………………………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 xml:space="preserve"> </w:t>
      </w:r>
      <w:r w:rsidR="003B0474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>……………………………………….</w:t>
      </w:r>
    </w:p>
    <w:p w14:paraId="73C6DF5D" w14:textId="77777777" w:rsidR="00C53E1A" w:rsidRPr="00F6642D" w:rsidRDefault="003B0474" w:rsidP="003B04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zaměstnavatel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="00F22D2A" w:rsidRPr="00F6642D">
        <w:rPr>
          <w:rFonts w:ascii="Times New Roman" w:hAnsi="Times New Roman" w:cs="Times New Roman"/>
        </w:rPr>
        <w:t>zaměstna</w:t>
      </w:r>
      <w:r>
        <w:rPr>
          <w:rFonts w:ascii="Times New Roman" w:hAnsi="Times New Roman" w:cs="Times New Roman"/>
        </w:rPr>
        <w:t>nec</w:t>
      </w:r>
    </w:p>
    <w:sectPr w:rsidR="00C53E1A" w:rsidRPr="00F6642D" w:rsidSect="0038296F">
      <w:headerReference w:type="default" r:id="rId11"/>
      <w:footerReference w:type="default" r:id="rId12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DFD2C" w14:textId="77777777" w:rsidR="00EA2A1F" w:rsidRDefault="00EA2A1F" w:rsidP="0071257F">
      <w:pPr>
        <w:spacing w:after="0" w:line="240" w:lineRule="auto"/>
      </w:pPr>
      <w:r>
        <w:separator/>
      </w:r>
    </w:p>
  </w:endnote>
  <w:endnote w:type="continuationSeparator" w:id="0">
    <w:p w14:paraId="584DA93C" w14:textId="77777777" w:rsidR="00EA2A1F" w:rsidRDefault="00EA2A1F" w:rsidP="0071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4475055"/>
      <w:docPartObj>
        <w:docPartGallery w:val="Page Numbers (Bottom of Page)"/>
        <w:docPartUnique/>
      </w:docPartObj>
    </w:sdtPr>
    <w:sdtContent>
      <w:p w14:paraId="5A0310FE" w14:textId="4D9CFD26" w:rsidR="00F90EE4" w:rsidRDefault="00F90E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7B2CD9" w14:textId="77777777" w:rsidR="00F90EE4" w:rsidRDefault="00F90E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6BC6E" w14:textId="77777777" w:rsidR="00EA2A1F" w:rsidRDefault="00EA2A1F" w:rsidP="0071257F">
      <w:pPr>
        <w:spacing w:after="0" w:line="240" w:lineRule="auto"/>
      </w:pPr>
      <w:r>
        <w:separator/>
      </w:r>
    </w:p>
  </w:footnote>
  <w:footnote w:type="continuationSeparator" w:id="0">
    <w:p w14:paraId="24B97B31" w14:textId="77777777" w:rsidR="00EA2A1F" w:rsidRDefault="00EA2A1F" w:rsidP="0071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6C11" w14:textId="071DD4E9" w:rsidR="00DA15E9" w:rsidRDefault="00B27B30" w:rsidP="00D30DBA">
    <w:pPr>
      <w:pStyle w:val="Zhlav"/>
      <w:jc w:val="right"/>
      <w:rPr>
        <w:i/>
      </w:rPr>
    </w:pPr>
    <w:r>
      <w:rPr>
        <w:i/>
      </w:rPr>
      <w:t xml:space="preserve">Příloha č. </w:t>
    </w:r>
    <w:r w:rsidR="006220A1">
      <w:rPr>
        <w:i/>
      </w:rPr>
      <w:t>2</w:t>
    </w:r>
    <w:r w:rsidR="00E54E22">
      <w:rPr>
        <w:i/>
      </w:rPr>
      <w:t xml:space="preserve"> k SR/</w:t>
    </w:r>
    <w:r w:rsidR="008C3869">
      <w:rPr>
        <w:i/>
      </w:rPr>
      <w:t>24</w:t>
    </w:r>
    <w:r w:rsidR="00E54E22">
      <w:rPr>
        <w:i/>
      </w:rPr>
      <w:t>/202</w:t>
    </w:r>
    <w:r w:rsidR="00B7171D">
      <w:rPr>
        <w:i/>
      </w:rPr>
      <w:t>6</w:t>
    </w:r>
  </w:p>
  <w:p w14:paraId="1319C5F2" w14:textId="18B88A45" w:rsidR="003B5FD8" w:rsidRPr="00B27B30" w:rsidRDefault="003B5FD8" w:rsidP="00F065E4">
    <w:pPr>
      <w:pStyle w:val="Zhlav"/>
      <w:jc w:val="right"/>
      <w:rPr>
        <w:i/>
      </w:rPr>
    </w:pPr>
    <w:r>
      <w:rPr>
        <w:i/>
      </w:rPr>
      <w:t xml:space="preserve">Příloha č. </w:t>
    </w:r>
    <w:r w:rsidR="004A1D89">
      <w:rPr>
        <w:i/>
      </w:rPr>
      <w:t>4</w:t>
    </w:r>
    <w:r>
      <w:rPr>
        <w:i/>
      </w:rPr>
      <w:t xml:space="preserve"> k SR/33/2024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CD5"/>
    <w:multiLevelType w:val="multilevel"/>
    <w:tmpl w:val="E7B25E78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C015C0E"/>
    <w:multiLevelType w:val="hybridMultilevel"/>
    <w:tmpl w:val="95FED8B2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B35AE"/>
    <w:multiLevelType w:val="hybridMultilevel"/>
    <w:tmpl w:val="A5123F5C"/>
    <w:lvl w:ilvl="0" w:tplc="E2020B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25FE2"/>
    <w:multiLevelType w:val="hybridMultilevel"/>
    <w:tmpl w:val="48704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11F80"/>
    <w:multiLevelType w:val="hybridMultilevel"/>
    <w:tmpl w:val="814A6592"/>
    <w:lvl w:ilvl="0" w:tplc="7620130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FD442AF"/>
    <w:multiLevelType w:val="hybridMultilevel"/>
    <w:tmpl w:val="735C3542"/>
    <w:lvl w:ilvl="0" w:tplc="9E1052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00398995">
    <w:abstractNumId w:val="0"/>
  </w:num>
  <w:num w:numId="2" w16cid:durableId="1336764277">
    <w:abstractNumId w:val="2"/>
  </w:num>
  <w:num w:numId="3" w16cid:durableId="1292251243">
    <w:abstractNumId w:val="4"/>
  </w:num>
  <w:num w:numId="4" w16cid:durableId="2033720828">
    <w:abstractNumId w:val="5"/>
  </w:num>
  <w:num w:numId="5" w16cid:durableId="1888878652">
    <w:abstractNumId w:val="1"/>
  </w:num>
  <w:num w:numId="6" w16cid:durableId="174272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A"/>
    <w:rsid w:val="000739E7"/>
    <w:rsid w:val="00080B73"/>
    <w:rsid w:val="000818DA"/>
    <w:rsid w:val="0009067C"/>
    <w:rsid w:val="000A7790"/>
    <w:rsid w:val="000A7CA4"/>
    <w:rsid w:val="000B35D8"/>
    <w:rsid w:val="000B7BB6"/>
    <w:rsid w:val="000B7DB8"/>
    <w:rsid w:val="000D4F72"/>
    <w:rsid w:val="000D668F"/>
    <w:rsid w:val="000F0682"/>
    <w:rsid w:val="00103DD0"/>
    <w:rsid w:val="0011020D"/>
    <w:rsid w:val="00112ED7"/>
    <w:rsid w:val="00115EC9"/>
    <w:rsid w:val="001225F3"/>
    <w:rsid w:val="00123C0F"/>
    <w:rsid w:val="0014493B"/>
    <w:rsid w:val="00154FD0"/>
    <w:rsid w:val="00182F98"/>
    <w:rsid w:val="00192A48"/>
    <w:rsid w:val="001E6527"/>
    <w:rsid w:val="001F5CD9"/>
    <w:rsid w:val="00200C33"/>
    <w:rsid w:val="00205EEA"/>
    <w:rsid w:val="00207E42"/>
    <w:rsid w:val="00210BC1"/>
    <w:rsid w:val="00211953"/>
    <w:rsid w:val="0021328C"/>
    <w:rsid w:val="00224BBE"/>
    <w:rsid w:val="00227520"/>
    <w:rsid w:val="002336F4"/>
    <w:rsid w:val="00237202"/>
    <w:rsid w:val="0024140F"/>
    <w:rsid w:val="00247980"/>
    <w:rsid w:val="00247E41"/>
    <w:rsid w:val="00264717"/>
    <w:rsid w:val="00266861"/>
    <w:rsid w:val="00274670"/>
    <w:rsid w:val="00280231"/>
    <w:rsid w:val="00285038"/>
    <w:rsid w:val="002976A9"/>
    <w:rsid w:val="002A0575"/>
    <w:rsid w:val="002A0D8B"/>
    <w:rsid w:val="002A17E1"/>
    <w:rsid w:val="002A27C4"/>
    <w:rsid w:val="002A3173"/>
    <w:rsid w:val="002B064D"/>
    <w:rsid w:val="002B2EBD"/>
    <w:rsid w:val="002C4B68"/>
    <w:rsid w:val="002C5F9A"/>
    <w:rsid w:val="002E538C"/>
    <w:rsid w:val="00343339"/>
    <w:rsid w:val="0035472F"/>
    <w:rsid w:val="00357EFE"/>
    <w:rsid w:val="00365F00"/>
    <w:rsid w:val="00371190"/>
    <w:rsid w:val="00372959"/>
    <w:rsid w:val="003778B4"/>
    <w:rsid w:val="003814C9"/>
    <w:rsid w:val="0038296F"/>
    <w:rsid w:val="003A3350"/>
    <w:rsid w:val="003B0474"/>
    <w:rsid w:val="003B5FD8"/>
    <w:rsid w:val="00410887"/>
    <w:rsid w:val="00435816"/>
    <w:rsid w:val="00447CBD"/>
    <w:rsid w:val="004549B2"/>
    <w:rsid w:val="004719C1"/>
    <w:rsid w:val="0047364C"/>
    <w:rsid w:val="00475309"/>
    <w:rsid w:val="00494000"/>
    <w:rsid w:val="00496C0A"/>
    <w:rsid w:val="00497A53"/>
    <w:rsid w:val="004A1D89"/>
    <w:rsid w:val="004A43AE"/>
    <w:rsid w:val="004A55EE"/>
    <w:rsid w:val="004E05E7"/>
    <w:rsid w:val="004E702E"/>
    <w:rsid w:val="004E7100"/>
    <w:rsid w:val="00515D97"/>
    <w:rsid w:val="00533AD2"/>
    <w:rsid w:val="00537799"/>
    <w:rsid w:val="00587E2C"/>
    <w:rsid w:val="00591566"/>
    <w:rsid w:val="005A0E5F"/>
    <w:rsid w:val="005B1FD5"/>
    <w:rsid w:val="005C4B85"/>
    <w:rsid w:val="005D6129"/>
    <w:rsid w:val="005F2C91"/>
    <w:rsid w:val="005F6F66"/>
    <w:rsid w:val="006073DB"/>
    <w:rsid w:val="006103FD"/>
    <w:rsid w:val="00612F04"/>
    <w:rsid w:val="0061692A"/>
    <w:rsid w:val="006220A1"/>
    <w:rsid w:val="00631D92"/>
    <w:rsid w:val="00634AD4"/>
    <w:rsid w:val="0066503B"/>
    <w:rsid w:val="006670E2"/>
    <w:rsid w:val="006B1B33"/>
    <w:rsid w:val="006B3025"/>
    <w:rsid w:val="006C4CA8"/>
    <w:rsid w:val="006C6762"/>
    <w:rsid w:val="006E4887"/>
    <w:rsid w:val="006F1D8E"/>
    <w:rsid w:val="006F3563"/>
    <w:rsid w:val="006F7AF7"/>
    <w:rsid w:val="00700A53"/>
    <w:rsid w:val="00706D23"/>
    <w:rsid w:val="00710796"/>
    <w:rsid w:val="0071257F"/>
    <w:rsid w:val="00724179"/>
    <w:rsid w:val="007257BC"/>
    <w:rsid w:val="00730EE2"/>
    <w:rsid w:val="0073477A"/>
    <w:rsid w:val="007352C8"/>
    <w:rsid w:val="00741438"/>
    <w:rsid w:val="00753CE0"/>
    <w:rsid w:val="00763C4D"/>
    <w:rsid w:val="007708CB"/>
    <w:rsid w:val="007709DD"/>
    <w:rsid w:val="0077488B"/>
    <w:rsid w:val="0078083F"/>
    <w:rsid w:val="00795AA3"/>
    <w:rsid w:val="007A3C9D"/>
    <w:rsid w:val="007C0F1D"/>
    <w:rsid w:val="007D2B5E"/>
    <w:rsid w:val="007D3345"/>
    <w:rsid w:val="007D35A9"/>
    <w:rsid w:val="007E788E"/>
    <w:rsid w:val="007E7BF6"/>
    <w:rsid w:val="007E7C10"/>
    <w:rsid w:val="00800E55"/>
    <w:rsid w:val="00806D4C"/>
    <w:rsid w:val="00816819"/>
    <w:rsid w:val="008258BD"/>
    <w:rsid w:val="00831D83"/>
    <w:rsid w:val="008C3869"/>
    <w:rsid w:val="008E4501"/>
    <w:rsid w:val="008E6DB7"/>
    <w:rsid w:val="008F1295"/>
    <w:rsid w:val="008F3CDB"/>
    <w:rsid w:val="0091388C"/>
    <w:rsid w:val="00915DC9"/>
    <w:rsid w:val="00916818"/>
    <w:rsid w:val="0092416F"/>
    <w:rsid w:val="00931DC1"/>
    <w:rsid w:val="00944D3B"/>
    <w:rsid w:val="00950EFE"/>
    <w:rsid w:val="0096145E"/>
    <w:rsid w:val="009702CD"/>
    <w:rsid w:val="009A3703"/>
    <w:rsid w:val="009C0D98"/>
    <w:rsid w:val="009C2BD0"/>
    <w:rsid w:val="009C30A3"/>
    <w:rsid w:val="009D3DAA"/>
    <w:rsid w:val="009E3627"/>
    <w:rsid w:val="00A0362E"/>
    <w:rsid w:val="00A03DD3"/>
    <w:rsid w:val="00A168BD"/>
    <w:rsid w:val="00A36268"/>
    <w:rsid w:val="00A410B6"/>
    <w:rsid w:val="00A45AD8"/>
    <w:rsid w:val="00A46563"/>
    <w:rsid w:val="00A84369"/>
    <w:rsid w:val="00AA2C29"/>
    <w:rsid w:val="00AA4353"/>
    <w:rsid w:val="00AB243B"/>
    <w:rsid w:val="00AD51F6"/>
    <w:rsid w:val="00AE31AE"/>
    <w:rsid w:val="00AF13B1"/>
    <w:rsid w:val="00B01671"/>
    <w:rsid w:val="00B1009C"/>
    <w:rsid w:val="00B10E59"/>
    <w:rsid w:val="00B13339"/>
    <w:rsid w:val="00B14DB3"/>
    <w:rsid w:val="00B20832"/>
    <w:rsid w:val="00B27B30"/>
    <w:rsid w:val="00B509C9"/>
    <w:rsid w:val="00B54264"/>
    <w:rsid w:val="00B67783"/>
    <w:rsid w:val="00B7171D"/>
    <w:rsid w:val="00B8145B"/>
    <w:rsid w:val="00B9189F"/>
    <w:rsid w:val="00B95A98"/>
    <w:rsid w:val="00BA3A65"/>
    <w:rsid w:val="00BB7364"/>
    <w:rsid w:val="00BC2D05"/>
    <w:rsid w:val="00BC360E"/>
    <w:rsid w:val="00BC7ACD"/>
    <w:rsid w:val="00C079C2"/>
    <w:rsid w:val="00C10847"/>
    <w:rsid w:val="00C27F95"/>
    <w:rsid w:val="00C3607B"/>
    <w:rsid w:val="00C53E1A"/>
    <w:rsid w:val="00C62592"/>
    <w:rsid w:val="00C76F0C"/>
    <w:rsid w:val="00C94F75"/>
    <w:rsid w:val="00C96E57"/>
    <w:rsid w:val="00CB5142"/>
    <w:rsid w:val="00CC3AD5"/>
    <w:rsid w:val="00CC4969"/>
    <w:rsid w:val="00CC5DE3"/>
    <w:rsid w:val="00CD257E"/>
    <w:rsid w:val="00CE720F"/>
    <w:rsid w:val="00D2089F"/>
    <w:rsid w:val="00D30DBA"/>
    <w:rsid w:val="00D444E1"/>
    <w:rsid w:val="00D46FDA"/>
    <w:rsid w:val="00D66728"/>
    <w:rsid w:val="00D715D3"/>
    <w:rsid w:val="00D85BC0"/>
    <w:rsid w:val="00D920E4"/>
    <w:rsid w:val="00D924C6"/>
    <w:rsid w:val="00D95085"/>
    <w:rsid w:val="00D96E32"/>
    <w:rsid w:val="00DA0C0B"/>
    <w:rsid w:val="00DA15E9"/>
    <w:rsid w:val="00DA3938"/>
    <w:rsid w:val="00DA6AB7"/>
    <w:rsid w:val="00DC247B"/>
    <w:rsid w:val="00DC3FE9"/>
    <w:rsid w:val="00DD3F5A"/>
    <w:rsid w:val="00DE3DEF"/>
    <w:rsid w:val="00DF280E"/>
    <w:rsid w:val="00E03ADF"/>
    <w:rsid w:val="00E04286"/>
    <w:rsid w:val="00E13913"/>
    <w:rsid w:val="00E47F4E"/>
    <w:rsid w:val="00E52AAB"/>
    <w:rsid w:val="00E54E22"/>
    <w:rsid w:val="00E76731"/>
    <w:rsid w:val="00E86743"/>
    <w:rsid w:val="00E9102A"/>
    <w:rsid w:val="00E9385A"/>
    <w:rsid w:val="00E93FFB"/>
    <w:rsid w:val="00EA2A1F"/>
    <w:rsid w:val="00EB2366"/>
    <w:rsid w:val="00EB674B"/>
    <w:rsid w:val="00ED7124"/>
    <w:rsid w:val="00EE1AEA"/>
    <w:rsid w:val="00EE7DB9"/>
    <w:rsid w:val="00F04E7C"/>
    <w:rsid w:val="00F065E4"/>
    <w:rsid w:val="00F100DB"/>
    <w:rsid w:val="00F16EFA"/>
    <w:rsid w:val="00F17B18"/>
    <w:rsid w:val="00F205D1"/>
    <w:rsid w:val="00F22D2A"/>
    <w:rsid w:val="00F454D9"/>
    <w:rsid w:val="00F47A1A"/>
    <w:rsid w:val="00F53EC2"/>
    <w:rsid w:val="00F54219"/>
    <w:rsid w:val="00F60272"/>
    <w:rsid w:val="00F6642D"/>
    <w:rsid w:val="00F70E5E"/>
    <w:rsid w:val="00F90753"/>
    <w:rsid w:val="00F90EE4"/>
    <w:rsid w:val="00FB75D4"/>
    <w:rsid w:val="00FD17BA"/>
    <w:rsid w:val="00FF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3A24"/>
  <w15:chartTrackingRefBased/>
  <w15:docId w15:val="{B80416E7-1421-4B26-B729-140E4061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1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6EFA"/>
    <w:rPr>
      <w:rFonts w:ascii="Segoe UI" w:hAnsi="Segoe UI" w:cs="Segoe UI"/>
      <w:sz w:val="18"/>
      <w:szCs w:val="18"/>
    </w:rPr>
  </w:style>
  <w:style w:type="paragraph" w:customStyle="1" w:styleId="Seznam1">
    <w:name w:val="Seznam (1)"/>
    <w:basedOn w:val="Normln"/>
    <w:rsid w:val="00EB2366"/>
    <w:pPr>
      <w:numPr>
        <w:numId w:val="1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13913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237202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372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372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372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3720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57F"/>
  </w:style>
  <w:style w:type="paragraph" w:styleId="Zpat">
    <w:name w:val="footer"/>
    <w:basedOn w:val="Normln"/>
    <w:link w:val="Zpat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57F"/>
  </w:style>
  <w:style w:type="paragraph" w:styleId="Revize">
    <w:name w:val="Revision"/>
    <w:hidden/>
    <w:uiPriority w:val="99"/>
    <w:semiHidden/>
    <w:rsid w:val="006670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B69552E04F10489B6292703FAA979D" ma:contentTypeVersion="14" ma:contentTypeDescription="Vytvoří nový dokument" ma:contentTypeScope="" ma:versionID="68b1e9398c9b222e085870f8ee772fb0">
  <xsd:schema xmlns:xsd="http://www.w3.org/2001/XMLSchema" xmlns:xs="http://www.w3.org/2001/XMLSchema" xmlns:p="http://schemas.microsoft.com/office/2006/metadata/properties" xmlns:ns3="642ba918-abf5-4b24-be86-5971c7630f93" xmlns:ns4="d767f227-c150-40d9-80d4-012dd8b6053b" targetNamespace="http://schemas.microsoft.com/office/2006/metadata/properties" ma:root="true" ma:fieldsID="a737f06ac95cbca956d33935af1fec70" ns3:_="" ns4:_="">
    <xsd:import namespace="642ba918-abf5-4b24-be86-5971c7630f93"/>
    <xsd:import namespace="d767f227-c150-40d9-80d4-012dd8b605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ba918-abf5-4b24-be86-5971c7630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7f227-c150-40d9-80d4-012dd8b60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21FB7E-DE6D-4F3A-9EA7-07036EB69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64DEAD-4085-41FF-B945-DD70AB94E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ba918-abf5-4b24-be86-5971c7630f93"/>
    <ds:schemaRef ds:uri="d767f227-c150-40d9-80d4-012dd8b60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A505C2-805E-4E1A-B82D-4D69B60A5A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DC80B9-8883-43EC-9810-1E8C61354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home office</vt:lpstr>
    </vt:vector>
  </TitlesOfParts>
  <Company>Univerzita Tomáše Bati ve Zlíně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home office</dc:title>
  <dc:subject/>
  <dc:creator>Renata Bartošová</dc:creator>
  <cp:keywords/>
  <dc:description/>
  <cp:lastModifiedBy>Jiří Peterka</cp:lastModifiedBy>
  <cp:revision>10</cp:revision>
  <cp:lastPrinted>2026-05-20T07:30:00Z</cp:lastPrinted>
  <dcterms:created xsi:type="dcterms:W3CDTF">2026-05-20T15:35:00Z</dcterms:created>
  <dcterms:modified xsi:type="dcterms:W3CDTF">2026-06-01T06:30:00Z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0x01010081B69552E04F10489B6292703FAA979D</vt:lpwstr>
  </property>
</Properties>
</file>